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6A509" w14:textId="77777777" w:rsidR="00024ECF" w:rsidRPr="00024ECF" w:rsidRDefault="00024ECF" w:rsidP="00024ECF">
      <w:pPr>
        <w:spacing w:line="271" w:lineRule="auto"/>
        <w:ind w:right="660"/>
        <w:jc w:val="center"/>
        <w:rPr>
          <w:sz w:val="20"/>
          <w:szCs w:val="20"/>
          <w:lang w:val="en-CA" w:eastAsia="en-CA"/>
        </w:rPr>
      </w:pPr>
      <w:bookmarkStart w:id="0" w:name="_GoBack"/>
      <w:bookmarkEnd w:id="0"/>
    </w:p>
    <w:p w14:paraId="37D64321" w14:textId="77777777" w:rsidR="00CF7CDA" w:rsidRPr="002E7C6E" w:rsidRDefault="00CF7CDA" w:rsidP="00CF7CDA">
      <w:pPr>
        <w:pBdr>
          <w:top w:val="single" w:sz="4" w:space="1" w:color="auto"/>
          <w:left w:val="single" w:sz="4" w:space="4" w:color="auto"/>
          <w:bottom w:val="single" w:sz="4" w:space="1" w:color="auto"/>
          <w:right w:val="single" w:sz="4" w:space="19" w:color="auto"/>
        </w:pBdr>
        <w:jc w:val="center"/>
        <w:rPr>
          <w:rFonts w:ascii="Calibri" w:hAnsi="Calibri" w:cs="Calibri"/>
          <w:b/>
          <w:lang w:val="en-CA" w:eastAsia="en-CA"/>
        </w:rPr>
      </w:pPr>
    </w:p>
    <w:p w14:paraId="31DA2261" w14:textId="77777777" w:rsidR="002E7C6E" w:rsidRPr="00F74CF1" w:rsidRDefault="00024ECF" w:rsidP="00A94564">
      <w:pPr>
        <w:pBdr>
          <w:top w:val="single" w:sz="4" w:space="1" w:color="auto"/>
          <w:left w:val="single" w:sz="4" w:space="4" w:color="auto"/>
          <w:bottom w:val="single" w:sz="4" w:space="1" w:color="auto"/>
          <w:right w:val="single" w:sz="4" w:space="19" w:color="auto"/>
        </w:pBdr>
        <w:spacing w:after="120"/>
        <w:jc w:val="center"/>
        <w:rPr>
          <w:rFonts w:ascii="Calibri" w:hAnsi="Calibri" w:cs="Calibri"/>
          <w:b/>
          <w:sz w:val="30"/>
          <w:szCs w:val="30"/>
        </w:rPr>
      </w:pPr>
      <w:r w:rsidRPr="00F74CF1">
        <w:rPr>
          <w:rFonts w:ascii="Calibri" w:hAnsi="Calibri" w:cs="Calibri"/>
          <w:b/>
          <w:sz w:val="30"/>
          <w:szCs w:val="30"/>
        </w:rPr>
        <w:t>I</w:t>
      </w:r>
      <w:r w:rsidR="00F74CF1" w:rsidRPr="00F74CF1">
        <w:rPr>
          <w:rFonts w:ascii="Calibri" w:hAnsi="Calibri" w:cs="Calibri"/>
          <w:b/>
          <w:sz w:val="30"/>
          <w:szCs w:val="30"/>
        </w:rPr>
        <w:t>NCEPTION REPORT</w:t>
      </w:r>
      <w:r w:rsidRPr="00F74CF1">
        <w:rPr>
          <w:rFonts w:ascii="Calibri" w:hAnsi="Calibri" w:cs="Calibri"/>
          <w:b/>
          <w:sz w:val="30"/>
          <w:szCs w:val="30"/>
        </w:rPr>
        <w:t xml:space="preserve"> </w:t>
      </w:r>
    </w:p>
    <w:p w14:paraId="1865B177" w14:textId="77777777" w:rsidR="00024ECF" w:rsidRPr="002A6D43" w:rsidRDefault="00024ECF" w:rsidP="00A94564">
      <w:pPr>
        <w:pBdr>
          <w:top w:val="single" w:sz="4" w:space="1" w:color="auto"/>
          <w:left w:val="single" w:sz="4" w:space="4" w:color="auto"/>
          <w:bottom w:val="single" w:sz="4" w:space="1" w:color="auto"/>
          <w:right w:val="single" w:sz="4" w:space="19" w:color="auto"/>
        </w:pBdr>
        <w:spacing w:after="120"/>
        <w:jc w:val="center"/>
        <w:rPr>
          <w:rFonts w:ascii="Calibri" w:eastAsia="Arial" w:hAnsi="Calibri" w:cs="Calibri"/>
          <w:b/>
          <w:bCs/>
          <w:sz w:val="30"/>
          <w:szCs w:val="30"/>
          <w:lang w:val="en-CA" w:eastAsia="en-CA"/>
        </w:rPr>
      </w:pPr>
      <w:r w:rsidRPr="002A6D43">
        <w:rPr>
          <w:rFonts w:ascii="Calibri" w:hAnsi="Calibri" w:cs="Calibri"/>
          <w:b/>
          <w:sz w:val="30"/>
          <w:szCs w:val="30"/>
        </w:rPr>
        <w:t xml:space="preserve">Terminal Evaluation of </w:t>
      </w:r>
      <w:r w:rsidRPr="002A6D43">
        <w:rPr>
          <w:rFonts w:ascii="Calibri" w:eastAsia="Arial" w:hAnsi="Calibri" w:cs="Calibri"/>
          <w:b/>
          <w:bCs/>
          <w:sz w:val="30"/>
          <w:szCs w:val="30"/>
          <w:lang w:val="en-CA" w:eastAsia="en-CA"/>
        </w:rPr>
        <w:t>Mainstreaming Incentives for Biodiversity Conservation in the Climate Resilient Green Economy Strategy (CRGE)</w:t>
      </w:r>
    </w:p>
    <w:p w14:paraId="1055EDFC" w14:textId="77777777" w:rsidR="002A6D43" w:rsidRDefault="00024ECF" w:rsidP="002A6D43">
      <w:pPr>
        <w:pBdr>
          <w:top w:val="single" w:sz="4" w:space="1" w:color="auto"/>
          <w:left w:val="single" w:sz="4" w:space="4" w:color="auto"/>
          <w:bottom w:val="single" w:sz="4" w:space="1" w:color="auto"/>
          <w:right w:val="single" w:sz="4" w:space="19" w:color="auto"/>
        </w:pBdr>
        <w:jc w:val="center"/>
        <w:rPr>
          <w:rFonts w:ascii="Calibri" w:hAnsi="Calibri" w:cs="Calibri"/>
          <w:b/>
          <w:sz w:val="28"/>
          <w:szCs w:val="28"/>
          <w:lang w:val="en-CA" w:eastAsia="en-CA"/>
        </w:rPr>
      </w:pPr>
      <w:r>
        <w:rPr>
          <w:rFonts w:ascii="Calibri" w:hAnsi="Calibri" w:cs="Calibri"/>
          <w:b/>
          <w:sz w:val="28"/>
          <w:szCs w:val="28"/>
          <w:lang w:val="en-CA" w:eastAsia="en-CA"/>
        </w:rPr>
        <w:t xml:space="preserve">GEF Project ID: </w:t>
      </w:r>
      <w:r w:rsidR="003D2287">
        <w:rPr>
          <w:rFonts w:ascii="Calibri" w:hAnsi="Calibri" w:cs="Calibri"/>
          <w:b/>
          <w:sz w:val="28"/>
          <w:szCs w:val="28"/>
          <w:lang w:val="en-CA" w:eastAsia="en-CA"/>
        </w:rPr>
        <w:t>5440 UNDP</w:t>
      </w:r>
      <w:r>
        <w:rPr>
          <w:rFonts w:ascii="Calibri" w:hAnsi="Calibri" w:cs="Calibri"/>
          <w:b/>
          <w:sz w:val="28"/>
          <w:szCs w:val="28"/>
          <w:lang w:val="en-CA" w:eastAsia="en-CA"/>
        </w:rPr>
        <w:t xml:space="preserve"> PMIS: 4644</w:t>
      </w:r>
      <w:r w:rsidR="00AC0D91">
        <w:rPr>
          <w:rFonts w:ascii="Calibri" w:hAnsi="Calibri" w:cs="Calibri"/>
          <w:b/>
          <w:sz w:val="28"/>
          <w:szCs w:val="28"/>
          <w:lang w:val="en-CA" w:eastAsia="en-CA"/>
        </w:rPr>
        <w:t xml:space="preserve"> Ethiopia</w:t>
      </w:r>
    </w:p>
    <w:p w14:paraId="4B97A886" w14:textId="77777777" w:rsidR="002A6D43" w:rsidRPr="002A6D43" w:rsidRDefault="002A6D43" w:rsidP="002A6D43">
      <w:pPr>
        <w:pBdr>
          <w:top w:val="single" w:sz="4" w:space="1" w:color="auto"/>
          <w:left w:val="single" w:sz="4" w:space="4" w:color="auto"/>
          <w:bottom w:val="single" w:sz="4" w:space="1" w:color="auto"/>
          <w:right w:val="single" w:sz="4" w:space="19" w:color="auto"/>
        </w:pBdr>
        <w:jc w:val="center"/>
        <w:rPr>
          <w:rFonts w:ascii="Calibri Light" w:hAnsi="Calibri Light"/>
          <w:b/>
          <w:sz w:val="28"/>
          <w:szCs w:val="28"/>
        </w:rPr>
      </w:pPr>
    </w:p>
    <w:p w14:paraId="1428FD91" w14:textId="77777777" w:rsidR="002A6D43" w:rsidRPr="008161F0" w:rsidRDefault="002A6D43" w:rsidP="002A6D43">
      <w:pPr>
        <w:pBdr>
          <w:top w:val="single" w:sz="4" w:space="1" w:color="auto"/>
          <w:left w:val="single" w:sz="4" w:space="4" w:color="auto"/>
          <w:bottom w:val="single" w:sz="4" w:space="1" w:color="auto"/>
          <w:right w:val="single" w:sz="4" w:space="19" w:color="auto"/>
        </w:pBdr>
        <w:tabs>
          <w:tab w:val="left" w:pos="284"/>
        </w:tabs>
        <w:rPr>
          <w:rFonts w:ascii="Calibri" w:hAnsi="Calibri" w:cs="Calibri"/>
          <w:sz w:val="28"/>
          <w:szCs w:val="28"/>
        </w:rPr>
      </w:pPr>
      <w:r>
        <w:rPr>
          <w:rFonts w:ascii="Calibri" w:hAnsi="Calibri" w:cs="Calibri"/>
          <w:sz w:val="28"/>
          <w:szCs w:val="28"/>
        </w:rPr>
        <w:tab/>
      </w:r>
      <w:r>
        <w:rPr>
          <w:rFonts w:ascii="Calibri" w:hAnsi="Calibri" w:cs="Calibri"/>
          <w:sz w:val="28"/>
          <w:szCs w:val="28"/>
        </w:rPr>
        <w:tab/>
      </w:r>
      <w:r w:rsidRPr="008161F0">
        <w:rPr>
          <w:rFonts w:ascii="Calibri" w:hAnsi="Calibri" w:cs="Calibri"/>
          <w:sz w:val="28"/>
          <w:szCs w:val="28"/>
        </w:rPr>
        <w:t>Alan Ferguson,</w:t>
      </w:r>
      <w:r w:rsidRPr="008161F0">
        <w:rPr>
          <w:rFonts w:ascii="Calibri" w:hAnsi="Calibri" w:cs="Calibri"/>
          <w:sz w:val="28"/>
          <w:szCs w:val="28"/>
        </w:rPr>
        <w:tab/>
      </w:r>
      <w:r w:rsidRPr="008161F0">
        <w:rPr>
          <w:rFonts w:ascii="Calibri" w:hAnsi="Calibri" w:cs="Calibri"/>
          <w:sz w:val="28"/>
          <w:szCs w:val="28"/>
        </w:rPr>
        <w:tab/>
        <w:t>Team Leader (International Evaluator)</w:t>
      </w:r>
    </w:p>
    <w:p w14:paraId="039451D6" w14:textId="77777777" w:rsidR="002A6D43" w:rsidRPr="008161F0" w:rsidRDefault="002A6D43" w:rsidP="002A6D43">
      <w:pPr>
        <w:pBdr>
          <w:top w:val="single" w:sz="4" w:space="1" w:color="auto"/>
          <w:left w:val="single" w:sz="4" w:space="4" w:color="auto"/>
          <w:bottom w:val="single" w:sz="4" w:space="1" w:color="auto"/>
          <w:right w:val="single" w:sz="4" w:space="19" w:color="auto"/>
        </w:pBdr>
        <w:ind w:firstLine="720"/>
        <w:rPr>
          <w:rFonts w:ascii="Calibri" w:hAnsi="Calibri" w:cs="Calibri"/>
          <w:sz w:val="28"/>
          <w:szCs w:val="28"/>
          <w:lang w:val="en-CA" w:eastAsia="en-CA"/>
        </w:rPr>
      </w:pPr>
      <w:r w:rsidRPr="008161F0">
        <w:rPr>
          <w:rFonts w:ascii="Calibri" w:hAnsi="Calibri" w:cs="Calibri"/>
          <w:sz w:val="28"/>
          <w:szCs w:val="28"/>
        </w:rPr>
        <w:t>Abera Gayesa,</w:t>
      </w:r>
      <w:r w:rsidRPr="008161F0">
        <w:rPr>
          <w:rFonts w:ascii="Calibri" w:hAnsi="Calibri" w:cs="Calibri"/>
          <w:sz w:val="28"/>
          <w:szCs w:val="28"/>
        </w:rPr>
        <w:tab/>
      </w:r>
      <w:r w:rsidRPr="008161F0">
        <w:rPr>
          <w:rFonts w:ascii="Calibri" w:hAnsi="Calibri" w:cs="Calibri"/>
          <w:sz w:val="28"/>
          <w:szCs w:val="28"/>
        </w:rPr>
        <w:tab/>
        <w:t>Team Member (National Consultant)</w:t>
      </w:r>
    </w:p>
    <w:p w14:paraId="6C142E05" w14:textId="77777777" w:rsidR="002A6D43" w:rsidRPr="008161F0" w:rsidRDefault="002A6D43" w:rsidP="00D3336C">
      <w:pPr>
        <w:pBdr>
          <w:top w:val="single" w:sz="4" w:space="1" w:color="auto"/>
          <w:left w:val="single" w:sz="4" w:space="4" w:color="auto"/>
          <w:bottom w:val="single" w:sz="4" w:space="1" w:color="auto"/>
          <w:right w:val="single" w:sz="4" w:space="19" w:color="auto"/>
        </w:pBdr>
        <w:jc w:val="center"/>
        <w:rPr>
          <w:rFonts w:ascii="Calibri" w:hAnsi="Calibri" w:cs="Calibri"/>
          <w:sz w:val="28"/>
          <w:szCs w:val="28"/>
          <w:lang w:val="en-CA" w:eastAsia="en-CA"/>
        </w:rPr>
      </w:pPr>
    </w:p>
    <w:p w14:paraId="5D366742" w14:textId="77777777" w:rsidR="00024ECF" w:rsidRPr="008161F0" w:rsidRDefault="00024ECF" w:rsidP="00024ECF">
      <w:pPr>
        <w:pBdr>
          <w:top w:val="single" w:sz="4" w:space="1" w:color="auto"/>
          <w:left w:val="single" w:sz="4" w:space="4" w:color="auto"/>
          <w:bottom w:val="single" w:sz="4" w:space="1" w:color="auto"/>
          <w:right w:val="single" w:sz="4" w:space="19" w:color="auto"/>
        </w:pBdr>
        <w:jc w:val="center"/>
        <w:rPr>
          <w:rFonts w:ascii="Calibri" w:hAnsi="Calibri" w:cs="Calibri"/>
          <w:sz w:val="28"/>
          <w:szCs w:val="28"/>
          <w:lang w:val="en-CA" w:eastAsia="en-CA"/>
        </w:rPr>
      </w:pPr>
      <w:r w:rsidRPr="008161F0">
        <w:rPr>
          <w:rFonts w:ascii="Calibri" w:hAnsi="Calibri" w:cs="Calibri"/>
          <w:sz w:val="28"/>
          <w:szCs w:val="28"/>
          <w:lang w:val="en-CA" w:eastAsia="en-CA"/>
        </w:rPr>
        <w:t xml:space="preserve">July </w:t>
      </w:r>
      <w:r w:rsidR="00AC0D91" w:rsidRPr="008161F0">
        <w:rPr>
          <w:rFonts w:ascii="Calibri" w:hAnsi="Calibri" w:cs="Calibri"/>
          <w:sz w:val="28"/>
          <w:szCs w:val="28"/>
          <w:lang w:val="en-CA" w:eastAsia="en-CA"/>
        </w:rPr>
        <w:t>1</w:t>
      </w:r>
      <w:r w:rsidR="0034639A" w:rsidRPr="008161F0">
        <w:rPr>
          <w:rFonts w:ascii="Calibri" w:hAnsi="Calibri" w:cs="Calibri"/>
          <w:sz w:val="28"/>
          <w:szCs w:val="28"/>
          <w:lang w:val="en-CA" w:eastAsia="en-CA"/>
        </w:rPr>
        <w:t>7</w:t>
      </w:r>
      <w:r w:rsidR="00AC0D91" w:rsidRPr="008161F0">
        <w:rPr>
          <w:rFonts w:ascii="Calibri" w:hAnsi="Calibri" w:cs="Calibri"/>
          <w:sz w:val="28"/>
          <w:szCs w:val="28"/>
          <w:lang w:val="en-CA" w:eastAsia="en-CA"/>
        </w:rPr>
        <w:t xml:space="preserve">, </w:t>
      </w:r>
      <w:r w:rsidRPr="008161F0">
        <w:rPr>
          <w:rFonts w:ascii="Calibri" w:hAnsi="Calibri" w:cs="Calibri"/>
          <w:sz w:val="28"/>
          <w:szCs w:val="28"/>
          <w:lang w:val="en-CA" w:eastAsia="en-CA"/>
        </w:rPr>
        <w:t>2019</w:t>
      </w:r>
    </w:p>
    <w:p w14:paraId="0B24291E" w14:textId="77777777" w:rsidR="00CF7CDA" w:rsidRPr="002A6D43" w:rsidRDefault="00CF7CDA" w:rsidP="002E7C6E">
      <w:pPr>
        <w:pBdr>
          <w:top w:val="single" w:sz="4" w:space="1" w:color="auto"/>
          <w:left w:val="single" w:sz="4" w:space="4" w:color="auto"/>
          <w:bottom w:val="single" w:sz="4" w:space="1" w:color="auto"/>
          <w:right w:val="single" w:sz="4" w:space="19" w:color="auto"/>
        </w:pBdr>
        <w:jc w:val="center"/>
        <w:rPr>
          <w:rFonts w:ascii="Calibri" w:hAnsi="Calibri" w:cs="Calibri"/>
          <w:lang w:val="en-CA" w:eastAsia="en-CA"/>
        </w:rPr>
      </w:pPr>
    </w:p>
    <w:p w14:paraId="054A2B16" w14:textId="77777777" w:rsidR="002E7C6E" w:rsidRDefault="002E7C6E" w:rsidP="004854F2">
      <w:pPr>
        <w:spacing w:line="288" w:lineRule="auto"/>
        <w:jc w:val="both"/>
        <w:rPr>
          <w:rFonts w:ascii="Calibri" w:hAnsi="Calibri"/>
          <w:b/>
          <w:caps/>
        </w:rPr>
      </w:pPr>
    </w:p>
    <w:p w14:paraId="09638D8A" w14:textId="77777777" w:rsidR="00686AC2" w:rsidRPr="004854F2" w:rsidRDefault="002D79EC" w:rsidP="004854F2">
      <w:pPr>
        <w:spacing w:line="288" w:lineRule="auto"/>
        <w:jc w:val="both"/>
        <w:rPr>
          <w:rFonts w:ascii="Calibri" w:hAnsi="Calibri"/>
          <w:b/>
          <w:caps/>
        </w:rPr>
      </w:pPr>
      <w:r w:rsidRPr="004854F2">
        <w:rPr>
          <w:rFonts w:ascii="Calibri" w:hAnsi="Calibri"/>
          <w:b/>
          <w:caps/>
        </w:rPr>
        <w:t>1.</w:t>
      </w:r>
      <w:r w:rsidRPr="004854F2">
        <w:rPr>
          <w:rFonts w:ascii="Calibri" w:hAnsi="Calibri"/>
          <w:b/>
          <w:caps/>
        </w:rPr>
        <w:tab/>
      </w:r>
      <w:r w:rsidR="00686AC2" w:rsidRPr="004854F2">
        <w:rPr>
          <w:rFonts w:ascii="Calibri" w:hAnsi="Calibri"/>
          <w:b/>
          <w:caps/>
        </w:rPr>
        <w:t>Introduction</w:t>
      </w:r>
    </w:p>
    <w:p w14:paraId="4B39907E" w14:textId="77777777" w:rsidR="006A0DEE" w:rsidRPr="004854F2" w:rsidRDefault="006A0DEE" w:rsidP="007F0345">
      <w:pPr>
        <w:spacing w:line="264" w:lineRule="auto"/>
        <w:jc w:val="both"/>
        <w:rPr>
          <w:rFonts w:ascii="Calibri" w:hAnsi="Calibri"/>
          <w:b/>
          <w:caps/>
          <w:u w:val="single"/>
        </w:rPr>
      </w:pPr>
    </w:p>
    <w:p w14:paraId="7A6915CD" w14:textId="66BFE329" w:rsidR="002E7C6E" w:rsidRPr="002E7C6E" w:rsidRDefault="006A0DEE" w:rsidP="007F0345">
      <w:pPr>
        <w:spacing w:after="240" w:line="264" w:lineRule="auto"/>
        <w:contextualSpacing/>
        <w:jc w:val="both"/>
        <w:rPr>
          <w:rFonts w:ascii="Calibri" w:hAnsi="Calibri" w:cs="Calibri"/>
          <w:lang w:val="en-CA" w:eastAsia="en-CA"/>
        </w:rPr>
      </w:pPr>
      <w:r w:rsidRPr="002E7C6E">
        <w:rPr>
          <w:rFonts w:ascii="Calibri" w:hAnsi="Calibri" w:cs="Calibri"/>
        </w:rPr>
        <w:t xml:space="preserve">This inception report outlines the proposed </w:t>
      </w:r>
      <w:r w:rsidR="00216E74" w:rsidRPr="002E7C6E">
        <w:rPr>
          <w:rFonts w:ascii="Calibri" w:hAnsi="Calibri" w:cs="Calibri"/>
        </w:rPr>
        <w:t xml:space="preserve">scope, </w:t>
      </w:r>
      <w:r w:rsidRPr="002E7C6E">
        <w:rPr>
          <w:rFonts w:ascii="Calibri" w:hAnsi="Calibri" w:cs="Calibri"/>
        </w:rPr>
        <w:t xml:space="preserve">methodology, issues, work tasks and schedule for the </w:t>
      </w:r>
      <w:r w:rsidR="00605E82" w:rsidRPr="002E7C6E">
        <w:rPr>
          <w:rFonts w:ascii="Calibri" w:hAnsi="Calibri" w:cs="Calibri"/>
          <w:iCs/>
          <w:lang w:eastAsia="en-CA"/>
        </w:rPr>
        <w:t xml:space="preserve">Terminal Evaluation (TE) of </w:t>
      </w:r>
      <w:r w:rsidR="002E7C6E" w:rsidRPr="002E7C6E">
        <w:rPr>
          <w:rFonts w:ascii="Calibri" w:eastAsia="Arial" w:hAnsi="Calibri" w:cs="Calibri"/>
          <w:i/>
          <w:iCs/>
          <w:lang w:val="en-CA" w:eastAsia="en-CA"/>
        </w:rPr>
        <w:t>Mainstreaming Incentives for Biodiversity Conservation in the Climate Resilient Green Economy Strategy (CRGE)</w:t>
      </w:r>
      <w:r w:rsidR="002E7C6E" w:rsidRPr="002E7C6E">
        <w:rPr>
          <w:rFonts w:ascii="Calibri" w:hAnsi="Calibri" w:cs="Calibri"/>
          <w:i/>
          <w:iCs/>
          <w:lang w:eastAsia="en-CA"/>
        </w:rPr>
        <w:t xml:space="preserve"> </w:t>
      </w:r>
      <w:r w:rsidR="00945B23" w:rsidRPr="002E7C6E">
        <w:rPr>
          <w:rFonts w:ascii="Calibri" w:hAnsi="Calibri" w:cs="Calibri"/>
          <w:iCs/>
          <w:lang w:eastAsia="en-CA"/>
        </w:rPr>
        <w:t xml:space="preserve">funded by Government of </w:t>
      </w:r>
      <w:r w:rsidR="00586549" w:rsidRPr="002E7C6E">
        <w:rPr>
          <w:rFonts w:ascii="Calibri" w:hAnsi="Calibri" w:cs="Calibri"/>
          <w:iCs/>
          <w:lang w:eastAsia="en-CA"/>
        </w:rPr>
        <w:t>Ethiopia,</w:t>
      </w:r>
      <w:r w:rsidR="00945B23" w:rsidRPr="002E7C6E">
        <w:rPr>
          <w:rFonts w:ascii="Calibri" w:hAnsi="Calibri" w:cs="Calibri"/>
          <w:iCs/>
          <w:lang w:eastAsia="en-CA"/>
        </w:rPr>
        <w:t xml:space="preserve"> Global Environment Facility and United Nations Development Programme.</w:t>
      </w:r>
      <w:r w:rsidR="002E7C6E" w:rsidRPr="002E7C6E">
        <w:rPr>
          <w:rFonts w:ascii="Calibri" w:hAnsi="Calibri" w:cs="Calibri"/>
          <w:iCs/>
          <w:lang w:eastAsia="en-CA"/>
        </w:rPr>
        <w:t xml:space="preserve"> The </w:t>
      </w:r>
      <w:r w:rsidR="0004620D">
        <w:rPr>
          <w:rFonts w:ascii="Calibri" w:eastAsia="Arial" w:hAnsi="Calibri" w:cs="Calibri"/>
          <w:lang w:val="en-CA" w:eastAsia="en-CA"/>
        </w:rPr>
        <w:t xml:space="preserve"> Implementing  Partner (IP)</w:t>
      </w:r>
      <w:r w:rsidR="002E7C6E" w:rsidRPr="002E7C6E">
        <w:rPr>
          <w:rFonts w:ascii="Calibri" w:eastAsia="Arial" w:hAnsi="Calibri" w:cs="Calibri"/>
          <w:lang w:val="en-CA" w:eastAsia="en-CA"/>
        </w:rPr>
        <w:t xml:space="preserve">is  Environment Forest and Climate Change </w:t>
      </w:r>
      <w:r w:rsidR="0004620D">
        <w:rPr>
          <w:rFonts w:ascii="Calibri" w:eastAsia="Arial" w:hAnsi="Calibri" w:cs="Calibri"/>
          <w:lang w:val="en-CA" w:eastAsia="en-CA"/>
        </w:rPr>
        <w:t xml:space="preserve">Commission </w:t>
      </w:r>
      <w:r w:rsidR="002E7C6E" w:rsidRPr="002E7C6E">
        <w:rPr>
          <w:rFonts w:ascii="Calibri" w:eastAsia="Arial" w:hAnsi="Calibri" w:cs="Calibri"/>
          <w:lang w:val="en-CA" w:eastAsia="en-CA"/>
        </w:rPr>
        <w:t>and the  Environmental Protection Bureaus of the Oromia, Amhara, Somali, Southern Nations, Nationalities and Peoples Regional State</w:t>
      </w:r>
      <w:r w:rsidR="0004620D">
        <w:rPr>
          <w:rFonts w:ascii="Calibri" w:eastAsia="Arial" w:hAnsi="Calibri" w:cs="Calibri"/>
          <w:lang w:val="en-CA" w:eastAsia="en-CA"/>
        </w:rPr>
        <w:t>s</w:t>
      </w:r>
      <w:r w:rsidR="002E7C6E" w:rsidRPr="002E7C6E">
        <w:rPr>
          <w:rFonts w:ascii="Calibri" w:eastAsia="Arial" w:hAnsi="Calibri" w:cs="Calibri"/>
          <w:lang w:val="en-CA" w:eastAsia="en-CA"/>
        </w:rPr>
        <w:t>; aa.</w:t>
      </w:r>
    </w:p>
    <w:p w14:paraId="2C76461F" w14:textId="77777777" w:rsidR="002E7C6E" w:rsidRPr="002E7C6E" w:rsidRDefault="002E7C6E" w:rsidP="007F0345">
      <w:pPr>
        <w:spacing w:after="240" w:line="264" w:lineRule="auto"/>
        <w:contextualSpacing/>
        <w:jc w:val="both"/>
        <w:rPr>
          <w:rFonts w:ascii="Calibri" w:hAnsi="Calibri" w:cs="Calibri"/>
          <w:lang w:eastAsia="en-CA"/>
        </w:rPr>
      </w:pPr>
    </w:p>
    <w:p w14:paraId="506CD56C" w14:textId="77777777" w:rsidR="007F0345" w:rsidRPr="006116CC" w:rsidRDefault="002000A6" w:rsidP="007F0345">
      <w:pPr>
        <w:spacing w:line="264" w:lineRule="auto"/>
        <w:ind w:right="20"/>
        <w:jc w:val="both"/>
        <w:rPr>
          <w:rFonts w:ascii="Calibri" w:eastAsia="Arial" w:hAnsi="Calibri" w:cs="Calibri"/>
          <w:lang w:eastAsia="en-CA"/>
        </w:rPr>
      </w:pPr>
      <w:r w:rsidRPr="006116CC">
        <w:rPr>
          <w:rFonts w:ascii="Calibri" w:eastAsia="Arial" w:hAnsi="Calibri" w:cs="Calibri"/>
          <w:lang w:eastAsia="en-CA"/>
        </w:rPr>
        <w:t xml:space="preserve">The project was designed to put in place safeguards to ensure that the current high level of economic growth and planned investments do not impact negatively on biodiversity. </w:t>
      </w:r>
      <w:r w:rsidR="007F0345" w:rsidRPr="006116CC">
        <w:rPr>
          <w:rFonts w:ascii="Calibri" w:eastAsia="Arial" w:hAnsi="Calibri" w:cs="Calibri"/>
          <w:lang w:val="en-CA" w:eastAsia="en-CA"/>
        </w:rPr>
        <w:t>Overall, the project is expected to raise awareness on the importance of biodiversity and ecosystem services and build capacity at all levels to ensure that the Payment for Ecosystem Services (PES) programme can be scaled-up in the post-project period.</w:t>
      </w:r>
    </w:p>
    <w:p w14:paraId="7A4478FB" w14:textId="77777777" w:rsidR="007F0345" w:rsidRPr="006116CC" w:rsidRDefault="007F0345" w:rsidP="007F0345">
      <w:pPr>
        <w:spacing w:line="264" w:lineRule="auto"/>
        <w:ind w:right="20"/>
        <w:jc w:val="both"/>
        <w:rPr>
          <w:rFonts w:ascii="Calibri" w:eastAsia="Arial" w:hAnsi="Calibri" w:cs="Calibri"/>
          <w:lang w:eastAsia="en-CA"/>
        </w:rPr>
      </w:pPr>
    </w:p>
    <w:p w14:paraId="2FE232D7" w14:textId="77777777" w:rsidR="002000A6" w:rsidRPr="002000A6" w:rsidRDefault="002000A6" w:rsidP="007F0345">
      <w:pPr>
        <w:spacing w:line="264" w:lineRule="auto"/>
        <w:ind w:right="20"/>
        <w:jc w:val="both"/>
        <w:rPr>
          <w:rFonts w:ascii="Calibri" w:eastAsia="Arial" w:hAnsi="Calibri" w:cs="Calibri"/>
          <w:lang w:eastAsia="en-CA"/>
        </w:rPr>
      </w:pPr>
      <w:r w:rsidRPr="002000A6">
        <w:rPr>
          <w:rFonts w:ascii="Calibri" w:eastAsia="Arial" w:hAnsi="Calibri" w:cs="Calibri"/>
          <w:b/>
          <w:bCs/>
          <w:lang w:eastAsia="en-CA"/>
        </w:rPr>
        <w:t xml:space="preserve">Outcome 1 </w:t>
      </w:r>
      <w:r w:rsidRPr="002000A6">
        <w:rPr>
          <w:rFonts w:ascii="Calibri" w:eastAsia="Arial" w:hAnsi="Calibri" w:cs="Calibri"/>
          <w:lang w:eastAsia="en-CA"/>
        </w:rPr>
        <w:t>supports the development of a framework for recognizing the value of</w:t>
      </w:r>
      <w:r w:rsidRPr="002000A6">
        <w:rPr>
          <w:rFonts w:ascii="Calibri" w:eastAsia="Arial" w:hAnsi="Calibri" w:cs="Calibri"/>
          <w:b/>
          <w:bCs/>
          <w:lang w:eastAsia="en-CA"/>
        </w:rPr>
        <w:t xml:space="preserve"> </w:t>
      </w:r>
      <w:r w:rsidRPr="002000A6">
        <w:rPr>
          <w:rFonts w:ascii="Calibri" w:eastAsia="Arial" w:hAnsi="Calibri" w:cs="Calibri"/>
          <w:lang w:eastAsia="en-CA"/>
        </w:rPr>
        <w:t xml:space="preserve">biodiversity to the economy. This included review of government spending on biodiversity (coding and public expenditure review) to catalyse further conservation investments, and ensuring that decision makers have the requisite information for decision making through the provision of improved data, decision support tools and training. </w:t>
      </w:r>
      <w:r w:rsidRPr="002000A6">
        <w:rPr>
          <w:rFonts w:ascii="Calibri" w:eastAsia="Arial" w:hAnsi="Calibri" w:cs="Calibri"/>
          <w:b/>
          <w:bCs/>
          <w:lang w:eastAsia="en-CA"/>
        </w:rPr>
        <w:t>Outcome 2</w:t>
      </w:r>
      <w:r w:rsidRPr="00E45392">
        <w:rPr>
          <w:rFonts w:ascii="Calibri" w:eastAsia="Arial" w:hAnsi="Calibri" w:cs="Calibri"/>
          <w:bCs/>
          <w:lang w:eastAsia="en-CA"/>
        </w:rPr>
        <w:t xml:space="preserve"> </w:t>
      </w:r>
      <w:r w:rsidR="00E45392" w:rsidRPr="00E45392">
        <w:rPr>
          <w:rFonts w:ascii="Calibri" w:eastAsia="Arial" w:hAnsi="Calibri" w:cs="Calibri"/>
          <w:bCs/>
          <w:lang w:eastAsia="en-CA"/>
        </w:rPr>
        <w:t xml:space="preserve">has </w:t>
      </w:r>
      <w:r w:rsidRPr="002000A6">
        <w:rPr>
          <w:rFonts w:ascii="Calibri" w:eastAsia="Arial" w:hAnsi="Calibri" w:cs="Calibri"/>
          <w:lang w:eastAsia="en-CA"/>
        </w:rPr>
        <w:t>piloted Payments for Ecosystem Services (PES) in four sites</w:t>
      </w:r>
      <w:r w:rsidRPr="002000A6">
        <w:rPr>
          <w:rFonts w:ascii="Calibri" w:eastAsia="Arial" w:hAnsi="Calibri" w:cs="Calibri"/>
          <w:b/>
          <w:bCs/>
          <w:lang w:eastAsia="en-CA"/>
        </w:rPr>
        <w:t xml:space="preserve"> </w:t>
      </w:r>
      <w:r w:rsidRPr="002000A6">
        <w:rPr>
          <w:rFonts w:ascii="Calibri" w:eastAsia="Arial" w:hAnsi="Calibri" w:cs="Calibri"/>
          <w:lang w:eastAsia="en-CA"/>
        </w:rPr>
        <w:t>recognized globally for their high biodiversity value and high risk of degradation</w:t>
      </w:r>
      <w:r w:rsidR="00C644DF">
        <w:rPr>
          <w:rFonts w:ascii="Calibri" w:eastAsia="Arial" w:hAnsi="Calibri" w:cs="Calibri"/>
          <w:lang w:eastAsia="en-CA"/>
        </w:rPr>
        <w:t>.</w:t>
      </w:r>
      <w:r w:rsidR="005313A2">
        <w:rPr>
          <w:rFonts w:ascii="Calibri" w:eastAsia="Arial" w:hAnsi="Calibri" w:cs="Calibri"/>
          <w:lang w:eastAsia="en-CA"/>
        </w:rPr>
        <w:t xml:space="preserve"> It has </w:t>
      </w:r>
      <w:r w:rsidRPr="002000A6">
        <w:rPr>
          <w:rFonts w:ascii="Calibri" w:eastAsia="Arial" w:hAnsi="Calibri" w:cs="Calibri"/>
          <w:lang w:eastAsia="en-CA"/>
        </w:rPr>
        <w:t xml:space="preserve">established a system </w:t>
      </w:r>
      <w:r w:rsidR="00C644DF">
        <w:rPr>
          <w:rFonts w:ascii="Calibri" w:eastAsia="Arial" w:hAnsi="Calibri" w:cs="Calibri"/>
          <w:lang w:eastAsia="en-CA"/>
        </w:rPr>
        <w:t xml:space="preserve">at these sites </w:t>
      </w:r>
      <w:r w:rsidRPr="002000A6">
        <w:rPr>
          <w:rFonts w:ascii="Calibri" w:eastAsia="Arial" w:hAnsi="Calibri" w:cs="Calibri"/>
          <w:lang w:eastAsia="en-CA"/>
        </w:rPr>
        <w:t>for compensating land users who engage in biodiversity friendly practices.</w:t>
      </w:r>
    </w:p>
    <w:p w14:paraId="13C52D1D" w14:textId="77777777" w:rsidR="002000A6" w:rsidRDefault="002000A6" w:rsidP="007F0345">
      <w:pPr>
        <w:spacing w:line="264" w:lineRule="auto"/>
        <w:jc w:val="both"/>
        <w:rPr>
          <w:rFonts w:ascii="Calibri" w:eastAsia="Arial" w:hAnsi="Calibri" w:cs="Calibri"/>
          <w:lang w:val="en-CA" w:eastAsia="en-CA"/>
        </w:rPr>
      </w:pPr>
    </w:p>
    <w:p w14:paraId="0E605E32" w14:textId="77777777" w:rsidR="002000A6" w:rsidRDefault="00942CFB" w:rsidP="007F0345">
      <w:pPr>
        <w:spacing w:line="264" w:lineRule="auto"/>
        <w:jc w:val="both"/>
        <w:rPr>
          <w:rFonts w:ascii="Calibri" w:eastAsia="Arial" w:hAnsi="Calibri" w:cs="Calibri"/>
          <w:lang w:val="en-CA" w:eastAsia="en-CA"/>
        </w:rPr>
      </w:pPr>
      <w:r w:rsidRPr="002E7C6E">
        <w:rPr>
          <w:rFonts w:ascii="Calibri" w:eastAsia="Arial" w:hAnsi="Calibri" w:cs="Calibri"/>
          <w:lang w:val="en-CA" w:eastAsia="en-CA"/>
        </w:rPr>
        <w:t xml:space="preserve">The project </w:t>
      </w:r>
      <w:r w:rsidR="002E7C6E" w:rsidRPr="002E7C6E">
        <w:rPr>
          <w:rFonts w:ascii="Calibri" w:eastAsia="Arial" w:hAnsi="Calibri" w:cs="Calibri"/>
          <w:lang w:val="en-CA" w:eastAsia="en-CA"/>
        </w:rPr>
        <w:t>has been</w:t>
      </w:r>
      <w:r w:rsidRPr="002E7C6E">
        <w:rPr>
          <w:rFonts w:ascii="Calibri" w:eastAsia="Arial" w:hAnsi="Calibri" w:cs="Calibri"/>
          <w:lang w:val="en-CA" w:eastAsia="en-CA"/>
        </w:rPr>
        <w:t xml:space="preserve"> supporting communities and local governments in their effort to </w:t>
      </w:r>
      <w:r w:rsidR="002E7C6E" w:rsidRPr="002E7C6E">
        <w:rPr>
          <w:rFonts w:ascii="Calibri" w:eastAsia="Arial" w:hAnsi="Calibri" w:cs="Calibri"/>
          <w:lang w:val="en-CA" w:eastAsia="en-CA"/>
        </w:rPr>
        <w:t xml:space="preserve">protect and </w:t>
      </w:r>
      <w:r w:rsidRPr="002E7C6E">
        <w:rPr>
          <w:rFonts w:ascii="Calibri" w:eastAsia="Arial" w:hAnsi="Calibri" w:cs="Calibri"/>
          <w:lang w:val="en-CA" w:eastAsia="en-CA"/>
        </w:rPr>
        <w:t>intensively rehabilitat</w:t>
      </w:r>
      <w:r w:rsidR="002E7C6E" w:rsidRPr="002E7C6E">
        <w:rPr>
          <w:rFonts w:ascii="Calibri" w:eastAsia="Arial" w:hAnsi="Calibri" w:cs="Calibri"/>
          <w:lang w:val="en-CA" w:eastAsia="en-CA"/>
        </w:rPr>
        <w:t>e</w:t>
      </w:r>
      <w:r w:rsidRPr="002E7C6E">
        <w:rPr>
          <w:rFonts w:ascii="Calibri" w:eastAsia="Arial" w:hAnsi="Calibri" w:cs="Calibri"/>
          <w:lang w:val="en-CA" w:eastAsia="en-CA"/>
        </w:rPr>
        <w:t xml:space="preserve"> highly threatened ecosystem</w:t>
      </w:r>
      <w:r w:rsidR="002E7C6E" w:rsidRPr="002E7C6E">
        <w:rPr>
          <w:rFonts w:ascii="Calibri" w:eastAsia="Arial" w:hAnsi="Calibri" w:cs="Calibri"/>
          <w:lang w:val="en-CA" w:eastAsia="en-CA"/>
        </w:rPr>
        <w:t>s</w:t>
      </w:r>
      <w:r w:rsidRPr="002E7C6E">
        <w:rPr>
          <w:rFonts w:ascii="Calibri" w:eastAsia="Arial" w:hAnsi="Calibri" w:cs="Calibri"/>
          <w:lang w:val="en-CA" w:eastAsia="en-CA"/>
        </w:rPr>
        <w:t xml:space="preserve"> in </w:t>
      </w:r>
      <w:r w:rsidR="002E7C6E" w:rsidRPr="002E7C6E">
        <w:rPr>
          <w:rFonts w:ascii="Calibri" w:eastAsia="Arial" w:hAnsi="Calibri" w:cs="Calibri"/>
          <w:lang w:val="en-CA" w:eastAsia="en-CA"/>
        </w:rPr>
        <w:t>four pilot</w:t>
      </w:r>
      <w:r w:rsidRPr="002E7C6E">
        <w:rPr>
          <w:rFonts w:ascii="Calibri" w:eastAsia="Arial" w:hAnsi="Calibri" w:cs="Calibri"/>
          <w:lang w:val="en-CA" w:eastAsia="en-CA"/>
        </w:rPr>
        <w:t xml:space="preserve"> areas of Ethiopia</w:t>
      </w:r>
      <w:r w:rsidR="002E7C6E" w:rsidRPr="002E7C6E">
        <w:rPr>
          <w:rFonts w:ascii="Calibri" w:eastAsia="Arial" w:hAnsi="Calibri" w:cs="Calibri"/>
          <w:lang w:val="en-CA" w:eastAsia="en-CA"/>
        </w:rPr>
        <w:t>:</w:t>
      </w:r>
      <w:r w:rsidRPr="002E7C6E">
        <w:rPr>
          <w:rFonts w:ascii="Calibri" w:eastAsia="Arial" w:hAnsi="Calibri" w:cs="Calibri"/>
          <w:lang w:val="en-CA" w:eastAsia="en-CA"/>
        </w:rPr>
        <w:t xml:space="preserve"> </w:t>
      </w:r>
    </w:p>
    <w:p w14:paraId="220A6188" w14:textId="6A7A79A1" w:rsidR="002000A6" w:rsidRDefault="002E7C6E" w:rsidP="008E766E">
      <w:pPr>
        <w:spacing w:line="264" w:lineRule="auto"/>
        <w:ind w:left="426" w:hanging="426"/>
        <w:jc w:val="both"/>
        <w:rPr>
          <w:rFonts w:ascii="Calibri" w:eastAsia="Arial" w:hAnsi="Calibri" w:cs="Calibri"/>
          <w:lang w:val="en-CA" w:eastAsia="en-CA"/>
        </w:rPr>
      </w:pPr>
      <w:r w:rsidRPr="002E7C6E">
        <w:rPr>
          <w:rFonts w:ascii="Calibri" w:eastAsia="Arial" w:hAnsi="Calibri" w:cs="Calibri"/>
          <w:lang w:val="en-CA" w:eastAsia="en-CA"/>
        </w:rPr>
        <w:lastRenderedPageBreak/>
        <w:t xml:space="preserve">(1) </w:t>
      </w:r>
      <w:r w:rsidR="00942CFB" w:rsidRPr="002E7C6E">
        <w:rPr>
          <w:rFonts w:ascii="Calibri" w:eastAsia="Arial" w:hAnsi="Calibri" w:cs="Calibri"/>
          <w:lang w:val="en-CA" w:eastAsia="en-CA"/>
        </w:rPr>
        <w:t xml:space="preserve">Choke mountain ecosystem in Amhara regional state where significant number of tributary rivers to the </w:t>
      </w:r>
      <w:r w:rsidR="00F30E4E" w:rsidRPr="002E7C6E">
        <w:rPr>
          <w:rFonts w:ascii="Calibri" w:eastAsia="Arial" w:hAnsi="Calibri" w:cs="Calibri"/>
          <w:lang w:val="en-CA" w:eastAsia="en-CA"/>
        </w:rPr>
        <w:t>Blue</w:t>
      </w:r>
      <w:r w:rsidR="00942CFB" w:rsidRPr="002E7C6E">
        <w:rPr>
          <w:rFonts w:ascii="Calibri" w:eastAsia="Arial" w:hAnsi="Calibri" w:cs="Calibri"/>
          <w:lang w:val="en-CA" w:eastAsia="en-CA"/>
        </w:rPr>
        <w:t xml:space="preserve"> Nile starts, </w:t>
      </w:r>
      <w:r w:rsidR="005B6165">
        <w:rPr>
          <w:rFonts w:ascii="Calibri" w:eastAsia="Arial" w:hAnsi="Calibri" w:cs="Calibri"/>
          <w:lang w:val="en-CA" w:eastAsia="en-CA"/>
        </w:rPr>
        <w:t xml:space="preserve">It is also </w:t>
      </w:r>
      <w:r w:rsidR="005B6165" w:rsidRPr="005B6165">
        <w:rPr>
          <w:rFonts w:ascii="Calibri" w:eastAsia="Arial" w:hAnsi="Calibri" w:cs="Calibri"/>
          <w:lang w:val="en-CA" w:eastAsia="en-CA"/>
        </w:rPr>
        <w:t>part of one of the Eastern Afromontane ‘Biodiversity Hot Spots’</w:t>
      </w:r>
    </w:p>
    <w:p w14:paraId="034C6F2F" w14:textId="7798F83E" w:rsidR="002000A6" w:rsidRDefault="002E7C6E" w:rsidP="008E766E">
      <w:pPr>
        <w:spacing w:line="264" w:lineRule="auto"/>
        <w:ind w:left="426" w:hanging="426"/>
        <w:jc w:val="both"/>
        <w:rPr>
          <w:rFonts w:ascii="Calibri" w:eastAsia="Arial" w:hAnsi="Calibri" w:cs="Calibri"/>
          <w:lang w:val="en-CA" w:eastAsia="en-CA"/>
        </w:rPr>
      </w:pPr>
      <w:r w:rsidRPr="002E7C6E">
        <w:rPr>
          <w:rFonts w:ascii="Calibri" w:eastAsia="Arial" w:hAnsi="Calibri" w:cs="Calibri"/>
          <w:lang w:val="en-CA" w:eastAsia="en-CA"/>
        </w:rPr>
        <w:t xml:space="preserve">(2) </w:t>
      </w:r>
      <w:r w:rsidR="00942CFB" w:rsidRPr="002E7C6E">
        <w:rPr>
          <w:rFonts w:ascii="Calibri" w:eastAsia="Arial" w:hAnsi="Calibri" w:cs="Calibri"/>
          <w:lang w:val="en-CA" w:eastAsia="en-CA"/>
        </w:rPr>
        <w:t xml:space="preserve">Diga-Arjo forest in Oromia regional state which has also high importance for Dedesa sub-basin in the west, </w:t>
      </w:r>
      <w:r w:rsidR="00AF7228">
        <w:rPr>
          <w:rFonts w:ascii="Calibri" w:eastAsia="Arial" w:hAnsi="Calibri" w:cs="Calibri"/>
          <w:lang w:val="en-CA" w:eastAsia="en-CA"/>
        </w:rPr>
        <w:t>The site is also dominated by m</w:t>
      </w:r>
      <w:r w:rsidR="00AF7228" w:rsidRPr="00AF7228">
        <w:rPr>
          <w:rFonts w:ascii="Calibri" w:eastAsia="Arial" w:hAnsi="Calibri" w:cs="Calibri"/>
          <w:lang w:val="en-CA" w:eastAsia="en-CA"/>
        </w:rPr>
        <w:t>oist evergreen Afromontane forest - part of one of the Eastern Afromontane ‘Biodiversity Hot Spots’</w:t>
      </w:r>
    </w:p>
    <w:p w14:paraId="26520A35" w14:textId="77777777" w:rsidR="002000A6" w:rsidRDefault="002E7C6E" w:rsidP="008E766E">
      <w:pPr>
        <w:spacing w:line="264" w:lineRule="auto"/>
        <w:ind w:left="426" w:hanging="426"/>
        <w:jc w:val="both"/>
        <w:rPr>
          <w:rFonts w:ascii="Calibri" w:eastAsia="Arial" w:hAnsi="Calibri" w:cs="Calibri"/>
          <w:lang w:val="en-CA" w:eastAsia="en-CA"/>
        </w:rPr>
      </w:pPr>
      <w:r w:rsidRPr="002E7C6E">
        <w:rPr>
          <w:rFonts w:ascii="Calibri" w:eastAsia="Arial" w:hAnsi="Calibri" w:cs="Calibri"/>
          <w:lang w:val="en-CA" w:eastAsia="en-CA"/>
        </w:rPr>
        <w:t xml:space="preserve">(3) </w:t>
      </w:r>
      <w:r w:rsidR="00942CFB" w:rsidRPr="002E7C6E">
        <w:rPr>
          <w:rFonts w:ascii="Calibri" w:eastAsia="Arial" w:hAnsi="Calibri" w:cs="Calibri"/>
          <w:lang w:val="en-CA" w:eastAsia="en-CA"/>
        </w:rPr>
        <w:t xml:space="preserve">Kulfo forest in South Nations, Nationalities and Peoples’ regional state which is also a critical catchment for Omo watershed to the south and </w:t>
      </w:r>
      <w:r w:rsidR="00BE4E46">
        <w:rPr>
          <w:rFonts w:ascii="Calibri" w:eastAsia="Arial" w:hAnsi="Calibri" w:cs="Calibri"/>
          <w:lang w:val="en-CA" w:eastAsia="en-CA"/>
        </w:rPr>
        <w:t>p</w:t>
      </w:r>
      <w:r w:rsidR="00BE4E46" w:rsidRPr="00BE4E46">
        <w:rPr>
          <w:rFonts w:ascii="Calibri" w:eastAsia="Arial" w:hAnsi="Calibri" w:cs="Calibri"/>
          <w:lang w:val="en-CA" w:eastAsia="en-CA"/>
        </w:rPr>
        <w:t>art of one of the Eastern Afromontane ‘Biodiversity Hot Spots’</w:t>
      </w:r>
      <w:r w:rsidR="00BE4E46">
        <w:rPr>
          <w:rFonts w:ascii="Calibri" w:eastAsia="Arial" w:hAnsi="Calibri" w:cs="Calibri"/>
          <w:lang w:val="en-CA" w:eastAsia="en-CA"/>
        </w:rPr>
        <w:t>,</w:t>
      </w:r>
    </w:p>
    <w:p w14:paraId="345E6C92" w14:textId="77777777" w:rsidR="00942CFB" w:rsidRPr="002E7C6E" w:rsidRDefault="002E7C6E" w:rsidP="008E766E">
      <w:pPr>
        <w:spacing w:line="264" w:lineRule="auto"/>
        <w:ind w:left="426" w:hanging="426"/>
        <w:jc w:val="both"/>
        <w:rPr>
          <w:rFonts w:ascii="Calibri" w:hAnsi="Calibri" w:cs="Calibri"/>
          <w:lang w:val="en-CA" w:eastAsia="en-CA"/>
        </w:rPr>
      </w:pPr>
      <w:r w:rsidRPr="002E7C6E">
        <w:rPr>
          <w:rFonts w:ascii="Calibri" w:eastAsia="Arial" w:hAnsi="Calibri" w:cs="Calibri"/>
          <w:lang w:val="en-CA" w:eastAsia="en-CA"/>
        </w:rPr>
        <w:t xml:space="preserve">(4) </w:t>
      </w:r>
      <w:r w:rsidR="00942CFB" w:rsidRPr="002E7C6E">
        <w:rPr>
          <w:rFonts w:ascii="Calibri" w:eastAsia="Arial" w:hAnsi="Calibri" w:cs="Calibri"/>
          <w:lang w:val="en-CA" w:eastAsia="en-CA"/>
        </w:rPr>
        <w:t>Hadew (Karamara) range area in Ethio-Somali regional state where promising &amp; significant number of medicinal trees &amp; shrubs exist.</w:t>
      </w:r>
      <w:r w:rsidR="000267DB">
        <w:rPr>
          <w:rFonts w:ascii="Calibri" w:eastAsia="Arial" w:hAnsi="Calibri" w:cs="Calibri"/>
          <w:lang w:val="en-CA" w:eastAsia="en-CA"/>
        </w:rPr>
        <w:t xml:space="preserve"> P</w:t>
      </w:r>
      <w:r w:rsidR="000267DB" w:rsidRPr="000267DB">
        <w:rPr>
          <w:rFonts w:ascii="Calibri" w:eastAsia="Arial" w:hAnsi="Calibri" w:cs="Calibri"/>
          <w:lang w:val="en-CA" w:eastAsia="en-CA"/>
        </w:rPr>
        <w:t>art of one of the Eastern Afromontane Biodiversity Hot Spots bordering the Horn of Africa Biodiversity Hot Spot</w:t>
      </w:r>
      <w:r w:rsidR="000267DB">
        <w:rPr>
          <w:rFonts w:ascii="Calibri" w:eastAsia="Arial" w:hAnsi="Calibri" w:cs="Calibri"/>
          <w:lang w:val="en-CA" w:eastAsia="en-CA"/>
        </w:rPr>
        <w:t xml:space="preserve">. </w:t>
      </w:r>
    </w:p>
    <w:p w14:paraId="2577FB4D" w14:textId="77777777" w:rsidR="00586549" w:rsidRPr="002E7C6E" w:rsidRDefault="00586549" w:rsidP="007F0345">
      <w:pPr>
        <w:spacing w:after="240" w:line="264" w:lineRule="auto"/>
        <w:contextualSpacing/>
        <w:jc w:val="both"/>
        <w:rPr>
          <w:rFonts w:ascii="Calibri" w:hAnsi="Calibri" w:cs="Calibri"/>
          <w:lang w:eastAsia="zh-CN"/>
        </w:rPr>
      </w:pPr>
    </w:p>
    <w:p w14:paraId="06F07FC9" w14:textId="77777777" w:rsidR="006E697B" w:rsidRDefault="00826C1D" w:rsidP="007F0345">
      <w:pPr>
        <w:spacing w:after="240" w:line="264" w:lineRule="auto"/>
        <w:contextualSpacing/>
        <w:jc w:val="both"/>
        <w:rPr>
          <w:rFonts w:ascii="Calibri" w:hAnsi="Calibri" w:cs="Calibri"/>
          <w:bCs/>
        </w:rPr>
      </w:pPr>
      <w:r w:rsidRPr="002E7C6E">
        <w:rPr>
          <w:rFonts w:ascii="Calibri" w:hAnsi="Calibri" w:cs="Calibri"/>
        </w:rPr>
        <w:t>The</w:t>
      </w:r>
      <w:r w:rsidR="00010BBD" w:rsidRPr="002E7C6E">
        <w:rPr>
          <w:rFonts w:ascii="Calibri" w:hAnsi="Calibri" w:cs="Calibri"/>
        </w:rPr>
        <w:t xml:space="preserve"> Terminal Evaluation is an independent</w:t>
      </w:r>
      <w:r w:rsidR="00010BBD" w:rsidRPr="004854F2">
        <w:rPr>
          <w:rFonts w:ascii="Calibri" w:hAnsi="Calibri"/>
        </w:rPr>
        <w:t xml:space="preserve"> review</w:t>
      </w:r>
      <w:r w:rsidR="004401A1" w:rsidRPr="004854F2">
        <w:rPr>
          <w:rFonts w:ascii="Calibri" w:hAnsi="Calibri"/>
        </w:rPr>
        <w:t>,</w:t>
      </w:r>
      <w:r w:rsidR="00010BBD" w:rsidRPr="004854F2">
        <w:rPr>
          <w:rFonts w:ascii="Calibri" w:hAnsi="Calibri"/>
        </w:rPr>
        <w:t xml:space="preserve"> </w:t>
      </w:r>
      <w:r w:rsidR="00EC0840" w:rsidRPr="004854F2">
        <w:rPr>
          <w:rFonts w:ascii="Calibri" w:hAnsi="Calibri"/>
        </w:rPr>
        <w:t>prepared in accordance with UNDP</w:t>
      </w:r>
      <w:r w:rsidR="00FC78E8">
        <w:rPr>
          <w:rFonts w:ascii="Calibri" w:hAnsi="Calibri"/>
        </w:rPr>
        <w:t>-GEF</w:t>
      </w:r>
      <w:r w:rsidR="00EC0840" w:rsidRPr="004854F2">
        <w:rPr>
          <w:rFonts w:ascii="Calibri" w:hAnsi="Calibri"/>
        </w:rPr>
        <w:t xml:space="preserve"> guidelines</w:t>
      </w:r>
      <w:r w:rsidR="004401A1" w:rsidRPr="004854F2">
        <w:rPr>
          <w:rFonts w:ascii="Calibri" w:hAnsi="Calibri"/>
        </w:rPr>
        <w:t>,</w:t>
      </w:r>
      <w:r w:rsidR="00EC0840" w:rsidRPr="004854F2">
        <w:rPr>
          <w:rFonts w:ascii="Calibri" w:hAnsi="Calibri"/>
        </w:rPr>
        <w:t xml:space="preserve"> </w:t>
      </w:r>
      <w:r w:rsidR="00010BBD" w:rsidRPr="004854F2">
        <w:rPr>
          <w:rFonts w:ascii="Calibri" w:hAnsi="Calibri"/>
        </w:rPr>
        <w:t>of the progress made in achiev</w:t>
      </w:r>
      <w:r w:rsidR="006A0DEE" w:rsidRPr="004854F2">
        <w:rPr>
          <w:rFonts w:ascii="Calibri" w:hAnsi="Calibri"/>
        </w:rPr>
        <w:t>ing</w:t>
      </w:r>
      <w:r w:rsidR="00010BBD" w:rsidRPr="004854F2">
        <w:rPr>
          <w:rFonts w:ascii="Calibri" w:hAnsi="Calibri"/>
        </w:rPr>
        <w:t xml:space="preserve"> expected project outcomes</w:t>
      </w:r>
      <w:r w:rsidR="006A0DEE" w:rsidRPr="004854F2">
        <w:rPr>
          <w:rFonts w:ascii="Calibri" w:hAnsi="Calibri"/>
        </w:rPr>
        <w:t>;</w:t>
      </w:r>
      <w:r w:rsidR="00010BBD" w:rsidRPr="004854F2">
        <w:rPr>
          <w:rFonts w:ascii="Calibri" w:hAnsi="Calibri"/>
        </w:rPr>
        <w:t xml:space="preserve"> the relevance, effectiveness, efficiency and timeliness of project implementation; </w:t>
      </w:r>
      <w:r w:rsidR="004401A1" w:rsidRPr="004854F2">
        <w:rPr>
          <w:rFonts w:ascii="Calibri" w:hAnsi="Calibri"/>
        </w:rPr>
        <w:t>the</w:t>
      </w:r>
      <w:r w:rsidR="00010BBD" w:rsidRPr="004854F2">
        <w:rPr>
          <w:rFonts w:ascii="Calibri" w:hAnsi="Calibri"/>
        </w:rPr>
        <w:t xml:space="preserve"> issues requiring decisi</w:t>
      </w:r>
      <w:r w:rsidR="006A0DEE" w:rsidRPr="004854F2">
        <w:rPr>
          <w:rFonts w:ascii="Calibri" w:hAnsi="Calibri"/>
        </w:rPr>
        <w:t xml:space="preserve">ons and actions; and the </w:t>
      </w:r>
      <w:r w:rsidR="00010BBD" w:rsidRPr="004854F2">
        <w:rPr>
          <w:rFonts w:ascii="Calibri" w:hAnsi="Calibri"/>
        </w:rPr>
        <w:t xml:space="preserve">lessons learned about project design, implementation and management. </w:t>
      </w:r>
      <w:r w:rsidR="00531433" w:rsidRPr="003123C5">
        <w:rPr>
          <w:rFonts w:ascii="Calibri" w:hAnsi="Calibri" w:cs="Calibri"/>
        </w:rPr>
        <w:t>The objective of th</w:t>
      </w:r>
      <w:r w:rsidR="006A0DEE" w:rsidRPr="003123C5">
        <w:rPr>
          <w:rFonts w:ascii="Calibri" w:hAnsi="Calibri" w:cs="Calibri"/>
        </w:rPr>
        <w:t>is</w:t>
      </w:r>
      <w:r w:rsidR="00531433" w:rsidRPr="003123C5">
        <w:rPr>
          <w:rFonts w:ascii="Calibri" w:hAnsi="Calibri" w:cs="Calibri"/>
        </w:rPr>
        <w:t xml:space="preserve"> evaluation is to provide</w:t>
      </w:r>
      <w:r w:rsidR="00531433" w:rsidRPr="003123C5">
        <w:rPr>
          <w:rFonts w:ascii="Calibri" w:hAnsi="Calibri" w:cs="Calibri"/>
          <w:b/>
        </w:rPr>
        <w:t xml:space="preserve"> </w:t>
      </w:r>
      <w:r w:rsidR="00531433" w:rsidRPr="003123C5">
        <w:rPr>
          <w:rFonts w:ascii="Calibri" w:hAnsi="Calibri" w:cs="Calibri"/>
        </w:rPr>
        <w:t xml:space="preserve">a comprehensive and systematic accounting of performance, and </w:t>
      </w:r>
      <w:r w:rsidR="0015452F">
        <w:rPr>
          <w:rFonts w:ascii="Calibri" w:hAnsi="Calibri" w:cs="Calibri"/>
        </w:rPr>
        <w:t xml:space="preserve">to </w:t>
      </w:r>
      <w:r w:rsidR="00531433" w:rsidRPr="003123C5">
        <w:rPr>
          <w:rFonts w:ascii="Calibri" w:hAnsi="Calibri" w:cs="Calibri"/>
        </w:rPr>
        <w:t>assess project design, implementation, likelihood of sustainability and possible impacts</w:t>
      </w:r>
      <w:r w:rsidR="00531433" w:rsidRPr="003123C5">
        <w:rPr>
          <w:rFonts w:ascii="Calibri" w:hAnsi="Calibri" w:cs="Calibri"/>
          <w:i/>
        </w:rPr>
        <w:t>.</w:t>
      </w:r>
      <w:r w:rsidR="00F86ACC" w:rsidRPr="003123C5">
        <w:rPr>
          <w:rFonts w:ascii="Calibri" w:hAnsi="Calibri" w:cs="Calibri"/>
          <w:i/>
        </w:rPr>
        <w:t xml:space="preserve"> </w:t>
      </w:r>
      <w:r w:rsidR="00F86ACC" w:rsidRPr="003123C5">
        <w:rPr>
          <w:rFonts w:ascii="Calibri" w:hAnsi="Calibri" w:cs="Calibri"/>
          <w:bCs/>
        </w:rPr>
        <w:t xml:space="preserve">The Terms of Reference </w:t>
      </w:r>
      <w:r w:rsidR="00421C12" w:rsidRPr="003123C5">
        <w:rPr>
          <w:rFonts w:ascii="Calibri" w:hAnsi="Calibri" w:cs="Calibri"/>
          <w:bCs/>
        </w:rPr>
        <w:t>specify</w:t>
      </w:r>
      <w:r w:rsidR="00AE5178" w:rsidRPr="003123C5">
        <w:rPr>
          <w:rFonts w:ascii="Calibri" w:hAnsi="Calibri" w:cs="Calibri"/>
          <w:bCs/>
        </w:rPr>
        <w:t xml:space="preserve"> that the evaluation is to </w:t>
      </w:r>
      <w:r w:rsidR="00421C12" w:rsidRPr="003123C5">
        <w:rPr>
          <w:rFonts w:ascii="Calibri" w:hAnsi="Calibri" w:cs="Calibri"/>
          <w:bCs/>
        </w:rPr>
        <w:t xml:space="preserve">conform to the </w:t>
      </w:r>
      <w:r w:rsidR="00421C12" w:rsidRPr="003123C5">
        <w:rPr>
          <w:rFonts w:ascii="Calibri" w:hAnsi="Calibri" w:cs="Calibri"/>
          <w:i/>
        </w:rPr>
        <w:t>Guidance for Conducting Terminal Evaluations of UNDP-Supported GEF-Financed Projects</w:t>
      </w:r>
      <w:r w:rsidR="00421C12" w:rsidRPr="003123C5">
        <w:rPr>
          <w:rFonts w:ascii="Calibri" w:hAnsi="Calibri" w:cs="Calibri"/>
        </w:rPr>
        <w:t xml:space="preserve">, (UNDP Evaluation Office, 2012) and to address five main evaluation criteria: Relevance, Effectiveness, Efficiency, Sustainability and Impact. </w:t>
      </w:r>
      <w:r w:rsidR="00421C12" w:rsidRPr="003123C5">
        <w:rPr>
          <w:rFonts w:ascii="Calibri" w:hAnsi="Calibri" w:cs="Calibri"/>
          <w:bCs/>
        </w:rPr>
        <w:t xml:space="preserve"> </w:t>
      </w:r>
    </w:p>
    <w:p w14:paraId="5362E815" w14:textId="77777777" w:rsidR="00C644DF" w:rsidRPr="006116CC" w:rsidRDefault="00C644DF" w:rsidP="007F0345">
      <w:pPr>
        <w:spacing w:after="240" w:line="264" w:lineRule="auto"/>
        <w:contextualSpacing/>
        <w:jc w:val="both"/>
        <w:rPr>
          <w:rFonts w:ascii="Calibri" w:hAnsi="Calibri" w:cs="Calibri"/>
          <w:bCs/>
          <w:i/>
          <w:iCs/>
        </w:rPr>
      </w:pPr>
    </w:p>
    <w:p w14:paraId="146E51F6" w14:textId="77777777" w:rsidR="00AB5AE8" w:rsidRDefault="00421C12" w:rsidP="007F0345">
      <w:pPr>
        <w:spacing w:after="240" w:line="264" w:lineRule="auto"/>
        <w:contextualSpacing/>
        <w:jc w:val="both"/>
        <w:rPr>
          <w:rFonts w:ascii="Calibri" w:hAnsi="Calibri" w:cs="Calibri"/>
          <w:bCs/>
        </w:rPr>
      </w:pPr>
      <w:r w:rsidRPr="003123C5">
        <w:rPr>
          <w:rFonts w:ascii="Calibri" w:hAnsi="Calibri" w:cs="Calibri"/>
          <w:bCs/>
        </w:rPr>
        <w:t xml:space="preserve">The key evaluation criteria and questions are presented in </w:t>
      </w:r>
      <w:r w:rsidRPr="003123C5">
        <w:rPr>
          <w:rFonts w:ascii="Calibri" w:hAnsi="Calibri" w:cs="Calibri"/>
          <w:b/>
          <w:bCs/>
        </w:rPr>
        <w:t>Annex 1</w:t>
      </w:r>
      <w:r w:rsidR="002000A6">
        <w:rPr>
          <w:rFonts w:ascii="Calibri" w:hAnsi="Calibri" w:cs="Calibri"/>
          <w:b/>
          <w:bCs/>
        </w:rPr>
        <w:t xml:space="preserve"> </w:t>
      </w:r>
      <w:r w:rsidR="006E697B">
        <w:rPr>
          <w:rFonts w:ascii="Calibri" w:hAnsi="Calibri" w:cs="Calibri"/>
          <w:b/>
          <w:bCs/>
        </w:rPr>
        <w:t xml:space="preserve">Evaluation Matrix </w:t>
      </w:r>
      <w:r w:rsidR="002000A6" w:rsidRPr="002000A6">
        <w:rPr>
          <w:rFonts w:ascii="Calibri" w:hAnsi="Calibri" w:cs="Calibri"/>
        </w:rPr>
        <w:t>based on amended version that was provided</w:t>
      </w:r>
      <w:r w:rsidR="006E697B">
        <w:rPr>
          <w:rFonts w:ascii="Calibri" w:hAnsi="Calibri" w:cs="Calibri"/>
        </w:rPr>
        <w:t xml:space="preserve"> </w:t>
      </w:r>
      <w:r w:rsidR="002000A6" w:rsidRPr="002000A6">
        <w:rPr>
          <w:rFonts w:ascii="Calibri" w:hAnsi="Calibri" w:cs="Calibri"/>
        </w:rPr>
        <w:t>in the Terms of Reference</w:t>
      </w:r>
      <w:r w:rsidRPr="002000A6">
        <w:rPr>
          <w:rFonts w:ascii="Calibri" w:hAnsi="Calibri" w:cs="Calibri"/>
        </w:rPr>
        <w:t>.</w:t>
      </w:r>
      <w:r w:rsidRPr="003123C5">
        <w:rPr>
          <w:rFonts w:ascii="Calibri" w:hAnsi="Calibri" w:cs="Calibri"/>
          <w:bCs/>
        </w:rPr>
        <w:t xml:space="preserve"> </w:t>
      </w:r>
      <w:r w:rsidR="00E45392">
        <w:rPr>
          <w:rFonts w:ascii="Calibri" w:hAnsi="Calibri" w:cs="Calibri"/>
          <w:bCs/>
        </w:rPr>
        <w:t xml:space="preserve">A Draft Outline </w:t>
      </w:r>
      <w:r w:rsidR="00AC400C" w:rsidRPr="003123C5">
        <w:rPr>
          <w:rFonts w:ascii="Calibri" w:hAnsi="Calibri" w:cs="Calibri"/>
          <w:bCs/>
        </w:rPr>
        <w:t xml:space="preserve">is presented in </w:t>
      </w:r>
      <w:r w:rsidR="00AC400C" w:rsidRPr="003123C5">
        <w:rPr>
          <w:rFonts w:ascii="Calibri" w:hAnsi="Calibri" w:cs="Calibri"/>
          <w:b/>
          <w:bCs/>
        </w:rPr>
        <w:t xml:space="preserve">Annex </w:t>
      </w:r>
      <w:r w:rsidR="002F53B4" w:rsidRPr="003123C5">
        <w:rPr>
          <w:rFonts w:ascii="Calibri" w:hAnsi="Calibri" w:cs="Calibri"/>
          <w:b/>
          <w:bCs/>
        </w:rPr>
        <w:t>2</w:t>
      </w:r>
      <w:r w:rsidR="00AC400C" w:rsidRPr="003123C5">
        <w:rPr>
          <w:rFonts w:ascii="Calibri" w:hAnsi="Calibri" w:cs="Calibri"/>
          <w:bCs/>
        </w:rPr>
        <w:t xml:space="preserve">. </w:t>
      </w:r>
      <w:r w:rsidR="002000A6">
        <w:rPr>
          <w:rFonts w:ascii="Calibri" w:hAnsi="Calibri" w:cs="Calibri"/>
          <w:bCs/>
        </w:rPr>
        <w:t xml:space="preserve">The MTR comments on project achievements are provided in </w:t>
      </w:r>
      <w:r w:rsidR="002000A6" w:rsidRPr="002000A6">
        <w:rPr>
          <w:rFonts w:ascii="Calibri" w:hAnsi="Calibri" w:cs="Calibri"/>
          <w:b/>
        </w:rPr>
        <w:t>Annex 3</w:t>
      </w:r>
      <w:r w:rsidR="002000A6">
        <w:rPr>
          <w:rFonts w:ascii="Calibri" w:hAnsi="Calibri" w:cs="Calibri"/>
          <w:bCs/>
        </w:rPr>
        <w:t xml:space="preserve"> </w:t>
      </w:r>
      <w:r w:rsidR="00E45392">
        <w:rPr>
          <w:rFonts w:ascii="Calibri" w:hAnsi="Calibri" w:cs="Calibri"/>
          <w:bCs/>
        </w:rPr>
        <w:t xml:space="preserve">– to be </w:t>
      </w:r>
      <w:r w:rsidR="002000A6">
        <w:rPr>
          <w:rFonts w:ascii="Calibri" w:hAnsi="Calibri" w:cs="Calibri"/>
          <w:bCs/>
        </w:rPr>
        <w:t>update</w:t>
      </w:r>
      <w:r w:rsidR="00E45392">
        <w:rPr>
          <w:rFonts w:ascii="Calibri" w:hAnsi="Calibri" w:cs="Calibri"/>
          <w:bCs/>
        </w:rPr>
        <w:t>d</w:t>
      </w:r>
      <w:r w:rsidR="002000A6">
        <w:rPr>
          <w:rFonts w:ascii="Calibri" w:hAnsi="Calibri" w:cs="Calibri"/>
          <w:bCs/>
        </w:rPr>
        <w:t>.</w:t>
      </w:r>
      <w:r w:rsidR="008B0965">
        <w:rPr>
          <w:rFonts w:ascii="Calibri" w:hAnsi="Calibri" w:cs="Calibri"/>
          <w:bCs/>
        </w:rPr>
        <w:t xml:space="preserve"> </w:t>
      </w:r>
      <w:r w:rsidR="008B0965" w:rsidRPr="00D06066">
        <w:rPr>
          <w:rFonts w:ascii="Calibri" w:hAnsi="Calibri" w:cs="Calibri"/>
          <w:b/>
        </w:rPr>
        <w:t>Annex 4</w:t>
      </w:r>
      <w:r w:rsidR="008B0965">
        <w:rPr>
          <w:rFonts w:ascii="Calibri" w:hAnsi="Calibri" w:cs="Calibri"/>
          <w:bCs/>
        </w:rPr>
        <w:t xml:space="preserve"> </w:t>
      </w:r>
      <w:r w:rsidR="00E45392">
        <w:rPr>
          <w:rFonts w:ascii="Calibri" w:hAnsi="Calibri" w:cs="Calibri"/>
          <w:bCs/>
        </w:rPr>
        <w:t xml:space="preserve">lists </w:t>
      </w:r>
      <w:r w:rsidR="008B0965">
        <w:rPr>
          <w:rFonts w:ascii="Calibri" w:hAnsi="Calibri" w:cs="Calibri"/>
          <w:bCs/>
        </w:rPr>
        <w:t xml:space="preserve">data to be compiled on </w:t>
      </w:r>
      <w:r w:rsidR="008702BB">
        <w:rPr>
          <w:rFonts w:ascii="Calibri" w:hAnsi="Calibri" w:cs="Calibri"/>
          <w:bCs/>
        </w:rPr>
        <w:t>project activities</w:t>
      </w:r>
      <w:r w:rsidR="00F96B4E">
        <w:rPr>
          <w:rFonts w:ascii="Calibri" w:hAnsi="Calibri" w:cs="Calibri"/>
          <w:bCs/>
        </w:rPr>
        <w:t>, including a Survey of CBO Activities</w:t>
      </w:r>
      <w:r w:rsidR="008702BB">
        <w:rPr>
          <w:rFonts w:ascii="Calibri" w:hAnsi="Calibri" w:cs="Calibri"/>
          <w:bCs/>
        </w:rPr>
        <w:t xml:space="preserve">. </w:t>
      </w:r>
      <w:r w:rsidR="008702BB" w:rsidRPr="008702BB">
        <w:rPr>
          <w:rFonts w:ascii="Calibri" w:hAnsi="Calibri" w:cs="Calibri"/>
          <w:b/>
          <w:bCs/>
        </w:rPr>
        <w:t>Annex 5</w:t>
      </w:r>
      <w:r w:rsidR="008702BB">
        <w:rPr>
          <w:rFonts w:ascii="Calibri" w:hAnsi="Calibri" w:cs="Calibri"/>
          <w:bCs/>
        </w:rPr>
        <w:t xml:space="preserve"> tables will summarize financing and co-financing.</w:t>
      </w:r>
    </w:p>
    <w:p w14:paraId="674B0628" w14:textId="77777777" w:rsidR="00AB5AE8" w:rsidRPr="00A27967" w:rsidRDefault="00AB5AE8" w:rsidP="007F0345">
      <w:pPr>
        <w:spacing w:line="264" w:lineRule="auto"/>
        <w:ind w:left="220" w:right="20"/>
        <w:jc w:val="both"/>
        <w:rPr>
          <w:i/>
          <w:iCs/>
          <w:sz w:val="20"/>
          <w:szCs w:val="20"/>
          <w:lang w:eastAsia="en-CA"/>
        </w:rPr>
      </w:pPr>
    </w:p>
    <w:p w14:paraId="44382AC9" w14:textId="77777777" w:rsidR="008648B8" w:rsidRPr="007F5C9B" w:rsidRDefault="008648B8" w:rsidP="007F0345">
      <w:pPr>
        <w:autoSpaceDE w:val="0"/>
        <w:autoSpaceDN w:val="0"/>
        <w:adjustRightInd w:val="0"/>
        <w:spacing w:line="264" w:lineRule="auto"/>
        <w:jc w:val="both"/>
        <w:rPr>
          <w:rFonts w:ascii="Calibri" w:hAnsi="Calibri"/>
          <w:b/>
        </w:rPr>
      </w:pPr>
      <w:r w:rsidRPr="007F5C9B">
        <w:rPr>
          <w:rFonts w:ascii="Calibri" w:hAnsi="Calibri"/>
          <w:b/>
        </w:rPr>
        <w:t>2.</w:t>
      </w:r>
      <w:r w:rsidRPr="007F5C9B">
        <w:rPr>
          <w:rFonts w:ascii="Calibri" w:hAnsi="Calibri"/>
          <w:b/>
        </w:rPr>
        <w:tab/>
        <w:t>S</w:t>
      </w:r>
      <w:r w:rsidR="003A66A2" w:rsidRPr="007F5C9B">
        <w:rPr>
          <w:rFonts w:ascii="Calibri" w:hAnsi="Calibri"/>
          <w:b/>
        </w:rPr>
        <w:t>COPE OF THE EVALUATION</w:t>
      </w:r>
    </w:p>
    <w:p w14:paraId="39CE3D55" w14:textId="77777777" w:rsidR="008648B8" w:rsidRPr="007F5C9B" w:rsidRDefault="008648B8" w:rsidP="007F0345">
      <w:pPr>
        <w:autoSpaceDE w:val="0"/>
        <w:autoSpaceDN w:val="0"/>
        <w:adjustRightInd w:val="0"/>
        <w:spacing w:line="264" w:lineRule="auto"/>
        <w:jc w:val="both"/>
        <w:rPr>
          <w:rFonts w:ascii="Calibri" w:hAnsi="Calibri"/>
        </w:rPr>
      </w:pPr>
    </w:p>
    <w:p w14:paraId="3813B754" w14:textId="77777777" w:rsidR="008648B8" w:rsidRPr="007F5C9B" w:rsidRDefault="008648B8" w:rsidP="007F0345">
      <w:pPr>
        <w:autoSpaceDE w:val="0"/>
        <w:autoSpaceDN w:val="0"/>
        <w:adjustRightInd w:val="0"/>
        <w:spacing w:line="264" w:lineRule="auto"/>
        <w:jc w:val="both"/>
        <w:rPr>
          <w:rFonts w:ascii="Calibri" w:hAnsi="Calibri"/>
        </w:rPr>
      </w:pPr>
      <w:r w:rsidRPr="007F5C9B">
        <w:rPr>
          <w:rFonts w:ascii="Calibri" w:hAnsi="Calibri"/>
        </w:rPr>
        <w:t>The UNDP/GEF evaluation guidelines specify that the Terminal Evaluation</w:t>
      </w:r>
      <w:r w:rsidR="00284087" w:rsidRPr="007F5C9B">
        <w:rPr>
          <w:rFonts w:ascii="Calibri" w:hAnsi="Calibri"/>
        </w:rPr>
        <w:t xml:space="preserve"> is to address the following aspects of project design, delivery, results and lessons:</w:t>
      </w:r>
    </w:p>
    <w:tbl>
      <w:tblPr>
        <w:tblW w:w="0" w:type="auto"/>
        <w:tblInd w:w="108" w:type="dxa"/>
        <w:tblLook w:val="04A0" w:firstRow="1" w:lastRow="0" w:firstColumn="1" w:lastColumn="0" w:noHBand="0" w:noVBand="1"/>
      </w:tblPr>
      <w:tblGrid>
        <w:gridCol w:w="8483"/>
      </w:tblGrid>
      <w:tr w:rsidR="008648B8" w:rsidRPr="007F0345" w14:paraId="52951D69" w14:textId="77777777" w:rsidTr="006A0DEE">
        <w:tc>
          <w:tcPr>
            <w:tcW w:w="8483" w:type="dxa"/>
          </w:tcPr>
          <w:p w14:paraId="676CD5FF" w14:textId="77777777" w:rsidR="007F0345" w:rsidRDefault="007F0345" w:rsidP="007F0345">
            <w:pPr>
              <w:spacing w:line="264" w:lineRule="auto"/>
              <w:rPr>
                <w:rFonts w:ascii="Calibri" w:hAnsi="Calibri" w:cs="Calibri"/>
                <w:b/>
              </w:rPr>
            </w:pPr>
          </w:p>
          <w:p w14:paraId="555A9896" w14:textId="77777777" w:rsidR="008648B8" w:rsidRPr="007F0345" w:rsidRDefault="008648B8" w:rsidP="007F0345">
            <w:pPr>
              <w:spacing w:line="264" w:lineRule="auto"/>
              <w:rPr>
                <w:rFonts w:ascii="Calibri" w:hAnsi="Calibri" w:cs="Calibri"/>
                <w:b/>
              </w:rPr>
            </w:pPr>
            <w:r w:rsidRPr="007F0345">
              <w:rPr>
                <w:rFonts w:ascii="Calibri" w:hAnsi="Calibri" w:cs="Calibri"/>
                <w:b/>
              </w:rPr>
              <w:t>Project Formulation</w:t>
            </w:r>
          </w:p>
          <w:p w14:paraId="0F9CA37D"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Analysis of LFA (Project logic /strategy; Indicators)</w:t>
            </w:r>
          </w:p>
          <w:p w14:paraId="0738A298"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Assumptions and Risks</w:t>
            </w:r>
          </w:p>
          <w:p w14:paraId="22C24CD4"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Lessons from other relevant projects (e.g., same focal area) incorporated into project implementation</w:t>
            </w:r>
          </w:p>
          <w:p w14:paraId="130A2FEB"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Stakeholder participation (*)</w:t>
            </w:r>
          </w:p>
          <w:p w14:paraId="08DD081E"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 xml:space="preserve">Replication approach </w:t>
            </w:r>
          </w:p>
          <w:p w14:paraId="228D0DCA"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 xml:space="preserve">Cost-effectiveness </w:t>
            </w:r>
          </w:p>
          <w:p w14:paraId="1856BC47"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lastRenderedPageBreak/>
              <w:t>UNDP comparative advantage</w:t>
            </w:r>
          </w:p>
          <w:p w14:paraId="5281A49E"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Linkages between project and other interventions within the sector, including management arrangements</w:t>
            </w:r>
          </w:p>
        </w:tc>
      </w:tr>
      <w:tr w:rsidR="008648B8" w:rsidRPr="007F0345" w14:paraId="7CAF7308" w14:textId="77777777" w:rsidTr="006A0DEE">
        <w:tc>
          <w:tcPr>
            <w:tcW w:w="8483" w:type="dxa"/>
          </w:tcPr>
          <w:p w14:paraId="3D962115" w14:textId="77777777" w:rsidR="008648B8" w:rsidRPr="007F0345" w:rsidRDefault="008648B8" w:rsidP="007F0345">
            <w:pPr>
              <w:spacing w:line="264" w:lineRule="auto"/>
              <w:rPr>
                <w:rFonts w:ascii="Calibri" w:hAnsi="Calibri" w:cs="Calibri"/>
                <w:b/>
              </w:rPr>
            </w:pPr>
            <w:r w:rsidRPr="007F0345">
              <w:rPr>
                <w:rFonts w:ascii="Calibri" w:hAnsi="Calibri" w:cs="Calibri"/>
                <w:b/>
              </w:rPr>
              <w:lastRenderedPageBreak/>
              <w:t xml:space="preserve">Project Implementation </w:t>
            </w:r>
          </w:p>
          <w:p w14:paraId="437FF799"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The logical framework used during implementation as a management and M&amp;E tool</w:t>
            </w:r>
          </w:p>
          <w:p w14:paraId="1F4A81AD"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 xml:space="preserve"> Effective partnerships arrangements established for implementation of the project with relevant stakeholders involved in the country/region</w:t>
            </w:r>
          </w:p>
          <w:p w14:paraId="085D7C34" w14:textId="77777777" w:rsidR="008648B8" w:rsidRPr="007F0345" w:rsidRDefault="008648B8" w:rsidP="007F0345">
            <w:pPr>
              <w:pStyle w:val="normalbullet"/>
              <w:spacing w:before="0" w:after="0" w:line="264" w:lineRule="auto"/>
              <w:rPr>
                <w:rFonts w:cs="Calibri"/>
                <w:sz w:val="24"/>
                <w:szCs w:val="24"/>
              </w:rPr>
            </w:pPr>
            <w:r w:rsidRPr="007F0345">
              <w:rPr>
                <w:rFonts w:cs="Calibri"/>
                <w:sz w:val="24"/>
                <w:szCs w:val="24"/>
              </w:rPr>
              <w:t>Feedback from M&amp;E activities used for adaptive management</w:t>
            </w:r>
          </w:p>
          <w:p w14:paraId="05728CC5" w14:textId="77777777" w:rsidR="008648B8" w:rsidRPr="007F0345" w:rsidRDefault="008648B8" w:rsidP="007F0345">
            <w:pPr>
              <w:pStyle w:val="normalbullet"/>
              <w:numPr>
                <w:ilvl w:val="1"/>
                <w:numId w:val="8"/>
              </w:numPr>
              <w:spacing w:before="0" w:after="0" w:line="264" w:lineRule="auto"/>
              <w:rPr>
                <w:rFonts w:cs="Calibri"/>
                <w:bCs/>
                <w:sz w:val="24"/>
                <w:szCs w:val="24"/>
              </w:rPr>
            </w:pPr>
            <w:r w:rsidRPr="007F0345">
              <w:rPr>
                <w:rFonts w:cs="Calibri"/>
                <w:sz w:val="24"/>
                <w:szCs w:val="24"/>
              </w:rPr>
              <w:t>Financial Planning</w:t>
            </w:r>
          </w:p>
          <w:p w14:paraId="168F05AF" w14:textId="77777777" w:rsidR="008648B8" w:rsidRPr="007F0345" w:rsidRDefault="008648B8" w:rsidP="007F0345">
            <w:pPr>
              <w:pStyle w:val="normalbullet"/>
              <w:numPr>
                <w:ilvl w:val="1"/>
                <w:numId w:val="8"/>
              </w:numPr>
              <w:spacing w:before="0" w:after="0" w:line="264" w:lineRule="auto"/>
              <w:rPr>
                <w:rFonts w:cs="Calibri"/>
                <w:bCs/>
                <w:sz w:val="24"/>
                <w:szCs w:val="24"/>
              </w:rPr>
            </w:pPr>
            <w:r w:rsidRPr="007F0345">
              <w:rPr>
                <w:rFonts w:cs="Calibri"/>
                <w:sz w:val="24"/>
                <w:szCs w:val="24"/>
              </w:rPr>
              <w:t>Monitoring and evaluation (*)</w:t>
            </w:r>
          </w:p>
          <w:p w14:paraId="07D9D32F" w14:textId="77777777" w:rsidR="008648B8" w:rsidRPr="007F0345" w:rsidRDefault="008648B8" w:rsidP="007F0345">
            <w:pPr>
              <w:pStyle w:val="normalbullet"/>
              <w:numPr>
                <w:ilvl w:val="1"/>
                <w:numId w:val="8"/>
              </w:numPr>
              <w:spacing w:before="0" w:after="0" w:line="264" w:lineRule="auto"/>
              <w:rPr>
                <w:rFonts w:cs="Calibri"/>
                <w:b/>
                <w:bCs/>
                <w:sz w:val="24"/>
                <w:szCs w:val="24"/>
              </w:rPr>
            </w:pPr>
            <w:r w:rsidRPr="007F0345">
              <w:rPr>
                <w:rFonts w:cs="Calibri"/>
                <w:sz w:val="24"/>
                <w:szCs w:val="24"/>
              </w:rPr>
              <w:t>Execution and implementation modalities</w:t>
            </w:r>
          </w:p>
          <w:p w14:paraId="4A8765ED" w14:textId="77777777" w:rsidR="008648B8" w:rsidRPr="007F0345" w:rsidRDefault="008648B8" w:rsidP="007F0345">
            <w:pPr>
              <w:pStyle w:val="normalbullet"/>
              <w:numPr>
                <w:ilvl w:val="1"/>
                <w:numId w:val="8"/>
              </w:numPr>
              <w:spacing w:before="0" w:after="0" w:line="264" w:lineRule="auto"/>
              <w:rPr>
                <w:rFonts w:cs="Calibri"/>
                <w:b/>
                <w:bCs/>
                <w:sz w:val="24"/>
                <w:szCs w:val="24"/>
              </w:rPr>
            </w:pPr>
            <w:r w:rsidRPr="007F0345">
              <w:rPr>
                <w:rFonts w:cs="Calibri"/>
                <w:sz w:val="24"/>
                <w:szCs w:val="24"/>
              </w:rPr>
              <w:t>Management by the UNDP country office</w:t>
            </w:r>
          </w:p>
          <w:p w14:paraId="475E033F" w14:textId="77777777" w:rsidR="008648B8" w:rsidRPr="007F0345" w:rsidRDefault="008648B8" w:rsidP="007F0345">
            <w:pPr>
              <w:pStyle w:val="normalbullet"/>
              <w:numPr>
                <w:ilvl w:val="1"/>
                <w:numId w:val="8"/>
              </w:numPr>
              <w:spacing w:before="0" w:after="0" w:line="264" w:lineRule="auto"/>
              <w:rPr>
                <w:rFonts w:cs="Calibri"/>
                <w:b/>
                <w:bCs/>
                <w:sz w:val="24"/>
                <w:szCs w:val="24"/>
              </w:rPr>
            </w:pPr>
            <w:r w:rsidRPr="007F0345">
              <w:rPr>
                <w:rFonts w:cs="Calibri"/>
                <w:sz w:val="24"/>
                <w:szCs w:val="24"/>
              </w:rPr>
              <w:t>Coordination and operational issues</w:t>
            </w:r>
          </w:p>
        </w:tc>
      </w:tr>
      <w:tr w:rsidR="008648B8" w:rsidRPr="007F0345" w14:paraId="11C488D7" w14:textId="77777777" w:rsidTr="006A0DEE">
        <w:tc>
          <w:tcPr>
            <w:tcW w:w="8483" w:type="dxa"/>
          </w:tcPr>
          <w:p w14:paraId="71DCF05D" w14:textId="77777777" w:rsidR="008648B8" w:rsidRPr="007F0345" w:rsidRDefault="008648B8" w:rsidP="007F0345">
            <w:pPr>
              <w:spacing w:line="264" w:lineRule="auto"/>
              <w:rPr>
                <w:rFonts w:ascii="Calibri" w:hAnsi="Calibri"/>
                <w:b/>
              </w:rPr>
            </w:pPr>
            <w:r w:rsidRPr="007F0345">
              <w:rPr>
                <w:rFonts w:ascii="Calibri" w:hAnsi="Calibri"/>
                <w:b/>
              </w:rPr>
              <w:t>Project Results</w:t>
            </w:r>
          </w:p>
          <w:p w14:paraId="43FE26BB" w14:textId="77777777" w:rsidR="008648B8" w:rsidRPr="007F0345" w:rsidRDefault="008648B8" w:rsidP="007F0345">
            <w:pPr>
              <w:pStyle w:val="normalbullet"/>
              <w:spacing w:before="0" w:after="0" w:line="264" w:lineRule="auto"/>
              <w:rPr>
                <w:bCs/>
                <w:sz w:val="24"/>
                <w:szCs w:val="24"/>
              </w:rPr>
            </w:pPr>
            <w:r w:rsidRPr="007F0345">
              <w:rPr>
                <w:sz w:val="24"/>
                <w:szCs w:val="24"/>
              </w:rPr>
              <w:t>Attainment of objectives (*)</w:t>
            </w:r>
          </w:p>
          <w:p w14:paraId="0820B305" w14:textId="77777777" w:rsidR="008648B8" w:rsidRPr="007F0345" w:rsidRDefault="008648B8" w:rsidP="007F0345">
            <w:pPr>
              <w:pStyle w:val="normalbullet"/>
              <w:spacing w:before="0" w:after="0" w:line="264" w:lineRule="auto"/>
              <w:rPr>
                <w:sz w:val="24"/>
                <w:szCs w:val="24"/>
              </w:rPr>
            </w:pPr>
            <w:r w:rsidRPr="007F0345">
              <w:rPr>
                <w:sz w:val="24"/>
                <w:szCs w:val="24"/>
              </w:rPr>
              <w:t xml:space="preserve">Country ownership </w:t>
            </w:r>
          </w:p>
          <w:p w14:paraId="69808D8C" w14:textId="77777777" w:rsidR="008648B8" w:rsidRPr="007F0345" w:rsidRDefault="008648B8" w:rsidP="007F0345">
            <w:pPr>
              <w:pStyle w:val="normalbullet"/>
              <w:spacing w:before="0" w:after="0" w:line="264" w:lineRule="auto"/>
              <w:rPr>
                <w:sz w:val="24"/>
                <w:szCs w:val="24"/>
              </w:rPr>
            </w:pPr>
            <w:r w:rsidRPr="007F0345">
              <w:rPr>
                <w:sz w:val="24"/>
                <w:szCs w:val="24"/>
              </w:rPr>
              <w:t>Mainstreaming</w:t>
            </w:r>
          </w:p>
          <w:p w14:paraId="03C31FAF" w14:textId="77777777" w:rsidR="008648B8" w:rsidRPr="007F0345" w:rsidRDefault="008648B8" w:rsidP="007F0345">
            <w:pPr>
              <w:pStyle w:val="normalbullet"/>
              <w:spacing w:before="0" w:after="0" w:line="264" w:lineRule="auto"/>
              <w:rPr>
                <w:bCs/>
                <w:sz w:val="24"/>
                <w:szCs w:val="24"/>
              </w:rPr>
            </w:pPr>
            <w:r w:rsidRPr="007F0345">
              <w:rPr>
                <w:sz w:val="24"/>
                <w:szCs w:val="24"/>
              </w:rPr>
              <w:t>Sustainability (*)</w:t>
            </w:r>
          </w:p>
          <w:p w14:paraId="6FA33EA9" w14:textId="77777777" w:rsidR="008648B8" w:rsidRPr="007F0345" w:rsidRDefault="008648B8" w:rsidP="007F0345">
            <w:pPr>
              <w:pStyle w:val="normalbullet"/>
              <w:spacing w:before="0" w:after="0" w:line="264" w:lineRule="auto"/>
              <w:rPr>
                <w:bCs/>
                <w:sz w:val="24"/>
                <w:szCs w:val="24"/>
              </w:rPr>
            </w:pPr>
            <w:r w:rsidRPr="007F0345">
              <w:rPr>
                <w:bCs/>
                <w:sz w:val="24"/>
                <w:szCs w:val="24"/>
              </w:rPr>
              <w:t>Catalytic Role</w:t>
            </w:r>
            <w:r w:rsidR="00344B77" w:rsidRPr="007F0345">
              <w:rPr>
                <w:bCs/>
                <w:sz w:val="24"/>
                <w:szCs w:val="24"/>
              </w:rPr>
              <w:t>+</w:t>
            </w:r>
          </w:p>
          <w:p w14:paraId="64A7BB2D" w14:textId="77777777" w:rsidR="008648B8" w:rsidRPr="007F0345" w:rsidRDefault="008648B8" w:rsidP="007F0345">
            <w:pPr>
              <w:pStyle w:val="normalbullet"/>
              <w:spacing w:before="0" w:after="0" w:line="264" w:lineRule="auto"/>
              <w:rPr>
                <w:bCs/>
                <w:sz w:val="24"/>
                <w:szCs w:val="24"/>
              </w:rPr>
            </w:pPr>
            <w:r w:rsidRPr="007F0345">
              <w:rPr>
                <w:sz w:val="24"/>
                <w:szCs w:val="24"/>
              </w:rPr>
              <w:t>Impact</w:t>
            </w:r>
          </w:p>
        </w:tc>
      </w:tr>
      <w:tr w:rsidR="008648B8" w:rsidRPr="007F0345" w14:paraId="301FF0BA" w14:textId="77777777" w:rsidTr="006A0DEE">
        <w:tc>
          <w:tcPr>
            <w:tcW w:w="8483" w:type="dxa"/>
          </w:tcPr>
          <w:p w14:paraId="3BC24B44" w14:textId="77777777" w:rsidR="007F0345" w:rsidRDefault="007F0345" w:rsidP="007F0345">
            <w:pPr>
              <w:spacing w:line="264" w:lineRule="auto"/>
              <w:rPr>
                <w:rFonts w:ascii="Calibri" w:hAnsi="Calibri"/>
                <w:b/>
              </w:rPr>
            </w:pPr>
          </w:p>
          <w:p w14:paraId="27CE3B28" w14:textId="77777777" w:rsidR="008648B8" w:rsidRPr="007F0345" w:rsidRDefault="008648B8" w:rsidP="007F0345">
            <w:pPr>
              <w:spacing w:line="264" w:lineRule="auto"/>
              <w:rPr>
                <w:rFonts w:ascii="Calibri" w:hAnsi="Calibri"/>
                <w:b/>
              </w:rPr>
            </w:pPr>
            <w:r w:rsidRPr="007F0345">
              <w:rPr>
                <w:rFonts w:ascii="Calibri" w:hAnsi="Calibri"/>
                <w:b/>
              </w:rPr>
              <w:t>Conclusions,  recommendations &amp; lessons</w:t>
            </w:r>
          </w:p>
          <w:p w14:paraId="2DC04400" w14:textId="77777777" w:rsidR="008648B8" w:rsidRPr="007F0345" w:rsidRDefault="008648B8" w:rsidP="007F0345">
            <w:pPr>
              <w:pStyle w:val="normalbullet"/>
              <w:spacing w:before="0" w:after="0" w:line="264" w:lineRule="auto"/>
              <w:rPr>
                <w:b/>
                <w:sz w:val="24"/>
                <w:szCs w:val="24"/>
              </w:rPr>
            </w:pPr>
            <w:r w:rsidRPr="007F0345">
              <w:rPr>
                <w:sz w:val="24"/>
                <w:szCs w:val="24"/>
              </w:rPr>
              <w:t>Corrective actions for the design, implementation, monitoring and evaluation of the project</w:t>
            </w:r>
          </w:p>
          <w:p w14:paraId="43FD7F01" w14:textId="77777777" w:rsidR="008648B8" w:rsidRPr="007F0345" w:rsidRDefault="008648B8" w:rsidP="007F0345">
            <w:pPr>
              <w:pStyle w:val="normalbullet"/>
              <w:spacing w:before="0" w:after="0" w:line="264" w:lineRule="auto"/>
              <w:rPr>
                <w:b/>
                <w:sz w:val="24"/>
                <w:szCs w:val="24"/>
              </w:rPr>
            </w:pPr>
            <w:r w:rsidRPr="007F0345">
              <w:rPr>
                <w:sz w:val="24"/>
                <w:szCs w:val="24"/>
              </w:rPr>
              <w:t>Actions to follow up or reinforce initial benefits from the project</w:t>
            </w:r>
          </w:p>
          <w:p w14:paraId="6EFE1C62" w14:textId="77777777" w:rsidR="008648B8" w:rsidRPr="007F0345" w:rsidRDefault="008648B8" w:rsidP="007F0345">
            <w:pPr>
              <w:pStyle w:val="normalbullet"/>
              <w:spacing w:before="0" w:after="0" w:line="264" w:lineRule="auto"/>
              <w:rPr>
                <w:b/>
                <w:sz w:val="24"/>
                <w:szCs w:val="24"/>
              </w:rPr>
            </w:pPr>
            <w:r w:rsidRPr="007F0345">
              <w:rPr>
                <w:sz w:val="24"/>
                <w:szCs w:val="24"/>
              </w:rPr>
              <w:t>Proposals for future directions underlining main objectives</w:t>
            </w:r>
          </w:p>
          <w:p w14:paraId="2593BF55" w14:textId="77777777" w:rsidR="00AC400C" w:rsidRPr="007F0345" w:rsidRDefault="008648B8" w:rsidP="007F0345">
            <w:pPr>
              <w:pStyle w:val="normalbullet"/>
              <w:spacing w:before="0" w:after="0" w:line="264" w:lineRule="auto"/>
              <w:rPr>
                <w:b/>
                <w:sz w:val="24"/>
                <w:szCs w:val="24"/>
              </w:rPr>
            </w:pPr>
            <w:r w:rsidRPr="007F0345">
              <w:rPr>
                <w:sz w:val="24"/>
                <w:szCs w:val="24"/>
              </w:rPr>
              <w:t>Best and worst practices in addressing issues relating to relevance, performance and success</w:t>
            </w:r>
          </w:p>
        </w:tc>
      </w:tr>
    </w:tbl>
    <w:p w14:paraId="5462E909" w14:textId="77777777" w:rsidR="008648B8" w:rsidRDefault="008648B8" w:rsidP="007F0345">
      <w:pPr>
        <w:autoSpaceDE w:val="0"/>
        <w:autoSpaceDN w:val="0"/>
        <w:adjustRightInd w:val="0"/>
        <w:spacing w:line="264" w:lineRule="auto"/>
        <w:jc w:val="both"/>
        <w:rPr>
          <w:rFonts w:ascii="Calibri" w:hAnsi="Calibri"/>
          <w:sz w:val="22"/>
          <w:szCs w:val="22"/>
        </w:rPr>
      </w:pPr>
      <w:r>
        <w:rPr>
          <w:rFonts w:ascii="Calibri" w:hAnsi="Calibri"/>
          <w:sz w:val="22"/>
          <w:szCs w:val="22"/>
        </w:rPr>
        <w:t xml:space="preserve">(*) These </w:t>
      </w:r>
      <w:r w:rsidR="00AC400C">
        <w:rPr>
          <w:rFonts w:ascii="Calibri" w:hAnsi="Calibri"/>
          <w:sz w:val="22"/>
          <w:szCs w:val="22"/>
        </w:rPr>
        <w:t xml:space="preserve">evaluation </w:t>
      </w:r>
      <w:r>
        <w:rPr>
          <w:rFonts w:ascii="Calibri" w:hAnsi="Calibri"/>
          <w:sz w:val="22"/>
          <w:szCs w:val="22"/>
        </w:rPr>
        <w:t>criteri</w:t>
      </w:r>
      <w:r w:rsidR="00AC400C">
        <w:rPr>
          <w:rFonts w:ascii="Calibri" w:hAnsi="Calibri"/>
          <w:sz w:val="22"/>
          <w:szCs w:val="22"/>
        </w:rPr>
        <w:t>a</w:t>
      </w:r>
      <w:r>
        <w:rPr>
          <w:rFonts w:ascii="Calibri" w:hAnsi="Calibri"/>
          <w:sz w:val="22"/>
          <w:szCs w:val="22"/>
        </w:rPr>
        <w:t xml:space="preserve"> are to be rated </w:t>
      </w:r>
    </w:p>
    <w:p w14:paraId="7192D376" w14:textId="77777777" w:rsidR="008648B8" w:rsidRDefault="00344B77" w:rsidP="007F0345">
      <w:pPr>
        <w:autoSpaceDE w:val="0"/>
        <w:autoSpaceDN w:val="0"/>
        <w:adjustRightInd w:val="0"/>
        <w:spacing w:line="264" w:lineRule="auto"/>
        <w:jc w:val="both"/>
        <w:rPr>
          <w:rFonts w:ascii="Calibri" w:hAnsi="Calibri"/>
          <w:sz w:val="22"/>
          <w:szCs w:val="22"/>
        </w:rPr>
      </w:pPr>
      <w:r>
        <w:rPr>
          <w:rFonts w:ascii="Calibri" w:hAnsi="Calibri"/>
          <w:sz w:val="22"/>
          <w:szCs w:val="22"/>
        </w:rPr>
        <w:t xml:space="preserve">+ Catalytic Role will be addressed within the discussion on </w:t>
      </w:r>
      <w:r w:rsidR="003A5DB0">
        <w:rPr>
          <w:rFonts w:ascii="Calibri" w:hAnsi="Calibri"/>
          <w:sz w:val="22"/>
          <w:szCs w:val="22"/>
        </w:rPr>
        <w:t>Impact</w:t>
      </w:r>
    </w:p>
    <w:p w14:paraId="28C743DD" w14:textId="77777777" w:rsidR="00344B77" w:rsidRDefault="00344B77" w:rsidP="007F0345">
      <w:pPr>
        <w:autoSpaceDE w:val="0"/>
        <w:autoSpaceDN w:val="0"/>
        <w:adjustRightInd w:val="0"/>
        <w:spacing w:line="264" w:lineRule="auto"/>
        <w:jc w:val="both"/>
        <w:rPr>
          <w:rFonts w:ascii="Calibri" w:hAnsi="Calibri"/>
          <w:sz w:val="22"/>
          <w:szCs w:val="22"/>
        </w:rPr>
      </w:pPr>
    </w:p>
    <w:p w14:paraId="7F8341A2" w14:textId="77777777" w:rsidR="00014864" w:rsidRPr="00775040" w:rsidRDefault="00531433" w:rsidP="007F0345">
      <w:pPr>
        <w:autoSpaceDE w:val="0"/>
        <w:autoSpaceDN w:val="0"/>
        <w:adjustRightInd w:val="0"/>
        <w:spacing w:line="264" w:lineRule="auto"/>
        <w:jc w:val="both"/>
        <w:rPr>
          <w:rFonts w:ascii="Calibri" w:hAnsi="Calibri" w:cs="WarnockPro-Light"/>
        </w:rPr>
      </w:pPr>
      <w:r w:rsidRPr="00775040">
        <w:rPr>
          <w:rFonts w:ascii="Calibri" w:hAnsi="Calibri"/>
        </w:rPr>
        <w:t xml:space="preserve">The </w:t>
      </w:r>
      <w:r w:rsidR="007F7E03" w:rsidRPr="00775040">
        <w:rPr>
          <w:rFonts w:ascii="Calibri" w:hAnsi="Calibri"/>
        </w:rPr>
        <w:t xml:space="preserve">GEF and UNDP </w:t>
      </w:r>
      <w:r w:rsidRPr="00775040">
        <w:rPr>
          <w:rFonts w:ascii="Calibri" w:hAnsi="Calibri"/>
        </w:rPr>
        <w:t>terminal evaluation g</w:t>
      </w:r>
      <w:r w:rsidR="00014864" w:rsidRPr="00775040">
        <w:rPr>
          <w:rFonts w:ascii="Calibri" w:hAnsi="Calibri"/>
        </w:rPr>
        <w:t xml:space="preserve">uidelines specify </w:t>
      </w:r>
      <w:r w:rsidR="00815903" w:rsidRPr="00775040">
        <w:rPr>
          <w:rFonts w:ascii="Calibri" w:hAnsi="Calibri"/>
        </w:rPr>
        <w:t>five</w:t>
      </w:r>
      <w:r w:rsidR="00014864" w:rsidRPr="00775040">
        <w:rPr>
          <w:rFonts w:ascii="Calibri" w:hAnsi="Calibri"/>
        </w:rPr>
        <w:t xml:space="preserve"> </w:t>
      </w:r>
      <w:r w:rsidR="00815903" w:rsidRPr="00775040">
        <w:rPr>
          <w:rFonts w:ascii="Calibri" w:hAnsi="Calibri"/>
        </w:rPr>
        <w:t>evaluative criteria</w:t>
      </w:r>
      <w:r w:rsidR="0015452F">
        <w:rPr>
          <w:rStyle w:val="FootnoteReference"/>
          <w:rFonts w:ascii="Calibri" w:hAnsi="Calibri"/>
        </w:rPr>
        <w:footnoteReference w:id="1"/>
      </w:r>
      <w:r w:rsidR="00014864" w:rsidRPr="00775040">
        <w:rPr>
          <w:rFonts w:ascii="Calibri" w:hAnsi="Calibri" w:cs="WarnockPro-Light"/>
        </w:rPr>
        <w:t>:</w:t>
      </w:r>
    </w:p>
    <w:p w14:paraId="6979E793" w14:textId="77777777" w:rsidR="00014864" w:rsidRPr="00775040" w:rsidRDefault="00014864" w:rsidP="007F0345">
      <w:pPr>
        <w:pStyle w:val="NumberAdapt"/>
        <w:spacing w:line="264" w:lineRule="auto"/>
        <w:rPr>
          <w:rFonts w:ascii="Calibri" w:hAnsi="Calibri"/>
        </w:rPr>
      </w:pPr>
      <w:r w:rsidRPr="00775040">
        <w:rPr>
          <w:rFonts w:ascii="Calibri" w:hAnsi="Calibri" w:cs="WarnockPro-Bold"/>
          <w:b/>
          <w:bCs/>
        </w:rPr>
        <w:t xml:space="preserve">Relevance. </w:t>
      </w:r>
      <w:r w:rsidRPr="00775040">
        <w:rPr>
          <w:rFonts w:ascii="Calibri" w:hAnsi="Calibri"/>
        </w:rPr>
        <w:t>Were the project’s outcomes consistent with the focal areas/operational program strategies and country priorities?</w:t>
      </w:r>
    </w:p>
    <w:p w14:paraId="04B5D8D5" w14:textId="77777777" w:rsidR="0058000D" w:rsidRPr="00775040" w:rsidRDefault="0058000D" w:rsidP="007F0345">
      <w:pPr>
        <w:numPr>
          <w:ilvl w:val="1"/>
          <w:numId w:val="1"/>
        </w:numPr>
        <w:tabs>
          <w:tab w:val="clear" w:pos="1440"/>
          <w:tab w:val="num" w:pos="900"/>
        </w:tabs>
        <w:autoSpaceDE w:val="0"/>
        <w:autoSpaceDN w:val="0"/>
        <w:adjustRightInd w:val="0"/>
        <w:spacing w:line="264" w:lineRule="auto"/>
        <w:ind w:left="900"/>
        <w:rPr>
          <w:rFonts w:ascii="Calibri" w:hAnsi="Calibri" w:cs="Myriad-Roman"/>
          <w:color w:val="000000"/>
          <w:lang w:val="en-CA"/>
        </w:rPr>
      </w:pPr>
      <w:r w:rsidRPr="00775040">
        <w:rPr>
          <w:rFonts w:ascii="Calibri" w:hAnsi="Calibri" w:cs="Myriad-Roman"/>
          <w:color w:val="000000"/>
          <w:lang w:val="en-CA"/>
        </w:rPr>
        <w:t xml:space="preserve">The extent to which the activity is </w:t>
      </w:r>
      <w:r w:rsidR="0010793B">
        <w:rPr>
          <w:rFonts w:ascii="Calibri" w:hAnsi="Calibri" w:cs="Myriad-Roman"/>
          <w:color w:val="000000"/>
          <w:lang w:val="en-CA"/>
        </w:rPr>
        <w:t>aligned with</w:t>
      </w:r>
      <w:r w:rsidRPr="00775040">
        <w:rPr>
          <w:rFonts w:ascii="Calibri" w:hAnsi="Calibri" w:cs="Myriad-Roman"/>
          <w:color w:val="000000"/>
          <w:lang w:val="en-CA"/>
        </w:rPr>
        <w:t xml:space="preserve"> local and national development priorities and organizational policies, including changes over time.</w:t>
      </w:r>
    </w:p>
    <w:p w14:paraId="4F4C2278" w14:textId="77777777" w:rsidR="0058000D" w:rsidRPr="00775040" w:rsidRDefault="0058000D" w:rsidP="007F0345">
      <w:pPr>
        <w:numPr>
          <w:ilvl w:val="1"/>
          <w:numId w:val="1"/>
        </w:numPr>
        <w:tabs>
          <w:tab w:val="clear" w:pos="1440"/>
          <w:tab w:val="num" w:pos="900"/>
        </w:tabs>
        <w:autoSpaceDE w:val="0"/>
        <w:autoSpaceDN w:val="0"/>
        <w:adjustRightInd w:val="0"/>
        <w:spacing w:line="264" w:lineRule="auto"/>
        <w:ind w:left="900"/>
        <w:rPr>
          <w:rFonts w:ascii="Calibri" w:hAnsi="Calibri" w:cs="Myriad-Roman"/>
          <w:color w:val="000000"/>
          <w:lang w:val="en-CA"/>
        </w:rPr>
      </w:pPr>
      <w:r w:rsidRPr="00775040">
        <w:rPr>
          <w:rFonts w:ascii="Calibri" w:hAnsi="Calibri" w:cs="Myriad-Roman"/>
          <w:color w:val="000000"/>
          <w:lang w:val="en-CA"/>
        </w:rPr>
        <w:t>The extent to which the project is in line with the GEF Operational Programs or the strategic priorities under which the project was funded.</w:t>
      </w:r>
    </w:p>
    <w:p w14:paraId="36D32D30" w14:textId="77777777" w:rsidR="00014864" w:rsidRPr="00775040" w:rsidRDefault="00014864" w:rsidP="007F0345">
      <w:pPr>
        <w:autoSpaceDE w:val="0"/>
        <w:autoSpaceDN w:val="0"/>
        <w:adjustRightInd w:val="0"/>
        <w:spacing w:line="264" w:lineRule="auto"/>
        <w:rPr>
          <w:rFonts w:ascii="Calibri" w:hAnsi="Calibri" w:cs="WarnockPro-Light"/>
          <w:lang w:val="en-CA"/>
        </w:rPr>
      </w:pPr>
    </w:p>
    <w:p w14:paraId="5E794AE0" w14:textId="77777777" w:rsidR="00014864" w:rsidRPr="00775040" w:rsidRDefault="00014864" w:rsidP="007F0345">
      <w:pPr>
        <w:pStyle w:val="NumberAdapt"/>
        <w:spacing w:line="264" w:lineRule="auto"/>
        <w:rPr>
          <w:rFonts w:ascii="Calibri" w:hAnsi="Calibri"/>
        </w:rPr>
      </w:pPr>
      <w:r w:rsidRPr="00775040">
        <w:rPr>
          <w:rFonts w:ascii="Calibri" w:hAnsi="Calibri" w:cs="WarnockPro-Bold"/>
          <w:b/>
          <w:bCs/>
        </w:rPr>
        <w:lastRenderedPageBreak/>
        <w:t xml:space="preserve">Effectiveness. </w:t>
      </w:r>
      <w:r w:rsidRPr="00775040">
        <w:rPr>
          <w:rFonts w:ascii="Calibri" w:hAnsi="Calibri"/>
        </w:rPr>
        <w:t>Are the actual project outcomes commensurate with the original or modified project objectives? If the original or modified expected results are merely outputs/inputs, the evaluators should assess if there were any real outcomes of the project and, if there were, determine whether these are commensurate with realistic expectations from such projects.</w:t>
      </w:r>
    </w:p>
    <w:p w14:paraId="6E3A554E" w14:textId="77777777" w:rsidR="0058000D" w:rsidRPr="00775040" w:rsidRDefault="0058000D" w:rsidP="007F0345">
      <w:pPr>
        <w:numPr>
          <w:ilvl w:val="1"/>
          <w:numId w:val="1"/>
        </w:numPr>
        <w:tabs>
          <w:tab w:val="clear" w:pos="1440"/>
          <w:tab w:val="num" w:pos="900"/>
        </w:tabs>
        <w:autoSpaceDE w:val="0"/>
        <w:autoSpaceDN w:val="0"/>
        <w:adjustRightInd w:val="0"/>
        <w:spacing w:line="264" w:lineRule="auto"/>
        <w:ind w:left="900"/>
        <w:rPr>
          <w:rFonts w:ascii="Calibri" w:hAnsi="Calibri" w:cs="Myriad-Roman"/>
          <w:lang w:val="en-CA"/>
        </w:rPr>
      </w:pPr>
      <w:r w:rsidRPr="00775040">
        <w:rPr>
          <w:rFonts w:ascii="Calibri" w:hAnsi="Calibri" w:cs="Myriad-Roman"/>
          <w:lang w:val="en-CA"/>
        </w:rPr>
        <w:t xml:space="preserve">The extent to which </w:t>
      </w:r>
      <w:r w:rsidR="00E3718D" w:rsidRPr="00775040">
        <w:rPr>
          <w:rFonts w:ascii="Calibri" w:hAnsi="Calibri" w:cs="Myriad-Roman"/>
          <w:lang w:val="en-CA"/>
        </w:rPr>
        <w:t xml:space="preserve">the expected outcomes and </w:t>
      </w:r>
      <w:r w:rsidRPr="00775040">
        <w:rPr>
          <w:rFonts w:ascii="Calibri" w:hAnsi="Calibri" w:cs="Myriad-Roman"/>
          <w:lang w:val="en-CA"/>
        </w:rPr>
        <w:t>objective</w:t>
      </w:r>
      <w:r w:rsidR="00E3718D" w:rsidRPr="00775040">
        <w:rPr>
          <w:rFonts w:ascii="Calibri" w:hAnsi="Calibri" w:cs="Myriad-Roman"/>
          <w:lang w:val="en-CA"/>
        </w:rPr>
        <w:t>s</w:t>
      </w:r>
      <w:r w:rsidRPr="00775040">
        <w:rPr>
          <w:rFonts w:ascii="Calibri" w:hAnsi="Calibri" w:cs="Myriad-Roman"/>
          <w:lang w:val="en-CA"/>
        </w:rPr>
        <w:t xml:space="preserve"> ha</w:t>
      </w:r>
      <w:r w:rsidR="00E3718D" w:rsidRPr="00775040">
        <w:rPr>
          <w:rFonts w:ascii="Calibri" w:hAnsi="Calibri" w:cs="Myriad-Roman"/>
          <w:lang w:val="en-CA"/>
        </w:rPr>
        <w:t>ve</w:t>
      </w:r>
      <w:r w:rsidRPr="00775040">
        <w:rPr>
          <w:rFonts w:ascii="Calibri" w:hAnsi="Calibri" w:cs="Myriad-Roman"/>
          <w:lang w:val="en-CA"/>
        </w:rPr>
        <w:t xml:space="preserve"> been achieved or how likely </w:t>
      </w:r>
      <w:r w:rsidR="00E3718D" w:rsidRPr="00775040">
        <w:rPr>
          <w:rFonts w:ascii="Calibri" w:hAnsi="Calibri" w:cs="Myriad-Roman"/>
          <w:lang w:val="en-CA"/>
        </w:rPr>
        <w:t>they will be</w:t>
      </w:r>
      <w:r w:rsidRPr="00775040">
        <w:rPr>
          <w:rFonts w:ascii="Calibri" w:hAnsi="Calibri" w:cs="Myriad-Roman"/>
          <w:lang w:val="en-CA"/>
        </w:rPr>
        <w:t xml:space="preserve"> achieved</w:t>
      </w:r>
      <w:r w:rsidR="0010793B">
        <w:rPr>
          <w:rFonts w:ascii="Calibri" w:hAnsi="Calibri" w:cs="Myriad-Roman"/>
          <w:lang w:val="en-CA"/>
        </w:rPr>
        <w:t xml:space="preserve"> or not achieved</w:t>
      </w:r>
      <w:r w:rsidRPr="00775040">
        <w:rPr>
          <w:rFonts w:ascii="Calibri" w:hAnsi="Calibri" w:cs="Myriad-Roman"/>
          <w:lang w:val="en-CA"/>
        </w:rPr>
        <w:t>.</w:t>
      </w:r>
    </w:p>
    <w:p w14:paraId="4EE77AAF" w14:textId="77777777" w:rsidR="0058000D" w:rsidRPr="00775040" w:rsidRDefault="0058000D" w:rsidP="007F0345">
      <w:pPr>
        <w:autoSpaceDE w:val="0"/>
        <w:autoSpaceDN w:val="0"/>
        <w:adjustRightInd w:val="0"/>
        <w:spacing w:line="264" w:lineRule="auto"/>
        <w:rPr>
          <w:rFonts w:ascii="Calibri" w:hAnsi="Calibri" w:cs="WarnockPro-Light"/>
        </w:rPr>
      </w:pPr>
    </w:p>
    <w:p w14:paraId="215A7467" w14:textId="77777777" w:rsidR="0058000D" w:rsidRPr="00775040" w:rsidRDefault="00014864" w:rsidP="007F0345">
      <w:pPr>
        <w:pStyle w:val="NumberAdapt"/>
        <w:spacing w:line="264" w:lineRule="auto"/>
        <w:rPr>
          <w:rFonts w:ascii="Calibri" w:hAnsi="Calibri"/>
        </w:rPr>
      </w:pPr>
      <w:r w:rsidRPr="00775040">
        <w:rPr>
          <w:rFonts w:ascii="Calibri" w:hAnsi="Calibri" w:cs="WarnockPro-Bold"/>
          <w:b/>
          <w:bCs/>
        </w:rPr>
        <w:t xml:space="preserve">Efficiency. </w:t>
      </w:r>
      <w:r w:rsidRPr="00775040">
        <w:rPr>
          <w:rFonts w:ascii="Calibri" w:hAnsi="Calibri"/>
        </w:rPr>
        <w:t>Was the project cost effective? Was the project the least cost option? Was project implementation delayed, and, if it was, did that affect cost effectiveness? Wherever possible, the evaluator should also compare the costs incurred and the time taken to achieve outcomes with that for similar projects.</w:t>
      </w:r>
    </w:p>
    <w:p w14:paraId="26304B51" w14:textId="77777777" w:rsidR="005A0920" w:rsidRPr="00775040" w:rsidRDefault="005A0920" w:rsidP="007F0345">
      <w:pPr>
        <w:numPr>
          <w:ilvl w:val="1"/>
          <w:numId w:val="7"/>
        </w:numPr>
        <w:tabs>
          <w:tab w:val="clear" w:pos="1440"/>
          <w:tab w:val="num" w:pos="900"/>
        </w:tabs>
        <w:autoSpaceDE w:val="0"/>
        <w:autoSpaceDN w:val="0"/>
        <w:adjustRightInd w:val="0"/>
        <w:spacing w:line="264" w:lineRule="auto"/>
        <w:ind w:left="900"/>
        <w:rPr>
          <w:rFonts w:ascii="Calibri" w:hAnsi="Calibri" w:cs="WarnockPro-Light"/>
        </w:rPr>
      </w:pPr>
      <w:r w:rsidRPr="00775040">
        <w:rPr>
          <w:rFonts w:ascii="Calibri" w:hAnsi="Calibri" w:cs="Myriad-Roman"/>
          <w:lang w:val="en-CA"/>
        </w:rPr>
        <w:t>The extent to which results have been delivered with the least costly resources possible; also called cost effecti</w:t>
      </w:r>
      <w:r w:rsidR="0058000D" w:rsidRPr="00775040">
        <w:rPr>
          <w:rFonts w:ascii="Calibri" w:hAnsi="Calibri" w:cs="Myriad-Roman"/>
          <w:lang w:val="en-CA"/>
        </w:rPr>
        <w:t>ve</w:t>
      </w:r>
      <w:r w:rsidRPr="00775040">
        <w:rPr>
          <w:rFonts w:ascii="Calibri" w:hAnsi="Calibri" w:cs="Myriad-Roman"/>
          <w:lang w:val="en-CA"/>
        </w:rPr>
        <w:t>ness or efficacy.</w:t>
      </w:r>
    </w:p>
    <w:p w14:paraId="25C6293C" w14:textId="77777777" w:rsidR="0058000D" w:rsidRPr="00775040" w:rsidRDefault="0058000D" w:rsidP="007F0345">
      <w:pPr>
        <w:autoSpaceDE w:val="0"/>
        <w:autoSpaceDN w:val="0"/>
        <w:adjustRightInd w:val="0"/>
        <w:spacing w:line="264" w:lineRule="auto"/>
        <w:rPr>
          <w:rFonts w:ascii="Calibri" w:hAnsi="Calibri" w:cs="Myriad-Bold"/>
          <w:b/>
          <w:bCs/>
        </w:rPr>
      </w:pPr>
    </w:p>
    <w:p w14:paraId="3E28AF39" w14:textId="77777777" w:rsidR="005A0920" w:rsidRPr="00775040" w:rsidRDefault="00E3718D" w:rsidP="007F0345">
      <w:pPr>
        <w:autoSpaceDE w:val="0"/>
        <w:autoSpaceDN w:val="0"/>
        <w:adjustRightInd w:val="0"/>
        <w:spacing w:line="264" w:lineRule="auto"/>
        <w:rPr>
          <w:rFonts w:ascii="Calibri" w:hAnsi="Calibri" w:cs="Myriad-Bold"/>
          <w:b/>
          <w:bCs/>
          <w:lang w:val="en-CA"/>
        </w:rPr>
      </w:pPr>
      <w:r w:rsidRPr="00775040">
        <w:rPr>
          <w:rFonts w:ascii="Calibri" w:hAnsi="Calibri" w:cs="Myriad-Bold"/>
          <w:b/>
          <w:bCs/>
          <w:lang w:val="en-CA"/>
        </w:rPr>
        <w:t>4</w:t>
      </w:r>
      <w:r w:rsidR="005A0920" w:rsidRPr="00775040">
        <w:rPr>
          <w:rFonts w:ascii="Calibri" w:hAnsi="Calibri" w:cs="Myriad-Bold"/>
          <w:b/>
          <w:bCs/>
          <w:lang w:val="en-CA"/>
        </w:rPr>
        <w:t xml:space="preserve">. </w:t>
      </w:r>
      <w:r w:rsidR="004B1116" w:rsidRPr="00775040">
        <w:rPr>
          <w:rFonts w:ascii="Calibri" w:hAnsi="Calibri" w:cs="Myriad-Bold"/>
          <w:b/>
          <w:bCs/>
          <w:lang w:val="en-CA"/>
        </w:rPr>
        <w:t xml:space="preserve"> </w:t>
      </w:r>
      <w:r w:rsidR="005A0920" w:rsidRPr="00775040">
        <w:rPr>
          <w:rFonts w:ascii="Calibri" w:hAnsi="Calibri" w:cs="Myriad-Bold"/>
          <w:b/>
          <w:bCs/>
          <w:lang w:val="en-CA"/>
        </w:rPr>
        <w:t>Sustainability</w:t>
      </w:r>
      <w:r w:rsidR="00815903" w:rsidRPr="00775040">
        <w:rPr>
          <w:rFonts w:ascii="Calibri" w:hAnsi="Calibri" w:cs="Myriad-Bold"/>
          <w:b/>
          <w:bCs/>
          <w:lang w:val="en-CA"/>
        </w:rPr>
        <w:t xml:space="preserve">. </w:t>
      </w:r>
      <w:r w:rsidR="00531433" w:rsidRPr="00775040">
        <w:rPr>
          <w:rFonts w:ascii="Calibri" w:hAnsi="Calibri" w:cs="Myriad-Bold"/>
          <w:bCs/>
          <w:lang w:val="en-CA"/>
        </w:rPr>
        <w:t>Can the beneficial project results be sustained?</w:t>
      </w:r>
    </w:p>
    <w:p w14:paraId="39D70209" w14:textId="77777777" w:rsidR="005A0920" w:rsidRPr="00775040" w:rsidRDefault="005A0920" w:rsidP="007F0345">
      <w:pPr>
        <w:numPr>
          <w:ilvl w:val="1"/>
          <w:numId w:val="6"/>
        </w:numPr>
        <w:tabs>
          <w:tab w:val="clear" w:pos="1440"/>
          <w:tab w:val="num" w:pos="900"/>
        </w:tabs>
        <w:autoSpaceDE w:val="0"/>
        <w:autoSpaceDN w:val="0"/>
        <w:adjustRightInd w:val="0"/>
        <w:spacing w:line="264" w:lineRule="auto"/>
        <w:ind w:left="900"/>
        <w:rPr>
          <w:rFonts w:ascii="Calibri" w:hAnsi="Calibri" w:cs="Myriad-Roman"/>
          <w:lang w:val="en-CA"/>
        </w:rPr>
      </w:pPr>
      <w:r w:rsidRPr="00775040">
        <w:rPr>
          <w:rFonts w:ascii="Calibri" w:hAnsi="Calibri" w:cs="Myriad-Roman"/>
          <w:lang w:val="en-CA"/>
        </w:rPr>
        <w:t>The likely ability of an intervention to continue to deliver benefits for an extended period of time after completion.</w:t>
      </w:r>
    </w:p>
    <w:p w14:paraId="0875F56E" w14:textId="77777777" w:rsidR="005A0920" w:rsidRPr="00775040" w:rsidRDefault="005A0920" w:rsidP="007F0345">
      <w:pPr>
        <w:numPr>
          <w:ilvl w:val="1"/>
          <w:numId w:val="6"/>
        </w:numPr>
        <w:tabs>
          <w:tab w:val="clear" w:pos="1440"/>
          <w:tab w:val="num" w:pos="900"/>
        </w:tabs>
        <w:spacing w:line="264" w:lineRule="auto"/>
        <w:ind w:left="900"/>
        <w:rPr>
          <w:rFonts w:ascii="Calibri" w:hAnsi="Calibri" w:cs="Myriad-Roman"/>
          <w:lang w:val="en-CA"/>
        </w:rPr>
      </w:pPr>
      <w:r w:rsidRPr="00775040">
        <w:rPr>
          <w:rFonts w:ascii="Calibri" w:hAnsi="Calibri" w:cs="Myriad-Roman"/>
          <w:lang w:val="en-CA"/>
        </w:rPr>
        <w:t xml:space="preserve">Projects need to be environmentally, as well as financially and socially </w:t>
      </w:r>
      <w:r w:rsidR="00815903" w:rsidRPr="00775040">
        <w:rPr>
          <w:rFonts w:ascii="Calibri" w:hAnsi="Calibri" w:cs="Myriad-Roman"/>
          <w:lang w:val="en-CA"/>
        </w:rPr>
        <w:t>sustainable</w:t>
      </w:r>
      <w:r w:rsidRPr="00775040">
        <w:rPr>
          <w:rFonts w:ascii="Calibri" w:hAnsi="Calibri" w:cs="Myriad-Roman"/>
          <w:lang w:val="en-CA"/>
        </w:rPr>
        <w:t>.</w:t>
      </w:r>
    </w:p>
    <w:p w14:paraId="30552E7D" w14:textId="77777777" w:rsidR="00E3718D" w:rsidRPr="00775040" w:rsidRDefault="00E3718D" w:rsidP="007F0345">
      <w:pPr>
        <w:autoSpaceDE w:val="0"/>
        <w:autoSpaceDN w:val="0"/>
        <w:adjustRightInd w:val="0"/>
        <w:spacing w:line="264" w:lineRule="auto"/>
        <w:rPr>
          <w:rFonts w:ascii="Calibri" w:hAnsi="Calibri" w:cs="Myriad-Bold"/>
          <w:b/>
          <w:bCs/>
          <w:lang w:val="en-CA"/>
        </w:rPr>
      </w:pPr>
    </w:p>
    <w:p w14:paraId="4EE54DB9" w14:textId="77777777" w:rsidR="00E3718D" w:rsidRPr="00775040" w:rsidRDefault="00E3718D" w:rsidP="007F0345">
      <w:pPr>
        <w:autoSpaceDE w:val="0"/>
        <w:autoSpaceDN w:val="0"/>
        <w:adjustRightInd w:val="0"/>
        <w:spacing w:line="264" w:lineRule="auto"/>
        <w:rPr>
          <w:rFonts w:ascii="Calibri" w:hAnsi="Calibri" w:cs="Myriad-Bold"/>
          <w:b/>
          <w:bCs/>
          <w:lang w:val="en-CA"/>
        </w:rPr>
      </w:pPr>
      <w:r w:rsidRPr="00775040">
        <w:rPr>
          <w:rFonts w:ascii="Calibri" w:hAnsi="Calibri" w:cs="Myriad-Bold"/>
          <w:b/>
          <w:bCs/>
          <w:lang w:val="en-CA"/>
        </w:rPr>
        <w:t xml:space="preserve">5. Impact.  </w:t>
      </w:r>
      <w:r w:rsidRPr="00775040">
        <w:rPr>
          <w:rFonts w:ascii="Calibri" w:hAnsi="Calibri" w:cs="Myriad-Bold"/>
          <w:bCs/>
          <w:lang w:val="en-CA"/>
        </w:rPr>
        <w:t>What are t</w:t>
      </w:r>
      <w:r w:rsidRPr="00775040">
        <w:rPr>
          <w:rFonts w:ascii="Calibri" w:hAnsi="Calibri" w:cs="Myriad-Roman"/>
          <w:lang w:val="en-CA"/>
        </w:rPr>
        <w:t>he positive and negative, foreseen and unforeseen changes to and effects produced by a development intervention?</w:t>
      </w:r>
    </w:p>
    <w:p w14:paraId="4DE383A7" w14:textId="77777777" w:rsidR="00E3718D" w:rsidRPr="00775040" w:rsidRDefault="00E3718D" w:rsidP="007F0345">
      <w:pPr>
        <w:numPr>
          <w:ilvl w:val="1"/>
          <w:numId w:val="6"/>
        </w:numPr>
        <w:tabs>
          <w:tab w:val="clear" w:pos="1440"/>
          <w:tab w:val="num" w:pos="900"/>
        </w:tabs>
        <w:autoSpaceDE w:val="0"/>
        <w:autoSpaceDN w:val="0"/>
        <w:adjustRightInd w:val="0"/>
        <w:spacing w:line="264" w:lineRule="auto"/>
        <w:ind w:left="900"/>
        <w:rPr>
          <w:rFonts w:ascii="Calibri" w:hAnsi="Calibri" w:cs="Myriad-Roman"/>
          <w:lang w:val="en-CA"/>
        </w:rPr>
      </w:pPr>
      <w:r w:rsidRPr="00775040">
        <w:rPr>
          <w:rFonts w:ascii="Calibri" w:hAnsi="Calibri" w:cs="Myriad-Roman"/>
          <w:lang w:val="en-CA"/>
        </w:rPr>
        <w:t xml:space="preserve">In GEF terms, </w:t>
      </w:r>
      <w:r w:rsidR="00D81BD5">
        <w:rPr>
          <w:rFonts w:ascii="Calibri" w:hAnsi="Calibri" w:cs="Myriad-Roman"/>
          <w:lang w:val="en-CA"/>
        </w:rPr>
        <w:t xml:space="preserve">impact </w:t>
      </w:r>
      <w:r w:rsidRPr="00775040">
        <w:rPr>
          <w:rFonts w:ascii="Calibri" w:hAnsi="Calibri" w:cs="Myriad-Roman"/>
          <w:lang w:val="en-CA"/>
        </w:rPr>
        <w:t xml:space="preserve">results include direct </w:t>
      </w:r>
      <w:r w:rsidR="00D81BD5">
        <w:rPr>
          <w:rFonts w:ascii="Calibri" w:hAnsi="Calibri" w:cs="Myriad-Roman"/>
          <w:lang w:val="en-CA"/>
        </w:rPr>
        <w:t xml:space="preserve">and indirect, longer term effects and </w:t>
      </w:r>
      <w:r w:rsidRPr="00775040">
        <w:rPr>
          <w:rFonts w:ascii="Calibri" w:hAnsi="Calibri" w:cs="Myriad-Roman"/>
          <w:lang w:val="en-CA"/>
        </w:rPr>
        <w:t xml:space="preserve">replication </w:t>
      </w:r>
      <w:r w:rsidR="00D81BD5">
        <w:rPr>
          <w:rFonts w:ascii="Calibri" w:hAnsi="Calibri" w:cs="Myriad-Roman"/>
          <w:lang w:val="en-CA"/>
        </w:rPr>
        <w:t>or scale-up evidence</w:t>
      </w:r>
      <w:r w:rsidRPr="00775040">
        <w:rPr>
          <w:rFonts w:ascii="Calibri" w:hAnsi="Calibri" w:cs="Myriad-Roman"/>
          <w:lang w:val="en-CA"/>
        </w:rPr>
        <w:t>.</w:t>
      </w:r>
    </w:p>
    <w:p w14:paraId="2C3E8884" w14:textId="77777777" w:rsidR="00D36D6B" w:rsidRPr="00775040" w:rsidRDefault="00D36D6B" w:rsidP="007F0345">
      <w:pPr>
        <w:spacing w:line="264" w:lineRule="auto"/>
        <w:jc w:val="both"/>
        <w:rPr>
          <w:rFonts w:ascii="Calibri" w:hAnsi="Calibri" w:cs="MyriadPro-Bold"/>
          <w:bCs/>
        </w:rPr>
      </w:pPr>
    </w:p>
    <w:p w14:paraId="76080A8A" w14:textId="77777777" w:rsidR="00C644DF" w:rsidRDefault="00DB1F88" w:rsidP="006E07A1">
      <w:pPr>
        <w:spacing w:line="264" w:lineRule="auto"/>
        <w:ind w:right="23"/>
        <w:jc w:val="both"/>
        <w:rPr>
          <w:rFonts w:ascii="Calibri" w:hAnsi="Calibri" w:cs="Calibri"/>
          <w:lang w:val="en-CA" w:eastAsia="en-CA"/>
        </w:rPr>
      </w:pPr>
      <w:r w:rsidRPr="006116CC">
        <w:rPr>
          <w:rFonts w:ascii="Calibri" w:hAnsi="Calibri" w:cs="Calibri"/>
          <w:lang w:val="en-CA" w:eastAsia="en-CA"/>
        </w:rPr>
        <w:t xml:space="preserve">The pilot implementation sites </w:t>
      </w:r>
      <w:r w:rsidR="006E07A1" w:rsidRPr="006116CC">
        <w:rPr>
          <w:rFonts w:ascii="Calibri" w:hAnsi="Calibri" w:cs="Calibri"/>
          <w:lang w:val="en-CA" w:eastAsia="en-CA"/>
        </w:rPr>
        <w:t xml:space="preserve">for </w:t>
      </w:r>
      <w:r w:rsidR="006E07A1" w:rsidRPr="006E07A1">
        <w:rPr>
          <w:rFonts w:ascii="Calibri" w:hAnsi="Calibri" w:cs="Calibri"/>
          <w:lang w:val="en-CA" w:eastAsia="en-CA"/>
        </w:rPr>
        <w:t xml:space="preserve">improving community stewardship and reducing development pressure on biodiversity </w:t>
      </w:r>
      <w:r w:rsidRPr="006116CC">
        <w:rPr>
          <w:rFonts w:ascii="Calibri" w:hAnsi="Calibri" w:cs="Calibri"/>
          <w:lang w:val="en-CA" w:eastAsia="en-CA"/>
        </w:rPr>
        <w:t>are located in four regional states</w:t>
      </w:r>
      <w:r w:rsidR="006E07A1" w:rsidRPr="006116CC">
        <w:rPr>
          <w:rFonts w:ascii="Calibri" w:hAnsi="Calibri" w:cs="Calibri"/>
          <w:lang w:val="en-CA" w:eastAsia="en-CA"/>
        </w:rPr>
        <w:t xml:space="preserve">, </w:t>
      </w:r>
      <w:r w:rsidR="007F0345" w:rsidRPr="006116CC">
        <w:rPr>
          <w:rFonts w:ascii="Calibri" w:hAnsi="Calibri" w:cs="Calibri"/>
          <w:lang w:val="en-CA" w:eastAsia="en-CA"/>
        </w:rPr>
        <w:t xml:space="preserve">shown on </w:t>
      </w:r>
      <w:r w:rsidRPr="006116CC">
        <w:rPr>
          <w:rFonts w:ascii="Calibri" w:hAnsi="Calibri" w:cs="Calibri"/>
          <w:lang w:val="en-CA" w:eastAsia="en-CA"/>
        </w:rPr>
        <w:t>Figure 1.</w:t>
      </w:r>
    </w:p>
    <w:p w14:paraId="2D894120" w14:textId="77777777" w:rsidR="006E07A1" w:rsidRPr="006116CC" w:rsidRDefault="006E07A1" w:rsidP="006E07A1">
      <w:pPr>
        <w:spacing w:line="264" w:lineRule="auto"/>
        <w:ind w:right="23"/>
        <w:jc w:val="both"/>
        <w:rPr>
          <w:rFonts w:ascii="Calibri" w:hAnsi="Calibri" w:cs="Calibri"/>
          <w:lang w:val="en-CA" w:eastAsia="en-CA"/>
        </w:rPr>
      </w:pPr>
      <w:r w:rsidRPr="006116CC">
        <w:rPr>
          <w:rFonts w:ascii="Calibri" w:hAnsi="Calibri" w:cs="Calibri"/>
          <w:lang w:val="en-CA" w:eastAsia="en-CA"/>
        </w:rPr>
        <w:t xml:space="preserve"> </w:t>
      </w:r>
    </w:p>
    <w:p w14:paraId="05943F2C" w14:textId="77777777" w:rsidR="00DB1F88" w:rsidRDefault="00275F34" w:rsidP="006E07A1">
      <w:pPr>
        <w:spacing w:line="264" w:lineRule="auto"/>
        <w:ind w:right="23"/>
        <w:jc w:val="both"/>
        <w:rPr>
          <w:rFonts w:ascii="Calibri" w:hAnsi="Calibri" w:cs="WarnockPro-Light"/>
        </w:rPr>
      </w:pPr>
      <w:r>
        <w:rPr>
          <w:noProof/>
        </w:rPr>
        <w:lastRenderedPageBreak/>
        <w:drawing>
          <wp:anchor distT="0" distB="0" distL="114300" distR="114300" simplePos="0" relativeHeight="251658240" behindDoc="1" locked="0" layoutInCell="0" allowOverlap="0" wp14:anchorId="03DB0EDA" wp14:editId="05D57A72">
            <wp:simplePos x="0" y="0"/>
            <wp:positionH relativeFrom="column">
              <wp:posOffset>840105</wp:posOffset>
            </wp:positionH>
            <wp:positionV relativeFrom="paragraph">
              <wp:posOffset>40640</wp:posOffset>
            </wp:positionV>
            <wp:extent cx="4178935" cy="3604260"/>
            <wp:effectExtent l="0" t="0" r="0" b="0"/>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935" cy="3604260"/>
                    </a:xfrm>
                    <a:prstGeom prst="rect">
                      <a:avLst/>
                    </a:prstGeom>
                    <a:noFill/>
                  </pic:spPr>
                </pic:pic>
              </a:graphicData>
            </a:graphic>
            <wp14:sizeRelH relativeFrom="page">
              <wp14:pctWidth>0</wp14:pctWidth>
            </wp14:sizeRelH>
            <wp14:sizeRelV relativeFrom="page">
              <wp14:pctHeight>0</wp14:pctHeight>
            </wp14:sizeRelV>
          </wp:anchor>
        </w:drawing>
      </w:r>
    </w:p>
    <w:p w14:paraId="23482698" w14:textId="77777777" w:rsidR="00DB1F88" w:rsidRDefault="00DB1F88" w:rsidP="007D671C">
      <w:pPr>
        <w:autoSpaceDE w:val="0"/>
        <w:autoSpaceDN w:val="0"/>
        <w:adjustRightInd w:val="0"/>
        <w:spacing w:line="288" w:lineRule="auto"/>
        <w:rPr>
          <w:rFonts w:ascii="Calibri" w:hAnsi="Calibri" w:cs="WarnockPro-Light"/>
        </w:rPr>
      </w:pPr>
    </w:p>
    <w:p w14:paraId="21FD641F" w14:textId="77777777" w:rsidR="006E07A1" w:rsidRDefault="006E07A1" w:rsidP="006E07A1">
      <w:pPr>
        <w:spacing w:line="264" w:lineRule="auto"/>
        <w:jc w:val="both"/>
        <w:rPr>
          <w:rFonts w:ascii="Calibri" w:hAnsi="Calibri"/>
          <w:b/>
          <w:caps/>
        </w:rPr>
      </w:pPr>
    </w:p>
    <w:p w14:paraId="10F6B701" w14:textId="77777777" w:rsidR="006E07A1" w:rsidRDefault="006E07A1" w:rsidP="006E07A1">
      <w:pPr>
        <w:spacing w:line="264" w:lineRule="auto"/>
        <w:jc w:val="both"/>
        <w:rPr>
          <w:rFonts w:ascii="Calibri" w:hAnsi="Calibri"/>
          <w:b/>
          <w:caps/>
        </w:rPr>
      </w:pPr>
    </w:p>
    <w:p w14:paraId="63D76E9D" w14:textId="77777777" w:rsidR="006E07A1" w:rsidRDefault="006E07A1" w:rsidP="006E07A1">
      <w:pPr>
        <w:spacing w:line="264" w:lineRule="auto"/>
        <w:jc w:val="both"/>
        <w:rPr>
          <w:rFonts w:ascii="Calibri" w:hAnsi="Calibri"/>
          <w:b/>
          <w:caps/>
        </w:rPr>
      </w:pPr>
    </w:p>
    <w:p w14:paraId="5ABB614A" w14:textId="77777777" w:rsidR="006E07A1" w:rsidRDefault="006E07A1" w:rsidP="006E07A1">
      <w:pPr>
        <w:spacing w:line="264" w:lineRule="auto"/>
        <w:jc w:val="both"/>
        <w:rPr>
          <w:rFonts w:ascii="Calibri" w:hAnsi="Calibri"/>
          <w:b/>
          <w:caps/>
        </w:rPr>
      </w:pPr>
    </w:p>
    <w:p w14:paraId="61902F12" w14:textId="77777777" w:rsidR="006E07A1" w:rsidRDefault="006E07A1" w:rsidP="006E07A1">
      <w:pPr>
        <w:spacing w:line="264" w:lineRule="auto"/>
        <w:jc w:val="both"/>
        <w:rPr>
          <w:rFonts w:ascii="Calibri" w:hAnsi="Calibri"/>
          <w:b/>
          <w:caps/>
        </w:rPr>
      </w:pPr>
    </w:p>
    <w:p w14:paraId="736AA18C" w14:textId="77777777" w:rsidR="006E07A1" w:rsidRDefault="006E07A1" w:rsidP="006E07A1">
      <w:pPr>
        <w:spacing w:line="264" w:lineRule="auto"/>
        <w:jc w:val="both"/>
        <w:rPr>
          <w:rFonts w:ascii="Calibri" w:hAnsi="Calibri"/>
          <w:b/>
          <w:caps/>
        </w:rPr>
      </w:pPr>
    </w:p>
    <w:p w14:paraId="5CC47A29" w14:textId="77777777" w:rsidR="006E07A1" w:rsidRDefault="006E07A1" w:rsidP="006E07A1">
      <w:pPr>
        <w:spacing w:line="264" w:lineRule="auto"/>
        <w:jc w:val="both"/>
        <w:rPr>
          <w:rFonts w:ascii="Calibri" w:hAnsi="Calibri"/>
          <w:b/>
          <w:caps/>
        </w:rPr>
      </w:pPr>
    </w:p>
    <w:p w14:paraId="788F4BEF" w14:textId="77777777" w:rsidR="006E07A1" w:rsidRDefault="006E07A1" w:rsidP="006E07A1">
      <w:pPr>
        <w:spacing w:line="264" w:lineRule="auto"/>
        <w:jc w:val="both"/>
        <w:rPr>
          <w:rFonts w:ascii="Calibri" w:hAnsi="Calibri"/>
          <w:b/>
          <w:caps/>
        </w:rPr>
      </w:pPr>
    </w:p>
    <w:p w14:paraId="2C61163F" w14:textId="77777777" w:rsidR="006E07A1" w:rsidRDefault="006E07A1" w:rsidP="006E07A1">
      <w:pPr>
        <w:spacing w:line="264" w:lineRule="auto"/>
        <w:jc w:val="both"/>
        <w:rPr>
          <w:rFonts w:ascii="Calibri" w:hAnsi="Calibri"/>
          <w:b/>
          <w:caps/>
        </w:rPr>
      </w:pPr>
    </w:p>
    <w:p w14:paraId="239F43A2" w14:textId="77777777" w:rsidR="006E07A1" w:rsidRDefault="006E07A1" w:rsidP="006E07A1">
      <w:pPr>
        <w:spacing w:line="264" w:lineRule="auto"/>
        <w:jc w:val="both"/>
        <w:rPr>
          <w:rFonts w:ascii="Calibri" w:hAnsi="Calibri"/>
          <w:b/>
          <w:caps/>
        </w:rPr>
      </w:pPr>
    </w:p>
    <w:p w14:paraId="2FF2620A" w14:textId="77777777" w:rsidR="006E07A1" w:rsidRDefault="006E07A1" w:rsidP="006E07A1">
      <w:pPr>
        <w:spacing w:line="264" w:lineRule="auto"/>
        <w:jc w:val="both"/>
        <w:rPr>
          <w:rFonts w:ascii="Calibri" w:hAnsi="Calibri"/>
          <w:b/>
          <w:caps/>
        </w:rPr>
      </w:pPr>
    </w:p>
    <w:p w14:paraId="00A7D85A" w14:textId="77777777" w:rsidR="006E07A1" w:rsidRDefault="006E07A1" w:rsidP="006E07A1">
      <w:pPr>
        <w:spacing w:line="264" w:lineRule="auto"/>
        <w:jc w:val="both"/>
        <w:rPr>
          <w:rFonts w:ascii="Calibri" w:hAnsi="Calibri"/>
          <w:b/>
          <w:caps/>
        </w:rPr>
      </w:pPr>
    </w:p>
    <w:p w14:paraId="4223A972" w14:textId="77777777" w:rsidR="006E07A1" w:rsidRDefault="006E07A1" w:rsidP="006E07A1">
      <w:pPr>
        <w:spacing w:line="264" w:lineRule="auto"/>
        <w:jc w:val="both"/>
        <w:rPr>
          <w:rFonts w:ascii="Calibri" w:hAnsi="Calibri"/>
          <w:b/>
          <w:caps/>
        </w:rPr>
      </w:pPr>
    </w:p>
    <w:p w14:paraId="6D284F75" w14:textId="77777777" w:rsidR="006E07A1" w:rsidRDefault="006E07A1" w:rsidP="006E07A1">
      <w:pPr>
        <w:spacing w:line="264" w:lineRule="auto"/>
        <w:jc w:val="both"/>
        <w:rPr>
          <w:rFonts w:ascii="Calibri" w:hAnsi="Calibri"/>
          <w:b/>
          <w:caps/>
        </w:rPr>
      </w:pPr>
    </w:p>
    <w:p w14:paraId="3E7D2707" w14:textId="77777777" w:rsidR="006E07A1" w:rsidRDefault="006E07A1" w:rsidP="006E07A1">
      <w:pPr>
        <w:spacing w:line="264" w:lineRule="auto"/>
        <w:jc w:val="both"/>
        <w:rPr>
          <w:rFonts w:ascii="Calibri" w:hAnsi="Calibri"/>
          <w:b/>
          <w:caps/>
        </w:rPr>
      </w:pPr>
    </w:p>
    <w:p w14:paraId="624F0431" w14:textId="77777777" w:rsidR="00E45392" w:rsidRDefault="00E45392" w:rsidP="006E07A1">
      <w:pPr>
        <w:spacing w:line="264" w:lineRule="auto"/>
        <w:jc w:val="center"/>
        <w:rPr>
          <w:rFonts w:ascii="Calibri" w:hAnsi="Calibri"/>
          <w:b/>
        </w:rPr>
      </w:pPr>
    </w:p>
    <w:p w14:paraId="0C60C50A" w14:textId="77777777" w:rsidR="006E07A1" w:rsidRDefault="006E07A1" w:rsidP="006E07A1">
      <w:pPr>
        <w:spacing w:line="264" w:lineRule="auto"/>
        <w:jc w:val="center"/>
        <w:rPr>
          <w:rFonts w:ascii="Calibri" w:hAnsi="Calibri"/>
          <w:b/>
        </w:rPr>
      </w:pPr>
      <w:r w:rsidRPr="006E07A1">
        <w:rPr>
          <w:rFonts w:ascii="Calibri" w:hAnsi="Calibri"/>
          <w:b/>
        </w:rPr>
        <w:t>Figure 1: Project Sites</w:t>
      </w:r>
    </w:p>
    <w:p w14:paraId="7773C00F" w14:textId="77777777" w:rsidR="00C644DF" w:rsidRPr="006E07A1" w:rsidRDefault="00C644DF" w:rsidP="006E07A1">
      <w:pPr>
        <w:spacing w:line="264" w:lineRule="auto"/>
        <w:jc w:val="center"/>
        <w:rPr>
          <w:rFonts w:ascii="Calibri" w:hAnsi="Calibri"/>
          <w:b/>
        </w:rPr>
      </w:pPr>
    </w:p>
    <w:p w14:paraId="2E9BFED4" w14:textId="77777777" w:rsidR="006E07A1" w:rsidRPr="007F5C9B" w:rsidRDefault="006E07A1" w:rsidP="006E07A1">
      <w:pPr>
        <w:spacing w:line="264" w:lineRule="auto"/>
        <w:jc w:val="both"/>
        <w:rPr>
          <w:rFonts w:ascii="Calibri" w:hAnsi="Calibri" w:cs="WarnockPro-Light"/>
          <w:b/>
        </w:rPr>
      </w:pPr>
      <w:r w:rsidRPr="007F5C9B">
        <w:rPr>
          <w:rFonts w:ascii="Calibri" w:hAnsi="Calibri"/>
          <w:b/>
          <w:caps/>
        </w:rPr>
        <w:t>3.</w:t>
      </w:r>
      <w:r w:rsidRPr="007F5C9B">
        <w:rPr>
          <w:rFonts w:ascii="Calibri" w:hAnsi="Calibri"/>
          <w:b/>
          <w:caps/>
        </w:rPr>
        <w:tab/>
      </w:r>
      <w:r w:rsidRPr="007F5C9B">
        <w:rPr>
          <w:rFonts w:ascii="Calibri" w:hAnsi="Calibri" w:cs="WarnockPro-Light"/>
          <w:b/>
        </w:rPr>
        <w:t>KEY ISSUES FOR EVALUATION</w:t>
      </w:r>
      <w:r>
        <w:rPr>
          <w:rFonts w:ascii="Calibri" w:hAnsi="Calibri" w:cs="WarnockPro-Light"/>
          <w:b/>
        </w:rPr>
        <w:t xml:space="preserve"> </w:t>
      </w:r>
    </w:p>
    <w:p w14:paraId="318BDCC3" w14:textId="77777777" w:rsidR="00DB1F88" w:rsidRPr="007F5C9B" w:rsidRDefault="00DB1F88" w:rsidP="007D671C">
      <w:pPr>
        <w:autoSpaceDE w:val="0"/>
        <w:autoSpaceDN w:val="0"/>
        <w:adjustRightInd w:val="0"/>
        <w:spacing w:line="288" w:lineRule="auto"/>
        <w:rPr>
          <w:rFonts w:ascii="Calibri" w:hAnsi="Calibri" w:cs="WarnockPro-Light"/>
        </w:rPr>
      </w:pPr>
    </w:p>
    <w:p w14:paraId="5DA10532" w14:textId="77777777" w:rsidR="003A650A" w:rsidRDefault="003A650A" w:rsidP="008A11DE">
      <w:pPr>
        <w:autoSpaceDE w:val="0"/>
        <w:autoSpaceDN w:val="0"/>
        <w:adjustRightInd w:val="0"/>
        <w:spacing w:line="312" w:lineRule="auto"/>
        <w:jc w:val="both"/>
        <w:rPr>
          <w:rFonts w:ascii="Calibri" w:hAnsi="Calibri" w:cs="WarnockPro-Light"/>
        </w:rPr>
      </w:pPr>
      <w:r w:rsidRPr="007F5C9B">
        <w:rPr>
          <w:rFonts w:ascii="Calibri" w:hAnsi="Calibri" w:cs="WarnockPro-Light"/>
        </w:rPr>
        <w:t xml:space="preserve">Discussions during the start-up of the TE mission will identify some of the key issues that have affected project implementation and that need to be considered during the Terminal Evaluation. These may include some of the </w:t>
      </w:r>
      <w:r w:rsidRPr="008251C3">
        <w:rPr>
          <w:rFonts w:ascii="Calibri" w:hAnsi="Calibri" w:cs="WarnockPro-Light"/>
        </w:rPr>
        <w:t>following c</w:t>
      </w:r>
      <w:r w:rsidR="0015452F" w:rsidRPr="008251C3">
        <w:rPr>
          <w:rFonts w:ascii="Calibri" w:hAnsi="Calibri" w:cs="WarnockPro-Light"/>
        </w:rPr>
        <w:t>hallenges</w:t>
      </w:r>
      <w:r w:rsidRPr="008251C3">
        <w:rPr>
          <w:rFonts w:ascii="Calibri" w:hAnsi="Calibri" w:cs="WarnockPro-Light"/>
        </w:rPr>
        <w:t xml:space="preserve"> that have been identified in</w:t>
      </w:r>
      <w:r w:rsidR="0015452F" w:rsidRPr="008251C3">
        <w:rPr>
          <w:rFonts w:ascii="Calibri" w:hAnsi="Calibri" w:cs="WarnockPro-Light"/>
        </w:rPr>
        <w:t xml:space="preserve"> </w:t>
      </w:r>
      <w:r w:rsidR="00B33669" w:rsidRPr="008251C3">
        <w:rPr>
          <w:rFonts w:ascii="Calibri" w:hAnsi="Calibri" w:cs="WarnockPro-Light"/>
        </w:rPr>
        <w:t>the</w:t>
      </w:r>
      <w:r w:rsidR="0015452F" w:rsidRPr="008251C3">
        <w:rPr>
          <w:rFonts w:ascii="Calibri" w:hAnsi="Calibri" w:cs="WarnockPro-Light"/>
        </w:rPr>
        <w:t xml:space="preserve"> preliminary</w:t>
      </w:r>
      <w:r w:rsidRPr="008251C3">
        <w:rPr>
          <w:rFonts w:ascii="Calibri" w:hAnsi="Calibri" w:cs="WarnockPro-Light"/>
        </w:rPr>
        <w:t xml:space="preserve"> </w:t>
      </w:r>
      <w:r w:rsidR="000E32C7" w:rsidRPr="008251C3">
        <w:rPr>
          <w:rFonts w:ascii="Calibri" w:hAnsi="Calibri" w:cs="WarnockPro-Light"/>
        </w:rPr>
        <w:t xml:space="preserve">review of available </w:t>
      </w:r>
      <w:r w:rsidRPr="008251C3">
        <w:rPr>
          <w:rFonts w:ascii="Calibri" w:hAnsi="Calibri" w:cs="WarnockPro-Light"/>
        </w:rPr>
        <w:t>reports:</w:t>
      </w:r>
      <w:r w:rsidR="006B5F4E" w:rsidRPr="008251C3">
        <w:rPr>
          <w:rFonts w:ascii="Calibri" w:hAnsi="Calibri" w:cs="WarnockPro-Light"/>
        </w:rPr>
        <w:t xml:space="preserve"> </w:t>
      </w:r>
    </w:p>
    <w:p w14:paraId="05513FA3" w14:textId="77777777" w:rsidR="008702BB" w:rsidRPr="008251C3" w:rsidRDefault="008702BB" w:rsidP="008A11DE">
      <w:pPr>
        <w:autoSpaceDE w:val="0"/>
        <w:autoSpaceDN w:val="0"/>
        <w:adjustRightInd w:val="0"/>
        <w:spacing w:line="312" w:lineRule="auto"/>
        <w:jc w:val="both"/>
        <w:rPr>
          <w:rFonts w:ascii="Calibri" w:hAnsi="Calibri" w:cs="WarnockPro-Light"/>
        </w:rPr>
      </w:pPr>
    </w:p>
    <w:p w14:paraId="1902F5FB" w14:textId="77777777" w:rsidR="008251C3" w:rsidRPr="008251C3" w:rsidRDefault="008251C3" w:rsidP="008A11DE">
      <w:pPr>
        <w:numPr>
          <w:ilvl w:val="0"/>
          <w:numId w:val="37"/>
        </w:numPr>
        <w:autoSpaceDE w:val="0"/>
        <w:autoSpaceDN w:val="0"/>
        <w:adjustRightInd w:val="0"/>
        <w:spacing w:line="312" w:lineRule="auto"/>
        <w:jc w:val="both"/>
        <w:rPr>
          <w:rFonts w:ascii="Calibri" w:hAnsi="Calibri" w:cs="WarnockPro-Light"/>
        </w:rPr>
      </w:pPr>
      <w:r w:rsidRPr="008251C3">
        <w:rPr>
          <w:rFonts w:ascii="Calibri" w:hAnsi="Calibri" w:cs="WarnockPro-Light"/>
          <w:i/>
          <w:iCs/>
        </w:rPr>
        <w:t>Legal framework</w:t>
      </w:r>
      <w:r w:rsidRPr="008251C3">
        <w:rPr>
          <w:rFonts w:ascii="Calibri" w:hAnsi="Calibri" w:cs="WarnockPro-Light"/>
        </w:rPr>
        <w:t>: extent to which the proposed PES framework has been adopted and enacted and agreements currently in place</w:t>
      </w:r>
      <w:r w:rsidR="008702BB">
        <w:rPr>
          <w:rFonts w:ascii="Calibri" w:hAnsi="Calibri" w:cs="WarnockPro-Light"/>
        </w:rPr>
        <w:t>; other policy actions initiated</w:t>
      </w:r>
      <w:r w:rsidRPr="008251C3">
        <w:rPr>
          <w:rFonts w:ascii="Calibri" w:hAnsi="Calibri" w:cs="WarnockPro-Light"/>
        </w:rPr>
        <w:t>.</w:t>
      </w:r>
    </w:p>
    <w:p w14:paraId="21A366A4" w14:textId="77777777" w:rsidR="008251C3" w:rsidRPr="008251C3" w:rsidRDefault="008251C3" w:rsidP="008251C3">
      <w:pPr>
        <w:autoSpaceDE w:val="0"/>
        <w:autoSpaceDN w:val="0"/>
        <w:adjustRightInd w:val="0"/>
        <w:spacing w:line="312" w:lineRule="auto"/>
        <w:ind w:left="720"/>
        <w:jc w:val="both"/>
        <w:rPr>
          <w:rFonts w:ascii="Calibri" w:hAnsi="Calibri" w:cs="WarnockPro-Light"/>
        </w:rPr>
      </w:pPr>
    </w:p>
    <w:p w14:paraId="14A56DDC" w14:textId="77777777" w:rsidR="004538E0" w:rsidRPr="008251C3" w:rsidRDefault="003A5DEA" w:rsidP="008A11DE">
      <w:pPr>
        <w:numPr>
          <w:ilvl w:val="0"/>
          <w:numId w:val="37"/>
        </w:numPr>
        <w:autoSpaceDE w:val="0"/>
        <w:autoSpaceDN w:val="0"/>
        <w:adjustRightInd w:val="0"/>
        <w:spacing w:line="312" w:lineRule="auto"/>
        <w:jc w:val="both"/>
        <w:rPr>
          <w:rFonts w:ascii="Calibri" w:hAnsi="Calibri" w:cs="WarnockPro-Light"/>
        </w:rPr>
      </w:pPr>
      <w:r w:rsidRPr="008251C3">
        <w:rPr>
          <w:rFonts w:ascii="Calibri" w:hAnsi="Calibri" w:cs="WarnockPro-Light"/>
          <w:i/>
        </w:rPr>
        <w:t>Institutional change</w:t>
      </w:r>
      <w:r w:rsidRPr="008251C3">
        <w:rPr>
          <w:rFonts w:ascii="Calibri" w:hAnsi="Calibri" w:cs="WarnockPro-Light"/>
        </w:rPr>
        <w:t xml:space="preserve">: capacity development measurement via the tracking tools – </w:t>
      </w:r>
      <w:r w:rsidR="008251C3">
        <w:rPr>
          <w:rFonts w:ascii="Calibri" w:hAnsi="Calibri" w:cs="WarnockPro-Light"/>
        </w:rPr>
        <w:t xml:space="preserve">e.g., </w:t>
      </w:r>
      <w:r w:rsidRPr="008251C3">
        <w:rPr>
          <w:rFonts w:ascii="Calibri" w:hAnsi="Calibri" w:cs="WarnockPro-Light"/>
        </w:rPr>
        <w:t xml:space="preserve">METT and others, provide an approximate gauge of the level of </w:t>
      </w:r>
      <w:r w:rsidR="00F767F5">
        <w:rPr>
          <w:rFonts w:ascii="Calibri" w:hAnsi="Calibri" w:cs="WarnockPro-Light"/>
        </w:rPr>
        <w:t xml:space="preserve">protection and </w:t>
      </w:r>
      <w:r w:rsidRPr="008251C3">
        <w:rPr>
          <w:rFonts w:ascii="Calibri" w:hAnsi="Calibri" w:cs="WarnockPro-Light"/>
        </w:rPr>
        <w:t xml:space="preserve">management activity </w:t>
      </w:r>
      <w:r w:rsidR="005D1D27" w:rsidRPr="008251C3">
        <w:rPr>
          <w:rFonts w:ascii="Calibri" w:hAnsi="Calibri" w:cs="WarnockPro-Light"/>
        </w:rPr>
        <w:t>as a result of the project assistance</w:t>
      </w:r>
      <w:r w:rsidR="008702BB">
        <w:rPr>
          <w:rFonts w:ascii="Calibri" w:hAnsi="Calibri" w:cs="WarnockPro-Light"/>
        </w:rPr>
        <w:t xml:space="preserve">; consider </w:t>
      </w:r>
      <w:r w:rsidR="005D1D27" w:rsidRPr="008251C3">
        <w:rPr>
          <w:rFonts w:ascii="Calibri" w:hAnsi="Calibri" w:cs="WarnockPro-Light"/>
        </w:rPr>
        <w:t xml:space="preserve">institutional change that is needed to ensure ongoing management effectiveness. </w:t>
      </w:r>
    </w:p>
    <w:p w14:paraId="297440F4" w14:textId="77777777" w:rsidR="005D1D27" w:rsidRPr="008251C3" w:rsidRDefault="005D1D27" w:rsidP="008A11DE">
      <w:pPr>
        <w:autoSpaceDE w:val="0"/>
        <w:autoSpaceDN w:val="0"/>
        <w:adjustRightInd w:val="0"/>
        <w:spacing w:line="312" w:lineRule="auto"/>
        <w:ind w:left="720"/>
        <w:jc w:val="both"/>
        <w:rPr>
          <w:rFonts w:ascii="Calibri" w:hAnsi="Calibri" w:cs="WarnockPro-Light"/>
        </w:rPr>
      </w:pPr>
    </w:p>
    <w:p w14:paraId="6BEC94AC" w14:textId="77777777" w:rsidR="00C2738F" w:rsidRDefault="00C2738F" w:rsidP="008251C3">
      <w:pPr>
        <w:numPr>
          <w:ilvl w:val="0"/>
          <w:numId w:val="37"/>
        </w:numPr>
        <w:autoSpaceDE w:val="0"/>
        <w:autoSpaceDN w:val="0"/>
        <w:adjustRightInd w:val="0"/>
        <w:spacing w:line="312" w:lineRule="auto"/>
        <w:jc w:val="both"/>
        <w:rPr>
          <w:rFonts w:ascii="Calibri" w:hAnsi="Calibri" w:cs="WarnockPro-Light"/>
        </w:rPr>
      </w:pPr>
      <w:r w:rsidRPr="008251C3">
        <w:rPr>
          <w:rFonts w:ascii="Calibri" w:hAnsi="Calibri" w:cs="WarnockPro-Light"/>
          <w:i/>
        </w:rPr>
        <w:t>Level of mainstreaming of conservation into development policy, plans and plan implementation</w:t>
      </w:r>
      <w:r w:rsidRPr="008251C3">
        <w:rPr>
          <w:rFonts w:ascii="Calibri" w:hAnsi="Calibri" w:cs="WarnockPro-Light"/>
        </w:rPr>
        <w:t xml:space="preserve">: commitments to conservation need to be reflected in land use and development decision making that recognize and facilitate the specific conservation objectives </w:t>
      </w:r>
      <w:r w:rsidR="00A03095" w:rsidRPr="008251C3">
        <w:rPr>
          <w:rFonts w:ascii="Calibri" w:hAnsi="Calibri" w:cs="WarnockPro-Light"/>
        </w:rPr>
        <w:t xml:space="preserve">in some measurable way </w:t>
      </w:r>
      <w:r w:rsidRPr="008251C3">
        <w:rPr>
          <w:rFonts w:ascii="Calibri" w:hAnsi="Calibri" w:cs="WarnockPro-Light"/>
        </w:rPr>
        <w:t>in the local area.</w:t>
      </w:r>
      <w:r w:rsidR="00A03095" w:rsidRPr="008251C3">
        <w:rPr>
          <w:rFonts w:ascii="Calibri" w:hAnsi="Calibri" w:cs="WarnockPro-Light"/>
        </w:rPr>
        <w:t xml:space="preserve"> </w:t>
      </w:r>
    </w:p>
    <w:p w14:paraId="6E1087FD" w14:textId="77777777" w:rsidR="008251C3" w:rsidRPr="008251C3" w:rsidRDefault="008251C3" w:rsidP="008251C3">
      <w:pPr>
        <w:autoSpaceDE w:val="0"/>
        <w:autoSpaceDN w:val="0"/>
        <w:adjustRightInd w:val="0"/>
        <w:spacing w:line="312" w:lineRule="auto"/>
        <w:jc w:val="both"/>
        <w:rPr>
          <w:rFonts w:ascii="Calibri" w:hAnsi="Calibri" w:cs="WarnockPro-Light"/>
        </w:rPr>
      </w:pPr>
    </w:p>
    <w:p w14:paraId="0B3DD858" w14:textId="77777777" w:rsidR="00D54E4F" w:rsidRPr="008251C3" w:rsidRDefault="00D54E4F" w:rsidP="00D54E4F">
      <w:pPr>
        <w:numPr>
          <w:ilvl w:val="0"/>
          <w:numId w:val="37"/>
        </w:numPr>
        <w:autoSpaceDE w:val="0"/>
        <w:autoSpaceDN w:val="0"/>
        <w:adjustRightInd w:val="0"/>
        <w:spacing w:line="312" w:lineRule="auto"/>
        <w:jc w:val="both"/>
        <w:rPr>
          <w:rFonts w:ascii="Calibri" w:hAnsi="Calibri" w:cs="WarnockPro-Light"/>
        </w:rPr>
      </w:pPr>
      <w:r w:rsidRPr="008251C3">
        <w:rPr>
          <w:rFonts w:ascii="Calibri" w:hAnsi="Calibri" w:cs="WarnockPro-Light"/>
          <w:i/>
        </w:rPr>
        <w:lastRenderedPageBreak/>
        <w:t>Capacity development</w:t>
      </w:r>
      <w:r w:rsidRPr="008251C3">
        <w:rPr>
          <w:rFonts w:ascii="Calibri" w:hAnsi="Calibri" w:cs="WarnockPro-Light"/>
        </w:rPr>
        <w:t xml:space="preserve">: Results of the extensive training activities and other activities for enhanced capacity </w:t>
      </w:r>
      <w:r w:rsidR="005575DD">
        <w:rPr>
          <w:rFonts w:ascii="Calibri" w:hAnsi="Calibri" w:cs="WarnockPro-Light"/>
        </w:rPr>
        <w:t xml:space="preserve">and PES brokering </w:t>
      </w:r>
      <w:r w:rsidRPr="008251C3">
        <w:rPr>
          <w:rFonts w:ascii="Calibri" w:hAnsi="Calibri" w:cs="WarnockPro-Light"/>
        </w:rPr>
        <w:t xml:space="preserve">need further clarification. Have systemic and sustainable changes occurred in institutional capacities? The MTR noted </w:t>
      </w:r>
      <w:r w:rsidR="008251C3">
        <w:rPr>
          <w:rFonts w:ascii="Calibri" w:hAnsi="Calibri" w:cs="WarnockPro-Light"/>
        </w:rPr>
        <w:t>CBO creation and strengthening, but limited alternative livelihoods development</w:t>
      </w:r>
      <w:r w:rsidRPr="008251C3">
        <w:rPr>
          <w:rFonts w:ascii="Calibri" w:hAnsi="Calibri" w:cs="WarnockPro-Light"/>
        </w:rPr>
        <w:t>.</w:t>
      </w:r>
    </w:p>
    <w:p w14:paraId="5EA15CF1" w14:textId="77777777" w:rsidR="00D54E4F" w:rsidRPr="008251C3" w:rsidRDefault="00D54E4F" w:rsidP="00D54E4F">
      <w:pPr>
        <w:autoSpaceDE w:val="0"/>
        <w:autoSpaceDN w:val="0"/>
        <w:adjustRightInd w:val="0"/>
        <w:spacing w:line="312" w:lineRule="auto"/>
        <w:jc w:val="both"/>
        <w:rPr>
          <w:rFonts w:ascii="Calibri" w:hAnsi="Calibri" w:cs="WarnockPro-Light"/>
        </w:rPr>
      </w:pPr>
    </w:p>
    <w:p w14:paraId="6F77737F" w14:textId="77777777" w:rsidR="00AC4B2C" w:rsidRPr="008251C3" w:rsidRDefault="00AC4B2C" w:rsidP="008A11DE">
      <w:pPr>
        <w:numPr>
          <w:ilvl w:val="0"/>
          <w:numId w:val="37"/>
        </w:numPr>
        <w:autoSpaceDE w:val="0"/>
        <w:autoSpaceDN w:val="0"/>
        <w:adjustRightInd w:val="0"/>
        <w:spacing w:line="312" w:lineRule="auto"/>
        <w:jc w:val="both"/>
        <w:rPr>
          <w:rFonts w:ascii="Calibri" w:hAnsi="Calibri" w:cs="WarnockPro-Light"/>
        </w:rPr>
      </w:pPr>
      <w:r w:rsidRPr="008251C3">
        <w:rPr>
          <w:rFonts w:ascii="Calibri" w:hAnsi="Calibri" w:cs="WarnockPro-Light"/>
          <w:i/>
        </w:rPr>
        <w:t>Mechanisms for sustainability and scale up</w:t>
      </w:r>
      <w:r w:rsidRPr="008251C3">
        <w:rPr>
          <w:rFonts w:ascii="Calibri" w:hAnsi="Calibri" w:cs="WarnockPro-Light"/>
        </w:rPr>
        <w:t>: the basis for ensuring that positive results are sustained and that they provide models for expanding protected area conservation at local, provincial and national levels need to be considered in the project withdrawal strategy.</w:t>
      </w:r>
      <w:r w:rsidR="008A11DE" w:rsidRPr="008251C3">
        <w:rPr>
          <w:rFonts w:ascii="Calibri" w:hAnsi="Calibri" w:cs="WarnockPro-Light"/>
        </w:rPr>
        <w:t xml:space="preserve"> </w:t>
      </w:r>
    </w:p>
    <w:p w14:paraId="5496C932" w14:textId="77777777" w:rsidR="008A11DE" w:rsidRPr="008251C3" w:rsidRDefault="008A11DE" w:rsidP="008A11DE">
      <w:pPr>
        <w:pStyle w:val="ListParagraph"/>
        <w:spacing w:line="312" w:lineRule="auto"/>
        <w:rPr>
          <w:rFonts w:ascii="Calibri" w:hAnsi="Calibri" w:cs="WarnockPro-Light"/>
        </w:rPr>
      </w:pPr>
    </w:p>
    <w:p w14:paraId="37B158F5" w14:textId="77777777" w:rsidR="008A11DE" w:rsidRPr="005575DD" w:rsidRDefault="005575DD" w:rsidP="008A11DE">
      <w:pPr>
        <w:numPr>
          <w:ilvl w:val="0"/>
          <w:numId w:val="37"/>
        </w:numPr>
        <w:autoSpaceDE w:val="0"/>
        <w:autoSpaceDN w:val="0"/>
        <w:adjustRightInd w:val="0"/>
        <w:spacing w:line="312" w:lineRule="auto"/>
        <w:jc w:val="both"/>
        <w:rPr>
          <w:rFonts w:ascii="Calibri" w:hAnsi="Calibri" w:cs="WarnockPro-Light"/>
          <w:iCs/>
        </w:rPr>
      </w:pPr>
      <w:r w:rsidRPr="005575DD">
        <w:rPr>
          <w:rFonts w:ascii="Calibri" w:hAnsi="Calibri" w:cs="WarnockPro-Light"/>
          <w:i/>
        </w:rPr>
        <w:t>Financial support for PES scheme</w:t>
      </w:r>
      <w:r w:rsidR="008702BB">
        <w:rPr>
          <w:rFonts w:ascii="Calibri" w:hAnsi="Calibri" w:cs="WarnockPro-Light"/>
          <w:i/>
        </w:rPr>
        <w:t>s</w:t>
      </w:r>
      <w:r w:rsidRPr="005575DD">
        <w:rPr>
          <w:rFonts w:ascii="Calibri" w:hAnsi="Calibri" w:cs="WarnockPro-Light"/>
          <w:i/>
        </w:rPr>
        <w:t xml:space="preserve">: </w:t>
      </w:r>
      <w:r w:rsidRPr="005575DD">
        <w:rPr>
          <w:rFonts w:ascii="Calibri" w:hAnsi="Calibri" w:cs="WarnockPro-Light"/>
          <w:iCs/>
        </w:rPr>
        <w:t xml:space="preserve">the potential access </w:t>
      </w:r>
      <w:r>
        <w:rPr>
          <w:rFonts w:ascii="Calibri" w:hAnsi="Calibri" w:cs="WarnockPro-Light"/>
          <w:iCs/>
        </w:rPr>
        <w:t xml:space="preserve">to PES </w:t>
      </w:r>
      <w:r w:rsidRPr="005575DD">
        <w:rPr>
          <w:rFonts w:ascii="Calibri" w:hAnsi="Calibri" w:cs="WarnockPro-Light"/>
          <w:iCs/>
        </w:rPr>
        <w:t xml:space="preserve">co-financing </w:t>
      </w:r>
      <w:r>
        <w:rPr>
          <w:rFonts w:ascii="Calibri" w:hAnsi="Calibri" w:cs="WarnockPro-Light"/>
          <w:iCs/>
        </w:rPr>
        <w:t>and</w:t>
      </w:r>
      <w:r w:rsidRPr="005575DD">
        <w:rPr>
          <w:rFonts w:ascii="Calibri" w:hAnsi="Calibri" w:cs="WarnockPro-Light"/>
          <w:iCs/>
        </w:rPr>
        <w:t xml:space="preserve"> other biodiversity conservation financing noted in the MTR</w:t>
      </w:r>
      <w:r>
        <w:rPr>
          <w:rFonts w:ascii="Calibri" w:hAnsi="Calibri" w:cs="WarnockPro-Light"/>
          <w:iCs/>
        </w:rPr>
        <w:t>, from government and financial institutions, can be a constraint</w:t>
      </w:r>
      <w:r w:rsidR="008A11DE" w:rsidRPr="005575DD">
        <w:rPr>
          <w:rFonts w:ascii="Calibri" w:hAnsi="Calibri" w:cs="WarnockPro-Light"/>
          <w:iCs/>
        </w:rPr>
        <w:t xml:space="preserve">. </w:t>
      </w:r>
    </w:p>
    <w:p w14:paraId="29AE8805" w14:textId="77777777" w:rsidR="00AC4B2C" w:rsidRPr="005575DD" w:rsidRDefault="00AC4B2C" w:rsidP="008A11DE">
      <w:pPr>
        <w:pStyle w:val="ListParagraph"/>
        <w:spacing w:line="312" w:lineRule="auto"/>
        <w:rPr>
          <w:rFonts w:ascii="Calibri" w:hAnsi="Calibri" w:cs="WarnockPro-Light"/>
        </w:rPr>
      </w:pPr>
    </w:p>
    <w:p w14:paraId="27A4F991" w14:textId="77777777" w:rsidR="00F128A3" w:rsidRPr="005575DD" w:rsidRDefault="005575DD" w:rsidP="008A11DE">
      <w:pPr>
        <w:numPr>
          <w:ilvl w:val="0"/>
          <w:numId w:val="37"/>
        </w:numPr>
        <w:autoSpaceDE w:val="0"/>
        <w:autoSpaceDN w:val="0"/>
        <w:adjustRightInd w:val="0"/>
        <w:spacing w:line="312" w:lineRule="auto"/>
        <w:jc w:val="both"/>
        <w:rPr>
          <w:rFonts w:ascii="Calibri" w:hAnsi="Calibri" w:cs="WarnockPro-Light"/>
          <w:iCs/>
        </w:rPr>
      </w:pPr>
      <w:r w:rsidRPr="005575DD">
        <w:rPr>
          <w:rFonts w:ascii="Calibri" w:hAnsi="Calibri" w:cs="WarnockPro-Light"/>
          <w:i/>
        </w:rPr>
        <w:t xml:space="preserve">Biodiversity </w:t>
      </w:r>
      <w:r>
        <w:rPr>
          <w:rFonts w:ascii="Calibri" w:hAnsi="Calibri" w:cs="WarnockPro-Light"/>
          <w:i/>
        </w:rPr>
        <w:t xml:space="preserve">conservation </w:t>
      </w:r>
      <w:r w:rsidRPr="005575DD">
        <w:rPr>
          <w:rFonts w:ascii="Calibri" w:hAnsi="Calibri" w:cs="WarnockPro-Light"/>
          <w:i/>
        </w:rPr>
        <w:t>expenditure tagging</w:t>
      </w:r>
      <w:r>
        <w:rPr>
          <w:rFonts w:ascii="Calibri" w:hAnsi="Calibri" w:cs="WarnockPro-Light"/>
          <w:i/>
        </w:rPr>
        <w:t xml:space="preserve"> and </w:t>
      </w:r>
      <w:r w:rsidR="00803BCA">
        <w:rPr>
          <w:rFonts w:ascii="Calibri" w:hAnsi="Calibri" w:cs="WarnockPro-Light"/>
          <w:i/>
        </w:rPr>
        <w:t>budgeting</w:t>
      </w:r>
      <w:r w:rsidRPr="005575DD">
        <w:rPr>
          <w:rFonts w:ascii="Calibri" w:hAnsi="Calibri" w:cs="WarnockPro-Light"/>
          <w:i/>
        </w:rPr>
        <w:t>:</w:t>
      </w:r>
      <w:r>
        <w:rPr>
          <w:rFonts w:ascii="Calibri" w:hAnsi="Calibri" w:cs="WarnockPro-Light"/>
          <w:i/>
        </w:rPr>
        <w:t xml:space="preserve"> </w:t>
      </w:r>
      <w:r>
        <w:rPr>
          <w:rFonts w:ascii="Calibri" w:hAnsi="Calibri" w:cs="WarnockPro-Light"/>
          <w:iCs/>
        </w:rPr>
        <w:t>effects of the budget analyses on the processes and allocations for conservation and ecosystem services protection</w:t>
      </w:r>
      <w:r w:rsidRPr="005575DD">
        <w:rPr>
          <w:rFonts w:ascii="Calibri" w:hAnsi="Calibri" w:cs="WarnockPro-Light"/>
          <w:i/>
        </w:rPr>
        <w:t xml:space="preserve"> </w:t>
      </w:r>
      <w:r w:rsidRPr="005575DD">
        <w:rPr>
          <w:rFonts w:ascii="Calibri" w:hAnsi="Calibri" w:cs="WarnockPro-Light"/>
          <w:iCs/>
        </w:rPr>
        <w:t xml:space="preserve">need to be </w:t>
      </w:r>
      <w:r>
        <w:rPr>
          <w:rFonts w:ascii="Calibri" w:hAnsi="Calibri" w:cs="WarnockPro-Light"/>
          <w:iCs/>
        </w:rPr>
        <w:t>determined</w:t>
      </w:r>
      <w:r w:rsidR="008E73F2">
        <w:rPr>
          <w:rFonts w:ascii="Calibri" w:hAnsi="Calibri" w:cs="WarnockPro-Light"/>
          <w:iCs/>
        </w:rPr>
        <w:t xml:space="preserve"> (“inform fiscal decision making”)</w:t>
      </w:r>
      <w:r>
        <w:rPr>
          <w:rFonts w:ascii="Calibri" w:hAnsi="Calibri" w:cs="WarnockPro-Light"/>
          <w:iCs/>
        </w:rPr>
        <w:t>.</w:t>
      </w:r>
    </w:p>
    <w:p w14:paraId="7F06E9AB" w14:textId="77777777" w:rsidR="00F128A3" w:rsidRPr="005575DD" w:rsidRDefault="00F128A3" w:rsidP="008A11DE">
      <w:pPr>
        <w:pStyle w:val="ListParagraph"/>
        <w:spacing w:line="312" w:lineRule="auto"/>
        <w:ind w:left="0"/>
        <w:rPr>
          <w:rFonts w:ascii="Calibri" w:hAnsi="Calibri" w:cs="WarnockPro-Light"/>
          <w:i/>
        </w:rPr>
      </w:pPr>
    </w:p>
    <w:p w14:paraId="473F3597" w14:textId="77777777" w:rsidR="005D1D27" w:rsidRPr="00C644DF" w:rsidRDefault="00C2738F" w:rsidP="00C644DF">
      <w:pPr>
        <w:numPr>
          <w:ilvl w:val="0"/>
          <w:numId w:val="37"/>
        </w:numPr>
        <w:autoSpaceDE w:val="0"/>
        <w:autoSpaceDN w:val="0"/>
        <w:adjustRightInd w:val="0"/>
        <w:spacing w:line="312" w:lineRule="auto"/>
        <w:jc w:val="both"/>
        <w:rPr>
          <w:rFonts w:ascii="Calibri" w:hAnsi="Calibri" w:cs="WarnockPro-Light"/>
        </w:rPr>
      </w:pPr>
      <w:r w:rsidRPr="005575DD">
        <w:rPr>
          <w:rFonts w:ascii="Calibri" w:hAnsi="Calibri" w:cs="WarnockPro-Light"/>
          <w:i/>
        </w:rPr>
        <w:t>Accounting of government co-financing</w:t>
      </w:r>
      <w:r w:rsidRPr="005575DD">
        <w:rPr>
          <w:rFonts w:ascii="Calibri" w:hAnsi="Calibri" w:cs="WarnockPro-Light"/>
        </w:rPr>
        <w:t>: the</w:t>
      </w:r>
      <w:r w:rsidR="00DE1662">
        <w:rPr>
          <w:rFonts w:ascii="Calibri" w:hAnsi="Calibri" w:cs="WarnockPro-Light"/>
        </w:rPr>
        <w:t xml:space="preserve"> </w:t>
      </w:r>
      <w:r w:rsidR="00A941CC" w:rsidRPr="005575DD">
        <w:rPr>
          <w:rFonts w:ascii="Calibri" w:hAnsi="Calibri" w:cs="WarnockPro-Light"/>
        </w:rPr>
        <w:t xml:space="preserve">in-kind </w:t>
      </w:r>
      <w:r w:rsidRPr="005575DD">
        <w:rPr>
          <w:rFonts w:ascii="Calibri" w:hAnsi="Calibri" w:cs="WarnockPro-Light"/>
        </w:rPr>
        <w:t xml:space="preserve">co-financing contributions from government agencies </w:t>
      </w:r>
      <w:r w:rsidR="005575DD">
        <w:rPr>
          <w:rFonts w:ascii="Calibri" w:hAnsi="Calibri" w:cs="WarnockPro-Light"/>
        </w:rPr>
        <w:t xml:space="preserve">can </w:t>
      </w:r>
      <w:r w:rsidR="00A941CC" w:rsidRPr="005575DD">
        <w:rPr>
          <w:rFonts w:ascii="Calibri" w:hAnsi="Calibri" w:cs="WarnockPro-Light"/>
        </w:rPr>
        <w:t>be</w:t>
      </w:r>
      <w:r w:rsidRPr="005575DD">
        <w:rPr>
          <w:rFonts w:ascii="Calibri" w:hAnsi="Calibri" w:cs="WarnockPro-Light"/>
        </w:rPr>
        <w:t xml:space="preserve"> difficult to </w:t>
      </w:r>
      <w:commentRangeStart w:id="1"/>
      <w:r w:rsidRPr="005575DD">
        <w:rPr>
          <w:rFonts w:ascii="Calibri" w:hAnsi="Calibri" w:cs="WarnockPro-Light"/>
        </w:rPr>
        <w:t>verify</w:t>
      </w:r>
      <w:commentRangeEnd w:id="1"/>
      <w:r w:rsidR="00EC3184">
        <w:rPr>
          <w:rStyle w:val="CommentReference"/>
        </w:rPr>
        <w:commentReference w:id="1"/>
      </w:r>
      <w:r w:rsidRPr="005575DD">
        <w:rPr>
          <w:rFonts w:ascii="Calibri" w:hAnsi="Calibri" w:cs="WarnockPro-Light"/>
        </w:rPr>
        <w:t>.</w:t>
      </w:r>
      <w:r w:rsidR="005D1D27" w:rsidRPr="005575DD">
        <w:rPr>
          <w:rFonts w:ascii="Calibri" w:hAnsi="Calibri" w:cs="WarnockPro-Light"/>
        </w:rPr>
        <w:t xml:space="preserve"> </w:t>
      </w:r>
    </w:p>
    <w:p w14:paraId="5EF7AE0E" w14:textId="77777777" w:rsidR="009B43E1" w:rsidRPr="00586549" w:rsidRDefault="009B43E1" w:rsidP="009B43E1">
      <w:pPr>
        <w:pStyle w:val="ListParagraph"/>
        <w:rPr>
          <w:rFonts w:ascii="Calibri" w:hAnsi="Calibri" w:cs="WarnockPro-Light"/>
          <w:sz w:val="20"/>
          <w:szCs w:val="20"/>
        </w:rPr>
      </w:pPr>
    </w:p>
    <w:p w14:paraId="5EDD44DF" w14:textId="77777777" w:rsidR="000112A7" w:rsidRPr="007B5933" w:rsidRDefault="000112A7" w:rsidP="000112A7">
      <w:pPr>
        <w:spacing w:line="288" w:lineRule="auto"/>
        <w:jc w:val="both"/>
        <w:rPr>
          <w:rFonts w:ascii="Calibri" w:hAnsi="Calibri"/>
          <w:b/>
          <w:caps/>
        </w:rPr>
      </w:pPr>
      <w:r w:rsidRPr="007B5933">
        <w:rPr>
          <w:rFonts w:ascii="Calibri" w:hAnsi="Calibri"/>
          <w:b/>
          <w:caps/>
        </w:rPr>
        <w:t>4.</w:t>
      </w:r>
      <w:r w:rsidRPr="007B5933">
        <w:rPr>
          <w:rFonts w:ascii="Calibri" w:hAnsi="Calibri"/>
          <w:b/>
          <w:caps/>
        </w:rPr>
        <w:tab/>
        <w:t>eVALUATION Methodology</w:t>
      </w:r>
    </w:p>
    <w:p w14:paraId="69A80D87" w14:textId="77777777" w:rsidR="000112A7" w:rsidRPr="007B5933" w:rsidRDefault="000112A7" w:rsidP="00B33669">
      <w:pPr>
        <w:spacing w:line="312" w:lineRule="auto"/>
        <w:jc w:val="both"/>
        <w:rPr>
          <w:rFonts w:ascii="Calibri" w:hAnsi="Calibri"/>
        </w:rPr>
      </w:pPr>
    </w:p>
    <w:p w14:paraId="6F1BF12C" w14:textId="77777777" w:rsidR="00F96B4E" w:rsidRDefault="000112A7" w:rsidP="00B33669">
      <w:pPr>
        <w:spacing w:line="312" w:lineRule="auto"/>
        <w:jc w:val="both"/>
        <w:rPr>
          <w:rFonts w:ascii="Calibri" w:hAnsi="Calibri" w:cs="MyriadPro-Bold"/>
          <w:bCs/>
        </w:rPr>
      </w:pPr>
      <w:r w:rsidRPr="007B5933">
        <w:rPr>
          <w:rFonts w:ascii="Calibri" w:hAnsi="Calibri" w:cs="MyriadPro-Bold"/>
          <w:bCs/>
        </w:rPr>
        <w:t xml:space="preserve">The evaluation </w:t>
      </w:r>
      <w:r w:rsidR="00A46D3C">
        <w:rPr>
          <w:rFonts w:ascii="Calibri" w:hAnsi="Calibri" w:cs="MyriadPro-Bold"/>
          <w:bCs/>
        </w:rPr>
        <w:t xml:space="preserve">will be principally guided by the Terms of Reference and the Evaluation Matrix (Annex 1). The </w:t>
      </w:r>
      <w:r w:rsidRPr="007B5933">
        <w:rPr>
          <w:rFonts w:ascii="Calibri" w:hAnsi="Calibri" w:cs="MyriadPro-Bold"/>
          <w:bCs/>
        </w:rPr>
        <w:t xml:space="preserve">methodology is based on </w:t>
      </w:r>
    </w:p>
    <w:p w14:paraId="1E000BDD" w14:textId="77777777" w:rsidR="00F96B4E" w:rsidRDefault="000112A7" w:rsidP="00F96B4E">
      <w:pPr>
        <w:spacing w:line="312" w:lineRule="auto"/>
        <w:ind w:left="284"/>
        <w:jc w:val="both"/>
        <w:rPr>
          <w:rFonts w:ascii="Calibri" w:hAnsi="Calibri" w:cs="MyriadPro-Bold"/>
          <w:bCs/>
        </w:rPr>
      </w:pPr>
      <w:r w:rsidRPr="007B5933">
        <w:rPr>
          <w:rFonts w:ascii="Calibri" w:hAnsi="Calibri" w:cs="MyriadPro-Bold"/>
          <w:bCs/>
        </w:rPr>
        <w:t xml:space="preserve">(a) </w:t>
      </w:r>
      <w:r w:rsidR="00F96B4E" w:rsidRPr="007B5933">
        <w:rPr>
          <w:rFonts w:ascii="Calibri" w:hAnsi="Calibri" w:cs="MyriadPro-Bold"/>
          <w:bCs/>
        </w:rPr>
        <w:t>Review</w:t>
      </w:r>
      <w:r w:rsidRPr="007B5933">
        <w:rPr>
          <w:rFonts w:ascii="Calibri" w:hAnsi="Calibri" w:cs="MyriadPro-Bold"/>
          <w:bCs/>
        </w:rPr>
        <w:t xml:space="preserve"> of documents, reports that describe progress on project outputs, outcomes and objectives as per indicators in the project design, </w:t>
      </w:r>
    </w:p>
    <w:p w14:paraId="02D3DFE7" w14:textId="77777777" w:rsidR="00F96B4E" w:rsidRDefault="000112A7" w:rsidP="00F96B4E">
      <w:pPr>
        <w:spacing w:line="312" w:lineRule="auto"/>
        <w:ind w:left="284"/>
        <w:jc w:val="both"/>
        <w:rPr>
          <w:rFonts w:ascii="Calibri" w:hAnsi="Calibri" w:cs="MyriadPro-Bold"/>
          <w:bCs/>
        </w:rPr>
      </w:pPr>
      <w:r w:rsidRPr="007B5933">
        <w:rPr>
          <w:rFonts w:ascii="Calibri" w:hAnsi="Calibri" w:cs="MyriadPro-Bold"/>
          <w:bCs/>
        </w:rPr>
        <w:t xml:space="preserve">(b) </w:t>
      </w:r>
      <w:r w:rsidR="00F96B4E">
        <w:rPr>
          <w:rFonts w:ascii="Calibri" w:hAnsi="Calibri" w:cs="MyriadPro-Bold"/>
          <w:bCs/>
        </w:rPr>
        <w:t>Compilation</w:t>
      </w:r>
      <w:r w:rsidR="002850A0">
        <w:rPr>
          <w:rFonts w:ascii="Calibri" w:hAnsi="Calibri" w:cs="MyriadPro-Bold"/>
          <w:bCs/>
        </w:rPr>
        <w:t xml:space="preserve"> of data on project deliverables and status of outputs</w:t>
      </w:r>
      <w:r w:rsidR="008E73F2">
        <w:rPr>
          <w:rFonts w:ascii="Calibri" w:hAnsi="Calibri" w:cs="MyriadPro-Bold"/>
          <w:bCs/>
        </w:rPr>
        <w:t>, and the biodiversity conservation trends at the project sites</w:t>
      </w:r>
      <w:r w:rsidR="002850A0">
        <w:rPr>
          <w:rFonts w:ascii="Calibri" w:hAnsi="Calibri" w:cs="MyriadPro-Bold"/>
          <w:bCs/>
        </w:rPr>
        <w:t xml:space="preserve">, </w:t>
      </w:r>
    </w:p>
    <w:p w14:paraId="15414064" w14:textId="77777777" w:rsidR="00F96B4E" w:rsidRDefault="005C1227" w:rsidP="00F96B4E">
      <w:pPr>
        <w:spacing w:line="312" w:lineRule="auto"/>
        <w:ind w:left="284"/>
        <w:jc w:val="both"/>
        <w:rPr>
          <w:rFonts w:ascii="Calibri" w:hAnsi="Calibri" w:cs="MyriadPro-Bold"/>
          <w:bCs/>
        </w:rPr>
      </w:pPr>
      <w:r>
        <w:rPr>
          <w:rFonts w:ascii="Calibri" w:hAnsi="Calibri" w:cs="MyriadPro-Bold"/>
          <w:bCs/>
        </w:rPr>
        <w:t xml:space="preserve">(c) </w:t>
      </w:r>
      <w:commentRangeStart w:id="2"/>
      <w:r w:rsidR="00F96B4E">
        <w:rPr>
          <w:rFonts w:ascii="Calibri" w:hAnsi="Calibri" w:cs="MyriadPro-Bold"/>
          <w:bCs/>
        </w:rPr>
        <w:t xml:space="preserve">Email Survey of </w:t>
      </w:r>
      <w:commentRangeEnd w:id="2"/>
      <w:r w:rsidR="00DE5D7A">
        <w:rPr>
          <w:rStyle w:val="CommentReference"/>
        </w:rPr>
        <w:commentReference w:id="2"/>
      </w:r>
      <w:r w:rsidR="00F96B4E">
        <w:rPr>
          <w:rFonts w:ascii="Calibri" w:hAnsi="Calibri" w:cs="MyriadPro-Bold"/>
          <w:bCs/>
        </w:rPr>
        <w:t>CBO activities and status sent to the local project officers,</w:t>
      </w:r>
    </w:p>
    <w:p w14:paraId="034FFAE6" w14:textId="77777777" w:rsidR="00F96B4E" w:rsidRDefault="00F96B4E" w:rsidP="00F96B4E">
      <w:pPr>
        <w:spacing w:line="312" w:lineRule="auto"/>
        <w:ind w:left="284"/>
        <w:jc w:val="both"/>
        <w:rPr>
          <w:rFonts w:ascii="Calibri" w:hAnsi="Calibri" w:cs="MyriadPro-Bold"/>
          <w:bCs/>
        </w:rPr>
      </w:pPr>
      <w:r>
        <w:rPr>
          <w:rFonts w:ascii="Calibri" w:hAnsi="Calibri" w:cs="MyriadPro-Bold"/>
          <w:bCs/>
        </w:rPr>
        <w:t>(d) Discussion</w:t>
      </w:r>
      <w:r w:rsidR="005C1227">
        <w:rPr>
          <w:rFonts w:ascii="Calibri" w:hAnsi="Calibri" w:cs="MyriadPro-Bold"/>
          <w:bCs/>
        </w:rPr>
        <w:t xml:space="preserve"> of key issues and lines of inquiry with project </w:t>
      </w:r>
      <w:r w:rsidR="0015452F">
        <w:rPr>
          <w:rFonts w:ascii="Calibri" w:hAnsi="Calibri" w:cs="MyriadPro-Bold"/>
          <w:bCs/>
        </w:rPr>
        <w:t xml:space="preserve">executive and </w:t>
      </w:r>
      <w:r w:rsidR="005C1227">
        <w:rPr>
          <w:rFonts w:ascii="Calibri" w:hAnsi="Calibri" w:cs="MyriadPro-Bold"/>
          <w:bCs/>
        </w:rPr>
        <w:t>management team rega</w:t>
      </w:r>
      <w:r w:rsidR="0015452F">
        <w:rPr>
          <w:rFonts w:ascii="Calibri" w:hAnsi="Calibri" w:cs="MyriadPro-Bold"/>
          <w:bCs/>
        </w:rPr>
        <w:t>r</w:t>
      </w:r>
      <w:r w:rsidR="005C1227">
        <w:rPr>
          <w:rFonts w:ascii="Calibri" w:hAnsi="Calibri" w:cs="MyriadPro-Bold"/>
          <w:bCs/>
        </w:rPr>
        <w:t xml:space="preserve">ding strengths and weaknesses of project design and </w:t>
      </w:r>
      <w:commentRangeStart w:id="3"/>
      <w:r w:rsidR="005C1227">
        <w:rPr>
          <w:rFonts w:ascii="Calibri" w:hAnsi="Calibri" w:cs="MyriadPro-Bold"/>
          <w:bCs/>
        </w:rPr>
        <w:t>execution</w:t>
      </w:r>
      <w:commentRangeEnd w:id="3"/>
      <w:r w:rsidR="00E710C1">
        <w:rPr>
          <w:rStyle w:val="CommentReference"/>
        </w:rPr>
        <w:commentReference w:id="3"/>
      </w:r>
      <w:r w:rsidR="005C1227">
        <w:rPr>
          <w:rFonts w:ascii="Calibri" w:hAnsi="Calibri" w:cs="MyriadPro-Bold"/>
          <w:bCs/>
        </w:rPr>
        <w:t xml:space="preserve">, </w:t>
      </w:r>
    </w:p>
    <w:p w14:paraId="2E59075F" w14:textId="77777777" w:rsidR="00F96B4E" w:rsidRDefault="002850A0" w:rsidP="00F96B4E">
      <w:pPr>
        <w:spacing w:line="312" w:lineRule="auto"/>
        <w:ind w:left="284"/>
        <w:jc w:val="both"/>
        <w:rPr>
          <w:rFonts w:ascii="Calibri" w:hAnsi="Calibri" w:cs="MyriadPro-Bold"/>
          <w:bCs/>
        </w:rPr>
      </w:pPr>
      <w:r>
        <w:rPr>
          <w:rFonts w:ascii="Calibri" w:hAnsi="Calibri" w:cs="MyriadPro-Bold"/>
          <w:bCs/>
        </w:rPr>
        <w:t>(</w:t>
      </w:r>
      <w:r w:rsidR="00F96B4E">
        <w:rPr>
          <w:rFonts w:ascii="Calibri" w:hAnsi="Calibri" w:cs="MyriadPro-Bold"/>
          <w:bCs/>
        </w:rPr>
        <w:t>e</w:t>
      </w:r>
      <w:r>
        <w:rPr>
          <w:rFonts w:ascii="Calibri" w:hAnsi="Calibri" w:cs="MyriadPro-Bold"/>
          <w:bCs/>
        </w:rPr>
        <w:t xml:space="preserve">) </w:t>
      </w:r>
      <w:r w:rsidR="00F96B4E" w:rsidRPr="007B5933">
        <w:rPr>
          <w:rFonts w:ascii="Calibri" w:hAnsi="Calibri" w:cs="MyriadPro-Bold"/>
          <w:bCs/>
        </w:rPr>
        <w:t>Self-assessment</w:t>
      </w:r>
      <w:r w:rsidR="000112A7" w:rsidRPr="007B5933">
        <w:rPr>
          <w:rFonts w:ascii="Calibri" w:hAnsi="Calibri" w:cs="MyriadPro-Bold"/>
          <w:bCs/>
        </w:rPr>
        <w:t xml:space="preserve"> of achievements by project staff</w:t>
      </w:r>
      <w:r>
        <w:rPr>
          <w:rFonts w:ascii="Calibri" w:hAnsi="Calibri" w:cs="MyriadPro-Bold"/>
          <w:bCs/>
        </w:rPr>
        <w:t xml:space="preserve"> and participants, </w:t>
      </w:r>
    </w:p>
    <w:p w14:paraId="287C9BBC" w14:textId="77777777" w:rsidR="00F96B4E" w:rsidRDefault="002850A0" w:rsidP="00F96B4E">
      <w:pPr>
        <w:spacing w:line="312" w:lineRule="auto"/>
        <w:ind w:left="284"/>
        <w:jc w:val="both"/>
        <w:rPr>
          <w:rFonts w:ascii="Calibri" w:hAnsi="Calibri" w:cs="MyriadPro-Bold"/>
          <w:bCs/>
        </w:rPr>
      </w:pPr>
      <w:r>
        <w:rPr>
          <w:rFonts w:ascii="Calibri" w:hAnsi="Calibri" w:cs="MyriadPro-Bold"/>
          <w:bCs/>
        </w:rPr>
        <w:t>(</w:t>
      </w:r>
      <w:r w:rsidR="00F96B4E">
        <w:rPr>
          <w:rFonts w:ascii="Calibri" w:hAnsi="Calibri" w:cs="MyriadPro-Bold"/>
          <w:bCs/>
        </w:rPr>
        <w:t>f</w:t>
      </w:r>
      <w:r w:rsidR="000112A7" w:rsidRPr="007B5933">
        <w:rPr>
          <w:rFonts w:ascii="Calibri" w:hAnsi="Calibri" w:cs="MyriadPro-Bold"/>
          <w:bCs/>
        </w:rPr>
        <w:t xml:space="preserve">) </w:t>
      </w:r>
      <w:r w:rsidR="00F96B4E" w:rsidRPr="007B5933">
        <w:rPr>
          <w:rFonts w:ascii="Calibri" w:hAnsi="Calibri" w:cs="MyriadPro-Bold"/>
          <w:bCs/>
        </w:rPr>
        <w:t>Interviews</w:t>
      </w:r>
      <w:r w:rsidR="0015452F">
        <w:rPr>
          <w:rFonts w:ascii="Calibri" w:hAnsi="Calibri" w:cs="MyriadPro-Bold"/>
          <w:bCs/>
        </w:rPr>
        <w:t xml:space="preserve"> </w:t>
      </w:r>
      <w:r w:rsidR="000112A7" w:rsidRPr="007B5933">
        <w:rPr>
          <w:rFonts w:ascii="Calibri" w:hAnsi="Calibri" w:cs="MyriadPro-Bold"/>
          <w:bCs/>
        </w:rPr>
        <w:t>with project participants and stakeholders to verify achievements and to identify issues related to proje</w:t>
      </w:r>
      <w:r>
        <w:rPr>
          <w:rFonts w:ascii="Calibri" w:hAnsi="Calibri" w:cs="MyriadPro-Bold"/>
          <w:bCs/>
        </w:rPr>
        <w:t xml:space="preserve">ct design and implementation, </w:t>
      </w:r>
    </w:p>
    <w:p w14:paraId="4F6F4C12" w14:textId="77777777" w:rsidR="00F96B4E" w:rsidRDefault="002850A0" w:rsidP="00F96B4E">
      <w:pPr>
        <w:spacing w:line="312" w:lineRule="auto"/>
        <w:ind w:left="284"/>
        <w:jc w:val="both"/>
        <w:rPr>
          <w:rFonts w:ascii="Calibri" w:hAnsi="Calibri" w:cs="MyriadPro-Bold"/>
          <w:bCs/>
        </w:rPr>
      </w:pPr>
      <w:r>
        <w:rPr>
          <w:rFonts w:ascii="Calibri" w:hAnsi="Calibri" w:cs="MyriadPro-Bold"/>
          <w:bCs/>
        </w:rPr>
        <w:t>(</w:t>
      </w:r>
      <w:r w:rsidR="00F96B4E">
        <w:rPr>
          <w:rFonts w:ascii="Calibri" w:hAnsi="Calibri" w:cs="MyriadPro-Bold"/>
          <w:bCs/>
        </w:rPr>
        <w:t>g</w:t>
      </w:r>
      <w:r w:rsidR="000112A7" w:rsidRPr="007B5933">
        <w:rPr>
          <w:rFonts w:ascii="Calibri" w:hAnsi="Calibri" w:cs="MyriadPro-Bold"/>
          <w:bCs/>
        </w:rPr>
        <w:t xml:space="preserve">) </w:t>
      </w:r>
      <w:r w:rsidR="00F96B4E" w:rsidRPr="007B5933">
        <w:rPr>
          <w:rFonts w:ascii="Calibri" w:hAnsi="Calibri" w:cs="MyriadPro-Bold"/>
          <w:bCs/>
        </w:rPr>
        <w:t>Where</w:t>
      </w:r>
      <w:r w:rsidR="000112A7" w:rsidRPr="007B5933">
        <w:rPr>
          <w:rFonts w:ascii="Calibri" w:hAnsi="Calibri" w:cs="MyriadPro-Bold"/>
          <w:bCs/>
        </w:rPr>
        <w:t xml:space="preserve"> feasible, group discussions to review project experiences and lessons learned, </w:t>
      </w:r>
    </w:p>
    <w:p w14:paraId="7BC62108" w14:textId="77777777" w:rsidR="00F96B4E" w:rsidRDefault="000112A7" w:rsidP="00F96B4E">
      <w:pPr>
        <w:spacing w:line="312" w:lineRule="auto"/>
        <w:ind w:left="284"/>
        <w:jc w:val="both"/>
        <w:rPr>
          <w:rFonts w:ascii="Calibri" w:hAnsi="Calibri" w:cs="MyriadPro-Bold"/>
          <w:bCs/>
        </w:rPr>
      </w:pPr>
      <w:r w:rsidRPr="007B5933">
        <w:rPr>
          <w:rFonts w:ascii="Calibri" w:hAnsi="Calibri" w:cs="MyriadPro-Bold"/>
          <w:bCs/>
        </w:rPr>
        <w:t>(</w:t>
      </w:r>
      <w:r w:rsidR="00F96B4E">
        <w:rPr>
          <w:rFonts w:ascii="Calibri" w:hAnsi="Calibri" w:cs="MyriadPro-Bold"/>
          <w:bCs/>
        </w:rPr>
        <w:t>h</w:t>
      </w:r>
      <w:r w:rsidRPr="007B5933">
        <w:rPr>
          <w:rFonts w:ascii="Calibri" w:hAnsi="Calibri" w:cs="MyriadPro-Bold"/>
          <w:bCs/>
        </w:rPr>
        <w:t xml:space="preserve">) </w:t>
      </w:r>
      <w:r w:rsidR="00F96B4E" w:rsidRPr="007B5933">
        <w:rPr>
          <w:rFonts w:ascii="Calibri" w:hAnsi="Calibri" w:cs="MyriadPro-Bold"/>
          <w:bCs/>
        </w:rPr>
        <w:t>Site</w:t>
      </w:r>
      <w:r w:rsidRPr="007B5933">
        <w:rPr>
          <w:rFonts w:ascii="Calibri" w:hAnsi="Calibri" w:cs="MyriadPro-Bold"/>
          <w:bCs/>
        </w:rPr>
        <w:t xml:space="preserve"> visits to compile evidence of achievements and to consult with beneficiaries and stakeholders,</w:t>
      </w:r>
      <w:r w:rsidR="007F162D">
        <w:rPr>
          <w:rFonts w:ascii="Calibri" w:hAnsi="Calibri" w:cs="MyriadPro-Bold"/>
          <w:bCs/>
        </w:rPr>
        <w:t xml:space="preserve"> </w:t>
      </w:r>
      <w:r w:rsidR="00A46D3C">
        <w:rPr>
          <w:rFonts w:ascii="Calibri" w:hAnsi="Calibri" w:cs="MyriadPro-Bold"/>
          <w:bCs/>
        </w:rPr>
        <w:t xml:space="preserve">and in the final analyses, </w:t>
      </w:r>
    </w:p>
    <w:p w14:paraId="7AEE2F95" w14:textId="77777777" w:rsidR="000112A7" w:rsidRDefault="000112A7" w:rsidP="00F96B4E">
      <w:pPr>
        <w:spacing w:line="312" w:lineRule="auto"/>
        <w:ind w:left="284"/>
        <w:jc w:val="both"/>
        <w:rPr>
          <w:rFonts w:ascii="Calibri" w:hAnsi="Calibri" w:cs="MyriadPro-Bold"/>
          <w:bCs/>
        </w:rPr>
      </w:pPr>
      <w:r w:rsidRPr="007B5933">
        <w:rPr>
          <w:rFonts w:ascii="Calibri" w:hAnsi="Calibri" w:cs="MyriadPro-Bold"/>
          <w:bCs/>
        </w:rPr>
        <w:t>(</w:t>
      </w:r>
      <w:r w:rsidR="00F96B4E">
        <w:rPr>
          <w:rFonts w:ascii="Calibri" w:hAnsi="Calibri" w:cs="MyriadPro-Bold"/>
          <w:bCs/>
        </w:rPr>
        <w:t>j</w:t>
      </w:r>
      <w:r w:rsidRPr="007B5933">
        <w:rPr>
          <w:rFonts w:ascii="Calibri" w:hAnsi="Calibri" w:cs="MyriadPro-Bold"/>
          <w:bCs/>
        </w:rPr>
        <w:t xml:space="preserve">) </w:t>
      </w:r>
      <w:r w:rsidR="00F96B4E" w:rsidRPr="007B5933">
        <w:rPr>
          <w:rFonts w:ascii="Calibri" w:hAnsi="Calibri" w:cs="MyriadPro-Bold"/>
          <w:bCs/>
        </w:rPr>
        <w:t>Triangulation</w:t>
      </w:r>
      <w:r w:rsidRPr="007B5933">
        <w:rPr>
          <w:rFonts w:ascii="Calibri" w:hAnsi="Calibri" w:cs="MyriadPro-Bold"/>
          <w:bCs/>
        </w:rPr>
        <w:t xml:space="preserve"> and corroboration of comments by participants regarding project results, implementation and lessons. </w:t>
      </w:r>
    </w:p>
    <w:p w14:paraId="1EA454C0" w14:textId="77777777" w:rsidR="008702BB" w:rsidRDefault="008702BB" w:rsidP="00B33669">
      <w:pPr>
        <w:spacing w:line="312" w:lineRule="auto"/>
        <w:jc w:val="both"/>
        <w:rPr>
          <w:rFonts w:ascii="Calibri" w:hAnsi="Calibri" w:cs="MyriadPro-Bold"/>
          <w:bCs/>
        </w:rPr>
      </w:pPr>
    </w:p>
    <w:p w14:paraId="215419B3" w14:textId="77777777" w:rsidR="008702BB" w:rsidRDefault="008702BB" w:rsidP="00B33669">
      <w:pPr>
        <w:spacing w:line="312" w:lineRule="auto"/>
        <w:jc w:val="both"/>
        <w:rPr>
          <w:rFonts w:ascii="Calibri" w:hAnsi="Calibri" w:cs="MyriadPro-Bold"/>
          <w:bCs/>
        </w:rPr>
      </w:pPr>
      <w:r>
        <w:rPr>
          <w:rFonts w:ascii="Calibri" w:hAnsi="Calibri" w:cs="MyriadPro-Bold"/>
          <w:bCs/>
        </w:rPr>
        <w:t xml:space="preserve">The evaluation will include quantitative and qualitative analyses of project achievements in relation to baseline conditions. </w:t>
      </w:r>
      <w:r w:rsidR="00EB1E22">
        <w:rPr>
          <w:rFonts w:ascii="Calibri" w:hAnsi="Calibri" w:cs="MyriadPro-Bold"/>
          <w:bCs/>
        </w:rPr>
        <w:t xml:space="preserve">It will draw upon the conclusions and recommendations of the MTR report to provide advice on follow-up action needed to assist the project results. </w:t>
      </w:r>
      <w:r>
        <w:rPr>
          <w:rFonts w:ascii="Calibri" w:hAnsi="Calibri" w:cs="MyriadPro-Bold"/>
          <w:bCs/>
        </w:rPr>
        <w:t xml:space="preserve">The first phase of the evaluation will involve compiling detailed information on the indicators outlined in the Evaluation Matrix (Annex 1). Survey questionnaire </w:t>
      </w:r>
      <w:r w:rsidR="00F96B4E">
        <w:rPr>
          <w:rFonts w:ascii="Calibri" w:hAnsi="Calibri" w:cs="MyriadPro-Bold"/>
          <w:bCs/>
        </w:rPr>
        <w:t>will</w:t>
      </w:r>
      <w:r>
        <w:rPr>
          <w:rFonts w:ascii="Calibri" w:hAnsi="Calibri" w:cs="MyriadPro-Bold"/>
          <w:bCs/>
        </w:rPr>
        <w:t xml:space="preserve"> be used to collect data on the status of the CBOs assisted by the project.</w:t>
      </w:r>
    </w:p>
    <w:p w14:paraId="326ABA99" w14:textId="77777777" w:rsidR="002850A0" w:rsidRDefault="002850A0" w:rsidP="00B33669">
      <w:pPr>
        <w:autoSpaceDE w:val="0"/>
        <w:autoSpaceDN w:val="0"/>
        <w:adjustRightInd w:val="0"/>
        <w:spacing w:line="312" w:lineRule="auto"/>
        <w:jc w:val="both"/>
        <w:rPr>
          <w:rFonts w:ascii="Calibri" w:hAnsi="Calibri" w:cs="MyriadPro-Bold"/>
          <w:bCs/>
        </w:rPr>
      </w:pPr>
    </w:p>
    <w:p w14:paraId="43855FDD" w14:textId="77777777" w:rsidR="000112A7" w:rsidRPr="007B5933" w:rsidRDefault="000112A7" w:rsidP="00B33669">
      <w:pPr>
        <w:autoSpaceDE w:val="0"/>
        <w:autoSpaceDN w:val="0"/>
        <w:adjustRightInd w:val="0"/>
        <w:spacing w:line="312" w:lineRule="auto"/>
        <w:jc w:val="both"/>
        <w:rPr>
          <w:rFonts w:ascii="Calibri" w:hAnsi="Calibri" w:cs="MyriadPro-Bold"/>
          <w:bCs/>
        </w:rPr>
      </w:pPr>
      <w:r w:rsidRPr="007B5933">
        <w:rPr>
          <w:rFonts w:ascii="Calibri" w:hAnsi="Calibri" w:cs="MyriadPro-Bold"/>
          <w:bCs/>
        </w:rPr>
        <w:t>The evaluation tasks will include:</w:t>
      </w:r>
    </w:p>
    <w:p w14:paraId="6EBB8AC8" w14:textId="77777777" w:rsidR="002850A0" w:rsidRPr="00586549" w:rsidRDefault="000112A7" w:rsidP="00F96B4E">
      <w:pPr>
        <w:numPr>
          <w:ilvl w:val="0"/>
          <w:numId w:val="6"/>
        </w:numPr>
        <w:autoSpaceDE w:val="0"/>
        <w:autoSpaceDN w:val="0"/>
        <w:adjustRightInd w:val="0"/>
        <w:spacing w:after="120" w:line="312" w:lineRule="auto"/>
        <w:ind w:left="1009" w:hanging="289"/>
        <w:jc w:val="both"/>
        <w:rPr>
          <w:rFonts w:ascii="Calibri" w:hAnsi="Calibri" w:cs="MyriadPro-Bold"/>
          <w:bCs/>
          <w:sz w:val="20"/>
          <w:szCs w:val="20"/>
        </w:rPr>
      </w:pPr>
      <w:r w:rsidRPr="002850A0">
        <w:rPr>
          <w:rFonts w:ascii="Calibri" w:hAnsi="Calibri" w:cs="MyriadPro-Bold"/>
          <w:bCs/>
        </w:rPr>
        <w:t xml:space="preserve">Data </w:t>
      </w:r>
      <w:r w:rsidR="00F96B4E">
        <w:rPr>
          <w:rFonts w:ascii="Calibri" w:hAnsi="Calibri" w:cs="MyriadPro-Bold"/>
          <w:bCs/>
        </w:rPr>
        <w:t xml:space="preserve">collection and </w:t>
      </w:r>
      <w:r w:rsidRPr="002850A0">
        <w:rPr>
          <w:rFonts w:ascii="Calibri" w:hAnsi="Calibri" w:cs="MyriadPro-Bold"/>
          <w:bCs/>
        </w:rPr>
        <w:t>compilation undertaken</w:t>
      </w:r>
      <w:r w:rsidR="00AC4B2C">
        <w:rPr>
          <w:rFonts w:ascii="Calibri" w:hAnsi="Calibri" w:cs="MyriadPro-Bold"/>
          <w:bCs/>
        </w:rPr>
        <w:t xml:space="preserve"> in cooperation with the management teams</w:t>
      </w:r>
      <w:r w:rsidRPr="002850A0">
        <w:rPr>
          <w:rFonts w:ascii="Calibri" w:hAnsi="Calibri" w:cs="MyriadPro-Bold"/>
          <w:bCs/>
        </w:rPr>
        <w:t xml:space="preserve"> by complet</w:t>
      </w:r>
      <w:r w:rsidR="00AE71A0" w:rsidRPr="002850A0">
        <w:rPr>
          <w:rFonts w:ascii="Calibri" w:hAnsi="Calibri" w:cs="MyriadPro-Bold"/>
          <w:bCs/>
        </w:rPr>
        <w:t>ing background</w:t>
      </w:r>
      <w:r w:rsidRPr="002850A0">
        <w:rPr>
          <w:rFonts w:ascii="Calibri" w:hAnsi="Calibri" w:cs="MyriadPro-Bold"/>
          <w:bCs/>
        </w:rPr>
        <w:t xml:space="preserve"> </w:t>
      </w:r>
      <w:r w:rsidR="008702BB">
        <w:rPr>
          <w:rFonts w:ascii="Calibri" w:hAnsi="Calibri" w:cs="MyriadPro-Bold"/>
          <w:bCs/>
        </w:rPr>
        <w:t>tables on project activities, outputs and finances (</w:t>
      </w:r>
      <w:r w:rsidR="008702BB" w:rsidRPr="008702BB">
        <w:rPr>
          <w:rFonts w:ascii="Calibri" w:hAnsi="Calibri" w:cs="MyriadPro-Bold"/>
          <w:b/>
          <w:bCs/>
        </w:rPr>
        <w:t>Annex 4</w:t>
      </w:r>
      <w:r w:rsidR="008702BB">
        <w:rPr>
          <w:rFonts w:ascii="Calibri" w:hAnsi="Calibri" w:cs="MyriadPro-Bold"/>
          <w:b/>
          <w:bCs/>
        </w:rPr>
        <w:t xml:space="preserve"> and 5</w:t>
      </w:r>
      <w:r w:rsidR="008702BB">
        <w:rPr>
          <w:rFonts w:ascii="Calibri" w:hAnsi="Calibri" w:cs="MyriadPro-Bold"/>
          <w:bCs/>
        </w:rPr>
        <w:t>)</w:t>
      </w:r>
    </w:p>
    <w:p w14:paraId="2BC81145" w14:textId="77777777" w:rsidR="000112A7" w:rsidRPr="002850A0" w:rsidRDefault="000112A7" w:rsidP="00B33669">
      <w:pPr>
        <w:numPr>
          <w:ilvl w:val="0"/>
          <w:numId w:val="6"/>
        </w:numPr>
        <w:autoSpaceDE w:val="0"/>
        <w:autoSpaceDN w:val="0"/>
        <w:adjustRightInd w:val="0"/>
        <w:spacing w:after="240" w:line="312" w:lineRule="auto"/>
        <w:ind w:left="1009" w:hanging="289"/>
        <w:jc w:val="both"/>
        <w:rPr>
          <w:rFonts w:ascii="Calibri" w:hAnsi="Calibri" w:cs="MyriadPro-Bold"/>
          <w:bCs/>
        </w:rPr>
      </w:pPr>
      <w:r w:rsidRPr="002850A0">
        <w:rPr>
          <w:rFonts w:ascii="Calibri" w:hAnsi="Calibri" w:cs="MyriadPro-Bold"/>
          <w:bCs/>
        </w:rPr>
        <w:t xml:space="preserve">Interviews with project beneficiaries and participants and project management and partners, for the field level, assisted by an Interview Guide (see </w:t>
      </w:r>
      <w:r w:rsidRPr="002850A0">
        <w:rPr>
          <w:rFonts w:ascii="Calibri" w:hAnsi="Calibri" w:cs="MyriadPro-Bold"/>
          <w:b/>
          <w:bCs/>
        </w:rPr>
        <w:t xml:space="preserve">Annex </w:t>
      </w:r>
      <w:r w:rsidR="007F162D">
        <w:rPr>
          <w:rFonts w:ascii="Calibri" w:hAnsi="Calibri" w:cs="MyriadPro-Bold"/>
          <w:b/>
          <w:bCs/>
        </w:rPr>
        <w:t>6</w:t>
      </w:r>
      <w:r w:rsidRPr="002850A0">
        <w:rPr>
          <w:rFonts w:ascii="Calibri" w:hAnsi="Calibri" w:cs="MyriadPro-Bold"/>
          <w:bCs/>
        </w:rPr>
        <w:t>)</w:t>
      </w:r>
      <w:r w:rsidR="001F43E6">
        <w:rPr>
          <w:rFonts w:ascii="Calibri" w:hAnsi="Calibri" w:cs="MyriadPro-Bold"/>
          <w:bCs/>
        </w:rPr>
        <w:t>, to assess results, implementation challenges and lessons learned</w:t>
      </w:r>
      <w:r w:rsidRPr="002850A0">
        <w:rPr>
          <w:rFonts w:ascii="Calibri" w:hAnsi="Calibri" w:cs="MyriadPro-Bold"/>
          <w:bCs/>
        </w:rPr>
        <w:t>;</w:t>
      </w:r>
      <w:r w:rsidR="00FF79E9" w:rsidRPr="002850A0">
        <w:rPr>
          <w:rFonts w:ascii="Calibri" w:hAnsi="Calibri" w:cs="MyriadPro-Bold"/>
          <w:bCs/>
        </w:rPr>
        <w:t xml:space="preserve"> </w:t>
      </w:r>
    </w:p>
    <w:p w14:paraId="354B4C39" w14:textId="77777777" w:rsidR="00AC4B2C" w:rsidRPr="00AC4B2C" w:rsidRDefault="00AC4B2C" w:rsidP="00B33669">
      <w:pPr>
        <w:numPr>
          <w:ilvl w:val="0"/>
          <w:numId w:val="6"/>
        </w:numPr>
        <w:autoSpaceDE w:val="0"/>
        <w:autoSpaceDN w:val="0"/>
        <w:adjustRightInd w:val="0"/>
        <w:spacing w:after="120" w:line="312" w:lineRule="auto"/>
        <w:ind w:left="1009" w:hanging="289"/>
        <w:jc w:val="both"/>
        <w:rPr>
          <w:rFonts w:ascii="Calibri" w:hAnsi="Calibri" w:cs="MyriadPro-Bold"/>
          <w:bCs/>
        </w:rPr>
      </w:pPr>
      <w:r>
        <w:rPr>
          <w:rFonts w:ascii="Calibri" w:hAnsi="Calibri" w:cs="MyriadPro-Bold"/>
          <w:bCs/>
        </w:rPr>
        <w:t xml:space="preserve">Analyses of the project design and assumptions, implementation performance and measurable results in </w:t>
      </w:r>
      <w:r w:rsidR="001F43E6">
        <w:rPr>
          <w:rFonts w:ascii="Calibri" w:hAnsi="Calibri" w:cs="MyriadPro-Bold"/>
          <w:bCs/>
        </w:rPr>
        <w:t xml:space="preserve">comparison </w:t>
      </w:r>
      <w:r>
        <w:rPr>
          <w:rFonts w:ascii="Calibri" w:hAnsi="Calibri" w:cs="MyriadPro-Bold"/>
          <w:bCs/>
        </w:rPr>
        <w:t xml:space="preserve">to </w:t>
      </w:r>
      <w:r w:rsidR="001F43E6">
        <w:rPr>
          <w:rFonts w:ascii="Calibri" w:hAnsi="Calibri" w:cs="MyriadPro-Bold"/>
          <w:bCs/>
        </w:rPr>
        <w:t xml:space="preserve">the </w:t>
      </w:r>
      <w:r>
        <w:rPr>
          <w:rFonts w:ascii="Calibri" w:hAnsi="Calibri" w:cs="MyriadPro-Bold"/>
          <w:bCs/>
        </w:rPr>
        <w:t>project management plans and results indicators and targets</w:t>
      </w:r>
      <w:r w:rsidR="001F43E6">
        <w:rPr>
          <w:rFonts w:ascii="Calibri" w:hAnsi="Calibri" w:cs="MyriadPro-Bold"/>
          <w:bCs/>
        </w:rPr>
        <w:t>, and identification of any gaps between design and delivery</w:t>
      </w:r>
      <w:r>
        <w:rPr>
          <w:rFonts w:ascii="Calibri" w:hAnsi="Calibri" w:cs="MyriadPro-Bold"/>
          <w:bCs/>
        </w:rPr>
        <w:t>.</w:t>
      </w:r>
      <w:r w:rsidRPr="007B5933">
        <w:rPr>
          <w:rFonts w:ascii="Calibri" w:hAnsi="Calibri" w:cs="MyriadPro-Bold"/>
          <w:bCs/>
        </w:rPr>
        <w:t xml:space="preserve"> </w:t>
      </w:r>
    </w:p>
    <w:p w14:paraId="24B7FD7A" w14:textId="77777777" w:rsidR="005C1227" w:rsidRPr="005C1227" w:rsidRDefault="00FF79E9" w:rsidP="00B33669">
      <w:pPr>
        <w:numPr>
          <w:ilvl w:val="0"/>
          <w:numId w:val="6"/>
        </w:numPr>
        <w:autoSpaceDE w:val="0"/>
        <w:autoSpaceDN w:val="0"/>
        <w:adjustRightInd w:val="0"/>
        <w:spacing w:after="120" w:line="312" w:lineRule="auto"/>
        <w:ind w:left="1009" w:hanging="289"/>
        <w:jc w:val="both"/>
        <w:rPr>
          <w:rFonts w:ascii="Calibri" w:hAnsi="Calibri" w:cs="MyriadPro-Bold"/>
          <w:bCs/>
        </w:rPr>
      </w:pPr>
      <w:r w:rsidRPr="002850A0">
        <w:rPr>
          <w:rFonts w:ascii="Calibri" w:hAnsi="Calibri" w:cs="MyriadPro-Bold"/>
          <w:bCs/>
        </w:rPr>
        <w:t>F</w:t>
      </w:r>
      <w:r w:rsidR="000112A7" w:rsidRPr="002850A0">
        <w:rPr>
          <w:rFonts w:ascii="Calibri" w:hAnsi="Calibri" w:cs="MyriadPro-Bold"/>
          <w:bCs/>
        </w:rPr>
        <w:t xml:space="preserve">ield </w:t>
      </w:r>
      <w:r w:rsidRPr="002850A0">
        <w:rPr>
          <w:rFonts w:ascii="Calibri" w:hAnsi="Calibri" w:cs="MyriadPro-Bold"/>
          <w:bCs/>
        </w:rPr>
        <w:t>review</w:t>
      </w:r>
      <w:r w:rsidR="000112A7" w:rsidRPr="002850A0">
        <w:rPr>
          <w:rFonts w:ascii="Calibri" w:hAnsi="Calibri" w:cs="MyriadPro-Bold"/>
          <w:bCs/>
        </w:rPr>
        <w:t xml:space="preserve"> of </w:t>
      </w:r>
      <w:r w:rsidR="00AE71A0" w:rsidRPr="002850A0">
        <w:rPr>
          <w:rFonts w:ascii="Calibri" w:hAnsi="Calibri" w:cs="MyriadPro-Bold"/>
          <w:bCs/>
        </w:rPr>
        <w:t xml:space="preserve">selected </w:t>
      </w:r>
      <w:r w:rsidR="002850A0">
        <w:rPr>
          <w:rFonts w:ascii="Calibri" w:hAnsi="Calibri" w:cs="MyriadPro-Bold"/>
          <w:bCs/>
        </w:rPr>
        <w:t xml:space="preserve">representative </w:t>
      </w:r>
      <w:r w:rsidR="000112A7" w:rsidRPr="002850A0">
        <w:rPr>
          <w:rFonts w:ascii="Calibri" w:hAnsi="Calibri" w:cs="MyriadPro-Bold"/>
          <w:bCs/>
        </w:rPr>
        <w:t>project sites and comparative before and after information</w:t>
      </w:r>
      <w:r w:rsidR="00AE71A0" w:rsidRPr="002850A0">
        <w:rPr>
          <w:rFonts w:ascii="Calibri" w:hAnsi="Calibri" w:cs="MyriadPro-Bold"/>
          <w:bCs/>
        </w:rPr>
        <w:t>, as available,</w:t>
      </w:r>
      <w:r w:rsidR="000112A7" w:rsidRPr="002850A0">
        <w:rPr>
          <w:rFonts w:ascii="Calibri" w:hAnsi="Calibri" w:cs="MyriadPro-Bold"/>
          <w:bCs/>
        </w:rPr>
        <w:t xml:space="preserve"> </w:t>
      </w:r>
      <w:r w:rsidR="001F43E6">
        <w:rPr>
          <w:rFonts w:ascii="Calibri" w:hAnsi="Calibri" w:cs="MyriadPro-Bold"/>
          <w:bCs/>
        </w:rPr>
        <w:t xml:space="preserve">to verify reported results </w:t>
      </w:r>
      <w:r w:rsidR="000112A7" w:rsidRPr="002850A0">
        <w:rPr>
          <w:rFonts w:ascii="Calibri" w:hAnsi="Calibri" w:cs="MyriadPro-Bold"/>
          <w:bCs/>
        </w:rPr>
        <w:t xml:space="preserve">on the key project </w:t>
      </w:r>
      <w:r w:rsidRPr="002850A0">
        <w:rPr>
          <w:rFonts w:ascii="Calibri" w:hAnsi="Calibri" w:cs="MyriadPro-Bold"/>
          <w:bCs/>
        </w:rPr>
        <w:t>interventions</w:t>
      </w:r>
      <w:r w:rsidR="001F43E6">
        <w:rPr>
          <w:rFonts w:ascii="Calibri" w:hAnsi="Calibri" w:cs="MyriadPro-Bold"/>
          <w:bCs/>
        </w:rPr>
        <w:t xml:space="preserve"> at selected sites</w:t>
      </w:r>
      <w:r w:rsidRPr="002850A0">
        <w:rPr>
          <w:rFonts w:ascii="Calibri" w:hAnsi="Calibri" w:cs="MyriadPro-Bold"/>
          <w:bCs/>
        </w:rPr>
        <w:t>.</w:t>
      </w:r>
    </w:p>
    <w:p w14:paraId="4183F1D5" w14:textId="77777777" w:rsidR="000112A7" w:rsidRPr="007B5933" w:rsidRDefault="000112A7" w:rsidP="00B33669">
      <w:pPr>
        <w:autoSpaceDE w:val="0"/>
        <w:autoSpaceDN w:val="0"/>
        <w:adjustRightInd w:val="0"/>
        <w:spacing w:line="312" w:lineRule="auto"/>
        <w:jc w:val="both"/>
        <w:rPr>
          <w:rFonts w:ascii="Calibri" w:hAnsi="Calibri" w:cs="MyriadPro-Bold"/>
          <w:bCs/>
        </w:rPr>
      </w:pPr>
      <w:r w:rsidRPr="007B5933">
        <w:rPr>
          <w:rFonts w:ascii="Calibri" w:hAnsi="Calibri" w:cs="MyriadPro-Bold"/>
          <w:bCs/>
        </w:rPr>
        <w:t xml:space="preserve">In all of the discussions, an emphasis will be placed on collegial and constructive dialogue and compiling reliable observations project performance and lessons. The interviews will be assisted by an Interview Guide which will provide lead questions that facilitate consistency and triangulation of responses from those interviewed. The evaluation will involve an objective and independent review of the </w:t>
      </w:r>
      <w:r w:rsidRPr="007B5933">
        <w:rPr>
          <w:rFonts w:ascii="Calibri" w:hAnsi="Calibri" w:cs="MyriadPro-Bold"/>
          <w:bCs/>
          <w:i/>
        </w:rPr>
        <w:t>weight of evidence</w:t>
      </w:r>
      <w:r w:rsidRPr="007B5933">
        <w:rPr>
          <w:rFonts w:ascii="Calibri" w:hAnsi="Calibri" w:cs="MyriadPro-Bold"/>
          <w:bCs/>
        </w:rPr>
        <w:t xml:space="preserve"> compiled from reports, interviews/group discussions and site visits. Reasons for conclusions, ratings and recommendations will be provided based on the evidence. The evaluation will also draw out key lessons from the project that have implications for the exit strategy and/or for future </w:t>
      </w:r>
      <w:commentRangeStart w:id="4"/>
      <w:r w:rsidRPr="007B5933">
        <w:rPr>
          <w:rFonts w:ascii="Calibri" w:hAnsi="Calibri" w:cs="MyriadPro-Bold"/>
          <w:bCs/>
        </w:rPr>
        <w:t>climate change adaptation projects.</w:t>
      </w:r>
      <w:commentRangeEnd w:id="4"/>
      <w:r w:rsidR="00722724">
        <w:rPr>
          <w:rStyle w:val="CommentReference"/>
        </w:rPr>
        <w:commentReference w:id="4"/>
      </w:r>
    </w:p>
    <w:p w14:paraId="7DE16146" w14:textId="77777777" w:rsidR="000112A7" w:rsidRPr="007B5933" w:rsidRDefault="000112A7" w:rsidP="00B33669">
      <w:pPr>
        <w:autoSpaceDE w:val="0"/>
        <w:autoSpaceDN w:val="0"/>
        <w:adjustRightInd w:val="0"/>
        <w:spacing w:line="312" w:lineRule="auto"/>
        <w:jc w:val="both"/>
        <w:rPr>
          <w:rFonts w:ascii="Calibri" w:hAnsi="Calibri" w:cs="MyriadPro-Bold"/>
          <w:bCs/>
        </w:rPr>
      </w:pPr>
    </w:p>
    <w:p w14:paraId="4A5DC605" w14:textId="77777777" w:rsidR="000112A7" w:rsidRPr="007B5933" w:rsidRDefault="000112A7" w:rsidP="00D54E4F">
      <w:pPr>
        <w:autoSpaceDE w:val="0"/>
        <w:autoSpaceDN w:val="0"/>
        <w:adjustRightInd w:val="0"/>
        <w:spacing w:after="60" w:line="312" w:lineRule="auto"/>
        <w:jc w:val="both"/>
        <w:rPr>
          <w:rFonts w:ascii="Calibri" w:hAnsi="Calibri" w:cs="MyriadPro-Bold"/>
          <w:bCs/>
        </w:rPr>
      </w:pPr>
      <w:r w:rsidRPr="007B5933">
        <w:rPr>
          <w:rFonts w:ascii="Calibri" w:hAnsi="Calibri" w:cs="MyriadPro-Bold"/>
          <w:bCs/>
        </w:rPr>
        <w:t>In accordance with UNDP/GEF evaluation requirements, project Relevance will be rated as:</w:t>
      </w:r>
    </w:p>
    <w:p w14:paraId="0A8296F2" w14:textId="77777777" w:rsidR="000112A7" w:rsidRPr="007B5933" w:rsidRDefault="000112A7" w:rsidP="00D54E4F">
      <w:pPr>
        <w:autoSpaceDE w:val="0"/>
        <w:autoSpaceDN w:val="0"/>
        <w:adjustRightInd w:val="0"/>
        <w:spacing w:after="60"/>
        <w:ind w:left="720"/>
        <w:rPr>
          <w:rFonts w:ascii="Calibri" w:hAnsi="Calibri" w:cs="Myriad-Roman"/>
          <w:b/>
          <w:lang w:val="en-CA" w:eastAsia="en-CA"/>
        </w:rPr>
      </w:pPr>
      <w:r w:rsidRPr="007B5933">
        <w:rPr>
          <w:rFonts w:ascii="Calibri" w:hAnsi="Calibri" w:cs="Myriad-Roman"/>
          <w:b/>
          <w:lang w:val="en-CA" w:eastAsia="en-CA"/>
        </w:rPr>
        <w:t xml:space="preserve">Relevant (R) or </w:t>
      </w:r>
    </w:p>
    <w:p w14:paraId="4EE56F52" w14:textId="77777777" w:rsidR="000112A7" w:rsidRPr="007B5933" w:rsidRDefault="000112A7" w:rsidP="00D54E4F">
      <w:pPr>
        <w:autoSpaceDE w:val="0"/>
        <w:autoSpaceDN w:val="0"/>
        <w:adjustRightInd w:val="0"/>
        <w:spacing w:after="60"/>
        <w:ind w:left="720"/>
        <w:rPr>
          <w:rFonts w:ascii="Calibri" w:hAnsi="Calibri" w:cs="Myriad-Roman"/>
          <w:b/>
          <w:lang w:val="en-CA" w:eastAsia="en-CA"/>
        </w:rPr>
      </w:pPr>
      <w:r w:rsidRPr="007B5933">
        <w:rPr>
          <w:rFonts w:ascii="Calibri" w:hAnsi="Calibri" w:cs="Myriad-Roman"/>
          <w:b/>
          <w:lang w:val="en-CA" w:eastAsia="en-CA"/>
        </w:rPr>
        <w:t>Not relevant (NR)</w:t>
      </w:r>
    </w:p>
    <w:p w14:paraId="52EC7979" w14:textId="77777777" w:rsidR="000112A7" w:rsidRPr="007B5933" w:rsidRDefault="000112A7" w:rsidP="00D54E4F">
      <w:pPr>
        <w:autoSpaceDE w:val="0"/>
        <w:autoSpaceDN w:val="0"/>
        <w:adjustRightInd w:val="0"/>
        <w:spacing w:after="60"/>
        <w:rPr>
          <w:rFonts w:ascii="Myriad-Roman" w:hAnsi="Myriad-Roman" w:cs="Myriad-Roman"/>
          <w:lang w:val="en-CA" w:eastAsia="en-CA"/>
        </w:rPr>
      </w:pPr>
    </w:p>
    <w:p w14:paraId="54FD0B3F" w14:textId="77777777" w:rsidR="000112A7" w:rsidRPr="007B5933" w:rsidRDefault="000112A7" w:rsidP="00D54E4F">
      <w:pPr>
        <w:autoSpaceDE w:val="0"/>
        <w:autoSpaceDN w:val="0"/>
        <w:adjustRightInd w:val="0"/>
        <w:spacing w:after="60" w:line="288" w:lineRule="auto"/>
        <w:jc w:val="both"/>
        <w:rPr>
          <w:rFonts w:ascii="Calibri" w:hAnsi="Calibri" w:cs="MyriadPro-Bold"/>
          <w:bCs/>
        </w:rPr>
      </w:pPr>
      <w:r w:rsidRPr="007B5933">
        <w:rPr>
          <w:rFonts w:ascii="Calibri" w:hAnsi="Calibri" w:cs="MyriadPro-Bold"/>
          <w:bCs/>
        </w:rPr>
        <w:t>The project Effectiveness, Efficiency and M&amp;E systems will be rated in terms of:</w:t>
      </w:r>
    </w:p>
    <w:p w14:paraId="0AA54622" w14:textId="77777777" w:rsidR="000112A7" w:rsidRPr="007B5933" w:rsidRDefault="000112A7" w:rsidP="00D54E4F">
      <w:pPr>
        <w:autoSpaceDE w:val="0"/>
        <w:autoSpaceDN w:val="0"/>
        <w:adjustRightInd w:val="0"/>
        <w:spacing w:after="60" w:line="288" w:lineRule="auto"/>
        <w:ind w:left="720"/>
        <w:rPr>
          <w:rFonts w:ascii="Calibri" w:hAnsi="Calibri" w:cs="WarnockPro-Light"/>
        </w:rPr>
      </w:pPr>
      <w:r w:rsidRPr="007B5933">
        <w:rPr>
          <w:rFonts w:ascii="Calibri" w:hAnsi="Calibri" w:cs="WarnockPro-Bold"/>
          <w:b/>
          <w:bCs/>
        </w:rPr>
        <w:t xml:space="preserve">Highly satisfactory (HS). </w:t>
      </w:r>
      <w:r w:rsidRPr="007B5933">
        <w:rPr>
          <w:rFonts w:ascii="Calibri" w:hAnsi="Calibri" w:cs="WarnockPro-Light"/>
        </w:rPr>
        <w:t>The project had no shortcomings in the achievement of its objectives in terms of relevance, effectiveness, or efficiency.</w:t>
      </w:r>
    </w:p>
    <w:p w14:paraId="01803C74" w14:textId="77777777" w:rsidR="000112A7" w:rsidRPr="007B5933" w:rsidRDefault="000112A7" w:rsidP="00D54E4F">
      <w:pPr>
        <w:autoSpaceDE w:val="0"/>
        <w:autoSpaceDN w:val="0"/>
        <w:adjustRightInd w:val="0"/>
        <w:spacing w:after="60" w:line="288" w:lineRule="auto"/>
        <w:ind w:left="720"/>
        <w:rPr>
          <w:rFonts w:ascii="Calibri" w:hAnsi="Calibri" w:cs="WarnockPro-Light"/>
        </w:rPr>
      </w:pPr>
      <w:r w:rsidRPr="007B5933">
        <w:rPr>
          <w:rFonts w:ascii="Calibri" w:hAnsi="Calibri" w:cs="WarnockPro-Bold"/>
          <w:b/>
          <w:bCs/>
        </w:rPr>
        <w:t xml:space="preserve">Satisfactory (S). </w:t>
      </w:r>
      <w:r w:rsidRPr="007B5933">
        <w:rPr>
          <w:rFonts w:ascii="Calibri" w:hAnsi="Calibri" w:cs="WarnockPro-Light"/>
        </w:rPr>
        <w:t>The project had minor shortcomings in the achievement of its objectives in terms of relevance, effectiveness, or efficiency.</w:t>
      </w:r>
    </w:p>
    <w:p w14:paraId="2F9BE72A" w14:textId="77777777" w:rsidR="000112A7" w:rsidRPr="007B5933" w:rsidRDefault="000112A7" w:rsidP="00D54E4F">
      <w:pPr>
        <w:autoSpaceDE w:val="0"/>
        <w:autoSpaceDN w:val="0"/>
        <w:adjustRightInd w:val="0"/>
        <w:spacing w:after="60" w:line="288" w:lineRule="auto"/>
        <w:ind w:left="720"/>
        <w:rPr>
          <w:rFonts w:ascii="Calibri" w:hAnsi="Calibri" w:cs="WarnockPro-Light"/>
        </w:rPr>
      </w:pPr>
      <w:r w:rsidRPr="007B5933">
        <w:rPr>
          <w:rFonts w:ascii="Calibri" w:hAnsi="Calibri" w:cs="WarnockPro-Bold"/>
          <w:b/>
          <w:bCs/>
        </w:rPr>
        <w:t xml:space="preserve">Moderately satisfactory (MS). </w:t>
      </w:r>
      <w:r w:rsidRPr="007B5933">
        <w:rPr>
          <w:rFonts w:ascii="Calibri" w:hAnsi="Calibri" w:cs="WarnockPro-Light"/>
        </w:rPr>
        <w:t>The project had moderate shortcomings in the achievement of its objectives in terms of relevance, effectiveness, or efficiency.</w:t>
      </w:r>
    </w:p>
    <w:p w14:paraId="0AFFF281" w14:textId="77777777" w:rsidR="000112A7" w:rsidRPr="007B5933" w:rsidRDefault="000112A7" w:rsidP="00D54E4F">
      <w:pPr>
        <w:autoSpaceDE w:val="0"/>
        <w:autoSpaceDN w:val="0"/>
        <w:adjustRightInd w:val="0"/>
        <w:spacing w:after="60" w:line="288" w:lineRule="auto"/>
        <w:ind w:left="720"/>
        <w:rPr>
          <w:rFonts w:ascii="Calibri" w:hAnsi="Calibri" w:cs="WarnockPro-Light"/>
        </w:rPr>
      </w:pPr>
      <w:r w:rsidRPr="007B5933">
        <w:rPr>
          <w:rFonts w:ascii="Calibri" w:hAnsi="Calibri" w:cs="WarnockPro-Bold"/>
          <w:b/>
          <w:bCs/>
        </w:rPr>
        <w:t xml:space="preserve">Moderately unsatisfactory (MU). </w:t>
      </w:r>
      <w:r w:rsidRPr="007B5933">
        <w:rPr>
          <w:rFonts w:ascii="Calibri" w:hAnsi="Calibri" w:cs="WarnockPro-Light"/>
        </w:rPr>
        <w:t>The project had significant shortcomings in the achievement of its objectives in terms of relevance, effectiveness, or efficiency.</w:t>
      </w:r>
    </w:p>
    <w:p w14:paraId="1806FF58" w14:textId="77777777" w:rsidR="000112A7" w:rsidRPr="007B5933" w:rsidRDefault="000112A7" w:rsidP="00D54E4F">
      <w:pPr>
        <w:autoSpaceDE w:val="0"/>
        <w:autoSpaceDN w:val="0"/>
        <w:adjustRightInd w:val="0"/>
        <w:spacing w:after="60" w:line="288" w:lineRule="auto"/>
        <w:ind w:left="720"/>
        <w:rPr>
          <w:rFonts w:ascii="Calibri" w:hAnsi="Calibri" w:cs="WarnockPro-Light"/>
        </w:rPr>
      </w:pPr>
      <w:r w:rsidRPr="007B5933">
        <w:rPr>
          <w:rFonts w:ascii="Calibri" w:hAnsi="Calibri" w:cs="WarnockPro-Bold"/>
          <w:b/>
          <w:bCs/>
        </w:rPr>
        <w:t xml:space="preserve">Unsatisfactory (U). </w:t>
      </w:r>
      <w:r w:rsidRPr="007B5933">
        <w:rPr>
          <w:rFonts w:ascii="Calibri" w:hAnsi="Calibri" w:cs="WarnockPro-Light"/>
        </w:rPr>
        <w:t>The project had major shortcomings in the achievement of its objectives in terms of relevance, effectiveness, or efficiency.</w:t>
      </w:r>
    </w:p>
    <w:p w14:paraId="5F7E7ED6" w14:textId="77777777" w:rsidR="00B6110A" w:rsidRPr="007B5933" w:rsidRDefault="00B6110A" w:rsidP="00D54E4F">
      <w:pPr>
        <w:autoSpaceDE w:val="0"/>
        <w:autoSpaceDN w:val="0"/>
        <w:adjustRightInd w:val="0"/>
        <w:spacing w:after="60" w:line="288" w:lineRule="auto"/>
        <w:ind w:left="720"/>
        <w:rPr>
          <w:rFonts w:ascii="Calibri" w:hAnsi="Calibri" w:cs="WarnockPro-Light"/>
        </w:rPr>
      </w:pPr>
      <w:r w:rsidRPr="007B5933">
        <w:rPr>
          <w:rFonts w:ascii="Calibri" w:hAnsi="Calibri" w:cs="WarnockPro-Bold"/>
          <w:b/>
          <w:bCs/>
        </w:rPr>
        <w:t>Highly unsatisfactory (HU).</w:t>
      </w:r>
      <w:r w:rsidRPr="007B5933">
        <w:rPr>
          <w:rFonts w:ascii="Calibri" w:hAnsi="Calibri" w:cs="WarnockPro-Bold"/>
          <w:bCs/>
          <w:i/>
        </w:rPr>
        <w:t xml:space="preserve"> </w:t>
      </w:r>
      <w:r w:rsidRPr="007B5933">
        <w:rPr>
          <w:rFonts w:ascii="Calibri" w:hAnsi="Calibri" w:cs="WarnockPro-Light"/>
        </w:rPr>
        <w:t>The project had severe shortcomings in the achievement of its objectives in terms of relevance, effectiveness, or efficiency.</w:t>
      </w:r>
    </w:p>
    <w:p w14:paraId="12D4D237" w14:textId="77777777" w:rsidR="00D54E4F" w:rsidRDefault="00D54E4F" w:rsidP="00D54E4F">
      <w:pPr>
        <w:spacing w:after="60" w:line="288" w:lineRule="auto"/>
        <w:jc w:val="both"/>
        <w:rPr>
          <w:rFonts w:ascii="Calibri" w:hAnsi="Calibri" w:cs="Arial"/>
        </w:rPr>
      </w:pPr>
    </w:p>
    <w:p w14:paraId="09914A85" w14:textId="77777777" w:rsidR="00E8667B" w:rsidRPr="007B5933" w:rsidRDefault="00E8667B" w:rsidP="00D54E4F">
      <w:pPr>
        <w:spacing w:after="60" w:line="288" w:lineRule="auto"/>
        <w:jc w:val="both"/>
        <w:rPr>
          <w:rFonts w:ascii="Calibri" w:hAnsi="Calibri" w:cs="Arial"/>
        </w:rPr>
      </w:pPr>
      <w:r w:rsidRPr="007B5933">
        <w:rPr>
          <w:rFonts w:ascii="Calibri" w:hAnsi="Calibri" w:cs="Arial"/>
        </w:rPr>
        <w:t>Sustainability will be rated according to the following scale:</w:t>
      </w:r>
    </w:p>
    <w:p w14:paraId="25E48F2F" w14:textId="77777777" w:rsidR="00E8667B" w:rsidRPr="007B5933" w:rsidRDefault="00E8667B" w:rsidP="00D54E4F">
      <w:pPr>
        <w:autoSpaceDE w:val="0"/>
        <w:autoSpaceDN w:val="0"/>
        <w:adjustRightInd w:val="0"/>
        <w:spacing w:after="60"/>
        <w:ind w:left="720"/>
        <w:rPr>
          <w:rFonts w:ascii="Calibri" w:hAnsi="Calibri" w:cs="Myriad-Roman"/>
          <w:lang w:val="en-CA" w:eastAsia="en-CA"/>
        </w:rPr>
      </w:pPr>
      <w:r w:rsidRPr="007B5933">
        <w:rPr>
          <w:rFonts w:ascii="Calibri" w:hAnsi="Calibri" w:cs="Myriad-Bold"/>
          <w:b/>
          <w:bCs/>
          <w:lang w:val="en-CA" w:eastAsia="en-CA"/>
        </w:rPr>
        <w:t xml:space="preserve">Likely (L) </w:t>
      </w:r>
      <w:r w:rsidRPr="007B5933">
        <w:rPr>
          <w:rFonts w:ascii="Calibri" w:hAnsi="Calibri" w:cs="Myriad-Roman"/>
          <w:lang w:val="en-CA" w:eastAsia="en-CA"/>
        </w:rPr>
        <w:t>negligible risks to sustainability, with key outcomes expected to continue into the foreseeable future.</w:t>
      </w:r>
    </w:p>
    <w:p w14:paraId="4C55C0C3" w14:textId="77777777" w:rsidR="00E8667B" w:rsidRPr="007B5933" w:rsidRDefault="00E8667B" w:rsidP="00D54E4F">
      <w:pPr>
        <w:autoSpaceDE w:val="0"/>
        <w:autoSpaceDN w:val="0"/>
        <w:adjustRightInd w:val="0"/>
        <w:spacing w:after="60"/>
        <w:ind w:left="720"/>
        <w:rPr>
          <w:rFonts w:ascii="Calibri" w:hAnsi="Calibri" w:cs="Myriad-Roman"/>
          <w:lang w:val="en-CA" w:eastAsia="en-CA"/>
        </w:rPr>
      </w:pPr>
    </w:p>
    <w:p w14:paraId="10D0C5A5" w14:textId="77777777" w:rsidR="00E8667B" w:rsidRPr="007B5933" w:rsidRDefault="00E8667B" w:rsidP="00D54E4F">
      <w:pPr>
        <w:autoSpaceDE w:val="0"/>
        <w:autoSpaceDN w:val="0"/>
        <w:adjustRightInd w:val="0"/>
        <w:spacing w:after="60"/>
        <w:ind w:left="720"/>
        <w:rPr>
          <w:rFonts w:ascii="Calibri" w:hAnsi="Calibri" w:cs="Myriad-Roman"/>
          <w:lang w:val="en-CA" w:eastAsia="en-CA"/>
        </w:rPr>
      </w:pPr>
      <w:r w:rsidRPr="007B5933">
        <w:rPr>
          <w:rFonts w:ascii="Calibri" w:hAnsi="Calibri" w:cs="Myriad-Bold"/>
          <w:b/>
          <w:bCs/>
          <w:lang w:val="en-CA" w:eastAsia="en-CA"/>
        </w:rPr>
        <w:t xml:space="preserve">Moderately Likely (ML) </w:t>
      </w:r>
      <w:r w:rsidRPr="007B5933">
        <w:rPr>
          <w:rFonts w:ascii="Calibri" w:hAnsi="Calibri" w:cs="Myriad-Roman"/>
          <w:lang w:val="en-CA" w:eastAsia="en-CA"/>
        </w:rPr>
        <w:t>moderate risks, but expectations that at least some outcomes will be sustained</w:t>
      </w:r>
    </w:p>
    <w:p w14:paraId="343B0563" w14:textId="77777777" w:rsidR="00E8667B" w:rsidRPr="007B5933" w:rsidRDefault="00E8667B" w:rsidP="00D54E4F">
      <w:pPr>
        <w:autoSpaceDE w:val="0"/>
        <w:autoSpaceDN w:val="0"/>
        <w:adjustRightInd w:val="0"/>
        <w:spacing w:after="60"/>
        <w:ind w:left="720"/>
        <w:rPr>
          <w:rFonts w:ascii="Calibri" w:hAnsi="Calibri" w:cs="Myriad-Roman"/>
          <w:lang w:val="en-CA" w:eastAsia="en-CA"/>
        </w:rPr>
      </w:pPr>
    </w:p>
    <w:p w14:paraId="574A7484" w14:textId="77777777" w:rsidR="00E8667B" w:rsidRPr="007B5933" w:rsidRDefault="00E8667B" w:rsidP="00D54E4F">
      <w:pPr>
        <w:autoSpaceDE w:val="0"/>
        <w:autoSpaceDN w:val="0"/>
        <w:adjustRightInd w:val="0"/>
        <w:spacing w:after="60"/>
        <w:ind w:left="720"/>
        <w:rPr>
          <w:rFonts w:ascii="Calibri" w:hAnsi="Calibri" w:cs="Myriad-Roman"/>
          <w:lang w:val="en-CA" w:eastAsia="en-CA"/>
        </w:rPr>
      </w:pPr>
      <w:r w:rsidRPr="007B5933">
        <w:rPr>
          <w:rFonts w:ascii="Calibri" w:hAnsi="Calibri" w:cs="Myriad-Bold"/>
          <w:b/>
          <w:bCs/>
          <w:lang w:val="en-CA" w:eastAsia="en-CA"/>
        </w:rPr>
        <w:t xml:space="preserve">Moderately Unlikely (MU) </w:t>
      </w:r>
      <w:r w:rsidRPr="007B5933">
        <w:rPr>
          <w:rFonts w:ascii="Calibri" w:hAnsi="Calibri" w:cs="Myriad-Roman"/>
          <w:lang w:val="en-CA" w:eastAsia="en-CA"/>
        </w:rPr>
        <w:t>substantial risk that key outcomes will not carry on after project closure, although some outputs and activities should carry on.</w:t>
      </w:r>
    </w:p>
    <w:p w14:paraId="5E64C5B7" w14:textId="77777777" w:rsidR="00E8667B" w:rsidRPr="007B5933" w:rsidRDefault="00E8667B" w:rsidP="00D54E4F">
      <w:pPr>
        <w:autoSpaceDE w:val="0"/>
        <w:autoSpaceDN w:val="0"/>
        <w:adjustRightInd w:val="0"/>
        <w:spacing w:after="60"/>
        <w:ind w:left="720"/>
        <w:rPr>
          <w:rFonts w:ascii="Calibri" w:hAnsi="Calibri" w:cs="Myriad-Roman"/>
          <w:lang w:val="en-CA" w:eastAsia="en-CA"/>
        </w:rPr>
      </w:pPr>
    </w:p>
    <w:p w14:paraId="5B01EE8C" w14:textId="77777777" w:rsidR="00E8667B" w:rsidRPr="007B5933" w:rsidRDefault="00E8667B" w:rsidP="00D54E4F">
      <w:pPr>
        <w:spacing w:after="60" w:line="288" w:lineRule="auto"/>
        <w:ind w:left="720"/>
        <w:jc w:val="both"/>
        <w:rPr>
          <w:rFonts w:ascii="Calibri" w:hAnsi="Calibri" w:cs="Arial"/>
        </w:rPr>
      </w:pPr>
      <w:r w:rsidRPr="007B5933">
        <w:rPr>
          <w:rFonts w:ascii="Calibri" w:hAnsi="Calibri" w:cs="Myriad-Bold"/>
          <w:b/>
          <w:bCs/>
          <w:lang w:val="en-CA" w:eastAsia="en-CA"/>
        </w:rPr>
        <w:t xml:space="preserve">Unlikely (UL) </w:t>
      </w:r>
      <w:r w:rsidRPr="007B5933">
        <w:rPr>
          <w:rFonts w:ascii="Calibri" w:hAnsi="Calibri" w:cs="Myriad-Roman"/>
          <w:lang w:val="en-CA" w:eastAsia="en-CA"/>
        </w:rPr>
        <w:t>severe risk that project outcomes as well as key outputs will not be sustained</w:t>
      </w:r>
    </w:p>
    <w:p w14:paraId="74294E5E" w14:textId="77777777" w:rsidR="00E8667B" w:rsidRPr="007B5933" w:rsidRDefault="00E8667B" w:rsidP="00D54E4F">
      <w:pPr>
        <w:spacing w:after="60" w:line="288" w:lineRule="auto"/>
        <w:jc w:val="both"/>
        <w:rPr>
          <w:rFonts w:ascii="Calibri" w:hAnsi="Calibri" w:cs="Arial"/>
        </w:rPr>
      </w:pPr>
    </w:p>
    <w:p w14:paraId="6FB0605C" w14:textId="77777777" w:rsidR="00E8667B" w:rsidRPr="007B5933" w:rsidRDefault="00E8667B" w:rsidP="00D54E4F">
      <w:pPr>
        <w:autoSpaceDE w:val="0"/>
        <w:autoSpaceDN w:val="0"/>
        <w:adjustRightInd w:val="0"/>
        <w:spacing w:after="60"/>
        <w:rPr>
          <w:rFonts w:ascii="Calibri" w:hAnsi="Calibri" w:cs="Myriad-Roman"/>
          <w:lang w:val="en-CA" w:eastAsia="en-CA"/>
        </w:rPr>
      </w:pPr>
      <w:r w:rsidRPr="007B5933">
        <w:rPr>
          <w:rFonts w:ascii="Calibri" w:hAnsi="Calibri" w:cs="Myriad-Roman"/>
          <w:lang w:val="en-CA" w:eastAsia="en-CA"/>
        </w:rPr>
        <w:t>Impact will be rated according the following scale:</w:t>
      </w:r>
    </w:p>
    <w:p w14:paraId="5C6D9F22" w14:textId="77777777" w:rsidR="00E8667B" w:rsidRPr="007B5933" w:rsidRDefault="00E8667B" w:rsidP="00D54E4F">
      <w:pPr>
        <w:autoSpaceDE w:val="0"/>
        <w:autoSpaceDN w:val="0"/>
        <w:adjustRightInd w:val="0"/>
        <w:spacing w:after="60"/>
        <w:ind w:left="720"/>
        <w:rPr>
          <w:rFonts w:ascii="Calibri" w:hAnsi="Calibri" w:cs="Myriad-Roman"/>
          <w:b/>
          <w:lang w:val="en-CA" w:eastAsia="en-CA"/>
        </w:rPr>
      </w:pPr>
      <w:r w:rsidRPr="007B5933">
        <w:rPr>
          <w:rFonts w:ascii="Calibri" w:hAnsi="Calibri" w:cs="Myriad-Roman"/>
          <w:b/>
          <w:lang w:val="en-CA" w:eastAsia="en-CA"/>
        </w:rPr>
        <w:t>Significant (S)</w:t>
      </w:r>
    </w:p>
    <w:p w14:paraId="747EC2F9" w14:textId="77777777" w:rsidR="00E8667B" w:rsidRPr="007B5933" w:rsidRDefault="00E8667B" w:rsidP="00D54E4F">
      <w:pPr>
        <w:autoSpaceDE w:val="0"/>
        <w:autoSpaceDN w:val="0"/>
        <w:adjustRightInd w:val="0"/>
        <w:spacing w:after="60"/>
        <w:ind w:left="720"/>
        <w:rPr>
          <w:rFonts w:ascii="Calibri" w:hAnsi="Calibri" w:cs="Myriad-Roman"/>
          <w:b/>
          <w:lang w:val="en-CA" w:eastAsia="en-CA"/>
        </w:rPr>
      </w:pPr>
      <w:r w:rsidRPr="007B5933">
        <w:rPr>
          <w:rFonts w:ascii="Calibri" w:hAnsi="Calibri" w:cs="Myriad-Roman"/>
          <w:b/>
          <w:lang w:val="en-CA" w:eastAsia="en-CA"/>
        </w:rPr>
        <w:t>Minimal (M)</w:t>
      </w:r>
    </w:p>
    <w:p w14:paraId="3E0AD2AD" w14:textId="77777777" w:rsidR="00E8667B" w:rsidRDefault="00E8667B" w:rsidP="00D54E4F">
      <w:pPr>
        <w:autoSpaceDE w:val="0"/>
        <w:autoSpaceDN w:val="0"/>
        <w:adjustRightInd w:val="0"/>
        <w:spacing w:after="60" w:line="288" w:lineRule="auto"/>
        <w:ind w:left="720"/>
        <w:jc w:val="both"/>
        <w:rPr>
          <w:rFonts w:ascii="Calibri" w:hAnsi="Calibri" w:cs="Myriad-Roman"/>
          <w:b/>
          <w:lang w:val="en-CA" w:eastAsia="en-CA"/>
        </w:rPr>
      </w:pPr>
      <w:r w:rsidRPr="007B5933">
        <w:rPr>
          <w:rFonts w:ascii="Calibri" w:hAnsi="Calibri" w:cs="Myriad-Roman"/>
          <w:b/>
          <w:lang w:val="en-CA" w:eastAsia="en-CA"/>
        </w:rPr>
        <w:t>Negligible (N)</w:t>
      </w:r>
    </w:p>
    <w:p w14:paraId="40411961" w14:textId="77777777" w:rsidR="007F162D" w:rsidRDefault="007F162D" w:rsidP="00D54E4F">
      <w:pPr>
        <w:autoSpaceDE w:val="0"/>
        <w:autoSpaceDN w:val="0"/>
        <w:adjustRightInd w:val="0"/>
        <w:spacing w:after="60" w:line="288" w:lineRule="auto"/>
        <w:ind w:left="720"/>
        <w:jc w:val="both"/>
        <w:rPr>
          <w:rFonts w:ascii="Calibri" w:hAnsi="Calibri" w:cs="Myriad-Roman"/>
          <w:b/>
          <w:lang w:val="en-CA" w:eastAsia="en-CA"/>
        </w:rPr>
      </w:pPr>
    </w:p>
    <w:p w14:paraId="1C77729C" w14:textId="77777777" w:rsidR="0042434C" w:rsidRPr="007B5933" w:rsidRDefault="00657A11" w:rsidP="006F18AD">
      <w:pPr>
        <w:autoSpaceDE w:val="0"/>
        <w:autoSpaceDN w:val="0"/>
        <w:adjustRightInd w:val="0"/>
        <w:spacing w:line="288" w:lineRule="auto"/>
        <w:jc w:val="both"/>
        <w:rPr>
          <w:rFonts w:ascii="Calibri" w:hAnsi="Calibri" w:cs="MyriadPro-Bold"/>
          <w:b/>
          <w:bCs/>
        </w:rPr>
      </w:pPr>
      <w:r w:rsidRPr="007B5933">
        <w:rPr>
          <w:rFonts w:ascii="Calibri" w:hAnsi="Calibri" w:cs="MyriadPro-Bold"/>
          <w:b/>
          <w:bCs/>
        </w:rPr>
        <w:t>5</w:t>
      </w:r>
      <w:r w:rsidR="003E6403" w:rsidRPr="007B5933">
        <w:rPr>
          <w:rFonts w:ascii="Calibri" w:hAnsi="Calibri" w:cs="MyriadPro-Bold"/>
          <w:b/>
          <w:bCs/>
        </w:rPr>
        <w:t>.</w:t>
      </w:r>
      <w:r w:rsidR="003E6403" w:rsidRPr="007B5933">
        <w:rPr>
          <w:rFonts w:ascii="Calibri" w:hAnsi="Calibri" w:cs="MyriadPro-Bold"/>
          <w:b/>
          <w:bCs/>
        </w:rPr>
        <w:tab/>
        <w:t xml:space="preserve">EVALUATION </w:t>
      </w:r>
      <w:r w:rsidR="001E3716" w:rsidRPr="007B5933">
        <w:rPr>
          <w:rFonts w:ascii="Calibri" w:hAnsi="Calibri" w:cs="MyriadPro-Bold"/>
          <w:b/>
          <w:bCs/>
        </w:rPr>
        <w:t>M</w:t>
      </w:r>
      <w:r w:rsidR="0042434C" w:rsidRPr="007B5933">
        <w:rPr>
          <w:rFonts w:ascii="Calibri" w:hAnsi="Calibri" w:cs="MyriadPro-Bold"/>
          <w:b/>
          <w:bCs/>
        </w:rPr>
        <w:t>ILESTONES</w:t>
      </w:r>
    </w:p>
    <w:p w14:paraId="2D749261" w14:textId="77777777" w:rsidR="001E3716" w:rsidRPr="007B5933" w:rsidRDefault="0042434C" w:rsidP="006F18AD">
      <w:pPr>
        <w:autoSpaceDE w:val="0"/>
        <w:autoSpaceDN w:val="0"/>
        <w:adjustRightInd w:val="0"/>
        <w:spacing w:line="288" w:lineRule="auto"/>
        <w:jc w:val="both"/>
        <w:rPr>
          <w:rFonts w:ascii="Calibri" w:hAnsi="Calibri" w:cs="MyriadPro-Bold"/>
          <w:b/>
          <w:bCs/>
        </w:rPr>
      </w:pPr>
      <w:r w:rsidRPr="007B5933">
        <w:rPr>
          <w:rFonts w:ascii="Calibri" w:hAnsi="Calibri" w:cs="MyriadPro-Bold"/>
          <w:b/>
          <w:bCs/>
        </w:rPr>
        <w:t xml:space="preserve"> </w:t>
      </w:r>
    </w:p>
    <w:p w14:paraId="6C20668E" w14:textId="77777777" w:rsidR="001E3716" w:rsidRPr="008E2CD5" w:rsidRDefault="009A180B" w:rsidP="008E2CD5">
      <w:pPr>
        <w:autoSpaceDE w:val="0"/>
        <w:autoSpaceDN w:val="0"/>
        <w:adjustRightInd w:val="0"/>
        <w:spacing w:after="120" w:line="360" w:lineRule="auto"/>
        <w:jc w:val="both"/>
        <w:rPr>
          <w:rFonts w:ascii="Calibri" w:hAnsi="Calibri" w:cs="MyriadPro-Bold"/>
          <w:bCs/>
        </w:rPr>
      </w:pPr>
      <w:r w:rsidRPr="008E2CD5">
        <w:rPr>
          <w:rFonts w:ascii="Calibri" w:hAnsi="Calibri" w:cs="MyriadPro-Bold"/>
          <w:bCs/>
        </w:rPr>
        <w:t xml:space="preserve">There are four milestones that the evaluation </w:t>
      </w:r>
      <w:r w:rsidR="0042434C" w:rsidRPr="008E2CD5">
        <w:rPr>
          <w:rFonts w:ascii="Calibri" w:hAnsi="Calibri" w:cs="MyriadPro-Bold"/>
          <w:bCs/>
        </w:rPr>
        <w:t xml:space="preserve">process </w:t>
      </w:r>
      <w:r w:rsidR="00CB0355" w:rsidRPr="008E2CD5">
        <w:rPr>
          <w:rFonts w:ascii="Calibri" w:hAnsi="Calibri" w:cs="MyriadPro-Bold"/>
          <w:bCs/>
        </w:rPr>
        <w:t xml:space="preserve">will </w:t>
      </w:r>
      <w:r w:rsidR="0042434C" w:rsidRPr="008E2CD5">
        <w:rPr>
          <w:rFonts w:ascii="Calibri" w:hAnsi="Calibri" w:cs="MyriadPro-Bold"/>
          <w:bCs/>
        </w:rPr>
        <w:t xml:space="preserve">aim to </w:t>
      </w:r>
      <w:r w:rsidR="00CB0355" w:rsidRPr="008E2CD5">
        <w:rPr>
          <w:rFonts w:ascii="Calibri" w:hAnsi="Calibri" w:cs="MyriadPro-Bold"/>
          <w:bCs/>
        </w:rPr>
        <w:t>meet:</w:t>
      </w:r>
    </w:p>
    <w:p w14:paraId="320B5531" w14:textId="77777777" w:rsidR="009A180B" w:rsidRPr="008E2CD5" w:rsidRDefault="009A180B" w:rsidP="008E2CD5">
      <w:pPr>
        <w:numPr>
          <w:ilvl w:val="0"/>
          <w:numId w:val="3"/>
        </w:numPr>
        <w:autoSpaceDE w:val="0"/>
        <w:autoSpaceDN w:val="0"/>
        <w:adjustRightInd w:val="0"/>
        <w:spacing w:before="120" w:after="120" w:line="360" w:lineRule="auto"/>
        <w:jc w:val="both"/>
        <w:rPr>
          <w:rFonts w:ascii="Calibri" w:hAnsi="Calibri" w:cs="MyriadPro-Bold"/>
          <w:bCs/>
        </w:rPr>
      </w:pPr>
      <w:r w:rsidRPr="008E2CD5">
        <w:rPr>
          <w:rFonts w:ascii="Calibri" w:hAnsi="Calibri" w:cs="MyriadPro-Bold"/>
          <w:bCs/>
        </w:rPr>
        <w:t xml:space="preserve">Inception Report </w:t>
      </w:r>
      <w:r w:rsidR="00A639A6" w:rsidRPr="008E2CD5">
        <w:rPr>
          <w:rFonts w:ascii="Calibri" w:hAnsi="Calibri" w:cs="MyriadPro-Bold"/>
          <w:bCs/>
        </w:rPr>
        <w:t xml:space="preserve">finalized </w:t>
      </w:r>
      <w:r w:rsidRPr="008E2CD5">
        <w:rPr>
          <w:rFonts w:ascii="Calibri" w:hAnsi="Calibri" w:cs="MyriadPro-Bold"/>
          <w:bCs/>
        </w:rPr>
        <w:t>(</w:t>
      </w:r>
      <w:r w:rsidR="002D6CC5">
        <w:rPr>
          <w:rFonts w:ascii="Calibri" w:hAnsi="Calibri" w:cs="MyriadPro-Bold"/>
          <w:bCs/>
        </w:rPr>
        <w:t xml:space="preserve">Wed. </w:t>
      </w:r>
      <w:r w:rsidR="00D54A17">
        <w:rPr>
          <w:rFonts w:ascii="Calibri" w:hAnsi="Calibri" w:cs="MyriadPro-Bold"/>
          <w:bCs/>
        </w:rPr>
        <w:t xml:space="preserve">July </w:t>
      </w:r>
      <w:r w:rsidR="006E07A1">
        <w:rPr>
          <w:rFonts w:ascii="Calibri" w:hAnsi="Calibri" w:cs="MyriadPro-Bold"/>
          <w:bCs/>
        </w:rPr>
        <w:t>1</w:t>
      </w:r>
      <w:r w:rsidR="002D6CC5">
        <w:rPr>
          <w:rFonts w:ascii="Calibri" w:hAnsi="Calibri" w:cs="MyriadPro-Bold"/>
          <w:bCs/>
        </w:rPr>
        <w:t>7</w:t>
      </w:r>
      <w:r w:rsidR="0015452F">
        <w:rPr>
          <w:rFonts w:ascii="Calibri" w:hAnsi="Calibri" w:cs="MyriadPro-Bold"/>
          <w:bCs/>
        </w:rPr>
        <w:t>, 201</w:t>
      </w:r>
      <w:r w:rsidR="006E07A1">
        <w:rPr>
          <w:rFonts w:ascii="Calibri" w:hAnsi="Calibri" w:cs="MyriadPro-Bold"/>
          <w:bCs/>
        </w:rPr>
        <w:t>9</w:t>
      </w:r>
      <w:r w:rsidRPr="008E2CD5">
        <w:rPr>
          <w:rFonts w:ascii="Calibri" w:hAnsi="Calibri" w:cs="MyriadPro-Bold"/>
          <w:bCs/>
        </w:rPr>
        <w:t>)</w:t>
      </w:r>
    </w:p>
    <w:p w14:paraId="77CFF929" w14:textId="77777777" w:rsidR="009A180B" w:rsidRPr="008E2CD5" w:rsidRDefault="008349BA" w:rsidP="008E2CD5">
      <w:pPr>
        <w:numPr>
          <w:ilvl w:val="0"/>
          <w:numId w:val="3"/>
        </w:numPr>
        <w:autoSpaceDE w:val="0"/>
        <w:autoSpaceDN w:val="0"/>
        <w:adjustRightInd w:val="0"/>
        <w:spacing w:before="120" w:after="120" w:line="360" w:lineRule="auto"/>
        <w:jc w:val="both"/>
        <w:rPr>
          <w:rFonts w:ascii="Calibri" w:hAnsi="Calibri" w:cs="MyriadPro-Bold"/>
          <w:bCs/>
        </w:rPr>
      </w:pPr>
      <w:r w:rsidRPr="008E2CD5">
        <w:rPr>
          <w:rFonts w:ascii="Calibri" w:hAnsi="Calibri" w:cs="MyriadPro-Bold"/>
          <w:bCs/>
        </w:rPr>
        <w:t xml:space="preserve">Debriefing Note </w:t>
      </w:r>
      <w:r w:rsidR="00A639A6" w:rsidRPr="008E2CD5">
        <w:rPr>
          <w:rFonts w:ascii="Calibri" w:hAnsi="Calibri" w:cs="MyriadPro-Bold"/>
          <w:bCs/>
        </w:rPr>
        <w:t xml:space="preserve">and presentation </w:t>
      </w:r>
      <w:r w:rsidRPr="008E2CD5">
        <w:rPr>
          <w:rFonts w:ascii="Calibri" w:hAnsi="Calibri" w:cs="MyriadPro-Bold"/>
          <w:bCs/>
        </w:rPr>
        <w:t>(</w:t>
      </w:r>
      <w:r w:rsidR="002D6CC5">
        <w:rPr>
          <w:rFonts w:ascii="Calibri" w:hAnsi="Calibri" w:cs="MyriadPro-Bold"/>
          <w:bCs/>
        </w:rPr>
        <w:t xml:space="preserve">Friday, </w:t>
      </w:r>
      <w:r w:rsidR="00D54A17">
        <w:rPr>
          <w:rFonts w:ascii="Calibri" w:hAnsi="Calibri" w:cs="MyriadPro-Bold"/>
          <w:bCs/>
        </w:rPr>
        <w:t xml:space="preserve">August </w:t>
      </w:r>
      <w:r w:rsidR="002D6CC5">
        <w:rPr>
          <w:rFonts w:ascii="Calibri" w:hAnsi="Calibri" w:cs="MyriadPro-Bold"/>
          <w:bCs/>
        </w:rPr>
        <w:t>2</w:t>
      </w:r>
      <w:r w:rsidR="00991924">
        <w:rPr>
          <w:rFonts w:ascii="Calibri" w:hAnsi="Calibri" w:cs="MyriadPro-Bold"/>
          <w:bCs/>
        </w:rPr>
        <w:t>, 201</w:t>
      </w:r>
      <w:r w:rsidR="006E07A1">
        <w:rPr>
          <w:rFonts w:ascii="Calibri" w:hAnsi="Calibri" w:cs="MyriadPro-Bold"/>
          <w:bCs/>
        </w:rPr>
        <w:t>9</w:t>
      </w:r>
      <w:r w:rsidR="009A180B" w:rsidRPr="008E2CD5">
        <w:rPr>
          <w:rFonts w:ascii="Calibri" w:hAnsi="Calibri" w:cs="MyriadPro-Bold"/>
          <w:bCs/>
        </w:rPr>
        <w:t>)</w:t>
      </w:r>
    </w:p>
    <w:p w14:paraId="00969B3A" w14:textId="77777777" w:rsidR="009A180B" w:rsidRPr="008E2CD5" w:rsidRDefault="009A180B" w:rsidP="008E2CD5">
      <w:pPr>
        <w:numPr>
          <w:ilvl w:val="0"/>
          <w:numId w:val="3"/>
        </w:numPr>
        <w:autoSpaceDE w:val="0"/>
        <w:autoSpaceDN w:val="0"/>
        <w:adjustRightInd w:val="0"/>
        <w:spacing w:before="120" w:after="120" w:line="360" w:lineRule="auto"/>
        <w:jc w:val="both"/>
        <w:rPr>
          <w:rFonts w:ascii="Calibri" w:hAnsi="Calibri" w:cs="MyriadPro-Bold"/>
          <w:bCs/>
        </w:rPr>
      </w:pPr>
      <w:r w:rsidRPr="008E2CD5">
        <w:rPr>
          <w:rFonts w:ascii="Calibri" w:hAnsi="Calibri" w:cs="MyriadPro-Bold"/>
          <w:bCs/>
        </w:rPr>
        <w:t>Draft Report</w:t>
      </w:r>
      <w:r w:rsidR="008349BA" w:rsidRPr="008E2CD5">
        <w:rPr>
          <w:rFonts w:ascii="Calibri" w:hAnsi="Calibri" w:cs="MyriadPro-Bold"/>
          <w:bCs/>
        </w:rPr>
        <w:t xml:space="preserve"> (</w:t>
      </w:r>
      <w:r w:rsidR="006E07A1">
        <w:rPr>
          <w:rFonts w:ascii="Calibri" w:hAnsi="Calibri" w:cs="MyriadPro-Bold"/>
          <w:bCs/>
        </w:rPr>
        <w:t xml:space="preserve">August </w:t>
      </w:r>
      <w:r w:rsidR="002D6CC5">
        <w:rPr>
          <w:rFonts w:ascii="Calibri" w:hAnsi="Calibri" w:cs="MyriadPro-Bold"/>
          <w:bCs/>
        </w:rPr>
        <w:t>19</w:t>
      </w:r>
      <w:r w:rsidR="00991924">
        <w:rPr>
          <w:rFonts w:ascii="Calibri" w:hAnsi="Calibri" w:cs="MyriadPro-Bold"/>
          <w:bCs/>
        </w:rPr>
        <w:t>, 201</w:t>
      </w:r>
      <w:r w:rsidR="006E07A1">
        <w:rPr>
          <w:rFonts w:ascii="Calibri" w:hAnsi="Calibri" w:cs="MyriadPro-Bold"/>
          <w:bCs/>
        </w:rPr>
        <w:t>9</w:t>
      </w:r>
      <w:r w:rsidRPr="008E2CD5">
        <w:rPr>
          <w:rFonts w:ascii="Calibri" w:hAnsi="Calibri" w:cs="MyriadPro-Bold"/>
          <w:bCs/>
        </w:rPr>
        <w:t>)</w:t>
      </w:r>
    </w:p>
    <w:p w14:paraId="2CCDA0F7" w14:textId="77777777" w:rsidR="009A180B" w:rsidRDefault="009A180B" w:rsidP="00C81E7A">
      <w:pPr>
        <w:numPr>
          <w:ilvl w:val="0"/>
          <w:numId w:val="3"/>
        </w:numPr>
        <w:autoSpaceDE w:val="0"/>
        <w:autoSpaceDN w:val="0"/>
        <w:adjustRightInd w:val="0"/>
        <w:spacing w:before="120" w:line="360" w:lineRule="auto"/>
        <w:ind w:left="714" w:hanging="357"/>
        <w:jc w:val="both"/>
        <w:rPr>
          <w:rFonts w:ascii="Calibri" w:hAnsi="Calibri" w:cs="MyriadPro-Bold"/>
          <w:bCs/>
        </w:rPr>
      </w:pPr>
      <w:r w:rsidRPr="008E2CD5">
        <w:rPr>
          <w:rFonts w:ascii="Calibri" w:hAnsi="Calibri" w:cs="MyriadPro-Bold"/>
          <w:bCs/>
        </w:rPr>
        <w:t xml:space="preserve">Final Report </w:t>
      </w:r>
      <w:r w:rsidR="00BB31FF" w:rsidRPr="008E2CD5">
        <w:rPr>
          <w:rFonts w:ascii="Calibri" w:hAnsi="Calibri" w:cs="MyriadPro-Bold"/>
          <w:bCs/>
        </w:rPr>
        <w:t>(</w:t>
      </w:r>
      <w:r w:rsidR="002D6CC5">
        <w:rPr>
          <w:rFonts w:ascii="Calibri" w:hAnsi="Calibri" w:cs="MyriadPro-Bold"/>
          <w:bCs/>
        </w:rPr>
        <w:t>August</w:t>
      </w:r>
      <w:r w:rsidR="008E766E">
        <w:rPr>
          <w:rFonts w:ascii="Calibri" w:hAnsi="Calibri" w:cs="MyriadPro-Bold"/>
          <w:bCs/>
        </w:rPr>
        <w:t xml:space="preserve"> 31</w:t>
      </w:r>
      <w:r w:rsidR="00991924">
        <w:rPr>
          <w:rFonts w:ascii="Calibri" w:hAnsi="Calibri" w:cs="MyriadPro-Bold"/>
          <w:bCs/>
        </w:rPr>
        <w:t>, 201</w:t>
      </w:r>
      <w:r w:rsidR="006E07A1">
        <w:rPr>
          <w:rFonts w:ascii="Calibri" w:hAnsi="Calibri" w:cs="MyriadPro-Bold"/>
          <w:bCs/>
        </w:rPr>
        <w:t>9</w:t>
      </w:r>
      <w:r w:rsidR="006E036A">
        <w:rPr>
          <w:rFonts w:ascii="Calibri" w:hAnsi="Calibri" w:cs="MyriadPro-Bold"/>
          <w:bCs/>
        </w:rPr>
        <w:t xml:space="preserve"> est.</w:t>
      </w:r>
      <w:r w:rsidR="00991924">
        <w:rPr>
          <w:rFonts w:ascii="Calibri" w:hAnsi="Calibri" w:cs="MyriadPro-Bold"/>
          <w:bCs/>
        </w:rPr>
        <w:t>)</w:t>
      </w:r>
    </w:p>
    <w:p w14:paraId="67A4F39A" w14:textId="77777777" w:rsidR="008E73F2" w:rsidRPr="008E2CD5" w:rsidRDefault="008E73F2" w:rsidP="008E73F2">
      <w:pPr>
        <w:autoSpaceDE w:val="0"/>
        <w:autoSpaceDN w:val="0"/>
        <w:adjustRightInd w:val="0"/>
        <w:spacing w:before="120" w:line="360" w:lineRule="auto"/>
        <w:ind w:left="714"/>
        <w:jc w:val="both"/>
        <w:rPr>
          <w:rFonts w:ascii="Calibri" w:hAnsi="Calibri" w:cs="MyriadPro-Bold"/>
          <w:bCs/>
        </w:rPr>
      </w:pPr>
    </w:p>
    <w:p w14:paraId="3E22586A" w14:textId="77777777" w:rsidR="006E07A1" w:rsidRDefault="00EB1E22" w:rsidP="008E73F2">
      <w:pPr>
        <w:numPr>
          <w:ilvl w:val="0"/>
          <w:numId w:val="44"/>
        </w:numPr>
        <w:autoSpaceDE w:val="0"/>
        <w:autoSpaceDN w:val="0"/>
        <w:adjustRightInd w:val="0"/>
        <w:spacing w:line="360" w:lineRule="auto"/>
        <w:ind w:hanging="720"/>
        <w:jc w:val="both"/>
        <w:rPr>
          <w:rFonts w:ascii="Calibri" w:hAnsi="Calibri" w:cs="MyriadPro-Bold"/>
          <w:b/>
          <w:bCs/>
        </w:rPr>
      </w:pPr>
      <w:r>
        <w:rPr>
          <w:rFonts w:ascii="Calibri" w:hAnsi="Calibri" w:cs="MyriadPro-Bold"/>
          <w:b/>
          <w:bCs/>
        </w:rPr>
        <w:br w:type="page"/>
      </w:r>
      <w:r w:rsidR="001E3716" w:rsidRPr="008E2CD5">
        <w:rPr>
          <w:rFonts w:ascii="Calibri" w:hAnsi="Calibri" w:cs="MyriadPro-Bold"/>
          <w:b/>
          <w:bCs/>
        </w:rPr>
        <w:t>W</w:t>
      </w:r>
      <w:r w:rsidR="0042434C" w:rsidRPr="008E2CD5">
        <w:rPr>
          <w:rFonts w:ascii="Calibri" w:hAnsi="Calibri" w:cs="MyriadPro-Bold"/>
          <w:b/>
          <w:bCs/>
        </w:rPr>
        <w:t xml:space="preserve">ORK </w:t>
      </w:r>
      <w:r w:rsidR="00E2122E">
        <w:rPr>
          <w:rFonts w:ascii="Calibri" w:hAnsi="Calibri" w:cs="MyriadPro-Bold"/>
          <w:b/>
          <w:bCs/>
        </w:rPr>
        <w:t>PLAN A</w:t>
      </w:r>
      <w:r w:rsidR="0042434C" w:rsidRPr="008E2CD5">
        <w:rPr>
          <w:rFonts w:ascii="Calibri" w:hAnsi="Calibri" w:cs="MyriadPro-Bold"/>
          <w:b/>
          <w:bCs/>
        </w:rPr>
        <w:t>ND SCHEDULE</w:t>
      </w:r>
    </w:p>
    <w:p w14:paraId="46A6A73C" w14:textId="77777777" w:rsidR="006E07A1" w:rsidRDefault="006E07A1" w:rsidP="00E2122E">
      <w:pPr>
        <w:pStyle w:val="ListParagraph"/>
        <w:ind w:left="360"/>
        <w:rPr>
          <w:rFonts w:ascii="Calibri" w:hAnsi="Calibri" w:cs="MyriadPro-Bold"/>
          <w:b/>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3192"/>
        <w:gridCol w:w="2484"/>
        <w:gridCol w:w="1878"/>
      </w:tblGrid>
      <w:tr w:rsidR="006116CC" w:rsidRPr="006116CC" w14:paraId="652B0311" w14:textId="77777777" w:rsidTr="006116CC">
        <w:tc>
          <w:tcPr>
            <w:tcW w:w="1166" w:type="dxa"/>
            <w:shd w:val="clear" w:color="auto" w:fill="auto"/>
          </w:tcPr>
          <w:p w14:paraId="026A82A4" w14:textId="77777777" w:rsidR="00E2122E" w:rsidRPr="006116CC" w:rsidRDefault="00E2122E" w:rsidP="006116CC">
            <w:pPr>
              <w:pStyle w:val="ListParagraph"/>
              <w:spacing w:before="60" w:after="60"/>
              <w:ind w:left="0"/>
              <w:jc w:val="center"/>
              <w:rPr>
                <w:rFonts w:ascii="Calibri" w:hAnsi="Calibri" w:cs="MyriadPro-Bold"/>
                <w:b/>
                <w:bCs/>
              </w:rPr>
            </w:pPr>
            <w:r w:rsidRPr="006116CC">
              <w:rPr>
                <w:rFonts w:ascii="Calibri" w:hAnsi="Calibri" w:cs="MyriadPro-Bold"/>
                <w:b/>
                <w:bCs/>
              </w:rPr>
              <w:t>Dates</w:t>
            </w:r>
          </w:p>
        </w:tc>
        <w:tc>
          <w:tcPr>
            <w:tcW w:w="3260" w:type="dxa"/>
            <w:shd w:val="clear" w:color="auto" w:fill="auto"/>
          </w:tcPr>
          <w:p w14:paraId="4B2278E3" w14:textId="77777777" w:rsidR="00E2122E" w:rsidRPr="006116CC" w:rsidRDefault="00E2122E" w:rsidP="006116CC">
            <w:pPr>
              <w:pStyle w:val="ListParagraph"/>
              <w:spacing w:before="60" w:after="60"/>
              <w:ind w:left="0"/>
              <w:jc w:val="center"/>
              <w:rPr>
                <w:rFonts w:ascii="Calibri" w:hAnsi="Calibri" w:cs="MyriadPro-Bold"/>
                <w:b/>
                <w:bCs/>
              </w:rPr>
            </w:pPr>
            <w:r w:rsidRPr="006116CC">
              <w:rPr>
                <w:rFonts w:ascii="Calibri" w:hAnsi="Calibri" w:cs="MyriadPro-Bold"/>
                <w:b/>
                <w:bCs/>
              </w:rPr>
              <w:t>Tasks</w:t>
            </w:r>
          </w:p>
        </w:tc>
        <w:tc>
          <w:tcPr>
            <w:tcW w:w="2552" w:type="dxa"/>
            <w:shd w:val="clear" w:color="auto" w:fill="auto"/>
          </w:tcPr>
          <w:p w14:paraId="048475DC" w14:textId="77777777" w:rsidR="00E2122E" w:rsidRPr="006116CC" w:rsidRDefault="00E2122E" w:rsidP="006116CC">
            <w:pPr>
              <w:pStyle w:val="ListParagraph"/>
              <w:spacing w:before="60" w:after="60"/>
              <w:ind w:left="0"/>
              <w:jc w:val="center"/>
              <w:rPr>
                <w:rFonts w:ascii="Calibri" w:hAnsi="Calibri" w:cs="MyriadPro-Bold"/>
                <w:b/>
                <w:bCs/>
              </w:rPr>
            </w:pPr>
            <w:r w:rsidRPr="006116CC">
              <w:rPr>
                <w:rFonts w:ascii="Calibri" w:hAnsi="Calibri" w:cs="MyriadPro-Bold"/>
                <w:b/>
                <w:bCs/>
              </w:rPr>
              <w:t>Outputs</w:t>
            </w:r>
          </w:p>
        </w:tc>
        <w:tc>
          <w:tcPr>
            <w:tcW w:w="1883" w:type="dxa"/>
            <w:shd w:val="clear" w:color="auto" w:fill="auto"/>
          </w:tcPr>
          <w:p w14:paraId="68AA37C9" w14:textId="77777777" w:rsidR="00E2122E" w:rsidRPr="006116CC" w:rsidRDefault="00E2122E" w:rsidP="006116CC">
            <w:pPr>
              <w:pStyle w:val="ListParagraph"/>
              <w:spacing w:before="60" w:after="60"/>
              <w:ind w:left="0"/>
              <w:jc w:val="center"/>
              <w:rPr>
                <w:rFonts w:ascii="Calibri" w:hAnsi="Calibri" w:cs="MyriadPro-Bold"/>
                <w:b/>
                <w:bCs/>
              </w:rPr>
            </w:pPr>
            <w:r w:rsidRPr="006116CC">
              <w:rPr>
                <w:rFonts w:ascii="Calibri" w:hAnsi="Calibri" w:cs="MyriadPro-Bold"/>
                <w:b/>
                <w:bCs/>
              </w:rPr>
              <w:t>Responsibilities</w:t>
            </w:r>
          </w:p>
        </w:tc>
      </w:tr>
      <w:tr w:rsidR="006116CC" w:rsidRPr="006116CC" w14:paraId="15D455B0" w14:textId="77777777" w:rsidTr="006116CC">
        <w:tc>
          <w:tcPr>
            <w:tcW w:w="1166" w:type="dxa"/>
            <w:shd w:val="clear" w:color="auto" w:fill="auto"/>
          </w:tcPr>
          <w:p w14:paraId="3E219657" w14:textId="77777777" w:rsidR="00E2122E" w:rsidRPr="006116CC" w:rsidRDefault="00E2122E" w:rsidP="006116CC">
            <w:pPr>
              <w:pStyle w:val="ListParagraph"/>
              <w:spacing w:before="60" w:after="60"/>
              <w:ind w:left="0"/>
              <w:rPr>
                <w:rFonts w:ascii="Calibri" w:hAnsi="Calibri" w:cs="Calibri"/>
                <w:sz w:val="22"/>
                <w:szCs w:val="22"/>
              </w:rPr>
            </w:pPr>
            <w:r w:rsidRPr="006116CC">
              <w:rPr>
                <w:rFonts w:ascii="Calibri" w:hAnsi="Calibri" w:cs="Calibri"/>
                <w:sz w:val="22"/>
                <w:szCs w:val="22"/>
              </w:rPr>
              <w:t>July 10-16</w:t>
            </w:r>
          </w:p>
        </w:tc>
        <w:tc>
          <w:tcPr>
            <w:tcW w:w="3260" w:type="dxa"/>
            <w:shd w:val="clear" w:color="auto" w:fill="auto"/>
          </w:tcPr>
          <w:p w14:paraId="2991686A" w14:textId="77777777" w:rsidR="00E2122E" w:rsidRPr="006116CC" w:rsidRDefault="00E2122E" w:rsidP="006116CC">
            <w:pPr>
              <w:pStyle w:val="ListParagraph"/>
              <w:spacing w:before="60" w:after="60"/>
              <w:ind w:left="0"/>
              <w:rPr>
                <w:rFonts w:ascii="Calibri" w:hAnsi="Calibri" w:cs="Calibri"/>
                <w:sz w:val="22"/>
                <w:szCs w:val="22"/>
              </w:rPr>
            </w:pPr>
            <w:r w:rsidRPr="006116CC">
              <w:rPr>
                <w:rFonts w:ascii="Calibri" w:hAnsi="Calibri" w:cs="Calibri"/>
                <w:sz w:val="22"/>
                <w:szCs w:val="22"/>
              </w:rPr>
              <w:t>Prepare and submit draft Inception Report; clarification of key issues for evaluation; elaboration of itinerary</w:t>
            </w:r>
          </w:p>
        </w:tc>
        <w:tc>
          <w:tcPr>
            <w:tcW w:w="2552" w:type="dxa"/>
            <w:shd w:val="clear" w:color="auto" w:fill="auto"/>
          </w:tcPr>
          <w:p w14:paraId="4A5F780F" w14:textId="77777777" w:rsidR="00E2122E" w:rsidRPr="006116CC" w:rsidRDefault="00E2122E" w:rsidP="006116CC">
            <w:pPr>
              <w:pStyle w:val="ListParagraph"/>
              <w:spacing w:before="60" w:after="60"/>
              <w:ind w:left="0"/>
              <w:rPr>
                <w:rFonts w:ascii="Calibri" w:hAnsi="Calibri" w:cs="Calibri"/>
                <w:sz w:val="22"/>
                <w:szCs w:val="22"/>
              </w:rPr>
            </w:pPr>
            <w:r w:rsidRPr="006116CC">
              <w:rPr>
                <w:rFonts w:ascii="Calibri" w:hAnsi="Calibri" w:cs="Calibri"/>
                <w:sz w:val="22"/>
                <w:szCs w:val="22"/>
              </w:rPr>
              <w:t>Draft and Final Inception Report</w:t>
            </w:r>
          </w:p>
        </w:tc>
        <w:tc>
          <w:tcPr>
            <w:tcW w:w="1883" w:type="dxa"/>
            <w:shd w:val="clear" w:color="auto" w:fill="auto"/>
          </w:tcPr>
          <w:p w14:paraId="4B8DB137" w14:textId="77777777" w:rsidR="00E2122E" w:rsidRPr="006116CC" w:rsidRDefault="00E2122E" w:rsidP="006116CC">
            <w:pPr>
              <w:pStyle w:val="ListParagraph"/>
              <w:spacing w:before="60" w:after="60"/>
              <w:ind w:left="0"/>
              <w:rPr>
                <w:rFonts w:ascii="Calibri" w:hAnsi="Calibri" w:cs="Calibri"/>
                <w:sz w:val="22"/>
                <w:szCs w:val="22"/>
              </w:rPr>
            </w:pPr>
            <w:r w:rsidRPr="006116CC">
              <w:rPr>
                <w:rFonts w:ascii="Calibri" w:hAnsi="Calibri" w:cs="Calibri"/>
                <w:sz w:val="22"/>
                <w:szCs w:val="22"/>
              </w:rPr>
              <w:t>Alan</w:t>
            </w:r>
          </w:p>
        </w:tc>
      </w:tr>
      <w:tr w:rsidR="00803BCA" w:rsidRPr="006116CC" w14:paraId="4512B851" w14:textId="77777777" w:rsidTr="0022702E">
        <w:tc>
          <w:tcPr>
            <w:tcW w:w="1166" w:type="dxa"/>
            <w:shd w:val="clear" w:color="auto" w:fill="auto"/>
          </w:tcPr>
          <w:p w14:paraId="0DE7F817" w14:textId="77777777" w:rsidR="00803BCA" w:rsidRPr="006116CC" w:rsidRDefault="00803BCA" w:rsidP="0022702E">
            <w:pPr>
              <w:pStyle w:val="ListParagraph"/>
              <w:spacing w:before="60" w:after="60"/>
              <w:ind w:left="0"/>
              <w:rPr>
                <w:rFonts w:ascii="Calibri" w:hAnsi="Calibri" w:cs="Calibri"/>
                <w:sz w:val="22"/>
                <w:szCs w:val="22"/>
              </w:rPr>
            </w:pPr>
            <w:r w:rsidRPr="006116CC">
              <w:rPr>
                <w:rFonts w:ascii="Calibri" w:hAnsi="Calibri" w:cs="Calibri"/>
                <w:sz w:val="22"/>
                <w:szCs w:val="22"/>
              </w:rPr>
              <w:t>July 16-1</w:t>
            </w:r>
            <w:r>
              <w:rPr>
                <w:rFonts w:ascii="Calibri" w:hAnsi="Calibri" w:cs="Calibri"/>
                <w:sz w:val="22"/>
                <w:szCs w:val="22"/>
              </w:rPr>
              <w:t>7</w:t>
            </w:r>
          </w:p>
        </w:tc>
        <w:tc>
          <w:tcPr>
            <w:tcW w:w="3260" w:type="dxa"/>
            <w:shd w:val="clear" w:color="auto" w:fill="auto"/>
          </w:tcPr>
          <w:p w14:paraId="172531D8" w14:textId="77777777" w:rsidR="00803BCA" w:rsidRPr="006116CC" w:rsidRDefault="00803BCA" w:rsidP="00803BCA">
            <w:pPr>
              <w:pStyle w:val="ListParagraph"/>
              <w:spacing w:before="60" w:after="60"/>
              <w:ind w:left="0"/>
              <w:rPr>
                <w:rFonts w:ascii="Calibri" w:hAnsi="Calibri" w:cs="Calibri"/>
                <w:sz w:val="22"/>
                <w:szCs w:val="22"/>
              </w:rPr>
            </w:pPr>
            <w:r w:rsidRPr="006116CC">
              <w:rPr>
                <w:rFonts w:ascii="Calibri" w:hAnsi="Calibri" w:cs="Calibri"/>
                <w:sz w:val="22"/>
                <w:szCs w:val="22"/>
              </w:rPr>
              <w:t>Co</w:t>
            </w:r>
            <w:r>
              <w:rPr>
                <w:rFonts w:ascii="Calibri" w:hAnsi="Calibri" w:cs="Calibri"/>
                <w:sz w:val="22"/>
                <w:szCs w:val="22"/>
              </w:rPr>
              <w:t>llect</w:t>
            </w:r>
            <w:r w:rsidRPr="006116CC">
              <w:rPr>
                <w:rFonts w:ascii="Calibri" w:hAnsi="Calibri" w:cs="Calibri"/>
                <w:sz w:val="22"/>
                <w:szCs w:val="22"/>
              </w:rPr>
              <w:t xml:space="preserve"> available data on project outputs and financing</w:t>
            </w:r>
            <w:r>
              <w:rPr>
                <w:rFonts w:ascii="Calibri" w:hAnsi="Calibri" w:cs="Calibri"/>
                <w:sz w:val="22"/>
                <w:szCs w:val="22"/>
              </w:rPr>
              <w:t xml:space="preserve"> (Annexes). Biodiversity scorecard discussions. Responses to MTR recommendations</w:t>
            </w:r>
          </w:p>
        </w:tc>
        <w:tc>
          <w:tcPr>
            <w:tcW w:w="2552" w:type="dxa"/>
            <w:shd w:val="clear" w:color="auto" w:fill="auto"/>
          </w:tcPr>
          <w:p w14:paraId="08F5FABF" w14:textId="77777777" w:rsidR="00803BCA" w:rsidRPr="006116CC" w:rsidRDefault="00803BCA" w:rsidP="0022702E">
            <w:pPr>
              <w:pStyle w:val="ListParagraph"/>
              <w:spacing w:before="60" w:after="60"/>
              <w:ind w:left="0"/>
              <w:rPr>
                <w:rFonts w:ascii="Calibri" w:hAnsi="Calibri" w:cs="Calibri"/>
                <w:sz w:val="22"/>
                <w:szCs w:val="22"/>
              </w:rPr>
            </w:pPr>
            <w:r w:rsidRPr="006116CC">
              <w:rPr>
                <w:rFonts w:ascii="Calibri" w:hAnsi="Calibri" w:cs="Calibri"/>
                <w:sz w:val="22"/>
                <w:szCs w:val="22"/>
              </w:rPr>
              <w:t>Data tables for the report</w:t>
            </w:r>
          </w:p>
        </w:tc>
        <w:tc>
          <w:tcPr>
            <w:tcW w:w="1883" w:type="dxa"/>
            <w:shd w:val="clear" w:color="auto" w:fill="auto"/>
          </w:tcPr>
          <w:p w14:paraId="5FA12B9B" w14:textId="77777777" w:rsidR="00803BCA" w:rsidRPr="006116CC" w:rsidRDefault="00803BCA" w:rsidP="0022702E">
            <w:pPr>
              <w:pStyle w:val="ListParagraph"/>
              <w:spacing w:before="60" w:after="60"/>
              <w:ind w:left="0"/>
              <w:rPr>
                <w:rFonts w:ascii="Calibri" w:hAnsi="Calibri" w:cs="Calibri"/>
                <w:sz w:val="22"/>
                <w:szCs w:val="22"/>
              </w:rPr>
            </w:pPr>
            <w:r w:rsidRPr="006116CC">
              <w:rPr>
                <w:rFonts w:ascii="Calibri" w:hAnsi="Calibri" w:cs="Calibri"/>
                <w:sz w:val="22"/>
                <w:szCs w:val="22"/>
              </w:rPr>
              <w:t>Abera</w:t>
            </w:r>
          </w:p>
        </w:tc>
      </w:tr>
      <w:tr w:rsidR="006116CC" w:rsidRPr="006116CC" w14:paraId="552CA1E5" w14:textId="77777777" w:rsidTr="006116CC">
        <w:tc>
          <w:tcPr>
            <w:tcW w:w="1166" w:type="dxa"/>
            <w:shd w:val="clear" w:color="auto" w:fill="auto"/>
          </w:tcPr>
          <w:p w14:paraId="7A35E18D" w14:textId="77777777" w:rsidR="00A342BD"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July 16</w:t>
            </w:r>
          </w:p>
        </w:tc>
        <w:tc>
          <w:tcPr>
            <w:tcW w:w="3260" w:type="dxa"/>
            <w:shd w:val="clear" w:color="auto" w:fill="auto"/>
          </w:tcPr>
          <w:p w14:paraId="001ACE2B" w14:textId="77777777" w:rsidR="00A342BD"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Finalize schedule and itinerary; make appointments</w:t>
            </w:r>
            <w:r w:rsidR="00B02A3A">
              <w:rPr>
                <w:rFonts w:ascii="Calibri" w:hAnsi="Calibri" w:cs="Calibri"/>
                <w:sz w:val="22"/>
                <w:szCs w:val="22"/>
              </w:rPr>
              <w:t>. Compile List of Contacts</w:t>
            </w:r>
            <w:r w:rsidR="00F767F5">
              <w:rPr>
                <w:rFonts w:ascii="Calibri" w:hAnsi="Calibri" w:cs="Calibri"/>
                <w:sz w:val="22"/>
                <w:szCs w:val="22"/>
              </w:rPr>
              <w:t>. Finalize Inception Report.</w:t>
            </w:r>
          </w:p>
        </w:tc>
        <w:tc>
          <w:tcPr>
            <w:tcW w:w="2552" w:type="dxa"/>
            <w:shd w:val="clear" w:color="auto" w:fill="auto"/>
          </w:tcPr>
          <w:p w14:paraId="1F64097C" w14:textId="77777777" w:rsidR="00A342BD"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Final Itinerary</w:t>
            </w:r>
          </w:p>
        </w:tc>
        <w:tc>
          <w:tcPr>
            <w:tcW w:w="1883" w:type="dxa"/>
            <w:shd w:val="clear" w:color="auto" w:fill="auto"/>
          </w:tcPr>
          <w:p w14:paraId="5BCCA6EC" w14:textId="77777777" w:rsidR="00A342BD"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Project team</w:t>
            </w:r>
            <w:r w:rsidR="00B02A3A">
              <w:rPr>
                <w:rFonts w:ascii="Calibri" w:hAnsi="Calibri" w:cs="Calibri"/>
                <w:sz w:val="22"/>
                <w:szCs w:val="22"/>
              </w:rPr>
              <w:t>/ Abera</w:t>
            </w:r>
          </w:p>
        </w:tc>
      </w:tr>
      <w:tr w:rsidR="006116CC" w:rsidRPr="006116CC" w14:paraId="4C4311C4" w14:textId="77777777" w:rsidTr="006116CC">
        <w:tc>
          <w:tcPr>
            <w:tcW w:w="1166" w:type="dxa"/>
            <w:shd w:val="clear" w:color="auto" w:fill="auto"/>
          </w:tcPr>
          <w:p w14:paraId="2C4BB931" w14:textId="77777777" w:rsidR="00B02A3A" w:rsidRDefault="00B02A3A" w:rsidP="006116CC">
            <w:pPr>
              <w:pStyle w:val="ListParagraph"/>
              <w:spacing w:before="60" w:after="60"/>
              <w:ind w:left="0"/>
              <w:rPr>
                <w:rFonts w:ascii="Calibri" w:hAnsi="Calibri" w:cs="Calibri"/>
                <w:sz w:val="22"/>
                <w:szCs w:val="22"/>
              </w:rPr>
            </w:pPr>
            <w:r>
              <w:rPr>
                <w:rFonts w:ascii="Calibri" w:hAnsi="Calibri" w:cs="Calibri"/>
                <w:sz w:val="22"/>
                <w:szCs w:val="22"/>
              </w:rPr>
              <w:t>July 16-17</w:t>
            </w:r>
          </w:p>
          <w:p w14:paraId="700C4EF6" w14:textId="77777777" w:rsidR="00E2122E" w:rsidRPr="00B02A3A" w:rsidRDefault="00E2122E" w:rsidP="00B02A3A"/>
        </w:tc>
        <w:tc>
          <w:tcPr>
            <w:tcW w:w="3260" w:type="dxa"/>
            <w:shd w:val="clear" w:color="auto" w:fill="auto"/>
          </w:tcPr>
          <w:p w14:paraId="233E1C1E" w14:textId="77777777" w:rsidR="00E2122E" w:rsidRPr="006116CC" w:rsidRDefault="00A342BD" w:rsidP="002A6D43">
            <w:pPr>
              <w:pStyle w:val="ListParagraph"/>
              <w:spacing w:before="60" w:after="60"/>
              <w:ind w:left="0"/>
              <w:rPr>
                <w:rFonts w:ascii="Calibri" w:hAnsi="Calibri" w:cs="Calibri"/>
                <w:sz w:val="22"/>
                <w:szCs w:val="22"/>
              </w:rPr>
            </w:pPr>
            <w:r w:rsidRPr="006116CC">
              <w:rPr>
                <w:rFonts w:ascii="Calibri" w:hAnsi="Calibri" w:cs="Calibri"/>
                <w:sz w:val="22"/>
                <w:szCs w:val="22"/>
              </w:rPr>
              <w:t>Design data collection methods for assessing status of the 4 pilot sites and related CBOs. Capacity scorecard</w:t>
            </w:r>
            <w:r w:rsidR="002A6D43">
              <w:rPr>
                <w:rFonts w:ascii="Calibri" w:hAnsi="Calibri" w:cs="Calibri"/>
                <w:sz w:val="22"/>
                <w:szCs w:val="22"/>
              </w:rPr>
              <w:t xml:space="preserve"> and</w:t>
            </w:r>
            <w:r w:rsidR="00B02A3A">
              <w:rPr>
                <w:rFonts w:ascii="Calibri" w:hAnsi="Calibri" w:cs="Calibri"/>
                <w:sz w:val="22"/>
                <w:szCs w:val="22"/>
              </w:rPr>
              <w:t xml:space="preserve"> CBO Survey</w:t>
            </w:r>
            <w:r w:rsidR="002A6D43">
              <w:rPr>
                <w:rFonts w:ascii="Calibri" w:hAnsi="Calibri" w:cs="Calibri"/>
                <w:sz w:val="22"/>
                <w:szCs w:val="22"/>
              </w:rPr>
              <w:t>.</w:t>
            </w:r>
          </w:p>
        </w:tc>
        <w:tc>
          <w:tcPr>
            <w:tcW w:w="2552" w:type="dxa"/>
            <w:shd w:val="clear" w:color="auto" w:fill="auto"/>
          </w:tcPr>
          <w:p w14:paraId="20C98258" w14:textId="77777777" w:rsidR="00E2122E"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Profiles of the project sites</w:t>
            </w:r>
            <w:r w:rsidR="00B02A3A">
              <w:rPr>
                <w:rFonts w:ascii="Calibri" w:hAnsi="Calibri" w:cs="Calibri"/>
                <w:sz w:val="22"/>
                <w:szCs w:val="22"/>
              </w:rPr>
              <w:t xml:space="preserve"> and CBOs status</w:t>
            </w:r>
          </w:p>
        </w:tc>
        <w:tc>
          <w:tcPr>
            <w:tcW w:w="1883" w:type="dxa"/>
            <w:shd w:val="clear" w:color="auto" w:fill="auto"/>
          </w:tcPr>
          <w:p w14:paraId="6D9A1C78" w14:textId="77777777" w:rsidR="00E2122E"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Alan/Abera</w:t>
            </w:r>
          </w:p>
        </w:tc>
      </w:tr>
      <w:tr w:rsidR="006116CC" w:rsidRPr="006116CC" w14:paraId="5A4540AA" w14:textId="77777777" w:rsidTr="006116CC">
        <w:tc>
          <w:tcPr>
            <w:tcW w:w="1166" w:type="dxa"/>
            <w:shd w:val="clear" w:color="auto" w:fill="auto"/>
          </w:tcPr>
          <w:p w14:paraId="440D74E1" w14:textId="77777777" w:rsidR="00A342BD"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July 17-18</w:t>
            </w:r>
          </w:p>
        </w:tc>
        <w:tc>
          <w:tcPr>
            <w:tcW w:w="3260" w:type="dxa"/>
            <w:shd w:val="clear" w:color="auto" w:fill="auto"/>
          </w:tcPr>
          <w:p w14:paraId="5349AC10" w14:textId="77777777" w:rsidR="00A342BD"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Selected interviews in Addis with key informants</w:t>
            </w:r>
            <w:r w:rsidR="00F767F5">
              <w:rPr>
                <w:rFonts w:ascii="Calibri" w:hAnsi="Calibri" w:cs="Calibri"/>
                <w:sz w:val="22"/>
                <w:szCs w:val="22"/>
              </w:rPr>
              <w:t xml:space="preserve"> (EFCCO, EBI, GiZ, etc) linkages to other projects; PES commitments</w:t>
            </w:r>
          </w:p>
        </w:tc>
        <w:tc>
          <w:tcPr>
            <w:tcW w:w="2552" w:type="dxa"/>
            <w:shd w:val="clear" w:color="auto" w:fill="auto"/>
          </w:tcPr>
          <w:p w14:paraId="4C5AB0DD" w14:textId="77777777" w:rsidR="00A342BD"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Draft itinerary</w:t>
            </w:r>
          </w:p>
          <w:p w14:paraId="4E3FD9F6" w14:textId="77777777" w:rsidR="00A342BD"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Interview Notes</w:t>
            </w:r>
          </w:p>
        </w:tc>
        <w:tc>
          <w:tcPr>
            <w:tcW w:w="1883" w:type="dxa"/>
            <w:shd w:val="clear" w:color="auto" w:fill="auto"/>
          </w:tcPr>
          <w:p w14:paraId="02999DBE" w14:textId="77777777" w:rsidR="00A342BD" w:rsidRPr="006116CC" w:rsidRDefault="00A342BD" w:rsidP="006116CC">
            <w:pPr>
              <w:pStyle w:val="ListParagraph"/>
              <w:spacing w:before="60" w:after="60"/>
              <w:ind w:left="0"/>
              <w:rPr>
                <w:rFonts w:ascii="Calibri" w:hAnsi="Calibri" w:cs="Calibri"/>
                <w:sz w:val="22"/>
                <w:szCs w:val="22"/>
              </w:rPr>
            </w:pPr>
            <w:r w:rsidRPr="006116CC">
              <w:rPr>
                <w:rFonts w:ascii="Calibri" w:hAnsi="Calibri" w:cs="Calibri"/>
                <w:sz w:val="22"/>
                <w:szCs w:val="22"/>
              </w:rPr>
              <w:t>Alan/Abera</w:t>
            </w:r>
          </w:p>
        </w:tc>
      </w:tr>
      <w:tr w:rsidR="00F767F5" w:rsidRPr="006116CC" w14:paraId="19835F0B" w14:textId="77777777" w:rsidTr="006116CC">
        <w:tc>
          <w:tcPr>
            <w:tcW w:w="1166" w:type="dxa"/>
            <w:shd w:val="clear" w:color="auto" w:fill="auto"/>
          </w:tcPr>
          <w:p w14:paraId="2DCE8DE8" w14:textId="77777777" w:rsidR="00F767F5" w:rsidRPr="006116CC" w:rsidRDefault="00F767F5" w:rsidP="00BD792F">
            <w:pPr>
              <w:pStyle w:val="ListParagraph"/>
              <w:spacing w:before="60" w:after="60"/>
              <w:ind w:left="0"/>
              <w:rPr>
                <w:rFonts w:ascii="Calibri" w:hAnsi="Calibri" w:cs="Calibri"/>
                <w:sz w:val="22"/>
                <w:szCs w:val="22"/>
              </w:rPr>
            </w:pPr>
            <w:r>
              <w:rPr>
                <w:rFonts w:ascii="Calibri" w:hAnsi="Calibri" w:cs="Calibri"/>
                <w:sz w:val="22"/>
                <w:szCs w:val="22"/>
              </w:rPr>
              <w:t>July 19</w:t>
            </w:r>
            <w:r w:rsidR="00BD792F">
              <w:rPr>
                <w:rFonts w:ascii="Calibri" w:hAnsi="Calibri" w:cs="Calibri"/>
                <w:sz w:val="22"/>
                <w:szCs w:val="22"/>
              </w:rPr>
              <w:t>-22</w:t>
            </w:r>
          </w:p>
        </w:tc>
        <w:tc>
          <w:tcPr>
            <w:tcW w:w="3260" w:type="dxa"/>
            <w:shd w:val="clear" w:color="auto" w:fill="auto"/>
          </w:tcPr>
          <w:p w14:paraId="6826C715" w14:textId="77777777" w:rsidR="00BD792F" w:rsidRDefault="00BD792F" w:rsidP="00F767F5">
            <w:pPr>
              <w:pStyle w:val="ListParagraph"/>
              <w:spacing w:before="60" w:after="60"/>
              <w:ind w:left="0"/>
              <w:rPr>
                <w:rFonts w:ascii="Calibri" w:hAnsi="Calibri" w:cs="Calibri"/>
                <w:sz w:val="22"/>
                <w:szCs w:val="22"/>
              </w:rPr>
            </w:pPr>
            <w:r>
              <w:rPr>
                <w:rFonts w:ascii="Calibri" w:hAnsi="Calibri" w:cs="Calibri"/>
                <w:sz w:val="22"/>
                <w:szCs w:val="22"/>
              </w:rPr>
              <w:t>Travel to Arjo-Diga</w:t>
            </w:r>
          </w:p>
          <w:p w14:paraId="32B06D9C" w14:textId="77777777" w:rsidR="00F767F5" w:rsidRPr="006116CC" w:rsidRDefault="00F767F5" w:rsidP="00F767F5">
            <w:pPr>
              <w:pStyle w:val="ListParagraph"/>
              <w:spacing w:before="60" w:after="60"/>
              <w:ind w:left="0"/>
              <w:rPr>
                <w:rFonts w:ascii="Calibri" w:hAnsi="Calibri" w:cs="Calibri"/>
                <w:sz w:val="22"/>
                <w:szCs w:val="22"/>
              </w:rPr>
            </w:pPr>
            <w:r>
              <w:rPr>
                <w:rFonts w:ascii="Calibri" w:hAnsi="Calibri" w:cs="Calibri"/>
                <w:sz w:val="22"/>
                <w:szCs w:val="22"/>
              </w:rPr>
              <w:t>Arjo-Dign stakeholder meetings</w:t>
            </w:r>
          </w:p>
        </w:tc>
        <w:tc>
          <w:tcPr>
            <w:tcW w:w="2552" w:type="dxa"/>
            <w:shd w:val="clear" w:color="auto" w:fill="auto"/>
          </w:tcPr>
          <w:p w14:paraId="3569D29D" w14:textId="77777777" w:rsidR="00F767F5" w:rsidRPr="006116CC" w:rsidRDefault="00F767F5" w:rsidP="00F767F5">
            <w:pPr>
              <w:pStyle w:val="ListParagraph"/>
              <w:spacing w:before="60" w:after="60"/>
              <w:ind w:left="0"/>
              <w:rPr>
                <w:rFonts w:ascii="Calibri" w:hAnsi="Calibri" w:cs="Calibri"/>
                <w:sz w:val="22"/>
                <w:szCs w:val="22"/>
              </w:rPr>
            </w:pPr>
            <w:r>
              <w:rPr>
                <w:rFonts w:ascii="Calibri" w:hAnsi="Calibri" w:cs="Calibri"/>
                <w:sz w:val="22"/>
                <w:szCs w:val="22"/>
              </w:rPr>
              <w:t>Interview Notes; Project site report</w:t>
            </w:r>
          </w:p>
        </w:tc>
        <w:tc>
          <w:tcPr>
            <w:tcW w:w="1883" w:type="dxa"/>
            <w:shd w:val="clear" w:color="auto" w:fill="auto"/>
          </w:tcPr>
          <w:p w14:paraId="37C19BD0" w14:textId="77777777" w:rsidR="00F767F5" w:rsidRPr="006116CC" w:rsidRDefault="00F767F5" w:rsidP="00F767F5">
            <w:pPr>
              <w:pStyle w:val="ListParagraph"/>
              <w:spacing w:before="60" w:after="60"/>
              <w:ind w:left="0"/>
              <w:rPr>
                <w:rFonts w:ascii="Calibri" w:hAnsi="Calibri" w:cs="Calibri"/>
                <w:sz w:val="22"/>
                <w:szCs w:val="22"/>
              </w:rPr>
            </w:pPr>
            <w:r w:rsidRPr="006116CC">
              <w:rPr>
                <w:rFonts w:ascii="Calibri" w:hAnsi="Calibri" w:cs="Calibri"/>
                <w:sz w:val="22"/>
                <w:szCs w:val="22"/>
              </w:rPr>
              <w:t>Alan/Abera</w:t>
            </w:r>
          </w:p>
        </w:tc>
      </w:tr>
      <w:tr w:rsidR="00BD792F" w:rsidRPr="006116CC" w14:paraId="1BAD98D2" w14:textId="77777777" w:rsidTr="006116CC">
        <w:tc>
          <w:tcPr>
            <w:tcW w:w="1166" w:type="dxa"/>
            <w:shd w:val="clear" w:color="auto" w:fill="auto"/>
          </w:tcPr>
          <w:p w14:paraId="5FE1F2B9" w14:textId="77777777" w:rsidR="00BD792F" w:rsidRDefault="00BD792F" w:rsidP="00F767F5">
            <w:pPr>
              <w:pStyle w:val="ListParagraph"/>
              <w:spacing w:before="60" w:after="60"/>
              <w:ind w:left="0"/>
              <w:rPr>
                <w:rFonts w:ascii="Calibri" w:hAnsi="Calibri" w:cs="Calibri"/>
                <w:sz w:val="22"/>
                <w:szCs w:val="22"/>
              </w:rPr>
            </w:pPr>
            <w:r>
              <w:rPr>
                <w:rFonts w:ascii="Calibri" w:hAnsi="Calibri" w:cs="Calibri"/>
                <w:sz w:val="22"/>
                <w:szCs w:val="22"/>
              </w:rPr>
              <w:t>July 22-23</w:t>
            </w:r>
          </w:p>
        </w:tc>
        <w:tc>
          <w:tcPr>
            <w:tcW w:w="3260" w:type="dxa"/>
            <w:shd w:val="clear" w:color="auto" w:fill="auto"/>
          </w:tcPr>
          <w:p w14:paraId="7A299937" w14:textId="77777777" w:rsidR="00BD792F" w:rsidRDefault="00BD792F" w:rsidP="00F767F5">
            <w:pPr>
              <w:pStyle w:val="ListParagraph"/>
              <w:spacing w:before="60" w:after="60"/>
              <w:ind w:left="0"/>
              <w:rPr>
                <w:rFonts w:ascii="Calibri" w:hAnsi="Calibri" w:cs="Calibri"/>
                <w:sz w:val="22"/>
                <w:szCs w:val="22"/>
              </w:rPr>
            </w:pPr>
            <w:r>
              <w:rPr>
                <w:rFonts w:ascii="Calibri" w:hAnsi="Calibri" w:cs="Calibri"/>
                <w:sz w:val="22"/>
                <w:szCs w:val="22"/>
              </w:rPr>
              <w:t>Travel to Addis/work in Addis</w:t>
            </w:r>
          </w:p>
        </w:tc>
        <w:tc>
          <w:tcPr>
            <w:tcW w:w="2552" w:type="dxa"/>
            <w:shd w:val="clear" w:color="auto" w:fill="auto"/>
          </w:tcPr>
          <w:p w14:paraId="28E7D668" w14:textId="77777777" w:rsidR="00BD792F" w:rsidRDefault="00BD792F" w:rsidP="00F767F5">
            <w:pPr>
              <w:pStyle w:val="ListParagraph"/>
              <w:spacing w:before="60" w:after="60"/>
              <w:ind w:left="0"/>
              <w:rPr>
                <w:rFonts w:ascii="Calibri" w:hAnsi="Calibri" w:cs="Calibri"/>
                <w:sz w:val="22"/>
                <w:szCs w:val="22"/>
              </w:rPr>
            </w:pPr>
          </w:p>
        </w:tc>
        <w:tc>
          <w:tcPr>
            <w:tcW w:w="1883" w:type="dxa"/>
            <w:shd w:val="clear" w:color="auto" w:fill="auto"/>
          </w:tcPr>
          <w:p w14:paraId="61191E55" w14:textId="77777777" w:rsidR="00BD792F" w:rsidRPr="006116CC" w:rsidRDefault="00BD792F" w:rsidP="00F767F5">
            <w:pPr>
              <w:pStyle w:val="ListParagraph"/>
              <w:spacing w:before="60" w:after="60"/>
              <w:ind w:left="0"/>
              <w:rPr>
                <w:rFonts w:ascii="Calibri" w:hAnsi="Calibri" w:cs="Calibri"/>
                <w:sz w:val="22"/>
                <w:szCs w:val="22"/>
              </w:rPr>
            </w:pPr>
          </w:p>
        </w:tc>
      </w:tr>
      <w:tr w:rsidR="00BD792F" w:rsidRPr="006116CC" w14:paraId="0C173037" w14:textId="77777777" w:rsidTr="006116CC">
        <w:tc>
          <w:tcPr>
            <w:tcW w:w="1166" w:type="dxa"/>
            <w:shd w:val="clear" w:color="auto" w:fill="auto"/>
          </w:tcPr>
          <w:p w14:paraId="6DCC6004"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July 24-26</w:t>
            </w:r>
          </w:p>
        </w:tc>
        <w:tc>
          <w:tcPr>
            <w:tcW w:w="3260" w:type="dxa"/>
            <w:shd w:val="clear" w:color="auto" w:fill="auto"/>
          </w:tcPr>
          <w:p w14:paraId="548C6E57" w14:textId="77777777" w:rsidR="00BD792F"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Travel to Kulfo</w:t>
            </w:r>
          </w:p>
          <w:p w14:paraId="2A71E73C"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Kulfo stakeholder meetings</w:t>
            </w:r>
          </w:p>
        </w:tc>
        <w:tc>
          <w:tcPr>
            <w:tcW w:w="2552" w:type="dxa"/>
            <w:shd w:val="clear" w:color="auto" w:fill="auto"/>
          </w:tcPr>
          <w:p w14:paraId="6EC0A44A" w14:textId="77777777" w:rsidR="00BD792F"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Interview Notes; Project site report</w:t>
            </w:r>
          </w:p>
        </w:tc>
        <w:tc>
          <w:tcPr>
            <w:tcW w:w="1883" w:type="dxa"/>
            <w:shd w:val="clear" w:color="auto" w:fill="auto"/>
          </w:tcPr>
          <w:p w14:paraId="6F6B8D43" w14:textId="77777777" w:rsidR="00BD792F" w:rsidRPr="006116CC" w:rsidRDefault="00BD792F" w:rsidP="00BD792F">
            <w:pPr>
              <w:pStyle w:val="ListParagraph"/>
              <w:spacing w:before="60" w:after="60"/>
              <w:ind w:left="0"/>
              <w:rPr>
                <w:rFonts w:ascii="Calibri" w:hAnsi="Calibri" w:cs="Calibri"/>
                <w:sz w:val="22"/>
                <w:szCs w:val="22"/>
              </w:rPr>
            </w:pPr>
            <w:r w:rsidRPr="006116CC">
              <w:rPr>
                <w:rFonts w:ascii="Calibri" w:hAnsi="Calibri" w:cs="Calibri"/>
                <w:sz w:val="22"/>
                <w:szCs w:val="22"/>
              </w:rPr>
              <w:t>Alan/Abera</w:t>
            </w:r>
          </w:p>
        </w:tc>
      </w:tr>
      <w:tr w:rsidR="00BD792F" w:rsidRPr="006116CC" w14:paraId="678DDA10" w14:textId="77777777" w:rsidTr="006116CC">
        <w:tc>
          <w:tcPr>
            <w:tcW w:w="1166" w:type="dxa"/>
            <w:shd w:val="clear" w:color="auto" w:fill="auto"/>
          </w:tcPr>
          <w:p w14:paraId="70A15E9B"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July 27-28</w:t>
            </w:r>
          </w:p>
        </w:tc>
        <w:tc>
          <w:tcPr>
            <w:tcW w:w="3260" w:type="dxa"/>
            <w:shd w:val="clear" w:color="auto" w:fill="auto"/>
          </w:tcPr>
          <w:p w14:paraId="79B75C16"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Travel to Addis/work on report</w:t>
            </w:r>
          </w:p>
        </w:tc>
        <w:tc>
          <w:tcPr>
            <w:tcW w:w="2552" w:type="dxa"/>
            <w:shd w:val="clear" w:color="auto" w:fill="auto"/>
          </w:tcPr>
          <w:p w14:paraId="0A54BAE5"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Interview Notes; Project site report</w:t>
            </w:r>
          </w:p>
        </w:tc>
        <w:tc>
          <w:tcPr>
            <w:tcW w:w="1883" w:type="dxa"/>
            <w:shd w:val="clear" w:color="auto" w:fill="auto"/>
          </w:tcPr>
          <w:p w14:paraId="6F92A341" w14:textId="77777777" w:rsidR="00BD792F" w:rsidRPr="006116CC" w:rsidRDefault="00BD792F" w:rsidP="00BD792F">
            <w:pPr>
              <w:pStyle w:val="ListParagraph"/>
              <w:spacing w:before="60" w:after="60"/>
              <w:ind w:left="0"/>
              <w:rPr>
                <w:rFonts w:ascii="Calibri" w:hAnsi="Calibri" w:cs="Calibri"/>
                <w:sz w:val="22"/>
                <w:szCs w:val="22"/>
              </w:rPr>
            </w:pPr>
            <w:r w:rsidRPr="006116CC">
              <w:rPr>
                <w:rFonts w:ascii="Calibri" w:hAnsi="Calibri" w:cs="Calibri"/>
                <w:sz w:val="22"/>
                <w:szCs w:val="22"/>
              </w:rPr>
              <w:t>Alan/Abera</w:t>
            </w:r>
          </w:p>
        </w:tc>
      </w:tr>
      <w:tr w:rsidR="00BD792F" w:rsidRPr="006116CC" w14:paraId="490B4F54" w14:textId="77777777" w:rsidTr="006116CC">
        <w:tc>
          <w:tcPr>
            <w:tcW w:w="1166" w:type="dxa"/>
            <w:shd w:val="clear" w:color="auto" w:fill="auto"/>
          </w:tcPr>
          <w:p w14:paraId="47F395EB"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July 29-30</w:t>
            </w:r>
          </w:p>
        </w:tc>
        <w:tc>
          <w:tcPr>
            <w:tcW w:w="3260" w:type="dxa"/>
            <w:shd w:val="clear" w:color="auto" w:fill="auto"/>
          </w:tcPr>
          <w:p w14:paraId="66CB26BE" w14:textId="77777777" w:rsidR="00BD792F"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Travel to Bahirdar</w:t>
            </w:r>
          </w:p>
          <w:p w14:paraId="1A9A4714"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Stakeholder mtgs</w:t>
            </w:r>
          </w:p>
        </w:tc>
        <w:tc>
          <w:tcPr>
            <w:tcW w:w="2552" w:type="dxa"/>
            <w:shd w:val="clear" w:color="auto" w:fill="auto"/>
          </w:tcPr>
          <w:p w14:paraId="2BA58E01" w14:textId="77777777" w:rsidR="00BD792F" w:rsidRPr="006116CC" w:rsidRDefault="00F74CF1" w:rsidP="00BD792F">
            <w:pPr>
              <w:pStyle w:val="ListParagraph"/>
              <w:spacing w:before="60" w:after="60"/>
              <w:ind w:left="0"/>
              <w:rPr>
                <w:rFonts w:ascii="Calibri" w:hAnsi="Calibri" w:cs="Calibri"/>
                <w:sz w:val="22"/>
                <w:szCs w:val="22"/>
              </w:rPr>
            </w:pPr>
            <w:r>
              <w:rPr>
                <w:rFonts w:ascii="Calibri" w:hAnsi="Calibri" w:cs="Calibri"/>
                <w:sz w:val="22"/>
                <w:szCs w:val="22"/>
              </w:rPr>
              <w:t>Interview Notes</w:t>
            </w:r>
          </w:p>
        </w:tc>
        <w:tc>
          <w:tcPr>
            <w:tcW w:w="1883" w:type="dxa"/>
            <w:shd w:val="clear" w:color="auto" w:fill="auto"/>
          </w:tcPr>
          <w:p w14:paraId="094577A3" w14:textId="77777777" w:rsidR="00BD792F" w:rsidRPr="006116CC" w:rsidRDefault="00BD792F" w:rsidP="00BD792F">
            <w:pPr>
              <w:pStyle w:val="ListParagraph"/>
              <w:spacing w:before="60" w:after="60"/>
              <w:ind w:left="0"/>
              <w:rPr>
                <w:rFonts w:ascii="Calibri" w:hAnsi="Calibri" w:cs="Calibri"/>
                <w:sz w:val="22"/>
                <w:szCs w:val="22"/>
              </w:rPr>
            </w:pPr>
            <w:r w:rsidRPr="006116CC">
              <w:rPr>
                <w:rFonts w:ascii="Calibri" w:hAnsi="Calibri" w:cs="Calibri"/>
                <w:sz w:val="22"/>
                <w:szCs w:val="22"/>
              </w:rPr>
              <w:t>Alan/Abera</w:t>
            </w:r>
          </w:p>
        </w:tc>
      </w:tr>
      <w:tr w:rsidR="00BD792F" w:rsidRPr="006116CC" w14:paraId="6D9AB44E" w14:textId="77777777" w:rsidTr="006116CC">
        <w:tc>
          <w:tcPr>
            <w:tcW w:w="1166" w:type="dxa"/>
            <w:shd w:val="clear" w:color="auto" w:fill="auto"/>
          </w:tcPr>
          <w:p w14:paraId="51EF1C50"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July 31</w:t>
            </w:r>
          </w:p>
        </w:tc>
        <w:tc>
          <w:tcPr>
            <w:tcW w:w="3260" w:type="dxa"/>
            <w:shd w:val="clear" w:color="auto" w:fill="auto"/>
          </w:tcPr>
          <w:p w14:paraId="5D1DF7E3"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Travel to Addis</w:t>
            </w:r>
          </w:p>
        </w:tc>
        <w:tc>
          <w:tcPr>
            <w:tcW w:w="2552" w:type="dxa"/>
            <w:shd w:val="clear" w:color="auto" w:fill="auto"/>
          </w:tcPr>
          <w:p w14:paraId="61BB9C99" w14:textId="77777777" w:rsidR="00BD792F" w:rsidRPr="006116CC" w:rsidRDefault="00BD792F" w:rsidP="00BD792F">
            <w:pPr>
              <w:pStyle w:val="ListParagraph"/>
              <w:spacing w:before="60" w:after="60"/>
              <w:ind w:left="0"/>
              <w:rPr>
                <w:rFonts w:ascii="Calibri" w:hAnsi="Calibri" w:cs="Calibri"/>
                <w:sz w:val="22"/>
                <w:szCs w:val="22"/>
              </w:rPr>
            </w:pPr>
          </w:p>
        </w:tc>
        <w:tc>
          <w:tcPr>
            <w:tcW w:w="1883" w:type="dxa"/>
            <w:shd w:val="clear" w:color="auto" w:fill="auto"/>
          </w:tcPr>
          <w:p w14:paraId="75739151"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Alan/Abera</w:t>
            </w:r>
          </w:p>
        </w:tc>
      </w:tr>
      <w:tr w:rsidR="00BD792F" w:rsidRPr="006116CC" w14:paraId="5841B311" w14:textId="77777777" w:rsidTr="006116CC">
        <w:tc>
          <w:tcPr>
            <w:tcW w:w="1166" w:type="dxa"/>
            <w:shd w:val="clear" w:color="auto" w:fill="auto"/>
          </w:tcPr>
          <w:p w14:paraId="6303F31E"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Aug 1</w:t>
            </w:r>
          </w:p>
        </w:tc>
        <w:tc>
          <w:tcPr>
            <w:tcW w:w="3260" w:type="dxa"/>
            <w:shd w:val="clear" w:color="auto" w:fill="auto"/>
          </w:tcPr>
          <w:p w14:paraId="2992BD90"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Meetings national stakeholders</w:t>
            </w:r>
          </w:p>
        </w:tc>
        <w:tc>
          <w:tcPr>
            <w:tcW w:w="2552" w:type="dxa"/>
            <w:shd w:val="clear" w:color="auto" w:fill="auto"/>
          </w:tcPr>
          <w:p w14:paraId="7D7EF3DB" w14:textId="77777777" w:rsidR="00BD792F" w:rsidRPr="006116CC" w:rsidRDefault="00BD792F" w:rsidP="00BD792F">
            <w:pPr>
              <w:pStyle w:val="ListParagraph"/>
              <w:spacing w:before="60" w:after="60"/>
              <w:ind w:left="0"/>
              <w:rPr>
                <w:rFonts w:ascii="Calibri" w:hAnsi="Calibri" w:cs="Calibri"/>
                <w:sz w:val="22"/>
                <w:szCs w:val="22"/>
              </w:rPr>
            </w:pPr>
          </w:p>
        </w:tc>
        <w:tc>
          <w:tcPr>
            <w:tcW w:w="1883" w:type="dxa"/>
            <w:shd w:val="clear" w:color="auto" w:fill="auto"/>
          </w:tcPr>
          <w:p w14:paraId="0A5E21C2"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Alan/Abera</w:t>
            </w:r>
          </w:p>
        </w:tc>
      </w:tr>
      <w:tr w:rsidR="00BD792F" w:rsidRPr="006116CC" w14:paraId="4CD7A29F" w14:textId="77777777" w:rsidTr="006116CC">
        <w:tc>
          <w:tcPr>
            <w:tcW w:w="1166" w:type="dxa"/>
            <w:shd w:val="clear" w:color="auto" w:fill="auto"/>
          </w:tcPr>
          <w:p w14:paraId="6B7F77BA" w14:textId="77777777" w:rsidR="00BD792F"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Aug 2</w:t>
            </w:r>
          </w:p>
        </w:tc>
        <w:tc>
          <w:tcPr>
            <w:tcW w:w="3260" w:type="dxa"/>
            <w:shd w:val="clear" w:color="auto" w:fill="auto"/>
          </w:tcPr>
          <w:p w14:paraId="142111A2" w14:textId="77777777" w:rsidR="00BD792F"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Debriefing with UNDP</w:t>
            </w:r>
          </w:p>
        </w:tc>
        <w:tc>
          <w:tcPr>
            <w:tcW w:w="2552" w:type="dxa"/>
            <w:shd w:val="clear" w:color="auto" w:fill="auto"/>
          </w:tcPr>
          <w:p w14:paraId="53AE3F74"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Debriefing note</w:t>
            </w:r>
          </w:p>
        </w:tc>
        <w:tc>
          <w:tcPr>
            <w:tcW w:w="1883" w:type="dxa"/>
            <w:shd w:val="clear" w:color="auto" w:fill="auto"/>
          </w:tcPr>
          <w:p w14:paraId="5EC5298B" w14:textId="77777777" w:rsidR="00BD792F" w:rsidRDefault="00BD792F" w:rsidP="00BD792F">
            <w:pPr>
              <w:pStyle w:val="ListParagraph"/>
              <w:spacing w:before="60" w:after="60"/>
              <w:ind w:left="0"/>
              <w:rPr>
                <w:rFonts w:ascii="Calibri" w:hAnsi="Calibri" w:cs="Calibri"/>
                <w:sz w:val="22"/>
                <w:szCs w:val="22"/>
              </w:rPr>
            </w:pPr>
          </w:p>
        </w:tc>
      </w:tr>
      <w:tr w:rsidR="00BD792F" w:rsidRPr="006116CC" w14:paraId="7D13D488" w14:textId="77777777" w:rsidTr="006116CC">
        <w:tc>
          <w:tcPr>
            <w:tcW w:w="1166" w:type="dxa"/>
            <w:shd w:val="clear" w:color="auto" w:fill="auto"/>
          </w:tcPr>
          <w:p w14:paraId="07868189"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Aug 3-18</w:t>
            </w:r>
          </w:p>
        </w:tc>
        <w:tc>
          <w:tcPr>
            <w:tcW w:w="3260" w:type="dxa"/>
            <w:shd w:val="clear" w:color="auto" w:fill="auto"/>
          </w:tcPr>
          <w:p w14:paraId="4E241B18"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Draft Report preparation</w:t>
            </w:r>
          </w:p>
        </w:tc>
        <w:tc>
          <w:tcPr>
            <w:tcW w:w="2552" w:type="dxa"/>
            <w:shd w:val="clear" w:color="auto" w:fill="auto"/>
          </w:tcPr>
          <w:p w14:paraId="5A3035A5"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Draft Report</w:t>
            </w:r>
          </w:p>
        </w:tc>
        <w:tc>
          <w:tcPr>
            <w:tcW w:w="1883" w:type="dxa"/>
            <w:shd w:val="clear" w:color="auto" w:fill="auto"/>
          </w:tcPr>
          <w:p w14:paraId="0686D130"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Alan/Abera</w:t>
            </w:r>
          </w:p>
        </w:tc>
      </w:tr>
      <w:tr w:rsidR="00BD792F" w:rsidRPr="006116CC" w14:paraId="2579E254" w14:textId="77777777" w:rsidTr="006116CC">
        <w:tc>
          <w:tcPr>
            <w:tcW w:w="1166" w:type="dxa"/>
            <w:shd w:val="clear" w:color="auto" w:fill="auto"/>
          </w:tcPr>
          <w:p w14:paraId="7CCD6B26" w14:textId="77777777" w:rsidR="00BD792F"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Aug 19-31</w:t>
            </w:r>
          </w:p>
        </w:tc>
        <w:tc>
          <w:tcPr>
            <w:tcW w:w="3260" w:type="dxa"/>
            <w:shd w:val="clear" w:color="auto" w:fill="auto"/>
          </w:tcPr>
          <w:p w14:paraId="6F9499D9" w14:textId="77777777" w:rsidR="00BD792F"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Review of Draft Report and preparation of Final Report</w:t>
            </w:r>
          </w:p>
        </w:tc>
        <w:tc>
          <w:tcPr>
            <w:tcW w:w="2552" w:type="dxa"/>
            <w:shd w:val="clear" w:color="auto" w:fill="auto"/>
          </w:tcPr>
          <w:p w14:paraId="32DEFC37" w14:textId="77777777" w:rsidR="00BD792F"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Final Report</w:t>
            </w:r>
          </w:p>
        </w:tc>
        <w:tc>
          <w:tcPr>
            <w:tcW w:w="1883" w:type="dxa"/>
            <w:shd w:val="clear" w:color="auto" w:fill="auto"/>
          </w:tcPr>
          <w:p w14:paraId="2F7E907D" w14:textId="77777777" w:rsidR="00BD792F" w:rsidRPr="006116CC" w:rsidRDefault="00BD792F" w:rsidP="00BD792F">
            <w:pPr>
              <w:pStyle w:val="ListParagraph"/>
              <w:spacing w:before="60" w:after="60"/>
              <w:ind w:left="0"/>
              <w:rPr>
                <w:rFonts w:ascii="Calibri" w:hAnsi="Calibri" w:cs="Calibri"/>
                <w:sz w:val="22"/>
                <w:szCs w:val="22"/>
              </w:rPr>
            </w:pPr>
            <w:r>
              <w:rPr>
                <w:rFonts w:ascii="Calibri" w:hAnsi="Calibri" w:cs="Calibri"/>
                <w:sz w:val="22"/>
                <w:szCs w:val="22"/>
              </w:rPr>
              <w:t>Alan/Abera</w:t>
            </w:r>
          </w:p>
        </w:tc>
      </w:tr>
    </w:tbl>
    <w:p w14:paraId="4FEC7EF7" w14:textId="77777777" w:rsidR="00E2122E" w:rsidRDefault="00E2122E" w:rsidP="00E2122E">
      <w:pPr>
        <w:pStyle w:val="ListParagraph"/>
        <w:ind w:left="360"/>
        <w:rPr>
          <w:rFonts w:ascii="Calibri" w:hAnsi="Calibri" w:cs="MyriadPro-Bold"/>
          <w:b/>
          <w:bCs/>
        </w:rPr>
      </w:pPr>
    </w:p>
    <w:p w14:paraId="3ECFAA63" w14:textId="77777777" w:rsidR="001E3716" w:rsidRPr="008E2CD5" w:rsidRDefault="001E3716" w:rsidP="006E07A1">
      <w:pPr>
        <w:autoSpaceDE w:val="0"/>
        <w:autoSpaceDN w:val="0"/>
        <w:adjustRightInd w:val="0"/>
        <w:spacing w:line="360" w:lineRule="auto"/>
        <w:jc w:val="both"/>
        <w:rPr>
          <w:rFonts w:ascii="Calibri" w:hAnsi="Calibri" w:cs="MyriadPro-Bold"/>
          <w:b/>
          <w:bCs/>
        </w:rPr>
      </w:pPr>
    </w:p>
    <w:tbl>
      <w:tblPr>
        <w:tblW w:w="8748" w:type="dxa"/>
        <w:tblBorders>
          <w:top w:val="nil"/>
          <w:left w:val="nil"/>
          <w:bottom w:val="nil"/>
          <w:right w:val="nil"/>
        </w:tblBorders>
        <w:tblLayout w:type="fixed"/>
        <w:tblLook w:val="0000" w:firstRow="0" w:lastRow="0" w:firstColumn="0" w:lastColumn="0" w:noHBand="0" w:noVBand="0"/>
      </w:tblPr>
      <w:tblGrid>
        <w:gridCol w:w="1728"/>
        <w:gridCol w:w="7020"/>
      </w:tblGrid>
      <w:tr w:rsidR="003D54A8" w:rsidRPr="00D81BD5" w14:paraId="1D7BFFE8" w14:textId="77777777" w:rsidTr="00D81BD5">
        <w:trPr>
          <w:trHeight w:val="103"/>
        </w:trPr>
        <w:tc>
          <w:tcPr>
            <w:tcW w:w="1728" w:type="dxa"/>
          </w:tcPr>
          <w:p w14:paraId="3FC87DF1" w14:textId="77777777" w:rsidR="003D54A8" w:rsidRPr="00D81BD5" w:rsidRDefault="003D54A8" w:rsidP="00D3336C">
            <w:pPr>
              <w:rPr>
                <w:rFonts w:ascii="Calibri" w:hAnsi="Calibri" w:cs="Calibri"/>
                <w:color w:val="000000"/>
                <w:lang w:val="en-CA" w:eastAsia="en-CA"/>
              </w:rPr>
            </w:pPr>
          </w:p>
        </w:tc>
        <w:tc>
          <w:tcPr>
            <w:tcW w:w="7020" w:type="dxa"/>
          </w:tcPr>
          <w:p w14:paraId="09946890" w14:textId="77777777" w:rsidR="003D54A8" w:rsidRPr="00D81BD5" w:rsidRDefault="003D54A8" w:rsidP="003D54A8">
            <w:pPr>
              <w:autoSpaceDE w:val="0"/>
              <w:autoSpaceDN w:val="0"/>
              <w:adjustRightInd w:val="0"/>
              <w:rPr>
                <w:rFonts w:ascii="Calibri" w:hAnsi="Calibri" w:cs="Calibri"/>
                <w:color w:val="000000"/>
                <w:lang w:val="en-CA" w:eastAsia="en-CA"/>
              </w:rPr>
            </w:pPr>
          </w:p>
        </w:tc>
      </w:tr>
    </w:tbl>
    <w:p w14:paraId="39152579" w14:textId="77777777" w:rsidR="00A94564" w:rsidRDefault="00A94564" w:rsidP="003D54A8">
      <w:pPr>
        <w:autoSpaceDE w:val="0"/>
        <w:autoSpaceDN w:val="0"/>
        <w:adjustRightInd w:val="0"/>
        <w:rPr>
          <w:rFonts w:ascii="Calibri" w:hAnsi="Calibri" w:cs="Calibri"/>
          <w:color w:val="000000"/>
          <w:lang w:val="en-CA" w:eastAsia="en-CA"/>
        </w:rPr>
        <w:sectPr w:rsidR="00A94564" w:rsidSect="000634A7">
          <w:footerReference w:type="even" r:id="rId12"/>
          <w:footerReference w:type="default" r:id="rId13"/>
          <w:pgSz w:w="11907" w:h="16840" w:code="9"/>
          <w:pgMar w:top="1418" w:right="1418" w:bottom="1418" w:left="1418" w:header="720" w:footer="720" w:gutter="0"/>
          <w:cols w:space="720"/>
          <w:docGrid w:linePitch="360"/>
        </w:sectPr>
      </w:pPr>
    </w:p>
    <w:p w14:paraId="7B4B63A7" w14:textId="77777777" w:rsidR="00A94564" w:rsidRPr="00A94564" w:rsidRDefault="00A94564" w:rsidP="00657A11">
      <w:pPr>
        <w:autoSpaceDE w:val="0"/>
        <w:autoSpaceDN w:val="0"/>
        <w:adjustRightInd w:val="0"/>
        <w:jc w:val="center"/>
        <w:rPr>
          <w:rFonts w:ascii="Calibri" w:hAnsi="Calibri" w:cs="MyriadPro-Bold"/>
          <w:b/>
          <w:bCs/>
          <w:sz w:val="28"/>
          <w:szCs w:val="28"/>
        </w:rPr>
      </w:pPr>
      <w:r w:rsidRPr="00A94564">
        <w:rPr>
          <w:rFonts w:ascii="Calibri" w:hAnsi="Calibri" w:cs="MyriadPro-Bold"/>
          <w:b/>
          <w:bCs/>
          <w:sz w:val="28"/>
          <w:szCs w:val="28"/>
        </w:rPr>
        <w:t>ANNEX 1: EVALUATION MATRIX</w:t>
      </w:r>
      <w:r>
        <w:rPr>
          <w:rFonts w:ascii="Calibri" w:hAnsi="Calibri" w:cs="MyriadPro-Bold"/>
          <w:b/>
          <w:bCs/>
          <w:sz w:val="28"/>
          <w:szCs w:val="28"/>
        </w:rPr>
        <w:t xml:space="preserve"> (DRAFT)</w:t>
      </w:r>
    </w:p>
    <w:p w14:paraId="163AEF90" w14:textId="77777777" w:rsidR="00A94564" w:rsidRDefault="00A94564" w:rsidP="00657A11">
      <w:pPr>
        <w:autoSpaceDE w:val="0"/>
        <w:autoSpaceDN w:val="0"/>
        <w:adjustRightInd w:val="0"/>
        <w:jc w:val="center"/>
        <w:rPr>
          <w:rFonts w:ascii="Calibri" w:hAnsi="Calibri" w:cs="MyriadPro-Bold"/>
          <w:b/>
          <w:bCs/>
          <w:u w:val="single"/>
        </w:rPr>
      </w:pPr>
    </w:p>
    <w:tbl>
      <w:tblPr>
        <w:tblpPr w:leftFromText="180" w:rightFromText="180" w:vertAnchor="text" w:horzAnchor="page" w:tblpX="1362" w:tblpY="197"/>
        <w:tblW w:w="14108" w:type="dxa"/>
        <w:tblBorders>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199"/>
        <w:gridCol w:w="5659"/>
        <w:gridCol w:w="3870"/>
        <w:gridCol w:w="2430"/>
        <w:gridCol w:w="1923"/>
        <w:gridCol w:w="6"/>
        <w:gridCol w:w="15"/>
        <w:gridCol w:w="6"/>
      </w:tblGrid>
      <w:tr w:rsidR="00A94564" w:rsidRPr="006116CC" w14:paraId="493BA91B" w14:textId="77777777" w:rsidTr="00D06066">
        <w:trPr>
          <w:gridAfter w:val="3"/>
          <w:wAfter w:w="27" w:type="dxa"/>
          <w:tblHeader/>
        </w:trPr>
        <w:tc>
          <w:tcPr>
            <w:tcW w:w="5858" w:type="dxa"/>
            <w:gridSpan w:val="2"/>
            <w:tcBorders>
              <w:top w:val="single" w:sz="4" w:space="0" w:color="auto"/>
              <w:left w:val="single" w:sz="4" w:space="0" w:color="auto"/>
              <w:bottom w:val="single" w:sz="6" w:space="0" w:color="auto"/>
            </w:tcBorders>
            <w:shd w:val="clear" w:color="auto" w:fill="D9D9D9"/>
            <w:vAlign w:val="center"/>
          </w:tcPr>
          <w:p w14:paraId="6E051E62" w14:textId="77777777" w:rsidR="00A94564" w:rsidRPr="006116CC" w:rsidRDefault="00A94564" w:rsidP="00D06066">
            <w:pPr>
              <w:jc w:val="center"/>
              <w:rPr>
                <w:rFonts w:ascii="Calibri" w:hAnsi="Calibri" w:cs="Calibri"/>
                <w:b/>
              </w:rPr>
            </w:pPr>
            <w:r w:rsidRPr="006116CC">
              <w:rPr>
                <w:rFonts w:ascii="Calibri" w:hAnsi="Calibri" w:cs="Calibri"/>
                <w:b/>
              </w:rPr>
              <w:t>Evaluative Criteria Questions</w:t>
            </w:r>
          </w:p>
        </w:tc>
        <w:tc>
          <w:tcPr>
            <w:tcW w:w="3870" w:type="dxa"/>
            <w:tcBorders>
              <w:top w:val="single" w:sz="4" w:space="0" w:color="auto"/>
              <w:bottom w:val="single" w:sz="6" w:space="0" w:color="auto"/>
            </w:tcBorders>
            <w:shd w:val="clear" w:color="auto" w:fill="D9D9D9"/>
            <w:vAlign w:val="center"/>
          </w:tcPr>
          <w:p w14:paraId="556B82D9" w14:textId="77777777" w:rsidR="00A94564" w:rsidRPr="006116CC" w:rsidRDefault="00A94564" w:rsidP="00D06066">
            <w:pPr>
              <w:jc w:val="center"/>
              <w:rPr>
                <w:rFonts w:ascii="Calibri" w:hAnsi="Calibri" w:cs="Calibri"/>
                <w:b/>
              </w:rPr>
            </w:pPr>
            <w:r w:rsidRPr="006116CC">
              <w:rPr>
                <w:rFonts w:ascii="Calibri" w:hAnsi="Calibri" w:cs="Calibri"/>
                <w:b/>
              </w:rPr>
              <w:t>Indicators</w:t>
            </w:r>
          </w:p>
        </w:tc>
        <w:tc>
          <w:tcPr>
            <w:tcW w:w="2430" w:type="dxa"/>
            <w:tcBorders>
              <w:top w:val="single" w:sz="4" w:space="0" w:color="auto"/>
              <w:bottom w:val="single" w:sz="6" w:space="0" w:color="auto"/>
            </w:tcBorders>
            <w:shd w:val="clear" w:color="auto" w:fill="D9D9D9"/>
            <w:vAlign w:val="center"/>
          </w:tcPr>
          <w:p w14:paraId="18879261" w14:textId="77777777" w:rsidR="00A94564" w:rsidRPr="006116CC" w:rsidRDefault="00A94564" w:rsidP="00D06066">
            <w:pPr>
              <w:jc w:val="center"/>
              <w:rPr>
                <w:rFonts w:ascii="Calibri" w:hAnsi="Calibri" w:cs="Calibri"/>
                <w:b/>
              </w:rPr>
            </w:pPr>
            <w:r w:rsidRPr="006116CC">
              <w:rPr>
                <w:rFonts w:ascii="Calibri" w:hAnsi="Calibri" w:cs="Calibri"/>
                <w:b/>
              </w:rPr>
              <w:t>Sources</w:t>
            </w:r>
          </w:p>
        </w:tc>
        <w:tc>
          <w:tcPr>
            <w:tcW w:w="1923" w:type="dxa"/>
            <w:tcBorders>
              <w:top w:val="single" w:sz="4" w:space="0" w:color="auto"/>
              <w:bottom w:val="single" w:sz="6" w:space="0" w:color="auto"/>
              <w:right w:val="single" w:sz="4" w:space="0" w:color="auto"/>
            </w:tcBorders>
            <w:shd w:val="clear" w:color="auto" w:fill="D9D9D9"/>
            <w:vAlign w:val="center"/>
          </w:tcPr>
          <w:p w14:paraId="24075B06" w14:textId="77777777" w:rsidR="00A94564" w:rsidRPr="006116CC" w:rsidRDefault="00A94564" w:rsidP="00D06066">
            <w:pPr>
              <w:jc w:val="center"/>
              <w:rPr>
                <w:rFonts w:ascii="Calibri" w:hAnsi="Calibri" w:cs="Calibri"/>
                <w:b/>
              </w:rPr>
            </w:pPr>
            <w:r w:rsidRPr="006116CC">
              <w:rPr>
                <w:rFonts w:ascii="Calibri" w:hAnsi="Calibri" w:cs="Calibri"/>
                <w:b/>
              </w:rPr>
              <w:t>Methodology</w:t>
            </w:r>
          </w:p>
        </w:tc>
      </w:tr>
      <w:tr w:rsidR="00A94564" w:rsidRPr="006116CC" w14:paraId="142E7C21" w14:textId="77777777" w:rsidTr="00D06066">
        <w:trPr>
          <w:gridAfter w:val="2"/>
          <w:wAfter w:w="21" w:type="dxa"/>
        </w:trPr>
        <w:tc>
          <w:tcPr>
            <w:tcW w:w="14087" w:type="dxa"/>
            <w:gridSpan w:val="6"/>
            <w:tcBorders>
              <w:left w:val="single" w:sz="4" w:space="0" w:color="auto"/>
              <w:right w:val="single" w:sz="4" w:space="0" w:color="auto"/>
            </w:tcBorders>
            <w:shd w:val="pct12" w:color="auto" w:fill="000000"/>
          </w:tcPr>
          <w:p w14:paraId="10D345EE" w14:textId="77777777" w:rsidR="00A94564" w:rsidRPr="006116CC" w:rsidRDefault="00A94564" w:rsidP="00863C4E">
            <w:pPr>
              <w:numPr>
                <w:ilvl w:val="12"/>
                <w:numId w:val="0"/>
              </w:numPr>
              <w:spacing w:after="60"/>
              <w:rPr>
                <w:rFonts w:ascii="Calibri" w:hAnsi="Calibri" w:cs="Calibri"/>
                <w:iCs/>
                <w:highlight w:val="yellow"/>
              </w:rPr>
            </w:pPr>
            <w:r w:rsidRPr="006116CC">
              <w:rPr>
                <w:rFonts w:ascii="Calibri" w:hAnsi="Calibri" w:cs="Calibri"/>
                <w:iCs/>
              </w:rPr>
              <w:t xml:space="preserve">Relevance: How does the project relate to the main objectives of the GEF focal area, and to the environment and development priorities at the local, regional and national levels? </w:t>
            </w:r>
          </w:p>
        </w:tc>
      </w:tr>
      <w:tr w:rsidR="00A94564" w:rsidRPr="006116CC" w14:paraId="61300F42" w14:textId="77777777" w:rsidTr="00D06066">
        <w:trPr>
          <w:gridAfter w:val="3"/>
          <w:wAfter w:w="27" w:type="dxa"/>
        </w:trPr>
        <w:tc>
          <w:tcPr>
            <w:tcW w:w="199" w:type="dxa"/>
            <w:tcBorders>
              <w:top w:val="nil"/>
              <w:left w:val="single" w:sz="4" w:space="0" w:color="auto"/>
              <w:bottom w:val="nil"/>
              <w:right w:val="nil"/>
            </w:tcBorders>
            <w:shd w:val="pct12" w:color="auto" w:fill="FFFFFF"/>
          </w:tcPr>
          <w:p w14:paraId="565CA819"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tcBorders>
          </w:tcPr>
          <w:p w14:paraId="3BA9A412"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How the project has contributed to GEF-5 strategic objective, which is conservation and sustainable utilization of biodiversity and ecosystems</w:t>
            </w:r>
          </w:p>
        </w:tc>
        <w:tc>
          <w:tcPr>
            <w:tcW w:w="3870" w:type="dxa"/>
          </w:tcPr>
          <w:p w14:paraId="760809F9" w14:textId="77777777" w:rsidR="00A94564" w:rsidRPr="006116CC" w:rsidRDefault="00A94564" w:rsidP="00D06066">
            <w:pPr>
              <w:numPr>
                <w:ilvl w:val="0"/>
                <w:numId w:val="39"/>
              </w:numPr>
              <w:autoSpaceDE w:val="0"/>
              <w:autoSpaceDN w:val="0"/>
              <w:adjustRightInd w:val="0"/>
              <w:spacing w:after="120"/>
              <w:rPr>
                <w:rFonts w:ascii="Calibri" w:hAnsi="Calibri" w:cs="Calibri"/>
                <w:sz w:val="22"/>
                <w:szCs w:val="22"/>
              </w:rPr>
            </w:pPr>
            <w:r w:rsidRPr="006116CC">
              <w:rPr>
                <w:rFonts w:ascii="Calibri" w:hAnsi="Calibri" w:cs="Calibri"/>
                <w:sz w:val="22"/>
                <w:szCs w:val="22"/>
              </w:rPr>
              <w:t>Consistency with national and UNDP/GEF priorities</w:t>
            </w:r>
          </w:p>
          <w:p w14:paraId="2D738194" w14:textId="77777777" w:rsidR="00A94564" w:rsidRPr="006116CC" w:rsidRDefault="00A94564" w:rsidP="00D06066">
            <w:pPr>
              <w:numPr>
                <w:ilvl w:val="0"/>
                <w:numId w:val="39"/>
              </w:numPr>
              <w:autoSpaceDE w:val="0"/>
              <w:autoSpaceDN w:val="0"/>
              <w:adjustRightInd w:val="0"/>
              <w:spacing w:after="120"/>
              <w:rPr>
                <w:rFonts w:ascii="Calibri" w:hAnsi="Calibri" w:cs="Calibri"/>
                <w:sz w:val="22"/>
                <w:szCs w:val="22"/>
              </w:rPr>
            </w:pPr>
            <w:r w:rsidRPr="006116CC">
              <w:rPr>
                <w:rFonts w:ascii="Calibri" w:hAnsi="Calibri" w:cs="Calibri"/>
                <w:sz w:val="22"/>
                <w:szCs w:val="22"/>
              </w:rPr>
              <w:t>Amendments to Ethiopia’s CRGE strategy to address contribution of biodiversity</w:t>
            </w:r>
          </w:p>
          <w:p w14:paraId="433EE8CD" w14:textId="77777777" w:rsidR="00A94564" w:rsidRPr="006116CC" w:rsidRDefault="00A94564" w:rsidP="00D06066">
            <w:pPr>
              <w:numPr>
                <w:ilvl w:val="0"/>
                <w:numId w:val="39"/>
              </w:numPr>
              <w:autoSpaceDE w:val="0"/>
              <w:autoSpaceDN w:val="0"/>
              <w:adjustRightInd w:val="0"/>
              <w:spacing w:after="120"/>
              <w:rPr>
                <w:rFonts w:ascii="Calibri" w:hAnsi="Calibri" w:cs="Calibri"/>
                <w:sz w:val="22"/>
                <w:szCs w:val="22"/>
              </w:rPr>
            </w:pPr>
            <w:r w:rsidRPr="006116CC">
              <w:rPr>
                <w:rFonts w:ascii="Calibri" w:hAnsi="Calibri" w:cs="Calibri"/>
                <w:sz w:val="22"/>
                <w:szCs w:val="22"/>
              </w:rPr>
              <w:t>Changes in priorities or commitments that may have affected relevance of the project</w:t>
            </w:r>
          </w:p>
        </w:tc>
        <w:tc>
          <w:tcPr>
            <w:tcW w:w="2430" w:type="dxa"/>
          </w:tcPr>
          <w:p w14:paraId="5F75D8BD"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 xml:space="preserve">Revised, modified or new national strategy due to the project </w:t>
            </w:r>
          </w:p>
          <w:p w14:paraId="4708A373"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bCs/>
                <w:sz w:val="22"/>
                <w:szCs w:val="22"/>
              </w:rPr>
              <w:t>Interview data on the quality of the project design</w:t>
            </w:r>
          </w:p>
        </w:tc>
        <w:tc>
          <w:tcPr>
            <w:tcW w:w="1923" w:type="dxa"/>
            <w:tcBorders>
              <w:right w:val="single" w:sz="4" w:space="0" w:color="auto"/>
            </w:tcBorders>
          </w:tcPr>
          <w:p w14:paraId="317355FC" w14:textId="77777777" w:rsidR="00A94564" w:rsidRPr="00A94564"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Interview and Focal Group Discussions</w:t>
            </w:r>
          </w:p>
          <w:p w14:paraId="30B66AE8" w14:textId="77777777" w:rsidR="00A94564" w:rsidRPr="00A94564"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eastAsia="MS Mincho" w:hAnsi="Calibri" w:cs="Calibri"/>
                <w:bCs/>
                <w:color w:val="000000"/>
                <w:sz w:val="22"/>
                <w:szCs w:val="22"/>
                <w:lang w:val="en-CA" w:eastAsia="en-CA"/>
              </w:rPr>
              <w:t xml:space="preserve"> </w:t>
            </w:r>
            <w:r w:rsidRPr="00A94564">
              <w:rPr>
                <w:rFonts w:ascii="Calibri" w:eastAsia="MS Mincho" w:hAnsi="Calibri" w:cs="Calibri"/>
                <w:bCs/>
                <w:color w:val="000000"/>
                <w:sz w:val="22"/>
                <w:szCs w:val="22"/>
                <w:lang w:val="en-CA" w:eastAsia="en-CA"/>
              </w:rPr>
              <w:t>Review of alignment with GEF and government programmes and institutions</w:t>
            </w:r>
          </w:p>
        </w:tc>
      </w:tr>
      <w:tr w:rsidR="00A94564" w:rsidRPr="006116CC" w14:paraId="1463050D" w14:textId="77777777" w:rsidTr="00863C4E">
        <w:trPr>
          <w:gridAfter w:val="3"/>
          <w:wAfter w:w="27" w:type="dxa"/>
        </w:trPr>
        <w:tc>
          <w:tcPr>
            <w:tcW w:w="199" w:type="dxa"/>
            <w:tcBorders>
              <w:top w:val="nil"/>
              <w:left w:val="single" w:sz="4" w:space="0" w:color="auto"/>
              <w:bottom w:val="nil"/>
              <w:right w:val="nil"/>
            </w:tcBorders>
            <w:shd w:val="pct12" w:color="auto" w:fill="FFFFFF"/>
          </w:tcPr>
          <w:p w14:paraId="0BC65409"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bottom w:val="single" w:sz="4" w:space="0" w:color="auto"/>
            </w:tcBorders>
          </w:tcPr>
          <w:p w14:paraId="529296D0"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How far the project designing process has considered participation of counter parts from national and local government as well as project beneficiaries at the community level</w:t>
            </w:r>
          </w:p>
        </w:tc>
        <w:tc>
          <w:tcPr>
            <w:tcW w:w="3870" w:type="dxa"/>
            <w:tcBorders>
              <w:bottom w:val="single" w:sz="4" w:space="0" w:color="auto"/>
            </w:tcBorders>
          </w:tcPr>
          <w:p w14:paraId="5CB09695"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Number of agencies and people (M/F) that participated</w:t>
            </w:r>
          </w:p>
          <w:p w14:paraId="7D8DB6FB"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eastAsia="MS Mincho" w:hAnsi="Calibri" w:cs="Calibri"/>
                <w:bCs/>
                <w:color w:val="000000"/>
                <w:sz w:val="22"/>
                <w:szCs w:val="22"/>
                <w:lang w:val="en-CA" w:eastAsia="en-CA"/>
              </w:rPr>
              <w:t>Extent of partners’ involvement and ownership including integration into ongoing programmes</w:t>
            </w:r>
          </w:p>
          <w:p w14:paraId="40B1A7C1" w14:textId="77777777" w:rsidR="00A94564" w:rsidRPr="006116CC" w:rsidRDefault="00A94564" w:rsidP="00D06066">
            <w:pPr>
              <w:tabs>
                <w:tab w:val="left" w:pos="227"/>
              </w:tabs>
              <w:autoSpaceDE w:val="0"/>
              <w:autoSpaceDN w:val="0"/>
              <w:adjustRightInd w:val="0"/>
              <w:rPr>
                <w:rFonts w:ascii="Calibri" w:hAnsi="Calibri" w:cs="Calibri"/>
                <w:sz w:val="22"/>
                <w:szCs w:val="22"/>
              </w:rPr>
            </w:pPr>
          </w:p>
        </w:tc>
        <w:tc>
          <w:tcPr>
            <w:tcW w:w="2430" w:type="dxa"/>
            <w:tcBorders>
              <w:bottom w:val="single" w:sz="4" w:space="0" w:color="auto"/>
            </w:tcBorders>
          </w:tcPr>
          <w:p w14:paraId="7A7D7897"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Minutes kept during LPAC meeting and inception reports</w:t>
            </w:r>
          </w:p>
          <w:p w14:paraId="3A88451F"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Interview notes</w:t>
            </w:r>
          </w:p>
        </w:tc>
        <w:tc>
          <w:tcPr>
            <w:tcW w:w="1923" w:type="dxa"/>
            <w:tcBorders>
              <w:bottom w:val="single" w:sz="4" w:space="0" w:color="auto"/>
              <w:right w:val="single" w:sz="4" w:space="0" w:color="auto"/>
            </w:tcBorders>
          </w:tcPr>
          <w:p w14:paraId="18D0914D"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Meetings, FGDs, personal interviews</w:t>
            </w:r>
          </w:p>
        </w:tc>
      </w:tr>
      <w:tr w:rsidR="00A94564" w:rsidRPr="006116CC" w14:paraId="02D1FF45" w14:textId="77777777" w:rsidTr="00863C4E">
        <w:trPr>
          <w:gridAfter w:val="3"/>
          <w:wAfter w:w="27" w:type="dxa"/>
        </w:trPr>
        <w:tc>
          <w:tcPr>
            <w:tcW w:w="199" w:type="dxa"/>
            <w:tcBorders>
              <w:top w:val="nil"/>
              <w:left w:val="single" w:sz="4" w:space="0" w:color="auto"/>
              <w:bottom w:val="nil"/>
              <w:right w:val="single" w:sz="4" w:space="0" w:color="auto"/>
            </w:tcBorders>
            <w:shd w:val="pct12" w:color="auto" w:fill="FFFFFF"/>
          </w:tcPr>
          <w:p w14:paraId="35C5818A"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top w:val="single" w:sz="4" w:space="0" w:color="auto"/>
              <w:left w:val="single" w:sz="4" w:space="0" w:color="auto"/>
              <w:bottom w:val="single" w:sz="4" w:space="0" w:color="auto"/>
              <w:right w:val="single" w:sz="4" w:space="0" w:color="auto"/>
            </w:tcBorders>
          </w:tcPr>
          <w:p w14:paraId="75075F59"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How do you weigh the project strategies and objectives? Are these sufficient to reverse degradation of ecosystem conditions and loss of biodiversity in the selected project areas, do you think sites selected by the project are fairly representative?</w:t>
            </w:r>
          </w:p>
        </w:tc>
        <w:tc>
          <w:tcPr>
            <w:tcW w:w="3870" w:type="dxa"/>
            <w:tcBorders>
              <w:top w:val="single" w:sz="4" w:space="0" w:color="auto"/>
              <w:left w:val="single" w:sz="4" w:space="0" w:color="auto"/>
              <w:bottom w:val="single" w:sz="4" w:space="0" w:color="auto"/>
              <w:right w:val="single" w:sz="4" w:space="0" w:color="auto"/>
            </w:tcBorders>
          </w:tcPr>
          <w:p w14:paraId="36E1DFD4" w14:textId="77777777" w:rsidR="00A94564" w:rsidRPr="006116CC" w:rsidRDefault="00A94564" w:rsidP="00D06066">
            <w:pPr>
              <w:numPr>
                <w:ilvl w:val="0"/>
                <w:numId w:val="39"/>
              </w:numPr>
              <w:autoSpaceDE w:val="0"/>
              <w:autoSpaceDN w:val="0"/>
              <w:adjustRightInd w:val="0"/>
              <w:spacing w:after="120"/>
              <w:rPr>
                <w:rFonts w:ascii="Calibri" w:hAnsi="Calibri" w:cs="Calibri"/>
                <w:sz w:val="22"/>
                <w:szCs w:val="22"/>
              </w:rPr>
            </w:pPr>
            <w:r w:rsidRPr="006116CC">
              <w:rPr>
                <w:rFonts w:ascii="Calibri" w:hAnsi="Calibri" w:cs="Calibri"/>
                <w:sz w:val="22"/>
                <w:szCs w:val="22"/>
              </w:rPr>
              <w:t xml:space="preserve">Stakeholder views of the project concept and approach </w:t>
            </w:r>
          </w:p>
          <w:p w14:paraId="1254A3A8" w14:textId="77777777" w:rsidR="00A94564" w:rsidRPr="006116CC" w:rsidRDefault="00A94564" w:rsidP="00D06066">
            <w:pPr>
              <w:numPr>
                <w:ilvl w:val="0"/>
                <w:numId w:val="39"/>
              </w:numPr>
              <w:autoSpaceDE w:val="0"/>
              <w:autoSpaceDN w:val="0"/>
              <w:adjustRightInd w:val="0"/>
              <w:spacing w:after="120"/>
              <w:rPr>
                <w:rFonts w:ascii="Calibri" w:hAnsi="Calibri" w:cs="Calibri"/>
                <w:sz w:val="22"/>
                <w:szCs w:val="22"/>
              </w:rPr>
            </w:pPr>
            <w:r w:rsidRPr="006116CC">
              <w:rPr>
                <w:rFonts w:ascii="Calibri" w:hAnsi="Calibri" w:cs="Calibri"/>
                <w:sz w:val="22"/>
                <w:szCs w:val="22"/>
              </w:rPr>
              <w:t>Project design level of representative targeting of GEF focal area objectives and national objectives</w:t>
            </w:r>
          </w:p>
          <w:p w14:paraId="54171D20" w14:textId="77777777" w:rsidR="00A94564" w:rsidRPr="006116CC" w:rsidRDefault="00A94564" w:rsidP="00D06066">
            <w:pPr>
              <w:numPr>
                <w:ilvl w:val="0"/>
                <w:numId w:val="39"/>
              </w:numPr>
              <w:tabs>
                <w:tab w:val="left" w:pos="291"/>
              </w:tabs>
              <w:autoSpaceDE w:val="0"/>
              <w:autoSpaceDN w:val="0"/>
              <w:adjustRightInd w:val="0"/>
              <w:rPr>
                <w:rFonts w:ascii="Calibri" w:hAnsi="Calibri" w:cs="Calibri"/>
                <w:sz w:val="22"/>
                <w:szCs w:val="22"/>
              </w:rPr>
            </w:pPr>
            <w:r w:rsidRPr="006116CC">
              <w:rPr>
                <w:rFonts w:ascii="Calibri" w:hAnsi="Calibri" w:cs="Calibri"/>
                <w:sz w:val="22"/>
                <w:szCs w:val="22"/>
              </w:rPr>
              <w:t>Achievability of ProDoc targets</w:t>
            </w:r>
          </w:p>
          <w:p w14:paraId="15C53E34" w14:textId="77777777" w:rsidR="00863C4E" w:rsidRPr="006116CC" w:rsidRDefault="00863C4E" w:rsidP="00863C4E">
            <w:pPr>
              <w:tabs>
                <w:tab w:val="left" w:pos="291"/>
              </w:tabs>
              <w:autoSpaceDE w:val="0"/>
              <w:autoSpaceDN w:val="0"/>
              <w:adjustRightInd w:val="0"/>
              <w:ind w:left="360"/>
              <w:rPr>
                <w:rFonts w:ascii="Calibri" w:hAnsi="Calibri" w:cs="Calibri"/>
                <w:sz w:val="22"/>
                <w:szCs w:val="22"/>
              </w:rPr>
            </w:pPr>
          </w:p>
        </w:tc>
        <w:tc>
          <w:tcPr>
            <w:tcW w:w="2430" w:type="dxa"/>
            <w:tcBorders>
              <w:top w:val="single" w:sz="4" w:space="0" w:color="auto"/>
              <w:left w:val="single" w:sz="4" w:space="0" w:color="auto"/>
              <w:bottom w:val="single" w:sz="4" w:space="0" w:color="auto"/>
              <w:right w:val="single" w:sz="4" w:space="0" w:color="auto"/>
            </w:tcBorders>
          </w:tcPr>
          <w:p w14:paraId="4AF001BE"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Prodoc, Project MTR report, Success stories, annual reports</w:t>
            </w:r>
          </w:p>
          <w:p w14:paraId="747FC058"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Interview notes</w:t>
            </w:r>
          </w:p>
        </w:tc>
        <w:tc>
          <w:tcPr>
            <w:tcW w:w="1923" w:type="dxa"/>
            <w:tcBorders>
              <w:top w:val="single" w:sz="4" w:space="0" w:color="auto"/>
              <w:left w:val="single" w:sz="4" w:space="0" w:color="auto"/>
              <w:bottom w:val="single" w:sz="4" w:space="0" w:color="auto"/>
              <w:right w:val="single" w:sz="4" w:space="0" w:color="auto"/>
            </w:tcBorders>
          </w:tcPr>
          <w:p w14:paraId="6402E681"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p w14:paraId="5E51CA7D"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FGDs, interviews</w:t>
            </w:r>
          </w:p>
        </w:tc>
      </w:tr>
      <w:tr w:rsidR="00A94564" w:rsidRPr="006116CC" w14:paraId="6068306D" w14:textId="77777777" w:rsidTr="00D06066">
        <w:tc>
          <w:tcPr>
            <w:tcW w:w="14108" w:type="dxa"/>
            <w:gridSpan w:val="8"/>
            <w:tcBorders>
              <w:top w:val="nil"/>
              <w:left w:val="single" w:sz="4" w:space="0" w:color="auto"/>
              <w:bottom w:val="nil"/>
              <w:right w:val="single" w:sz="4" w:space="0" w:color="auto"/>
            </w:tcBorders>
            <w:shd w:val="pct12" w:color="auto" w:fill="000000"/>
          </w:tcPr>
          <w:p w14:paraId="4D3AB615" w14:textId="77777777" w:rsidR="00A94564" w:rsidRPr="006116CC" w:rsidRDefault="00A94564" w:rsidP="00863C4E">
            <w:pPr>
              <w:numPr>
                <w:ilvl w:val="12"/>
                <w:numId w:val="0"/>
              </w:numPr>
              <w:spacing w:after="60"/>
              <w:jc w:val="both"/>
              <w:rPr>
                <w:rFonts w:ascii="Calibri" w:hAnsi="Calibri" w:cs="Calibri"/>
              </w:rPr>
            </w:pPr>
            <w:r w:rsidRPr="006116CC">
              <w:rPr>
                <w:rFonts w:ascii="Calibri" w:hAnsi="Calibri" w:cs="Calibri"/>
                <w:bCs/>
                <w:iCs/>
              </w:rPr>
              <w:t>Effectiveness:</w:t>
            </w:r>
            <w:r w:rsidRPr="006116CC">
              <w:rPr>
                <w:rFonts w:ascii="Calibri" w:hAnsi="Calibri" w:cs="Calibri"/>
                <w:iCs/>
              </w:rPr>
              <w:t xml:space="preserve"> To what extent have the expected outcomes and objectives of the project been achieved?</w:t>
            </w:r>
          </w:p>
        </w:tc>
      </w:tr>
      <w:tr w:rsidR="00A94564" w:rsidRPr="006116CC" w14:paraId="037685CA" w14:textId="77777777" w:rsidTr="00D06066">
        <w:trPr>
          <w:gridAfter w:val="1"/>
          <w:wAfter w:w="6" w:type="dxa"/>
        </w:trPr>
        <w:tc>
          <w:tcPr>
            <w:tcW w:w="199" w:type="dxa"/>
            <w:tcBorders>
              <w:top w:val="nil"/>
              <w:left w:val="single" w:sz="4" w:space="0" w:color="auto"/>
              <w:bottom w:val="nil"/>
              <w:right w:val="nil"/>
            </w:tcBorders>
            <w:shd w:val="pct12" w:color="auto" w:fill="FFFFFF"/>
          </w:tcPr>
          <w:p w14:paraId="1816AC8D"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tcBorders>
          </w:tcPr>
          <w:p w14:paraId="38E666BA" w14:textId="77777777" w:rsidR="00A94564" w:rsidRPr="00A94564" w:rsidRDefault="00A94564" w:rsidP="00D06066">
            <w:pPr>
              <w:numPr>
                <w:ilvl w:val="0"/>
                <w:numId w:val="40"/>
              </w:numPr>
              <w:autoSpaceDE w:val="0"/>
              <w:autoSpaceDN w:val="0"/>
              <w:adjustRightInd w:val="0"/>
              <w:rPr>
                <w:rFonts w:ascii="Calibri" w:hAnsi="Calibri"/>
                <w:b/>
                <w:bCs/>
              </w:rPr>
            </w:pPr>
            <w:r w:rsidRPr="00A94564">
              <w:rPr>
                <w:rFonts w:ascii="Calibri" w:hAnsi="Calibri"/>
                <w:b/>
                <w:bCs/>
              </w:rPr>
              <w:t>Objective: Mainstreaming biodiversity</w:t>
            </w:r>
          </w:p>
          <w:p w14:paraId="79FFCEAD" w14:textId="77777777" w:rsidR="00A94564" w:rsidRPr="00A94564" w:rsidRDefault="00A94564" w:rsidP="00D06066">
            <w:pPr>
              <w:autoSpaceDE w:val="0"/>
              <w:autoSpaceDN w:val="0"/>
              <w:adjustRightInd w:val="0"/>
              <w:rPr>
                <w:rFonts w:ascii="Calibri" w:hAnsi="Calibri"/>
              </w:rPr>
            </w:pPr>
            <w:r w:rsidRPr="00A94564">
              <w:rPr>
                <w:rFonts w:ascii="Calibri" w:hAnsi="Calibri"/>
              </w:rPr>
              <w:t>1) To what extent has biodiversity conservation been integrated into national/local development systems?</w:t>
            </w:r>
          </w:p>
          <w:p w14:paraId="65A8AC45" w14:textId="77777777" w:rsidR="00A94564" w:rsidRDefault="00A94564" w:rsidP="00D06066">
            <w:pPr>
              <w:autoSpaceDE w:val="0"/>
              <w:autoSpaceDN w:val="0"/>
              <w:adjustRightInd w:val="0"/>
              <w:rPr>
                <w:rFonts w:ascii="Calibri" w:hAnsi="Calibri"/>
              </w:rPr>
            </w:pPr>
          </w:p>
          <w:p w14:paraId="12E5C2CA" w14:textId="77777777" w:rsidR="00A94564" w:rsidRPr="00A94564" w:rsidRDefault="00A94564" w:rsidP="00D06066">
            <w:pPr>
              <w:autoSpaceDE w:val="0"/>
              <w:autoSpaceDN w:val="0"/>
              <w:adjustRightInd w:val="0"/>
              <w:rPr>
                <w:rFonts w:ascii="Calibri" w:hAnsi="Calibri"/>
              </w:rPr>
            </w:pPr>
            <w:r w:rsidRPr="00A94564">
              <w:rPr>
                <w:rFonts w:ascii="Calibri" w:hAnsi="Calibri"/>
              </w:rPr>
              <w:t>2) What is the status of the targeted PAs and use of PES agreements and funding in Ethiopia?</w:t>
            </w:r>
          </w:p>
          <w:p w14:paraId="136E6C31" w14:textId="77777777" w:rsidR="00A94564" w:rsidRPr="006116CC" w:rsidRDefault="00A94564" w:rsidP="00D06066">
            <w:pPr>
              <w:tabs>
                <w:tab w:val="left" w:pos="227"/>
              </w:tabs>
              <w:autoSpaceDE w:val="0"/>
              <w:autoSpaceDN w:val="0"/>
              <w:adjustRightInd w:val="0"/>
              <w:ind w:left="360"/>
              <w:rPr>
                <w:rFonts w:ascii="Calibri" w:hAnsi="Calibri" w:cs="Calibri"/>
              </w:rPr>
            </w:pPr>
          </w:p>
        </w:tc>
        <w:tc>
          <w:tcPr>
            <w:tcW w:w="3870" w:type="dxa"/>
          </w:tcPr>
          <w:p w14:paraId="0E395F1B"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 xml:space="preserve">National system that appreciate values of biodiversity </w:t>
            </w:r>
          </w:p>
          <w:p w14:paraId="4A025757"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Number of institutions strengthened</w:t>
            </w:r>
          </w:p>
          <w:p w14:paraId="56DD77DA"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Number of biodiversity PER study</w:t>
            </w:r>
          </w:p>
          <w:p w14:paraId="094BB878" w14:textId="77777777" w:rsidR="00A94564" w:rsidRPr="00A94564" w:rsidRDefault="00A94564" w:rsidP="00D06066">
            <w:pPr>
              <w:numPr>
                <w:ilvl w:val="0"/>
                <w:numId w:val="39"/>
              </w:numPr>
              <w:tabs>
                <w:tab w:val="left" w:pos="227"/>
              </w:tabs>
              <w:autoSpaceDE w:val="0"/>
              <w:autoSpaceDN w:val="0"/>
              <w:adjustRightInd w:val="0"/>
              <w:rPr>
                <w:rFonts w:ascii="Calibri" w:hAnsi="Calibri" w:cs="Calibri"/>
                <w:sz w:val="22"/>
                <w:szCs w:val="22"/>
              </w:rPr>
            </w:pPr>
            <w:r w:rsidRPr="00A94564">
              <w:rPr>
                <w:rFonts w:ascii="Calibri" w:hAnsi="Calibri" w:cs="Calibri"/>
                <w:sz w:val="22"/>
                <w:szCs w:val="22"/>
              </w:rPr>
              <w:t>% of pressure reduction on the land resource</w:t>
            </w:r>
          </w:p>
          <w:p w14:paraId="38F09801"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A94564">
              <w:rPr>
                <w:rFonts w:ascii="Calibri" w:hAnsi="Calibri" w:cs="Calibri"/>
                <w:sz w:val="22"/>
                <w:szCs w:val="22"/>
              </w:rPr>
              <w:t>Area of land put under community stewardship via PES system</w:t>
            </w:r>
          </w:p>
        </w:tc>
        <w:tc>
          <w:tcPr>
            <w:tcW w:w="2430" w:type="dxa"/>
          </w:tcPr>
          <w:p w14:paraId="010431FD"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Annual report</w:t>
            </w:r>
          </w:p>
          <w:p w14:paraId="18FE5F4D"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National PER study document for the biodiversity sector</w:t>
            </w:r>
          </w:p>
          <w:p w14:paraId="719ABCC6"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 xml:space="preserve"> </w:t>
            </w:r>
            <w:r w:rsidRPr="00A94564">
              <w:rPr>
                <w:rFonts w:ascii="Calibri" w:hAnsi="Calibri" w:cs="Calibri"/>
                <w:sz w:val="22"/>
                <w:szCs w:val="22"/>
              </w:rPr>
              <w:t xml:space="preserve">Physical observation </w:t>
            </w:r>
            <w:r>
              <w:rPr>
                <w:rFonts w:ascii="Calibri" w:hAnsi="Calibri" w:cs="Calibri"/>
                <w:sz w:val="22"/>
                <w:szCs w:val="22"/>
              </w:rPr>
              <w:t>of</w:t>
            </w:r>
            <w:r w:rsidRPr="00A94564">
              <w:rPr>
                <w:rFonts w:ascii="Calibri" w:hAnsi="Calibri" w:cs="Calibri"/>
                <w:sz w:val="22"/>
                <w:szCs w:val="22"/>
              </w:rPr>
              <w:t xml:space="preserve"> selected project sites</w:t>
            </w:r>
          </w:p>
        </w:tc>
        <w:tc>
          <w:tcPr>
            <w:tcW w:w="1944" w:type="dxa"/>
            <w:gridSpan w:val="3"/>
            <w:tcBorders>
              <w:right w:val="single" w:sz="4" w:space="0" w:color="auto"/>
            </w:tcBorders>
          </w:tcPr>
          <w:p w14:paraId="5848FF49"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tc>
      </w:tr>
      <w:tr w:rsidR="00A94564" w:rsidRPr="006116CC" w14:paraId="0FE76562" w14:textId="77777777" w:rsidTr="00D06066">
        <w:trPr>
          <w:gridAfter w:val="1"/>
          <w:wAfter w:w="6" w:type="dxa"/>
        </w:trPr>
        <w:tc>
          <w:tcPr>
            <w:tcW w:w="199" w:type="dxa"/>
            <w:tcBorders>
              <w:top w:val="nil"/>
              <w:left w:val="single" w:sz="4" w:space="0" w:color="auto"/>
              <w:bottom w:val="nil"/>
              <w:right w:val="nil"/>
            </w:tcBorders>
            <w:shd w:val="pct12" w:color="auto" w:fill="FFFFFF"/>
          </w:tcPr>
          <w:p w14:paraId="74F749EE"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tcBorders>
          </w:tcPr>
          <w:p w14:paraId="4DDC2E77" w14:textId="77777777" w:rsidR="00A94564" w:rsidRPr="00A94564" w:rsidRDefault="00A94564" w:rsidP="00D06066">
            <w:pPr>
              <w:numPr>
                <w:ilvl w:val="0"/>
                <w:numId w:val="39"/>
              </w:numPr>
              <w:autoSpaceDE w:val="0"/>
              <w:autoSpaceDN w:val="0"/>
              <w:adjustRightInd w:val="0"/>
              <w:rPr>
                <w:rFonts w:ascii="Calibri" w:hAnsi="Calibri"/>
                <w:b/>
                <w:bCs/>
              </w:rPr>
            </w:pPr>
            <w:r w:rsidRPr="00A94564">
              <w:rPr>
                <w:rFonts w:ascii="Calibri" w:hAnsi="Calibri"/>
                <w:b/>
                <w:bCs/>
              </w:rPr>
              <w:t xml:space="preserve">Outcome 1: Enabling framework </w:t>
            </w:r>
          </w:p>
          <w:p w14:paraId="12EF6094" w14:textId="77777777" w:rsidR="00A94564" w:rsidRDefault="00A94564" w:rsidP="00D06066">
            <w:pPr>
              <w:autoSpaceDE w:val="0"/>
              <w:autoSpaceDN w:val="0"/>
              <w:adjustRightInd w:val="0"/>
              <w:spacing w:after="60"/>
              <w:rPr>
                <w:rFonts w:ascii="Calibri" w:hAnsi="Calibri"/>
              </w:rPr>
            </w:pPr>
            <w:r w:rsidRPr="00A94564">
              <w:rPr>
                <w:rFonts w:ascii="Calibri" w:hAnsi="Calibri"/>
              </w:rPr>
              <w:t>1) What decision support tools and plans have been established at each pilot site?</w:t>
            </w:r>
          </w:p>
          <w:p w14:paraId="0458BCF9" w14:textId="77777777" w:rsidR="00A94564" w:rsidRPr="00A94564" w:rsidRDefault="00A94564" w:rsidP="00D06066">
            <w:pPr>
              <w:autoSpaceDE w:val="0"/>
              <w:autoSpaceDN w:val="0"/>
              <w:adjustRightInd w:val="0"/>
              <w:spacing w:after="60"/>
              <w:rPr>
                <w:rFonts w:ascii="Calibri" w:hAnsi="Calibri"/>
              </w:rPr>
            </w:pPr>
            <w:r w:rsidRPr="00A94564">
              <w:rPr>
                <w:rFonts w:ascii="Calibri" w:hAnsi="Calibri"/>
              </w:rPr>
              <w:t>2) What processes have been established and utilized to assess biodiversity values?</w:t>
            </w:r>
          </w:p>
          <w:p w14:paraId="5B566091" w14:textId="77777777" w:rsidR="00A94564" w:rsidRPr="00A94564" w:rsidRDefault="00A94564" w:rsidP="00D06066">
            <w:pPr>
              <w:autoSpaceDE w:val="0"/>
              <w:autoSpaceDN w:val="0"/>
              <w:adjustRightInd w:val="0"/>
              <w:spacing w:after="60"/>
              <w:rPr>
                <w:rFonts w:ascii="Calibri" w:hAnsi="Calibri"/>
              </w:rPr>
            </w:pPr>
            <w:r w:rsidRPr="00A94564">
              <w:rPr>
                <w:rFonts w:ascii="Calibri" w:hAnsi="Calibri"/>
              </w:rPr>
              <w:t>3)  What policy measures, technical support and organizational development have occurred to support conservation?</w:t>
            </w:r>
          </w:p>
          <w:p w14:paraId="1BC378CA" w14:textId="77777777" w:rsidR="00A94564" w:rsidRPr="00A94564" w:rsidRDefault="00A94564" w:rsidP="00D06066">
            <w:pPr>
              <w:autoSpaceDE w:val="0"/>
              <w:autoSpaceDN w:val="0"/>
              <w:adjustRightInd w:val="0"/>
              <w:rPr>
                <w:rFonts w:ascii="Calibri" w:hAnsi="Calibri"/>
              </w:rPr>
            </w:pPr>
            <w:r w:rsidRPr="00A94564">
              <w:rPr>
                <w:rFonts w:ascii="Calibri" w:hAnsi="Calibri"/>
              </w:rPr>
              <w:t>4) What training has been completed and how have new skills been applied?</w:t>
            </w:r>
          </w:p>
        </w:tc>
        <w:tc>
          <w:tcPr>
            <w:tcW w:w="3870" w:type="dxa"/>
          </w:tcPr>
          <w:p w14:paraId="34FD9641" w14:textId="77777777" w:rsidR="00A94564" w:rsidRPr="006116CC" w:rsidRDefault="00A94564" w:rsidP="00D06066">
            <w:pPr>
              <w:pStyle w:val="ListParagraph"/>
              <w:numPr>
                <w:ilvl w:val="0"/>
                <w:numId w:val="39"/>
              </w:numPr>
              <w:tabs>
                <w:tab w:val="left" w:pos="108"/>
                <w:tab w:val="left" w:pos="227"/>
              </w:tabs>
              <w:overflowPunct w:val="0"/>
              <w:autoSpaceDE w:val="0"/>
              <w:autoSpaceDN w:val="0"/>
              <w:adjustRightInd w:val="0"/>
              <w:spacing w:before="200" w:line="180" w:lineRule="exact"/>
              <w:ind w:right="72"/>
              <w:contextualSpacing/>
              <w:textAlignment w:val="baseline"/>
              <w:rPr>
                <w:rFonts w:ascii="Calibri" w:eastAsia="Cambria" w:hAnsi="Calibri" w:cs="Calibri"/>
                <w:sz w:val="22"/>
                <w:szCs w:val="22"/>
              </w:rPr>
            </w:pPr>
            <w:r w:rsidRPr="006116CC">
              <w:rPr>
                <w:rFonts w:ascii="Calibri" w:eastAsia="Cambria" w:hAnsi="Calibri" w:cs="Calibri"/>
                <w:sz w:val="22"/>
                <w:szCs w:val="22"/>
              </w:rPr>
              <w:t>Number of newly created institutions</w:t>
            </w:r>
          </w:p>
          <w:p w14:paraId="7F7A1047" w14:textId="77777777" w:rsidR="00A94564" w:rsidRPr="006116CC" w:rsidRDefault="00A94564" w:rsidP="00D06066">
            <w:pPr>
              <w:pStyle w:val="ListParagraph"/>
              <w:numPr>
                <w:ilvl w:val="0"/>
                <w:numId w:val="39"/>
              </w:numPr>
              <w:tabs>
                <w:tab w:val="left" w:pos="108"/>
                <w:tab w:val="left" w:pos="227"/>
              </w:tabs>
              <w:overflowPunct w:val="0"/>
              <w:autoSpaceDE w:val="0"/>
              <w:autoSpaceDN w:val="0"/>
              <w:adjustRightInd w:val="0"/>
              <w:spacing w:before="200" w:line="180" w:lineRule="exact"/>
              <w:ind w:right="72"/>
              <w:contextualSpacing/>
              <w:textAlignment w:val="baseline"/>
              <w:rPr>
                <w:rFonts w:ascii="Calibri" w:eastAsia="Cambria" w:hAnsi="Calibri" w:cs="Calibri"/>
                <w:sz w:val="22"/>
                <w:szCs w:val="22"/>
              </w:rPr>
            </w:pPr>
            <w:r w:rsidRPr="006116CC">
              <w:rPr>
                <w:rFonts w:ascii="Calibri" w:eastAsia="Cambria" w:hAnsi="Calibri" w:cs="Calibri"/>
                <w:sz w:val="22"/>
                <w:szCs w:val="22"/>
              </w:rPr>
              <w:t>Number of strengthened institutions</w:t>
            </w:r>
          </w:p>
          <w:p w14:paraId="08CF7DBD" w14:textId="77777777" w:rsidR="00A94564" w:rsidRPr="006116CC" w:rsidRDefault="00A94564" w:rsidP="00D06066">
            <w:pPr>
              <w:pStyle w:val="ListParagraph"/>
              <w:numPr>
                <w:ilvl w:val="0"/>
                <w:numId w:val="39"/>
              </w:numPr>
              <w:tabs>
                <w:tab w:val="left" w:pos="108"/>
                <w:tab w:val="left" w:pos="227"/>
              </w:tabs>
              <w:overflowPunct w:val="0"/>
              <w:autoSpaceDE w:val="0"/>
              <w:autoSpaceDN w:val="0"/>
              <w:adjustRightInd w:val="0"/>
              <w:spacing w:before="200" w:line="180" w:lineRule="exact"/>
              <w:ind w:right="72"/>
              <w:contextualSpacing/>
              <w:textAlignment w:val="baseline"/>
              <w:rPr>
                <w:rFonts w:ascii="Calibri" w:eastAsia="Cambria" w:hAnsi="Calibri" w:cs="Calibri"/>
                <w:sz w:val="22"/>
                <w:szCs w:val="22"/>
              </w:rPr>
            </w:pPr>
            <w:r w:rsidRPr="006116CC">
              <w:rPr>
                <w:rFonts w:ascii="Calibri" w:eastAsia="Cambria" w:hAnsi="Calibri" w:cs="Calibri"/>
                <w:sz w:val="22"/>
                <w:szCs w:val="22"/>
              </w:rPr>
              <w:t>Application of tools and knowledge products</w:t>
            </w:r>
            <w:r w:rsidR="00B0458C" w:rsidRPr="006116CC">
              <w:rPr>
                <w:rFonts w:ascii="Calibri" w:eastAsia="Cambria" w:hAnsi="Calibri" w:cs="Calibri"/>
                <w:sz w:val="22"/>
                <w:szCs w:val="22"/>
              </w:rPr>
              <w:t xml:space="preserve"> for biodiversity conservation</w:t>
            </w:r>
          </w:p>
          <w:p w14:paraId="1B177E93" w14:textId="77777777" w:rsidR="00A94564" w:rsidRPr="006116CC" w:rsidRDefault="00A94564" w:rsidP="00D06066">
            <w:pPr>
              <w:pStyle w:val="ListParagraph"/>
              <w:numPr>
                <w:ilvl w:val="0"/>
                <w:numId w:val="39"/>
              </w:numPr>
              <w:tabs>
                <w:tab w:val="left" w:pos="108"/>
                <w:tab w:val="left" w:pos="227"/>
              </w:tabs>
              <w:overflowPunct w:val="0"/>
              <w:autoSpaceDE w:val="0"/>
              <w:autoSpaceDN w:val="0"/>
              <w:adjustRightInd w:val="0"/>
              <w:spacing w:before="200" w:line="180" w:lineRule="exact"/>
              <w:ind w:right="72"/>
              <w:contextualSpacing/>
              <w:textAlignment w:val="baseline"/>
              <w:rPr>
                <w:rFonts w:ascii="Calibri" w:eastAsia="Cambria" w:hAnsi="Calibri" w:cs="Calibri"/>
                <w:sz w:val="22"/>
                <w:szCs w:val="22"/>
              </w:rPr>
            </w:pPr>
            <w:r w:rsidRPr="006116CC">
              <w:rPr>
                <w:rFonts w:ascii="Calibri" w:eastAsia="Cambria" w:hAnsi="Calibri" w:cs="Calibri"/>
                <w:sz w:val="22"/>
                <w:szCs w:val="22"/>
              </w:rPr>
              <w:t>Policy changes instigated by the project</w:t>
            </w:r>
          </w:p>
          <w:p w14:paraId="6F5F88BE" w14:textId="77777777" w:rsidR="00A94564" w:rsidRPr="006116CC" w:rsidRDefault="00A94564" w:rsidP="00D06066">
            <w:pPr>
              <w:pStyle w:val="ListParagraph"/>
              <w:numPr>
                <w:ilvl w:val="0"/>
                <w:numId w:val="39"/>
              </w:numPr>
              <w:tabs>
                <w:tab w:val="left" w:pos="108"/>
                <w:tab w:val="left" w:pos="227"/>
              </w:tabs>
              <w:overflowPunct w:val="0"/>
              <w:autoSpaceDE w:val="0"/>
              <w:autoSpaceDN w:val="0"/>
              <w:adjustRightInd w:val="0"/>
              <w:spacing w:before="200" w:line="180" w:lineRule="exact"/>
              <w:ind w:right="72"/>
              <w:contextualSpacing/>
              <w:textAlignment w:val="baseline"/>
              <w:rPr>
                <w:rFonts w:ascii="Calibri" w:eastAsia="Cambria" w:hAnsi="Calibri" w:cs="Calibri"/>
                <w:sz w:val="22"/>
                <w:szCs w:val="22"/>
              </w:rPr>
            </w:pPr>
            <w:r w:rsidRPr="006116CC">
              <w:rPr>
                <w:rFonts w:ascii="Calibri" w:eastAsia="Cambria" w:hAnsi="Calibri" w:cs="Calibri"/>
                <w:sz w:val="22"/>
                <w:szCs w:val="22"/>
              </w:rPr>
              <w:t>Number of trainings</w:t>
            </w:r>
            <w:r w:rsidR="00B0458C" w:rsidRPr="006116CC">
              <w:rPr>
                <w:rFonts w:ascii="Calibri" w:eastAsia="Cambria" w:hAnsi="Calibri" w:cs="Calibri"/>
                <w:sz w:val="22"/>
                <w:szCs w:val="22"/>
              </w:rPr>
              <w:t>, persons trained</w:t>
            </w:r>
            <w:r w:rsidRPr="006116CC">
              <w:rPr>
                <w:rFonts w:ascii="Calibri" w:eastAsia="Cambria" w:hAnsi="Calibri" w:cs="Calibri"/>
                <w:sz w:val="22"/>
                <w:szCs w:val="22"/>
              </w:rPr>
              <w:t xml:space="preserve"> and results of trainings</w:t>
            </w:r>
          </w:p>
        </w:tc>
        <w:tc>
          <w:tcPr>
            <w:tcW w:w="2430" w:type="dxa"/>
          </w:tcPr>
          <w:p w14:paraId="3F0DDBD5"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Quarter and Annual</w:t>
            </w:r>
            <w:r w:rsidR="00B0458C" w:rsidRPr="006116CC">
              <w:rPr>
                <w:rFonts w:ascii="Calibri" w:hAnsi="Calibri" w:cs="Calibri"/>
                <w:sz w:val="22"/>
                <w:szCs w:val="22"/>
              </w:rPr>
              <w:t xml:space="preserve"> reports</w:t>
            </w:r>
          </w:p>
          <w:p w14:paraId="11B74922"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Project MTR</w:t>
            </w:r>
          </w:p>
          <w:p w14:paraId="3F7D4D28"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Project outputs</w:t>
            </w:r>
          </w:p>
          <w:p w14:paraId="4505CD06" w14:textId="77777777" w:rsidR="00B0458C" w:rsidRPr="006116CC" w:rsidRDefault="00B0458C"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Post-training surveys</w:t>
            </w:r>
          </w:p>
        </w:tc>
        <w:tc>
          <w:tcPr>
            <w:tcW w:w="1944" w:type="dxa"/>
            <w:gridSpan w:val="3"/>
            <w:tcBorders>
              <w:right w:val="single" w:sz="4" w:space="0" w:color="auto"/>
            </w:tcBorders>
          </w:tcPr>
          <w:p w14:paraId="0A9742B0"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p w14:paraId="67E615CE"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Interview</w:t>
            </w:r>
          </w:p>
          <w:p w14:paraId="00DF5EB3"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Observation</w:t>
            </w:r>
          </w:p>
          <w:p w14:paraId="1440AADC"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FGDS</w:t>
            </w:r>
          </w:p>
        </w:tc>
      </w:tr>
      <w:tr w:rsidR="00A94564" w:rsidRPr="006116CC" w14:paraId="1511186F" w14:textId="77777777" w:rsidTr="00D06066">
        <w:trPr>
          <w:gridAfter w:val="1"/>
          <w:wAfter w:w="6" w:type="dxa"/>
        </w:trPr>
        <w:tc>
          <w:tcPr>
            <w:tcW w:w="199" w:type="dxa"/>
            <w:tcBorders>
              <w:top w:val="nil"/>
              <w:left w:val="single" w:sz="4" w:space="0" w:color="auto"/>
              <w:bottom w:val="nil"/>
              <w:right w:val="nil"/>
            </w:tcBorders>
            <w:shd w:val="pct12" w:color="auto" w:fill="FFFFFF"/>
          </w:tcPr>
          <w:p w14:paraId="3B292D11"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b/>
                <w:bCs/>
                <w:iCs/>
              </w:rPr>
            </w:pPr>
          </w:p>
        </w:tc>
        <w:tc>
          <w:tcPr>
            <w:tcW w:w="5659" w:type="dxa"/>
            <w:tcBorders>
              <w:left w:val="nil"/>
            </w:tcBorders>
          </w:tcPr>
          <w:p w14:paraId="35B2B9CF" w14:textId="77777777" w:rsidR="00A94564" w:rsidRPr="00A94564" w:rsidRDefault="00A94564" w:rsidP="00D06066">
            <w:pPr>
              <w:autoSpaceDE w:val="0"/>
              <w:autoSpaceDN w:val="0"/>
              <w:adjustRightInd w:val="0"/>
              <w:rPr>
                <w:rFonts w:ascii="Calibri" w:hAnsi="Calibri"/>
                <w:b/>
                <w:bCs/>
              </w:rPr>
            </w:pPr>
            <w:r w:rsidRPr="00A94564">
              <w:rPr>
                <w:rFonts w:ascii="Calibri" w:hAnsi="Calibri"/>
                <w:b/>
                <w:bCs/>
              </w:rPr>
              <w:t>Outcome 2: PES pilots</w:t>
            </w:r>
          </w:p>
          <w:p w14:paraId="248F0714" w14:textId="77777777" w:rsidR="00A94564" w:rsidRPr="00A94564" w:rsidRDefault="00A94564" w:rsidP="00D06066">
            <w:pPr>
              <w:autoSpaceDE w:val="0"/>
              <w:autoSpaceDN w:val="0"/>
              <w:adjustRightInd w:val="0"/>
              <w:spacing w:after="60"/>
              <w:rPr>
                <w:rFonts w:ascii="Calibri" w:hAnsi="Calibri"/>
              </w:rPr>
            </w:pPr>
            <w:r w:rsidRPr="00A94564">
              <w:rPr>
                <w:rFonts w:ascii="Calibri" w:hAnsi="Calibri"/>
              </w:rPr>
              <w:t>1) How successful have the PES pilots been in establishing agreements for ecosystem services?</w:t>
            </w:r>
          </w:p>
          <w:p w14:paraId="1E0F4BAE" w14:textId="77777777" w:rsidR="00A94564" w:rsidRPr="00A94564" w:rsidRDefault="00A94564" w:rsidP="00D06066">
            <w:pPr>
              <w:autoSpaceDE w:val="0"/>
              <w:autoSpaceDN w:val="0"/>
              <w:adjustRightInd w:val="0"/>
              <w:spacing w:after="60"/>
              <w:rPr>
                <w:rFonts w:ascii="Calibri" w:hAnsi="Calibri"/>
              </w:rPr>
            </w:pPr>
            <w:r w:rsidRPr="00A94564">
              <w:rPr>
                <w:rFonts w:ascii="Calibri" w:hAnsi="Calibri"/>
              </w:rPr>
              <w:t>2) What is the current capacity of the 34 CBOs to facilitate biodiversity conservation and PES?</w:t>
            </w:r>
          </w:p>
          <w:p w14:paraId="4BD71BA4" w14:textId="77777777" w:rsidR="00A94564" w:rsidRPr="00A94564" w:rsidRDefault="00A94564" w:rsidP="00D06066">
            <w:pPr>
              <w:autoSpaceDE w:val="0"/>
              <w:autoSpaceDN w:val="0"/>
              <w:adjustRightInd w:val="0"/>
              <w:spacing w:after="60"/>
              <w:rPr>
                <w:rFonts w:ascii="Calibri" w:hAnsi="Calibri"/>
              </w:rPr>
            </w:pPr>
            <w:r w:rsidRPr="00A94564">
              <w:rPr>
                <w:rFonts w:ascii="Calibri" w:hAnsi="Calibri"/>
              </w:rPr>
              <w:t>3) What capacity gaps remain within government and communities?</w:t>
            </w:r>
          </w:p>
          <w:p w14:paraId="164C3CB8" w14:textId="77777777" w:rsidR="00A94564" w:rsidRPr="006116CC" w:rsidRDefault="00A94564" w:rsidP="00D06066">
            <w:pPr>
              <w:tabs>
                <w:tab w:val="left" w:pos="227"/>
              </w:tabs>
              <w:autoSpaceDE w:val="0"/>
              <w:autoSpaceDN w:val="0"/>
              <w:adjustRightInd w:val="0"/>
              <w:rPr>
                <w:rFonts w:ascii="Calibri" w:hAnsi="Calibri" w:cs="Calibri"/>
              </w:rPr>
            </w:pPr>
            <w:r w:rsidRPr="00A94564">
              <w:rPr>
                <w:rFonts w:ascii="Calibri" w:hAnsi="Calibri"/>
              </w:rPr>
              <w:t xml:space="preserve">4) What are the main lessons and challenges that have emerged from the </w:t>
            </w:r>
            <w:r>
              <w:rPr>
                <w:rFonts w:ascii="Calibri" w:hAnsi="Calibri"/>
              </w:rPr>
              <w:t xml:space="preserve">PES </w:t>
            </w:r>
            <w:r w:rsidRPr="00A94564">
              <w:rPr>
                <w:rFonts w:ascii="Calibri" w:hAnsi="Calibri"/>
              </w:rPr>
              <w:t>pilots?</w:t>
            </w:r>
          </w:p>
        </w:tc>
        <w:tc>
          <w:tcPr>
            <w:tcW w:w="3870" w:type="dxa"/>
          </w:tcPr>
          <w:p w14:paraId="05C22608" w14:textId="77777777" w:rsidR="00B0458C" w:rsidRPr="00B0458C" w:rsidRDefault="00B0458C" w:rsidP="00D06066">
            <w:pPr>
              <w:numPr>
                <w:ilvl w:val="0"/>
                <w:numId w:val="41"/>
              </w:numPr>
              <w:autoSpaceDE w:val="0"/>
              <w:autoSpaceDN w:val="0"/>
              <w:adjustRightInd w:val="0"/>
              <w:ind w:left="150" w:hanging="150"/>
              <w:rPr>
                <w:rFonts w:ascii="Calibri" w:eastAsia="MS Mincho" w:hAnsi="Calibri" w:cs="Garamond"/>
                <w:bCs/>
                <w:color w:val="000000"/>
                <w:sz w:val="22"/>
                <w:szCs w:val="22"/>
                <w:lang w:val="en-CA" w:eastAsia="en-CA"/>
              </w:rPr>
            </w:pPr>
            <w:r w:rsidRPr="00B0458C">
              <w:rPr>
                <w:rFonts w:ascii="Calibri" w:eastAsia="MS Mincho" w:hAnsi="Calibri" w:cs="Garamond"/>
                <w:bCs/>
                <w:color w:val="000000"/>
                <w:sz w:val="22"/>
                <w:szCs w:val="22"/>
                <w:lang w:val="en-CA" w:eastAsia="en-CA"/>
              </w:rPr>
              <w:t>PES agreements produced by the project</w:t>
            </w:r>
          </w:p>
          <w:p w14:paraId="0439A374" w14:textId="77777777" w:rsidR="00A94564" w:rsidRPr="006116CC" w:rsidRDefault="00B0458C" w:rsidP="00D06066">
            <w:pPr>
              <w:pStyle w:val="ListParagraph"/>
              <w:numPr>
                <w:ilvl w:val="0"/>
                <w:numId w:val="41"/>
              </w:numPr>
              <w:tabs>
                <w:tab w:val="left" w:pos="108"/>
                <w:tab w:val="left" w:pos="227"/>
              </w:tabs>
              <w:overflowPunct w:val="0"/>
              <w:autoSpaceDE w:val="0"/>
              <w:autoSpaceDN w:val="0"/>
              <w:adjustRightInd w:val="0"/>
              <w:spacing w:before="200" w:line="180" w:lineRule="exact"/>
              <w:ind w:left="150" w:right="72" w:hanging="150"/>
              <w:contextualSpacing/>
              <w:textAlignment w:val="baseline"/>
              <w:rPr>
                <w:rFonts w:ascii="Calibri" w:eastAsia="Cambria" w:hAnsi="Calibri" w:cs="Calibri"/>
                <w:sz w:val="22"/>
                <w:szCs w:val="22"/>
              </w:rPr>
            </w:pPr>
            <w:r w:rsidRPr="00B0458C">
              <w:rPr>
                <w:rFonts w:ascii="Calibri" w:eastAsia="MS Mincho" w:hAnsi="Calibri" w:cs="Garamond"/>
                <w:bCs/>
                <w:color w:val="000000"/>
                <w:sz w:val="22"/>
                <w:szCs w:val="22"/>
                <w:lang w:val="en-CA" w:eastAsia="en-CA"/>
              </w:rPr>
              <w:t>CBO survey and field observation on status of PAs</w:t>
            </w:r>
          </w:p>
          <w:p w14:paraId="32404281" w14:textId="77777777" w:rsidR="00B0458C" w:rsidRPr="00B0458C" w:rsidRDefault="00B0458C" w:rsidP="00D06066">
            <w:pPr>
              <w:numPr>
                <w:ilvl w:val="0"/>
                <w:numId w:val="41"/>
              </w:numPr>
              <w:spacing w:after="120"/>
              <w:ind w:left="150" w:hanging="150"/>
              <w:rPr>
                <w:rFonts w:ascii="Calibri" w:hAnsi="Calibri"/>
                <w:sz w:val="22"/>
                <w:szCs w:val="22"/>
              </w:rPr>
            </w:pPr>
            <w:r w:rsidRPr="00B0458C">
              <w:rPr>
                <w:rFonts w:ascii="Calibri" w:hAnsi="Calibri"/>
                <w:sz w:val="22"/>
                <w:szCs w:val="22"/>
              </w:rPr>
              <w:t xml:space="preserve">Capacity scorecard ratings, organizational changes and post-training assessments  </w:t>
            </w:r>
          </w:p>
          <w:p w14:paraId="66440C87" w14:textId="77777777" w:rsidR="00B0458C" w:rsidRPr="00B0458C" w:rsidRDefault="00B0458C" w:rsidP="00D06066">
            <w:pPr>
              <w:numPr>
                <w:ilvl w:val="0"/>
                <w:numId w:val="41"/>
              </w:numPr>
              <w:spacing w:after="120"/>
              <w:ind w:left="150" w:hanging="150"/>
              <w:rPr>
                <w:rFonts w:ascii="Calibri" w:hAnsi="Calibri"/>
                <w:sz w:val="22"/>
                <w:szCs w:val="22"/>
              </w:rPr>
            </w:pPr>
            <w:r w:rsidRPr="00B0458C">
              <w:rPr>
                <w:rFonts w:ascii="Calibri" w:hAnsi="Calibri"/>
                <w:sz w:val="22"/>
                <w:szCs w:val="22"/>
              </w:rPr>
              <w:t>Rating of CBO’s capacity to implement enhanced biodiversity conservation and PES agreements</w:t>
            </w:r>
          </w:p>
          <w:p w14:paraId="5BA183B0" w14:textId="77777777" w:rsidR="00B0458C" w:rsidRPr="00B0458C" w:rsidRDefault="00B0458C" w:rsidP="00D06066">
            <w:pPr>
              <w:numPr>
                <w:ilvl w:val="0"/>
                <w:numId w:val="41"/>
              </w:numPr>
              <w:spacing w:after="120"/>
              <w:ind w:left="150" w:hanging="150"/>
              <w:rPr>
                <w:rFonts w:ascii="Calibri" w:hAnsi="Calibri"/>
                <w:sz w:val="22"/>
                <w:szCs w:val="22"/>
              </w:rPr>
            </w:pPr>
            <w:r w:rsidRPr="00B0458C">
              <w:rPr>
                <w:rFonts w:ascii="Calibri" w:hAnsi="Calibri"/>
                <w:sz w:val="22"/>
                <w:szCs w:val="22"/>
              </w:rPr>
              <w:t>Funding commitments for PES agreements</w:t>
            </w:r>
          </w:p>
        </w:tc>
        <w:tc>
          <w:tcPr>
            <w:tcW w:w="2430" w:type="dxa"/>
          </w:tcPr>
          <w:p w14:paraId="5E45DF50"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Quarter and Annual reports</w:t>
            </w:r>
          </w:p>
          <w:p w14:paraId="3994DAE0"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Project MTR</w:t>
            </w:r>
          </w:p>
          <w:p w14:paraId="1E9DA2E9" w14:textId="77777777" w:rsidR="00B0458C" w:rsidRPr="006116CC" w:rsidRDefault="00B0458C" w:rsidP="00D06066">
            <w:pPr>
              <w:numPr>
                <w:ilvl w:val="0"/>
                <w:numId w:val="39"/>
              </w:numPr>
              <w:tabs>
                <w:tab w:val="left" w:pos="227"/>
              </w:tabs>
              <w:autoSpaceDE w:val="0"/>
              <w:autoSpaceDN w:val="0"/>
              <w:adjustRightInd w:val="0"/>
              <w:rPr>
                <w:rFonts w:ascii="Calibri" w:hAnsi="Calibri" w:cs="Calibri"/>
                <w:sz w:val="22"/>
                <w:szCs w:val="22"/>
              </w:rPr>
            </w:pPr>
            <w:r w:rsidRPr="00B0458C">
              <w:rPr>
                <w:rFonts w:ascii="Calibri" w:hAnsi="Calibri"/>
                <w:sz w:val="22"/>
                <w:szCs w:val="22"/>
              </w:rPr>
              <w:t>Interviews with project participants</w:t>
            </w:r>
          </w:p>
          <w:p w14:paraId="207F8ED3" w14:textId="77777777" w:rsidR="00B0458C" w:rsidRPr="006116CC" w:rsidRDefault="00B0458C" w:rsidP="00D06066">
            <w:pPr>
              <w:tabs>
                <w:tab w:val="left" w:pos="227"/>
              </w:tabs>
              <w:autoSpaceDE w:val="0"/>
              <w:autoSpaceDN w:val="0"/>
              <w:adjustRightInd w:val="0"/>
              <w:rPr>
                <w:rFonts w:ascii="Calibri" w:hAnsi="Calibri" w:cs="Calibri"/>
                <w:sz w:val="22"/>
                <w:szCs w:val="22"/>
              </w:rPr>
            </w:pPr>
          </w:p>
          <w:p w14:paraId="589707BF" w14:textId="77777777" w:rsidR="00B0458C" w:rsidRPr="006116CC" w:rsidRDefault="00B0458C" w:rsidP="00D06066">
            <w:pPr>
              <w:tabs>
                <w:tab w:val="left" w:pos="227"/>
              </w:tabs>
              <w:autoSpaceDE w:val="0"/>
              <w:autoSpaceDN w:val="0"/>
              <w:adjustRightInd w:val="0"/>
              <w:ind w:left="360"/>
              <w:rPr>
                <w:rFonts w:ascii="Calibri" w:hAnsi="Calibri" w:cs="Calibri"/>
                <w:sz w:val="22"/>
                <w:szCs w:val="22"/>
              </w:rPr>
            </w:pPr>
          </w:p>
        </w:tc>
        <w:tc>
          <w:tcPr>
            <w:tcW w:w="1944" w:type="dxa"/>
            <w:gridSpan w:val="3"/>
            <w:tcBorders>
              <w:right w:val="single" w:sz="4" w:space="0" w:color="auto"/>
            </w:tcBorders>
          </w:tcPr>
          <w:p w14:paraId="35111516"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p w14:paraId="6B62B9A4"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Interview</w:t>
            </w:r>
          </w:p>
          <w:p w14:paraId="4578C1D0"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Meetings</w:t>
            </w:r>
          </w:p>
          <w:p w14:paraId="44B01E81"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FGDs</w:t>
            </w:r>
          </w:p>
          <w:p w14:paraId="338F21D1" w14:textId="77777777" w:rsidR="00B0458C" w:rsidRPr="006116CC" w:rsidRDefault="00B0458C"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Surveys of CBOs</w:t>
            </w:r>
          </w:p>
        </w:tc>
      </w:tr>
      <w:tr w:rsidR="00A94564" w:rsidRPr="006116CC" w14:paraId="61AC1699" w14:textId="77777777" w:rsidTr="00D06066">
        <w:trPr>
          <w:trHeight w:val="267"/>
        </w:trPr>
        <w:tc>
          <w:tcPr>
            <w:tcW w:w="14108" w:type="dxa"/>
            <w:gridSpan w:val="8"/>
            <w:tcBorders>
              <w:top w:val="nil"/>
              <w:left w:val="single" w:sz="4" w:space="0" w:color="auto"/>
              <w:bottom w:val="nil"/>
              <w:right w:val="single" w:sz="4" w:space="0" w:color="auto"/>
            </w:tcBorders>
            <w:shd w:val="pct12" w:color="auto" w:fill="000000"/>
            <w:vAlign w:val="center"/>
          </w:tcPr>
          <w:p w14:paraId="4BE31511" w14:textId="77777777" w:rsidR="00A94564" w:rsidRPr="006116CC" w:rsidRDefault="00A94564" w:rsidP="00863C4E">
            <w:pPr>
              <w:numPr>
                <w:ilvl w:val="12"/>
                <w:numId w:val="0"/>
              </w:numPr>
              <w:spacing w:after="60"/>
              <w:rPr>
                <w:rFonts w:ascii="Calibri" w:hAnsi="Calibri" w:cs="Calibri"/>
              </w:rPr>
            </w:pPr>
            <w:r w:rsidRPr="006116CC">
              <w:rPr>
                <w:rFonts w:ascii="Calibri" w:hAnsi="Calibri" w:cs="Calibri"/>
              </w:rPr>
              <w:t>Efficiency: Was the project implemented efficiently, in-line with international and national norms and standards?</w:t>
            </w:r>
          </w:p>
        </w:tc>
      </w:tr>
      <w:tr w:rsidR="00A94564" w:rsidRPr="006116CC" w14:paraId="514317C3" w14:textId="77777777" w:rsidTr="00D06066">
        <w:trPr>
          <w:gridAfter w:val="1"/>
          <w:wAfter w:w="6" w:type="dxa"/>
        </w:trPr>
        <w:tc>
          <w:tcPr>
            <w:tcW w:w="199" w:type="dxa"/>
            <w:tcBorders>
              <w:top w:val="nil"/>
              <w:left w:val="single" w:sz="4" w:space="0" w:color="auto"/>
              <w:bottom w:val="nil"/>
              <w:right w:val="nil"/>
            </w:tcBorders>
            <w:shd w:val="pct12" w:color="auto" w:fill="FFFFFF"/>
          </w:tcPr>
          <w:p w14:paraId="21EBDB3A"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tcBorders>
          </w:tcPr>
          <w:p w14:paraId="70460C45"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Has the project timely launched and completed all the deliverables as originally planned</w:t>
            </w:r>
            <w:r w:rsidR="003E03E4" w:rsidRPr="006116CC">
              <w:rPr>
                <w:rFonts w:ascii="Calibri" w:hAnsi="Calibri" w:cs="Calibri"/>
              </w:rPr>
              <w:t>?</w:t>
            </w:r>
            <w:r w:rsidRPr="006116CC">
              <w:rPr>
                <w:rFonts w:ascii="Calibri" w:hAnsi="Calibri" w:cs="Calibri"/>
              </w:rPr>
              <w:t xml:space="preserve">  </w:t>
            </w:r>
          </w:p>
        </w:tc>
        <w:tc>
          <w:tcPr>
            <w:tcW w:w="3870" w:type="dxa"/>
          </w:tcPr>
          <w:p w14:paraId="4A51A8DA"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Timeliness</w:t>
            </w:r>
          </w:p>
        </w:tc>
        <w:tc>
          <w:tcPr>
            <w:tcW w:w="2430" w:type="dxa"/>
          </w:tcPr>
          <w:p w14:paraId="39C7A1B7"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Project annual reports and MTR</w:t>
            </w:r>
          </w:p>
        </w:tc>
        <w:tc>
          <w:tcPr>
            <w:tcW w:w="1944" w:type="dxa"/>
            <w:gridSpan w:val="3"/>
            <w:tcBorders>
              <w:right w:val="single" w:sz="4" w:space="0" w:color="auto"/>
            </w:tcBorders>
          </w:tcPr>
          <w:p w14:paraId="3A93C040"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tc>
      </w:tr>
      <w:tr w:rsidR="00A94564" w:rsidRPr="006116CC" w14:paraId="4DA7BE32" w14:textId="77777777" w:rsidTr="00D06066">
        <w:trPr>
          <w:gridAfter w:val="1"/>
          <w:wAfter w:w="6" w:type="dxa"/>
        </w:trPr>
        <w:tc>
          <w:tcPr>
            <w:tcW w:w="199" w:type="dxa"/>
            <w:tcBorders>
              <w:top w:val="nil"/>
              <w:left w:val="single" w:sz="4" w:space="0" w:color="auto"/>
              <w:bottom w:val="nil"/>
              <w:right w:val="nil"/>
            </w:tcBorders>
            <w:shd w:val="pct12" w:color="auto" w:fill="FFFFFF"/>
          </w:tcPr>
          <w:p w14:paraId="15F37CBE"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bottom w:val="nil"/>
            </w:tcBorders>
          </w:tcPr>
          <w:p w14:paraId="390543E4"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 xml:space="preserve">Have the project personnel and finance </w:t>
            </w:r>
            <w:r w:rsidR="00B0458C" w:rsidRPr="006116CC">
              <w:rPr>
                <w:rFonts w:ascii="Calibri" w:hAnsi="Calibri" w:cs="Calibri"/>
              </w:rPr>
              <w:t xml:space="preserve">been </w:t>
            </w:r>
            <w:r w:rsidRPr="006116CC">
              <w:rPr>
                <w:rFonts w:ascii="Calibri" w:hAnsi="Calibri" w:cs="Calibri"/>
              </w:rPr>
              <w:t>utilized in</w:t>
            </w:r>
            <w:r w:rsidR="00B0458C" w:rsidRPr="006116CC">
              <w:rPr>
                <w:rFonts w:ascii="Calibri" w:hAnsi="Calibri" w:cs="Calibri"/>
              </w:rPr>
              <w:t xml:space="preserve"> </w:t>
            </w:r>
            <w:r w:rsidRPr="006116CC">
              <w:rPr>
                <w:rFonts w:ascii="Calibri" w:hAnsi="Calibri" w:cs="Calibri"/>
              </w:rPr>
              <w:t>line with the intended international and national standards</w:t>
            </w:r>
            <w:r w:rsidR="003E03E4" w:rsidRPr="006116CC">
              <w:rPr>
                <w:rFonts w:ascii="Calibri" w:hAnsi="Calibri" w:cs="Calibri"/>
              </w:rPr>
              <w:t>?</w:t>
            </w:r>
          </w:p>
        </w:tc>
        <w:tc>
          <w:tcPr>
            <w:tcW w:w="3870" w:type="dxa"/>
            <w:tcBorders>
              <w:bottom w:val="nil"/>
            </w:tcBorders>
          </w:tcPr>
          <w:p w14:paraId="1A0A4484"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 Conformity with GEF priorities and national plan</w:t>
            </w:r>
          </w:p>
          <w:p w14:paraId="16F348C2" w14:textId="77777777" w:rsidR="00B0458C" w:rsidRPr="006116CC" w:rsidRDefault="00B0458C"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Participant satisfaction</w:t>
            </w:r>
          </w:p>
        </w:tc>
        <w:tc>
          <w:tcPr>
            <w:tcW w:w="2430" w:type="dxa"/>
            <w:tcBorders>
              <w:bottom w:val="nil"/>
            </w:tcBorders>
          </w:tcPr>
          <w:p w14:paraId="0E3AF4ED"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GEF-5 strategic objective</w:t>
            </w:r>
          </w:p>
          <w:p w14:paraId="06D2CF4A"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Ethiopia’s national plan 2016-2019</w:t>
            </w:r>
          </w:p>
        </w:tc>
        <w:tc>
          <w:tcPr>
            <w:tcW w:w="1944" w:type="dxa"/>
            <w:gridSpan w:val="3"/>
            <w:tcBorders>
              <w:bottom w:val="nil"/>
              <w:right w:val="single" w:sz="4" w:space="0" w:color="auto"/>
            </w:tcBorders>
          </w:tcPr>
          <w:p w14:paraId="6066FD48"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p w14:paraId="6A0FA439"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Interviews</w:t>
            </w:r>
          </w:p>
          <w:p w14:paraId="751BFC37" w14:textId="77777777" w:rsidR="00B0458C" w:rsidRPr="006116CC" w:rsidRDefault="00B0458C"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Financial audit</w:t>
            </w:r>
            <w:r w:rsidR="003E03E4" w:rsidRPr="006116CC">
              <w:rPr>
                <w:rFonts w:ascii="Calibri" w:hAnsi="Calibri" w:cs="Calibri"/>
                <w:sz w:val="22"/>
                <w:szCs w:val="22"/>
              </w:rPr>
              <w:t xml:space="preserve"> review</w:t>
            </w:r>
          </w:p>
        </w:tc>
      </w:tr>
      <w:tr w:rsidR="00A94564" w:rsidRPr="006116CC" w14:paraId="2FE0F0B8" w14:textId="77777777" w:rsidTr="00D06066">
        <w:trPr>
          <w:gridAfter w:val="1"/>
          <w:wAfter w:w="6" w:type="dxa"/>
        </w:trPr>
        <w:tc>
          <w:tcPr>
            <w:tcW w:w="199" w:type="dxa"/>
            <w:tcBorders>
              <w:top w:val="nil"/>
              <w:left w:val="single" w:sz="4" w:space="0" w:color="auto"/>
              <w:bottom w:val="nil"/>
              <w:right w:val="nil"/>
            </w:tcBorders>
            <w:shd w:val="pct12" w:color="auto" w:fill="FFFFFF"/>
          </w:tcPr>
          <w:p w14:paraId="37385384"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b/>
                <w:bCs/>
                <w:iCs/>
              </w:rPr>
            </w:pPr>
          </w:p>
        </w:tc>
        <w:tc>
          <w:tcPr>
            <w:tcW w:w="5659" w:type="dxa"/>
            <w:tcBorders>
              <w:left w:val="nil"/>
            </w:tcBorders>
          </w:tcPr>
          <w:p w14:paraId="06E8B025"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Has the project resource efficiently utilized to address the needs/problems identified during the project design?</w:t>
            </w:r>
          </w:p>
        </w:tc>
        <w:tc>
          <w:tcPr>
            <w:tcW w:w="3870" w:type="dxa"/>
          </w:tcPr>
          <w:p w14:paraId="27BA2FF8" w14:textId="77777777" w:rsidR="00A94564" w:rsidRPr="006116CC" w:rsidRDefault="00A94564" w:rsidP="00D06066">
            <w:pPr>
              <w:numPr>
                <w:ilvl w:val="0"/>
                <w:numId w:val="39"/>
              </w:numPr>
              <w:tabs>
                <w:tab w:val="left" w:pos="227"/>
              </w:tabs>
              <w:contextualSpacing/>
              <w:rPr>
                <w:rFonts w:ascii="Calibri" w:hAnsi="Calibri" w:cs="Calibri"/>
                <w:sz w:val="22"/>
                <w:szCs w:val="22"/>
              </w:rPr>
            </w:pPr>
            <w:r w:rsidRPr="006116CC">
              <w:rPr>
                <w:rFonts w:ascii="Calibri" w:hAnsi="Calibri" w:cs="Calibri"/>
                <w:sz w:val="22"/>
                <w:szCs w:val="22"/>
              </w:rPr>
              <w:t>Time disaggregated (quarter, year) fund utilization track</w:t>
            </w:r>
          </w:p>
        </w:tc>
        <w:tc>
          <w:tcPr>
            <w:tcW w:w="2430" w:type="dxa"/>
          </w:tcPr>
          <w:p w14:paraId="2CCEFD3C"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PIR report</w:t>
            </w:r>
          </w:p>
          <w:p w14:paraId="1BD5ACDB" w14:textId="77777777" w:rsidR="00A94564" w:rsidRPr="006116CC" w:rsidRDefault="003E03E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Finance data compilation/analyses</w:t>
            </w:r>
          </w:p>
        </w:tc>
        <w:tc>
          <w:tcPr>
            <w:tcW w:w="1944" w:type="dxa"/>
            <w:gridSpan w:val="3"/>
            <w:tcBorders>
              <w:right w:val="single" w:sz="4" w:space="0" w:color="auto"/>
            </w:tcBorders>
          </w:tcPr>
          <w:p w14:paraId="6F552107"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tc>
      </w:tr>
      <w:tr w:rsidR="003E03E4" w:rsidRPr="006116CC" w14:paraId="710DE9FE" w14:textId="77777777" w:rsidTr="00D06066">
        <w:trPr>
          <w:gridAfter w:val="1"/>
          <w:wAfter w:w="6" w:type="dxa"/>
        </w:trPr>
        <w:tc>
          <w:tcPr>
            <w:tcW w:w="199" w:type="dxa"/>
            <w:tcBorders>
              <w:top w:val="nil"/>
              <w:left w:val="single" w:sz="4" w:space="0" w:color="auto"/>
              <w:bottom w:val="nil"/>
              <w:right w:val="nil"/>
            </w:tcBorders>
            <w:shd w:val="pct12" w:color="auto" w:fill="FFFFFF"/>
          </w:tcPr>
          <w:p w14:paraId="637FA154" w14:textId="77777777" w:rsidR="003E03E4" w:rsidRPr="006116CC" w:rsidRDefault="003E03E4" w:rsidP="00D06066">
            <w:pPr>
              <w:numPr>
                <w:ilvl w:val="12"/>
                <w:numId w:val="0"/>
              </w:numPr>
              <w:overflowPunct w:val="0"/>
              <w:autoSpaceDE w:val="0"/>
              <w:autoSpaceDN w:val="0"/>
              <w:adjustRightInd w:val="0"/>
              <w:ind w:left="74" w:right="74"/>
              <w:textAlignment w:val="baseline"/>
              <w:rPr>
                <w:rFonts w:ascii="Calibri" w:hAnsi="Calibri" w:cs="Calibri"/>
                <w:b/>
                <w:bCs/>
                <w:iCs/>
              </w:rPr>
            </w:pPr>
          </w:p>
        </w:tc>
        <w:tc>
          <w:tcPr>
            <w:tcW w:w="5659" w:type="dxa"/>
            <w:tcBorders>
              <w:left w:val="nil"/>
            </w:tcBorders>
          </w:tcPr>
          <w:p w14:paraId="325CEF3B" w14:textId="77777777" w:rsidR="003E03E4" w:rsidRPr="003E03E4" w:rsidRDefault="003E03E4" w:rsidP="00D06066">
            <w:pPr>
              <w:pStyle w:val="NormalWeb"/>
              <w:numPr>
                <w:ilvl w:val="0"/>
                <w:numId w:val="39"/>
              </w:numPr>
              <w:spacing w:before="0" w:beforeAutospacing="0" w:after="120" w:afterAutospacing="0"/>
              <w:ind w:left="210" w:hanging="210"/>
              <w:rPr>
                <w:rFonts w:ascii="Calibri" w:hAnsi="Calibri"/>
                <w:bCs/>
              </w:rPr>
            </w:pPr>
            <w:r w:rsidRPr="003E03E4">
              <w:rPr>
                <w:rFonts w:ascii="Calibri" w:hAnsi="Calibri"/>
                <w:bCs/>
              </w:rPr>
              <w:t>Project efficiency/cost effectiveness: Has the project been generally efficient and cost effective in relation to results?</w:t>
            </w:r>
          </w:p>
        </w:tc>
        <w:tc>
          <w:tcPr>
            <w:tcW w:w="3870" w:type="dxa"/>
          </w:tcPr>
          <w:p w14:paraId="32526A80" w14:textId="77777777" w:rsidR="003E03E4" w:rsidRDefault="003E03E4" w:rsidP="00D06066">
            <w:pPr>
              <w:numPr>
                <w:ilvl w:val="0"/>
                <w:numId w:val="39"/>
              </w:numPr>
              <w:spacing w:after="120"/>
              <w:ind w:left="291" w:hanging="291"/>
              <w:rPr>
                <w:rFonts w:ascii="Calibri" w:hAnsi="Calibri"/>
                <w:sz w:val="20"/>
                <w:szCs w:val="20"/>
              </w:rPr>
            </w:pPr>
            <w:r>
              <w:rPr>
                <w:rFonts w:ascii="Calibri" w:hAnsi="Calibri"/>
                <w:sz w:val="20"/>
                <w:szCs w:val="20"/>
              </w:rPr>
              <w:t>Outputs achieved relative to costs; value for money</w:t>
            </w:r>
          </w:p>
          <w:p w14:paraId="1ECC6F98" w14:textId="77777777" w:rsidR="003E03E4" w:rsidRPr="003E03E4" w:rsidRDefault="003E03E4" w:rsidP="00D06066">
            <w:pPr>
              <w:numPr>
                <w:ilvl w:val="0"/>
                <w:numId w:val="39"/>
              </w:numPr>
              <w:autoSpaceDE w:val="0"/>
              <w:autoSpaceDN w:val="0"/>
              <w:adjustRightInd w:val="0"/>
              <w:spacing w:after="120"/>
              <w:ind w:left="291" w:hanging="291"/>
              <w:rPr>
                <w:rFonts w:ascii="Calibri" w:hAnsi="Calibri"/>
                <w:sz w:val="20"/>
                <w:szCs w:val="20"/>
              </w:rPr>
            </w:pPr>
            <w:r>
              <w:rPr>
                <w:rFonts w:ascii="Calibri" w:hAnsi="Calibri"/>
                <w:sz w:val="20"/>
                <w:szCs w:val="20"/>
              </w:rPr>
              <w:t>Proportion of costs for project management</w:t>
            </w:r>
          </w:p>
        </w:tc>
        <w:tc>
          <w:tcPr>
            <w:tcW w:w="2430" w:type="dxa"/>
          </w:tcPr>
          <w:p w14:paraId="23E1CB73" w14:textId="77777777" w:rsidR="003E03E4" w:rsidRPr="003E03E4" w:rsidRDefault="003E03E4" w:rsidP="00D06066">
            <w:pPr>
              <w:numPr>
                <w:ilvl w:val="0"/>
                <w:numId w:val="39"/>
              </w:numPr>
              <w:tabs>
                <w:tab w:val="left" w:pos="227"/>
              </w:tabs>
              <w:autoSpaceDE w:val="0"/>
              <w:autoSpaceDN w:val="0"/>
              <w:adjustRightInd w:val="0"/>
              <w:rPr>
                <w:rFonts w:ascii="Calibri" w:hAnsi="Calibri" w:cs="Calibri"/>
                <w:sz w:val="22"/>
                <w:szCs w:val="22"/>
              </w:rPr>
            </w:pPr>
            <w:r w:rsidRPr="003E03E4">
              <w:rPr>
                <w:rFonts w:ascii="Calibri" w:hAnsi="Calibri" w:cs="Calibri"/>
                <w:sz w:val="22"/>
                <w:szCs w:val="22"/>
              </w:rPr>
              <w:t>PIR report</w:t>
            </w:r>
          </w:p>
          <w:p w14:paraId="2846BB38" w14:textId="77777777" w:rsidR="003E03E4" w:rsidRPr="006116CC" w:rsidRDefault="003E03E4" w:rsidP="00D06066">
            <w:pPr>
              <w:numPr>
                <w:ilvl w:val="0"/>
                <w:numId w:val="39"/>
              </w:numPr>
              <w:tabs>
                <w:tab w:val="left" w:pos="227"/>
              </w:tabs>
              <w:autoSpaceDE w:val="0"/>
              <w:autoSpaceDN w:val="0"/>
              <w:adjustRightInd w:val="0"/>
              <w:rPr>
                <w:rFonts w:ascii="Calibri" w:hAnsi="Calibri" w:cs="Calibri"/>
                <w:sz w:val="22"/>
                <w:szCs w:val="22"/>
              </w:rPr>
            </w:pPr>
            <w:r w:rsidRPr="003E03E4">
              <w:rPr>
                <w:rFonts w:ascii="Calibri" w:hAnsi="Calibri" w:cs="Calibri"/>
                <w:sz w:val="22"/>
                <w:szCs w:val="22"/>
              </w:rPr>
              <w:t>Finance data compilation/analyses</w:t>
            </w:r>
          </w:p>
        </w:tc>
        <w:tc>
          <w:tcPr>
            <w:tcW w:w="1944" w:type="dxa"/>
            <w:gridSpan w:val="3"/>
            <w:tcBorders>
              <w:right w:val="single" w:sz="4" w:space="0" w:color="auto"/>
            </w:tcBorders>
          </w:tcPr>
          <w:p w14:paraId="3C890EEA" w14:textId="77777777" w:rsidR="003E03E4" w:rsidRPr="006116CC" w:rsidRDefault="003E03E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tc>
      </w:tr>
      <w:tr w:rsidR="003E03E4" w:rsidRPr="006116CC" w14:paraId="68DBBD53" w14:textId="77777777" w:rsidTr="00D06066">
        <w:trPr>
          <w:gridAfter w:val="1"/>
          <w:wAfter w:w="6" w:type="dxa"/>
        </w:trPr>
        <w:tc>
          <w:tcPr>
            <w:tcW w:w="199" w:type="dxa"/>
            <w:tcBorders>
              <w:top w:val="nil"/>
              <w:left w:val="single" w:sz="4" w:space="0" w:color="auto"/>
              <w:bottom w:val="nil"/>
              <w:right w:val="nil"/>
            </w:tcBorders>
            <w:shd w:val="pct12" w:color="auto" w:fill="FFFFFF"/>
          </w:tcPr>
          <w:p w14:paraId="3DD69DF3" w14:textId="77777777" w:rsidR="003E03E4" w:rsidRPr="006116CC" w:rsidRDefault="003E03E4" w:rsidP="00D06066">
            <w:pPr>
              <w:numPr>
                <w:ilvl w:val="12"/>
                <w:numId w:val="0"/>
              </w:numPr>
              <w:overflowPunct w:val="0"/>
              <w:autoSpaceDE w:val="0"/>
              <w:autoSpaceDN w:val="0"/>
              <w:adjustRightInd w:val="0"/>
              <w:ind w:left="74" w:right="74"/>
              <w:textAlignment w:val="baseline"/>
              <w:rPr>
                <w:rFonts w:ascii="Calibri" w:hAnsi="Calibri" w:cs="Calibri"/>
                <w:b/>
                <w:bCs/>
                <w:iCs/>
              </w:rPr>
            </w:pPr>
          </w:p>
        </w:tc>
        <w:tc>
          <w:tcPr>
            <w:tcW w:w="5659" w:type="dxa"/>
            <w:tcBorders>
              <w:left w:val="nil"/>
            </w:tcBorders>
          </w:tcPr>
          <w:p w14:paraId="6D7643AC" w14:textId="77777777" w:rsidR="003E03E4" w:rsidRPr="003E03E4" w:rsidRDefault="003E03E4" w:rsidP="00D06066">
            <w:pPr>
              <w:pStyle w:val="NormalWeb"/>
              <w:numPr>
                <w:ilvl w:val="0"/>
                <w:numId w:val="39"/>
              </w:numPr>
              <w:spacing w:before="0" w:beforeAutospacing="0" w:after="120" w:afterAutospacing="0"/>
              <w:ind w:left="210" w:hanging="210"/>
              <w:rPr>
                <w:rFonts w:ascii="Calibri" w:hAnsi="Calibri"/>
                <w:bCs/>
              </w:rPr>
            </w:pPr>
            <w:r w:rsidRPr="003E03E4">
              <w:rPr>
                <w:rFonts w:ascii="Calibri" w:hAnsi="Calibri"/>
                <w:bCs/>
              </w:rPr>
              <w:t xml:space="preserve">Finance/cofinancing: </w:t>
            </w:r>
            <w:r w:rsidRPr="003E03E4">
              <w:rPr>
                <w:rFonts w:ascii="Calibri" w:hAnsi="Calibri"/>
                <w:iCs/>
              </w:rPr>
              <w:t xml:space="preserve">Has project financing and budgeting occurred as planned? </w:t>
            </w:r>
          </w:p>
        </w:tc>
        <w:tc>
          <w:tcPr>
            <w:tcW w:w="3870" w:type="dxa"/>
          </w:tcPr>
          <w:p w14:paraId="6D0F19DD" w14:textId="77777777" w:rsidR="003E03E4" w:rsidRDefault="003E03E4" w:rsidP="00D06066">
            <w:pPr>
              <w:numPr>
                <w:ilvl w:val="0"/>
                <w:numId w:val="39"/>
              </w:numPr>
              <w:spacing w:after="120"/>
              <w:ind w:left="291" w:hanging="291"/>
              <w:rPr>
                <w:rFonts w:ascii="Calibri" w:hAnsi="Calibri"/>
                <w:sz w:val="20"/>
                <w:szCs w:val="20"/>
              </w:rPr>
            </w:pPr>
            <w:r>
              <w:rPr>
                <w:rFonts w:ascii="Calibri" w:hAnsi="Calibri"/>
                <w:sz w:val="20"/>
                <w:szCs w:val="20"/>
              </w:rPr>
              <w:t>Co-financing and in-kind contributions</w:t>
            </w:r>
          </w:p>
          <w:p w14:paraId="77602134" w14:textId="77777777" w:rsidR="003E03E4" w:rsidRPr="003E03E4" w:rsidRDefault="003E03E4" w:rsidP="00D06066">
            <w:pPr>
              <w:numPr>
                <w:ilvl w:val="0"/>
                <w:numId w:val="39"/>
              </w:numPr>
              <w:autoSpaceDE w:val="0"/>
              <w:autoSpaceDN w:val="0"/>
              <w:adjustRightInd w:val="0"/>
              <w:spacing w:after="120"/>
              <w:ind w:left="291" w:hanging="291"/>
              <w:rPr>
                <w:rFonts w:ascii="Calibri" w:hAnsi="Calibri"/>
                <w:sz w:val="20"/>
                <w:szCs w:val="20"/>
              </w:rPr>
            </w:pPr>
            <w:r>
              <w:rPr>
                <w:rFonts w:ascii="Calibri" w:hAnsi="Calibri"/>
                <w:sz w:val="20"/>
                <w:szCs w:val="20"/>
              </w:rPr>
              <w:t>Efficiency of disbursements and financial management and reporting</w:t>
            </w:r>
          </w:p>
        </w:tc>
        <w:tc>
          <w:tcPr>
            <w:tcW w:w="2430" w:type="dxa"/>
          </w:tcPr>
          <w:p w14:paraId="3DE6B3B7" w14:textId="77777777" w:rsidR="003E03E4" w:rsidRPr="006116CC" w:rsidRDefault="003E03E4" w:rsidP="00D06066">
            <w:pPr>
              <w:numPr>
                <w:ilvl w:val="0"/>
                <w:numId w:val="39"/>
              </w:numPr>
              <w:tabs>
                <w:tab w:val="left" w:pos="227"/>
              </w:tabs>
              <w:autoSpaceDE w:val="0"/>
              <w:autoSpaceDN w:val="0"/>
              <w:adjustRightInd w:val="0"/>
              <w:rPr>
                <w:rFonts w:ascii="Calibri" w:hAnsi="Calibri" w:cs="Calibri"/>
                <w:sz w:val="22"/>
                <w:szCs w:val="22"/>
              </w:rPr>
            </w:pPr>
            <w:r w:rsidRPr="003E03E4">
              <w:rPr>
                <w:rFonts w:ascii="Calibri" w:hAnsi="Calibri" w:cs="Calibri"/>
                <w:sz w:val="22"/>
                <w:szCs w:val="22"/>
              </w:rPr>
              <w:t>Finance data compilation/analyses</w:t>
            </w:r>
          </w:p>
        </w:tc>
        <w:tc>
          <w:tcPr>
            <w:tcW w:w="1944" w:type="dxa"/>
            <w:gridSpan w:val="3"/>
            <w:tcBorders>
              <w:right w:val="single" w:sz="4" w:space="0" w:color="auto"/>
            </w:tcBorders>
          </w:tcPr>
          <w:p w14:paraId="568935A4" w14:textId="77777777" w:rsidR="003E03E4" w:rsidRPr="006116CC" w:rsidRDefault="003E03E4" w:rsidP="00D06066">
            <w:pPr>
              <w:numPr>
                <w:ilvl w:val="0"/>
                <w:numId w:val="39"/>
              </w:numPr>
              <w:tabs>
                <w:tab w:val="left" w:pos="227"/>
              </w:tabs>
              <w:autoSpaceDE w:val="0"/>
              <w:autoSpaceDN w:val="0"/>
              <w:adjustRightInd w:val="0"/>
              <w:rPr>
                <w:rFonts w:ascii="Calibri" w:hAnsi="Calibri" w:cs="Calibri"/>
                <w:sz w:val="22"/>
                <w:szCs w:val="22"/>
              </w:rPr>
            </w:pPr>
            <w:r w:rsidRPr="003E03E4">
              <w:rPr>
                <w:rFonts w:ascii="Calibri" w:hAnsi="Calibri" w:cs="Calibri"/>
                <w:sz w:val="22"/>
                <w:szCs w:val="22"/>
              </w:rPr>
              <w:t>Desk review</w:t>
            </w:r>
          </w:p>
        </w:tc>
      </w:tr>
      <w:tr w:rsidR="00A94564" w:rsidRPr="006116CC" w14:paraId="4BA6CE21" w14:textId="77777777" w:rsidTr="00D06066">
        <w:trPr>
          <w:trHeight w:val="141"/>
        </w:trPr>
        <w:tc>
          <w:tcPr>
            <w:tcW w:w="14108" w:type="dxa"/>
            <w:gridSpan w:val="8"/>
            <w:tcBorders>
              <w:top w:val="nil"/>
              <w:left w:val="single" w:sz="4" w:space="0" w:color="auto"/>
              <w:bottom w:val="nil"/>
              <w:right w:val="single" w:sz="4" w:space="0" w:color="auto"/>
            </w:tcBorders>
            <w:shd w:val="pct12" w:color="auto" w:fill="000000"/>
          </w:tcPr>
          <w:p w14:paraId="50FB16CE" w14:textId="77777777" w:rsidR="00A94564" w:rsidRPr="006116CC" w:rsidRDefault="00A94564" w:rsidP="00863C4E">
            <w:pPr>
              <w:numPr>
                <w:ilvl w:val="12"/>
                <w:numId w:val="0"/>
              </w:numPr>
              <w:overflowPunct w:val="0"/>
              <w:autoSpaceDE w:val="0"/>
              <w:autoSpaceDN w:val="0"/>
              <w:adjustRightInd w:val="0"/>
              <w:spacing w:after="60"/>
              <w:ind w:left="74" w:right="74"/>
              <w:textAlignment w:val="baseline"/>
              <w:rPr>
                <w:rFonts w:ascii="Calibri" w:hAnsi="Calibri" w:cs="Calibri"/>
                <w:iCs/>
              </w:rPr>
            </w:pPr>
            <w:r w:rsidRPr="006116CC">
              <w:rPr>
                <w:rFonts w:ascii="Calibri" w:hAnsi="Calibri" w:cs="Calibri"/>
              </w:rPr>
              <w:t xml:space="preserve"> Sustainability: To what extent are there financial, institutional, social-economic, and/or environmental risks to sustaining long-term project results?</w:t>
            </w:r>
          </w:p>
        </w:tc>
      </w:tr>
      <w:tr w:rsidR="00A94564" w:rsidRPr="006116CC" w14:paraId="5908DFB5" w14:textId="77777777" w:rsidTr="00D06066">
        <w:trPr>
          <w:gridAfter w:val="1"/>
          <w:wAfter w:w="6" w:type="dxa"/>
        </w:trPr>
        <w:tc>
          <w:tcPr>
            <w:tcW w:w="199" w:type="dxa"/>
            <w:tcBorders>
              <w:top w:val="nil"/>
              <w:left w:val="single" w:sz="4" w:space="0" w:color="auto"/>
              <w:bottom w:val="nil"/>
              <w:right w:val="nil"/>
            </w:tcBorders>
            <w:shd w:val="pct12" w:color="auto" w:fill="FFFFFF"/>
          </w:tcPr>
          <w:p w14:paraId="593E940A"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tcBorders>
          </w:tcPr>
          <w:p w14:paraId="50C22B7C"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Has the project sufficiently forecast institutional, socio-economic and environmental risks to sustain the project gains? What about risk mitigation strategies</w:t>
            </w:r>
            <w:r w:rsidR="00293CAE" w:rsidRPr="006116CC">
              <w:rPr>
                <w:rFonts w:ascii="Calibri" w:hAnsi="Calibri" w:cs="Calibri"/>
              </w:rPr>
              <w:t>?</w:t>
            </w:r>
          </w:p>
        </w:tc>
        <w:tc>
          <w:tcPr>
            <w:tcW w:w="3870" w:type="dxa"/>
          </w:tcPr>
          <w:p w14:paraId="440B0472"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Number of Risk analysis and mitigation plan</w:t>
            </w:r>
            <w:r w:rsidR="00293CAE" w:rsidRPr="006116CC">
              <w:rPr>
                <w:rFonts w:ascii="Calibri" w:hAnsi="Calibri" w:cs="Calibri"/>
                <w:sz w:val="22"/>
                <w:szCs w:val="22"/>
              </w:rPr>
              <w:t>s</w:t>
            </w:r>
          </w:p>
          <w:p w14:paraId="75B65F6E" w14:textId="77777777" w:rsidR="00293CAE" w:rsidRPr="006116CC" w:rsidRDefault="00293CAE"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Responses to anticipated risks</w:t>
            </w:r>
          </w:p>
        </w:tc>
        <w:tc>
          <w:tcPr>
            <w:tcW w:w="2430" w:type="dxa"/>
          </w:tcPr>
          <w:p w14:paraId="7077ECE1"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Project document</w:t>
            </w:r>
          </w:p>
          <w:p w14:paraId="43C75F8F" w14:textId="77777777" w:rsidR="00293CAE" w:rsidRPr="006116CC" w:rsidRDefault="00293CAE"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Interview notes</w:t>
            </w:r>
          </w:p>
        </w:tc>
        <w:tc>
          <w:tcPr>
            <w:tcW w:w="1944" w:type="dxa"/>
            <w:gridSpan w:val="3"/>
            <w:tcBorders>
              <w:right w:val="single" w:sz="4" w:space="0" w:color="auto"/>
            </w:tcBorders>
          </w:tcPr>
          <w:p w14:paraId="52A9D979"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r w:rsidR="00293CAE" w:rsidRPr="006116CC">
              <w:rPr>
                <w:rFonts w:ascii="Calibri" w:hAnsi="Calibri" w:cs="Calibri"/>
                <w:sz w:val="22"/>
                <w:szCs w:val="22"/>
              </w:rPr>
              <w:t xml:space="preserve"> of risk management</w:t>
            </w:r>
          </w:p>
        </w:tc>
      </w:tr>
      <w:tr w:rsidR="00A94564" w:rsidRPr="006116CC" w14:paraId="41055AE4" w14:textId="77777777" w:rsidTr="00D06066">
        <w:trPr>
          <w:gridAfter w:val="1"/>
          <w:wAfter w:w="6" w:type="dxa"/>
        </w:trPr>
        <w:tc>
          <w:tcPr>
            <w:tcW w:w="199" w:type="dxa"/>
            <w:tcBorders>
              <w:top w:val="nil"/>
              <w:left w:val="single" w:sz="4" w:space="0" w:color="auto"/>
              <w:bottom w:val="nil"/>
              <w:right w:val="nil"/>
            </w:tcBorders>
            <w:shd w:val="pct12" w:color="auto" w:fill="FFFFFF"/>
          </w:tcPr>
          <w:p w14:paraId="447AFA0C"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tcBorders>
          </w:tcPr>
          <w:p w14:paraId="3CD7694A"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Has the project sufficiently linked its results to existing government system</w:t>
            </w:r>
            <w:r w:rsidR="00293CAE" w:rsidRPr="006116CC">
              <w:rPr>
                <w:rFonts w:ascii="Calibri" w:hAnsi="Calibri" w:cs="Calibri"/>
              </w:rPr>
              <w:t>s?</w:t>
            </w:r>
            <w:r w:rsidRPr="006116CC">
              <w:rPr>
                <w:rFonts w:ascii="Calibri" w:hAnsi="Calibri" w:cs="Calibri"/>
              </w:rPr>
              <w:t xml:space="preserve"> </w:t>
            </w:r>
          </w:p>
        </w:tc>
        <w:tc>
          <w:tcPr>
            <w:tcW w:w="3870" w:type="dxa"/>
          </w:tcPr>
          <w:p w14:paraId="2EEF07F0"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Number and level of arrangements</w:t>
            </w:r>
          </w:p>
          <w:p w14:paraId="231043AD" w14:textId="77777777" w:rsidR="00293CAE" w:rsidRPr="006116CC" w:rsidRDefault="00293CAE"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Policy developments that have enhanced sustainability</w:t>
            </w:r>
          </w:p>
        </w:tc>
        <w:tc>
          <w:tcPr>
            <w:tcW w:w="2430" w:type="dxa"/>
          </w:tcPr>
          <w:p w14:paraId="4201143F"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Government Commitment letters</w:t>
            </w:r>
          </w:p>
          <w:p w14:paraId="3E728AE8"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Project reports</w:t>
            </w:r>
          </w:p>
        </w:tc>
        <w:tc>
          <w:tcPr>
            <w:tcW w:w="1944" w:type="dxa"/>
            <w:gridSpan w:val="3"/>
            <w:tcBorders>
              <w:right w:val="single" w:sz="4" w:space="0" w:color="auto"/>
            </w:tcBorders>
          </w:tcPr>
          <w:p w14:paraId="4B47ADD6"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p w14:paraId="17E4D67E"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 xml:space="preserve">Interviews </w:t>
            </w:r>
          </w:p>
        </w:tc>
      </w:tr>
      <w:tr w:rsidR="00A94564" w:rsidRPr="006116CC" w14:paraId="2479736B" w14:textId="77777777" w:rsidTr="00D06066">
        <w:trPr>
          <w:gridAfter w:val="1"/>
          <w:wAfter w:w="6" w:type="dxa"/>
        </w:trPr>
        <w:tc>
          <w:tcPr>
            <w:tcW w:w="199" w:type="dxa"/>
            <w:tcBorders>
              <w:top w:val="nil"/>
              <w:left w:val="single" w:sz="4" w:space="0" w:color="auto"/>
              <w:bottom w:val="nil"/>
              <w:right w:val="nil"/>
            </w:tcBorders>
            <w:shd w:val="pct12" w:color="auto" w:fill="FFFFFF"/>
          </w:tcPr>
          <w:p w14:paraId="057CC2BC"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tcBorders>
          </w:tcPr>
          <w:p w14:paraId="1E475AF9"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 xml:space="preserve">Is the project strategy </w:t>
            </w:r>
            <w:r w:rsidR="00293CAE" w:rsidRPr="006116CC">
              <w:rPr>
                <w:rFonts w:ascii="Calibri" w:hAnsi="Calibri" w:cs="Calibri"/>
              </w:rPr>
              <w:t xml:space="preserve">been </w:t>
            </w:r>
            <w:r w:rsidRPr="006116CC">
              <w:rPr>
                <w:rFonts w:ascii="Calibri" w:hAnsi="Calibri" w:cs="Calibri"/>
              </w:rPr>
              <w:t xml:space="preserve">sufficiently owned </w:t>
            </w:r>
            <w:r w:rsidR="00293CAE" w:rsidRPr="006116CC">
              <w:rPr>
                <w:rFonts w:ascii="Calibri" w:hAnsi="Calibri" w:cs="Calibri"/>
              </w:rPr>
              <w:t xml:space="preserve">and sustained </w:t>
            </w:r>
            <w:r w:rsidRPr="006116CC">
              <w:rPr>
                <w:rFonts w:ascii="Calibri" w:hAnsi="Calibri" w:cs="Calibri"/>
              </w:rPr>
              <w:t xml:space="preserve">by national and local government? </w:t>
            </w:r>
          </w:p>
        </w:tc>
        <w:tc>
          <w:tcPr>
            <w:tcW w:w="3870" w:type="dxa"/>
          </w:tcPr>
          <w:p w14:paraId="3279D089"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Level of Government ownership</w:t>
            </w:r>
          </w:p>
          <w:p w14:paraId="0641D597" w14:textId="77777777" w:rsidR="00293CAE" w:rsidRPr="006116CC" w:rsidRDefault="00293CAE"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Institutional development measures to enhance sustainability</w:t>
            </w:r>
          </w:p>
        </w:tc>
        <w:tc>
          <w:tcPr>
            <w:tcW w:w="2430" w:type="dxa"/>
          </w:tcPr>
          <w:p w14:paraId="26ABAFB7"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Government Commitment letters</w:t>
            </w:r>
          </w:p>
          <w:p w14:paraId="2380B941" w14:textId="77777777" w:rsidR="00A94564" w:rsidRPr="006116CC" w:rsidRDefault="00A94564" w:rsidP="00D06066">
            <w:pPr>
              <w:tabs>
                <w:tab w:val="left" w:pos="227"/>
              </w:tabs>
              <w:autoSpaceDE w:val="0"/>
              <w:autoSpaceDN w:val="0"/>
              <w:adjustRightInd w:val="0"/>
              <w:ind w:left="360"/>
              <w:rPr>
                <w:rFonts w:ascii="Calibri" w:hAnsi="Calibri" w:cs="Calibri"/>
                <w:sz w:val="22"/>
                <w:szCs w:val="22"/>
              </w:rPr>
            </w:pPr>
          </w:p>
        </w:tc>
        <w:tc>
          <w:tcPr>
            <w:tcW w:w="1944" w:type="dxa"/>
            <w:gridSpan w:val="3"/>
            <w:tcBorders>
              <w:right w:val="single" w:sz="4" w:space="0" w:color="auto"/>
            </w:tcBorders>
          </w:tcPr>
          <w:p w14:paraId="1C4FA7D1"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Desk Review</w:t>
            </w:r>
          </w:p>
          <w:p w14:paraId="36E5AF0E"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sz w:val="22"/>
                <w:szCs w:val="22"/>
              </w:rPr>
            </w:pPr>
            <w:r w:rsidRPr="006116CC">
              <w:rPr>
                <w:rFonts w:ascii="Calibri" w:hAnsi="Calibri" w:cs="Calibri"/>
                <w:sz w:val="22"/>
                <w:szCs w:val="22"/>
              </w:rPr>
              <w:t>Interviews</w:t>
            </w:r>
          </w:p>
        </w:tc>
      </w:tr>
      <w:tr w:rsidR="00A94564" w:rsidRPr="006116CC" w14:paraId="580181F6" w14:textId="77777777" w:rsidTr="00D06066">
        <w:trPr>
          <w:trHeight w:val="141"/>
        </w:trPr>
        <w:tc>
          <w:tcPr>
            <w:tcW w:w="14108" w:type="dxa"/>
            <w:gridSpan w:val="8"/>
            <w:tcBorders>
              <w:top w:val="nil"/>
              <w:left w:val="single" w:sz="4" w:space="0" w:color="auto"/>
              <w:bottom w:val="nil"/>
              <w:right w:val="single" w:sz="4" w:space="0" w:color="auto"/>
            </w:tcBorders>
            <w:shd w:val="pct12" w:color="auto" w:fill="000000"/>
          </w:tcPr>
          <w:p w14:paraId="624DA6B6" w14:textId="77777777" w:rsidR="00A94564" w:rsidRPr="006116CC" w:rsidRDefault="00A94564" w:rsidP="00863C4E">
            <w:pPr>
              <w:numPr>
                <w:ilvl w:val="12"/>
                <w:numId w:val="0"/>
              </w:numPr>
              <w:overflowPunct w:val="0"/>
              <w:autoSpaceDE w:val="0"/>
              <w:autoSpaceDN w:val="0"/>
              <w:adjustRightInd w:val="0"/>
              <w:spacing w:after="60"/>
              <w:ind w:left="74" w:right="74"/>
              <w:textAlignment w:val="baseline"/>
              <w:rPr>
                <w:rFonts w:ascii="Calibri" w:hAnsi="Calibri" w:cs="Calibri"/>
                <w:b/>
                <w:iCs/>
              </w:rPr>
            </w:pPr>
            <w:r w:rsidRPr="006116CC">
              <w:rPr>
                <w:rFonts w:ascii="Calibri" w:hAnsi="Calibri" w:cs="Calibri"/>
                <w:b/>
                <w:iCs/>
              </w:rPr>
              <w:t xml:space="preserve">Impact: Are there indications that the project has contributed to, or enabled progress toward, reduced environmental stress and/or improved ecological status?  </w:t>
            </w:r>
          </w:p>
        </w:tc>
      </w:tr>
      <w:tr w:rsidR="00A94564" w:rsidRPr="006116CC" w14:paraId="296A2679" w14:textId="77777777" w:rsidTr="00D06066">
        <w:trPr>
          <w:gridAfter w:val="1"/>
          <w:wAfter w:w="6" w:type="dxa"/>
        </w:trPr>
        <w:tc>
          <w:tcPr>
            <w:tcW w:w="199" w:type="dxa"/>
            <w:tcBorders>
              <w:top w:val="nil"/>
              <w:left w:val="single" w:sz="4" w:space="0" w:color="auto"/>
              <w:bottom w:val="nil"/>
              <w:right w:val="nil"/>
            </w:tcBorders>
            <w:shd w:val="pct12" w:color="auto" w:fill="FFFFFF"/>
          </w:tcPr>
          <w:p w14:paraId="4CE39F25"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tcBorders>
          </w:tcPr>
          <w:p w14:paraId="535D340B"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What are the proje</w:t>
            </w:r>
            <w:r w:rsidR="00293CAE" w:rsidRPr="006116CC">
              <w:rPr>
                <w:rFonts w:ascii="Calibri" w:hAnsi="Calibri" w:cs="Calibri"/>
              </w:rPr>
              <w:t>ct</w:t>
            </w:r>
            <w:r w:rsidRPr="006116CC">
              <w:rPr>
                <w:rFonts w:ascii="Calibri" w:hAnsi="Calibri" w:cs="Calibri"/>
              </w:rPr>
              <w:t xml:space="preserve"> </w:t>
            </w:r>
            <w:r w:rsidR="00293CAE" w:rsidRPr="006116CC">
              <w:rPr>
                <w:rFonts w:ascii="Calibri" w:hAnsi="Calibri" w:cs="Calibri"/>
              </w:rPr>
              <w:t>effects</w:t>
            </w:r>
            <w:r w:rsidRPr="006116CC">
              <w:rPr>
                <w:rFonts w:ascii="Calibri" w:hAnsi="Calibri" w:cs="Calibri"/>
              </w:rPr>
              <w:t xml:space="preserve"> across the project regions in reducing environmental stress and biodiversity loss</w:t>
            </w:r>
          </w:p>
        </w:tc>
        <w:tc>
          <w:tcPr>
            <w:tcW w:w="3870" w:type="dxa"/>
          </w:tcPr>
          <w:p w14:paraId="39A26F86"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 reduction in biodiversity loss in the project conservation areas</w:t>
            </w:r>
          </w:p>
          <w:p w14:paraId="279D463E"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 of ecological restoration in the project sites</w:t>
            </w:r>
          </w:p>
        </w:tc>
        <w:tc>
          <w:tcPr>
            <w:tcW w:w="2430" w:type="dxa"/>
          </w:tcPr>
          <w:p w14:paraId="579C74D7"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Project reports</w:t>
            </w:r>
          </w:p>
          <w:p w14:paraId="283B3E6A"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Project MTR</w:t>
            </w:r>
          </w:p>
          <w:p w14:paraId="03D627FA" w14:textId="77777777" w:rsidR="00293CAE" w:rsidRPr="006116CC" w:rsidRDefault="00293CAE"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Data on PA status</w:t>
            </w:r>
          </w:p>
        </w:tc>
        <w:tc>
          <w:tcPr>
            <w:tcW w:w="1944" w:type="dxa"/>
            <w:gridSpan w:val="3"/>
            <w:tcBorders>
              <w:right w:val="single" w:sz="4" w:space="0" w:color="auto"/>
            </w:tcBorders>
          </w:tcPr>
          <w:p w14:paraId="49C84F87"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Desk review</w:t>
            </w:r>
          </w:p>
          <w:p w14:paraId="249FC03E"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Interview</w:t>
            </w:r>
          </w:p>
          <w:p w14:paraId="1F9EC7F8"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Physical observation</w:t>
            </w:r>
          </w:p>
        </w:tc>
      </w:tr>
      <w:tr w:rsidR="00A94564" w:rsidRPr="006116CC" w14:paraId="22140B07" w14:textId="77777777" w:rsidTr="00D06066">
        <w:trPr>
          <w:gridAfter w:val="1"/>
          <w:wAfter w:w="6" w:type="dxa"/>
        </w:trPr>
        <w:tc>
          <w:tcPr>
            <w:tcW w:w="199" w:type="dxa"/>
            <w:tcBorders>
              <w:top w:val="nil"/>
              <w:left w:val="single" w:sz="4" w:space="0" w:color="auto"/>
              <w:bottom w:val="single" w:sz="4" w:space="0" w:color="auto"/>
              <w:right w:val="nil"/>
            </w:tcBorders>
            <w:shd w:val="pct12" w:color="auto" w:fill="FFFFFF"/>
          </w:tcPr>
          <w:p w14:paraId="6852BE54" w14:textId="77777777" w:rsidR="00A94564" w:rsidRPr="006116CC" w:rsidRDefault="00A94564" w:rsidP="00D06066">
            <w:pPr>
              <w:numPr>
                <w:ilvl w:val="12"/>
                <w:numId w:val="0"/>
              </w:numPr>
              <w:overflowPunct w:val="0"/>
              <w:autoSpaceDE w:val="0"/>
              <w:autoSpaceDN w:val="0"/>
              <w:adjustRightInd w:val="0"/>
              <w:ind w:left="74" w:right="74"/>
              <w:textAlignment w:val="baseline"/>
              <w:rPr>
                <w:rFonts w:ascii="Calibri" w:hAnsi="Calibri" w:cs="Calibri"/>
              </w:rPr>
            </w:pPr>
          </w:p>
        </w:tc>
        <w:tc>
          <w:tcPr>
            <w:tcW w:w="5659" w:type="dxa"/>
            <w:tcBorders>
              <w:left w:val="nil"/>
              <w:bottom w:val="single" w:sz="4" w:space="0" w:color="auto"/>
            </w:tcBorders>
          </w:tcPr>
          <w:p w14:paraId="495C9C91"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What is the overall progress rate of the project to its original targets /to improve ecological status?</w:t>
            </w:r>
          </w:p>
        </w:tc>
        <w:tc>
          <w:tcPr>
            <w:tcW w:w="3870" w:type="dxa"/>
            <w:tcBorders>
              <w:bottom w:val="single" w:sz="4" w:space="0" w:color="auto"/>
            </w:tcBorders>
          </w:tcPr>
          <w:p w14:paraId="00EF50C7"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Overall environmental trend of the project conservation sites</w:t>
            </w:r>
            <w:r w:rsidR="00293CAE" w:rsidRPr="006116CC">
              <w:rPr>
                <w:rFonts w:ascii="Calibri" w:hAnsi="Calibri" w:cs="Calibri"/>
              </w:rPr>
              <w:t xml:space="preserve"> </w:t>
            </w:r>
            <w:r w:rsidRPr="006116CC">
              <w:rPr>
                <w:rFonts w:ascii="Calibri" w:hAnsi="Calibri" w:cs="Calibri"/>
              </w:rPr>
              <w:t>(inclining, declining or no change)</w:t>
            </w:r>
          </w:p>
          <w:p w14:paraId="77FA9D8F" w14:textId="77777777" w:rsidR="00293CAE" w:rsidRPr="006116CC" w:rsidRDefault="00293CAE"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Trends in ecosystem status, wildlife species and habitats of concern</w:t>
            </w:r>
          </w:p>
        </w:tc>
        <w:tc>
          <w:tcPr>
            <w:tcW w:w="2430" w:type="dxa"/>
            <w:tcBorders>
              <w:bottom w:val="single" w:sz="4" w:space="0" w:color="auto"/>
            </w:tcBorders>
          </w:tcPr>
          <w:p w14:paraId="647B6ACA"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Project tracking tools</w:t>
            </w:r>
          </w:p>
          <w:p w14:paraId="6DBCA5B7"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Project Digital maps</w:t>
            </w:r>
          </w:p>
          <w:p w14:paraId="792E519E" w14:textId="77777777" w:rsidR="00293CAE" w:rsidRPr="006116CC" w:rsidRDefault="00293CAE"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Data on PA and ecosystem and species status</w:t>
            </w:r>
          </w:p>
        </w:tc>
        <w:tc>
          <w:tcPr>
            <w:tcW w:w="1944" w:type="dxa"/>
            <w:gridSpan w:val="3"/>
            <w:tcBorders>
              <w:bottom w:val="single" w:sz="4" w:space="0" w:color="auto"/>
              <w:right w:val="single" w:sz="4" w:space="0" w:color="auto"/>
            </w:tcBorders>
          </w:tcPr>
          <w:p w14:paraId="00FE0939"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Desk review</w:t>
            </w:r>
          </w:p>
          <w:p w14:paraId="2CB475B2" w14:textId="77777777" w:rsidR="00A94564" w:rsidRPr="006116CC" w:rsidRDefault="00A94564" w:rsidP="00D06066">
            <w:pPr>
              <w:numPr>
                <w:ilvl w:val="0"/>
                <w:numId w:val="39"/>
              </w:numPr>
              <w:tabs>
                <w:tab w:val="left" w:pos="227"/>
              </w:tabs>
              <w:autoSpaceDE w:val="0"/>
              <w:autoSpaceDN w:val="0"/>
              <w:adjustRightInd w:val="0"/>
              <w:rPr>
                <w:rFonts w:ascii="Calibri" w:hAnsi="Calibri" w:cs="Calibri"/>
              </w:rPr>
            </w:pPr>
            <w:r w:rsidRPr="006116CC">
              <w:rPr>
                <w:rFonts w:ascii="Calibri" w:hAnsi="Calibri" w:cs="Calibri"/>
              </w:rPr>
              <w:t>Physical observation in selected project sites</w:t>
            </w:r>
          </w:p>
        </w:tc>
      </w:tr>
    </w:tbl>
    <w:p w14:paraId="75F7D6F5" w14:textId="77777777" w:rsidR="00A94564" w:rsidRDefault="00A94564" w:rsidP="00657A11">
      <w:pPr>
        <w:autoSpaceDE w:val="0"/>
        <w:autoSpaceDN w:val="0"/>
        <w:adjustRightInd w:val="0"/>
        <w:jc w:val="center"/>
        <w:rPr>
          <w:rFonts w:ascii="Calibri" w:hAnsi="Calibri" w:cs="MyriadPro-Bold"/>
          <w:b/>
          <w:bCs/>
          <w:u w:val="single"/>
        </w:rPr>
      </w:pPr>
    </w:p>
    <w:p w14:paraId="3FFE5B2B" w14:textId="77777777" w:rsidR="00A94564" w:rsidRDefault="00A94564" w:rsidP="00657A11">
      <w:pPr>
        <w:autoSpaceDE w:val="0"/>
        <w:autoSpaceDN w:val="0"/>
        <w:adjustRightInd w:val="0"/>
        <w:jc w:val="center"/>
        <w:rPr>
          <w:rFonts w:ascii="Calibri" w:hAnsi="Calibri" w:cs="MyriadPro-Bold"/>
          <w:b/>
          <w:bCs/>
          <w:u w:val="single"/>
        </w:rPr>
      </w:pPr>
    </w:p>
    <w:p w14:paraId="1BFC60E8" w14:textId="77777777" w:rsidR="008B2AE4" w:rsidRDefault="008B2AE4" w:rsidP="00A94564">
      <w:pPr>
        <w:spacing w:line="290" w:lineRule="exact"/>
        <w:rPr>
          <w:rFonts w:ascii="Calibri" w:hAnsi="Calibri" w:cs="Calibri"/>
          <w:sz w:val="20"/>
          <w:szCs w:val="20"/>
          <w:lang w:val="en-CA" w:eastAsia="en-CA"/>
        </w:rPr>
      </w:pPr>
    </w:p>
    <w:p w14:paraId="3C1E676B" w14:textId="77777777" w:rsidR="008B2AE4" w:rsidRDefault="008B2AE4" w:rsidP="00A94564">
      <w:pPr>
        <w:spacing w:line="290" w:lineRule="exact"/>
        <w:rPr>
          <w:rFonts w:ascii="Calibri" w:hAnsi="Calibri" w:cs="Calibri"/>
          <w:sz w:val="20"/>
          <w:szCs w:val="20"/>
          <w:lang w:val="en-CA" w:eastAsia="en-CA"/>
        </w:rPr>
      </w:pPr>
    </w:p>
    <w:p w14:paraId="7572441E" w14:textId="77777777" w:rsidR="008B2AE4" w:rsidRDefault="008B2AE4" w:rsidP="00A94564">
      <w:pPr>
        <w:spacing w:line="290" w:lineRule="exact"/>
        <w:rPr>
          <w:rFonts w:ascii="Calibri" w:hAnsi="Calibri" w:cs="Calibri"/>
          <w:sz w:val="20"/>
          <w:szCs w:val="20"/>
          <w:lang w:val="en-CA" w:eastAsia="en-CA"/>
        </w:rPr>
        <w:sectPr w:rsidR="008B2AE4" w:rsidSect="00A94564">
          <w:pgSz w:w="16840" w:h="11907" w:orient="landscape" w:code="9"/>
          <w:pgMar w:top="1418" w:right="1418" w:bottom="1418" w:left="1418" w:header="720" w:footer="720" w:gutter="0"/>
          <w:cols w:space="720"/>
          <w:docGrid w:linePitch="360"/>
        </w:sectPr>
      </w:pPr>
    </w:p>
    <w:p w14:paraId="3BAC2158" w14:textId="77777777" w:rsidR="0065042A" w:rsidRPr="007F0345" w:rsidRDefault="0065042A" w:rsidP="00657A11">
      <w:pPr>
        <w:autoSpaceDE w:val="0"/>
        <w:autoSpaceDN w:val="0"/>
        <w:adjustRightInd w:val="0"/>
        <w:jc w:val="center"/>
        <w:rPr>
          <w:rFonts w:ascii="Calibri" w:hAnsi="Calibri" w:cs="MyriadPro-Bold"/>
          <w:b/>
          <w:bCs/>
          <w:sz w:val="28"/>
          <w:szCs w:val="28"/>
        </w:rPr>
      </w:pPr>
      <w:bookmarkStart w:id="5" w:name="_Hlk13739789"/>
      <w:r w:rsidRPr="007F0345">
        <w:rPr>
          <w:rFonts w:ascii="Calibri" w:hAnsi="Calibri" w:cs="MyriadPro-Bold"/>
          <w:b/>
          <w:bCs/>
          <w:sz w:val="28"/>
          <w:szCs w:val="28"/>
        </w:rPr>
        <w:t xml:space="preserve">Annex 2: </w:t>
      </w:r>
      <w:bookmarkStart w:id="6" w:name="_Hlk519179652"/>
      <w:r w:rsidRPr="007F0345">
        <w:rPr>
          <w:rFonts w:ascii="Calibri" w:hAnsi="Calibri" w:cs="MyriadPro-Bold"/>
          <w:b/>
          <w:bCs/>
          <w:sz w:val="28"/>
          <w:szCs w:val="28"/>
        </w:rPr>
        <w:t>Draft Outline</w:t>
      </w:r>
    </w:p>
    <w:p w14:paraId="5587FCEB" w14:textId="77777777" w:rsidR="0065042A" w:rsidRDefault="0065042A" w:rsidP="0065042A">
      <w:pPr>
        <w:jc w:val="center"/>
        <w:rPr>
          <w:b/>
        </w:rPr>
      </w:pPr>
    </w:p>
    <w:p w14:paraId="5CFE95F1" w14:textId="77777777" w:rsidR="0065042A" w:rsidRPr="002C1427" w:rsidRDefault="0065042A" w:rsidP="0065042A">
      <w:pPr>
        <w:pStyle w:val="Normalbold"/>
        <w:spacing w:after="0"/>
        <w:ind w:left="0"/>
        <w:jc w:val="center"/>
        <w:rPr>
          <w:rFonts w:ascii="Calibri" w:hAnsi="Calibri"/>
          <w:sz w:val="28"/>
          <w:szCs w:val="28"/>
          <w:u w:val="single"/>
        </w:rPr>
      </w:pPr>
      <w:r w:rsidRPr="002C1427">
        <w:rPr>
          <w:rFonts w:ascii="Calibri" w:hAnsi="Calibri"/>
          <w:sz w:val="28"/>
          <w:szCs w:val="28"/>
        </w:rPr>
        <w:t>Table of Contents</w:t>
      </w:r>
      <w:r>
        <w:rPr>
          <w:rFonts w:ascii="Calibri" w:hAnsi="Calibri"/>
          <w:sz w:val="28"/>
          <w:szCs w:val="28"/>
        </w:rPr>
        <w:t xml:space="preserve"> (</w:t>
      </w:r>
      <w:r w:rsidR="00D07CB1">
        <w:rPr>
          <w:rFonts w:ascii="Calibri" w:hAnsi="Calibri"/>
          <w:sz w:val="28"/>
          <w:szCs w:val="28"/>
        </w:rPr>
        <w:t xml:space="preserve">draft </w:t>
      </w:r>
      <w:r>
        <w:rPr>
          <w:rFonts w:ascii="Calibri" w:hAnsi="Calibri"/>
          <w:sz w:val="28"/>
          <w:szCs w:val="28"/>
        </w:rPr>
        <w:t>subject to revision)</w:t>
      </w:r>
    </w:p>
    <w:p w14:paraId="2DCB1ED6" w14:textId="77777777" w:rsidR="0065042A" w:rsidRDefault="0065042A" w:rsidP="0065042A">
      <w:pPr>
        <w:pStyle w:val="Normalbold"/>
        <w:tabs>
          <w:tab w:val="left" w:pos="284"/>
          <w:tab w:val="left" w:pos="567"/>
          <w:tab w:val="left" w:pos="851"/>
          <w:tab w:val="right" w:leader="dot" w:pos="8505"/>
        </w:tabs>
        <w:ind w:left="0"/>
        <w:rPr>
          <w:rFonts w:ascii="Calibri" w:hAnsi="Calibri"/>
        </w:rPr>
      </w:pPr>
    </w:p>
    <w:p w14:paraId="646ABAE0" w14:textId="77777777" w:rsidR="0065042A" w:rsidRPr="00320D33" w:rsidRDefault="0065042A" w:rsidP="0065042A">
      <w:pPr>
        <w:pStyle w:val="Normalbold"/>
        <w:tabs>
          <w:tab w:val="left" w:pos="284"/>
          <w:tab w:val="left" w:pos="567"/>
          <w:tab w:val="left" w:pos="851"/>
          <w:tab w:val="right" w:leader="dot" w:pos="8505"/>
        </w:tabs>
        <w:ind w:left="0"/>
        <w:rPr>
          <w:rFonts w:ascii="Calibri" w:hAnsi="Calibri"/>
          <w:sz w:val="22"/>
          <w:szCs w:val="22"/>
        </w:rPr>
      </w:pPr>
      <w:r>
        <w:rPr>
          <w:rFonts w:ascii="Calibri" w:hAnsi="Calibri"/>
          <w:sz w:val="22"/>
          <w:szCs w:val="22"/>
        </w:rPr>
        <w:t>Executive summary</w:t>
      </w:r>
      <w:r>
        <w:rPr>
          <w:rFonts w:ascii="Calibri" w:hAnsi="Calibri"/>
          <w:sz w:val="22"/>
          <w:szCs w:val="22"/>
        </w:rPr>
        <w:tab/>
      </w:r>
    </w:p>
    <w:p w14:paraId="6D9019FC" w14:textId="77777777" w:rsidR="0065042A" w:rsidRPr="00320D33" w:rsidRDefault="0065042A" w:rsidP="0065042A">
      <w:pPr>
        <w:pStyle w:val="Normalbold"/>
        <w:tabs>
          <w:tab w:val="left" w:pos="284"/>
          <w:tab w:val="left" w:pos="567"/>
          <w:tab w:val="left" w:pos="851"/>
          <w:tab w:val="right" w:leader="dot" w:pos="8505"/>
        </w:tabs>
        <w:ind w:left="0"/>
        <w:rPr>
          <w:rFonts w:ascii="Calibri" w:hAnsi="Calibri"/>
          <w:sz w:val="22"/>
          <w:szCs w:val="22"/>
        </w:rPr>
      </w:pPr>
      <w:r w:rsidRPr="00320D33">
        <w:rPr>
          <w:rFonts w:ascii="Calibri" w:hAnsi="Calibri"/>
          <w:sz w:val="22"/>
          <w:szCs w:val="22"/>
        </w:rPr>
        <w:t xml:space="preserve">Acronyms and abbreviations </w:t>
      </w:r>
      <w:r w:rsidRPr="00320D33">
        <w:rPr>
          <w:rFonts w:ascii="Calibri" w:hAnsi="Calibri"/>
          <w:sz w:val="22"/>
          <w:szCs w:val="22"/>
        </w:rPr>
        <w:tab/>
      </w:r>
    </w:p>
    <w:p w14:paraId="4C41C6FE" w14:textId="77777777" w:rsidR="0065042A" w:rsidRDefault="0065042A" w:rsidP="0065042A">
      <w:pPr>
        <w:tabs>
          <w:tab w:val="left" w:pos="284"/>
          <w:tab w:val="left" w:pos="567"/>
          <w:tab w:val="left" w:pos="851"/>
          <w:tab w:val="right" w:leader="dot" w:pos="8505"/>
        </w:tabs>
        <w:rPr>
          <w:rFonts w:ascii="Calibri" w:hAnsi="Calibri"/>
          <w:b/>
          <w:sz w:val="22"/>
          <w:szCs w:val="22"/>
        </w:rPr>
      </w:pPr>
      <w:r w:rsidRPr="00320D33">
        <w:rPr>
          <w:rFonts w:ascii="Calibri" w:hAnsi="Calibri"/>
          <w:b/>
          <w:sz w:val="22"/>
          <w:szCs w:val="22"/>
        </w:rPr>
        <w:t xml:space="preserve">Acknowledgements </w:t>
      </w:r>
      <w:r w:rsidRPr="00320D33">
        <w:rPr>
          <w:rFonts w:ascii="Calibri" w:hAnsi="Calibri"/>
          <w:b/>
          <w:sz w:val="22"/>
          <w:szCs w:val="22"/>
        </w:rPr>
        <w:tab/>
      </w:r>
    </w:p>
    <w:p w14:paraId="127BCE3A" w14:textId="77777777" w:rsidR="0065042A" w:rsidRPr="00320D33" w:rsidRDefault="0065042A" w:rsidP="0065042A">
      <w:pPr>
        <w:tabs>
          <w:tab w:val="left" w:pos="284"/>
          <w:tab w:val="left" w:pos="567"/>
          <w:tab w:val="left" w:pos="851"/>
          <w:tab w:val="right" w:leader="dot" w:pos="8505"/>
        </w:tabs>
        <w:rPr>
          <w:rFonts w:ascii="Calibri" w:hAnsi="Calibri"/>
          <w:sz w:val="22"/>
          <w:szCs w:val="22"/>
        </w:rPr>
      </w:pPr>
      <w:r w:rsidRPr="00320D33">
        <w:rPr>
          <w:rFonts w:ascii="Calibri" w:hAnsi="Calibri"/>
          <w:b/>
          <w:sz w:val="22"/>
          <w:szCs w:val="22"/>
        </w:rPr>
        <w:tab/>
      </w:r>
      <w:r w:rsidRPr="00320D33">
        <w:rPr>
          <w:rFonts w:ascii="Calibri" w:hAnsi="Calibri"/>
          <w:b/>
          <w:sz w:val="22"/>
          <w:szCs w:val="22"/>
        </w:rPr>
        <w:tab/>
      </w:r>
    </w:p>
    <w:p w14:paraId="32A33347" w14:textId="77777777" w:rsidR="0065042A" w:rsidRPr="00320D33" w:rsidRDefault="0065042A" w:rsidP="0065042A">
      <w:pPr>
        <w:pStyle w:val="Normalbold"/>
        <w:tabs>
          <w:tab w:val="left" w:pos="284"/>
          <w:tab w:val="left" w:pos="567"/>
          <w:tab w:val="left" w:pos="851"/>
          <w:tab w:val="left" w:pos="1701"/>
          <w:tab w:val="left" w:pos="1800"/>
          <w:tab w:val="right" w:leader="dot" w:pos="8505"/>
        </w:tabs>
        <w:ind w:left="0"/>
        <w:rPr>
          <w:rFonts w:ascii="Calibri" w:hAnsi="Calibri"/>
          <w:sz w:val="22"/>
          <w:szCs w:val="22"/>
        </w:rPr>
      </w:pPr>
      <w:r w:rsidRPr="00320D33">
        <w:rPr>
          <w:rFonts w:ascii="Calibri" w:hAnsi="Calibri"/>
          <w:sz w:val="22"/>
          <w:szCs w:val="22"/>
        </w:rPr>
        <w:t>1.</w:t>
      </w:r>
      <w:r w:rsidRPr="00320D33">
        <w:rPr>
          <w:rFonts w:ascii="Calibri" w:hAnsi="Calibri"/>
          <w:sz w:val="22"/>
          <w:szCs w:val="22"/>
        </w:rPr>
        <w:tab/>
        <w:t>Introduction</w:t>
      </w:r>
      <w:r w:rsidRPr="00320D33">
        <w:rPr>
          <w:rFonts w:ascii="Calibri" w:hAnsi="Calibri"/>
          <w:sz w:val="22"/>
          <w:szCs w:val="22"/>
        </w:rPr>
        <w:tab/>
      </w:r>
      <w:r w:rsidRPr="00320D33">
        <w:rPr>
          <w:rFonts w:ascii="Calibri" w:hAnsi="Calibri"/>
          <w:sz w:val="22"/>
          <w:szCs w:val="22"/>
        </w:rPr>
        <w:tab/>
      </w:r>
      <w:r w:rsidRPr="00320D33">
        <w:rPr>
          <w:rFonts w:ascii="Calibri" w:hAnsi="Calibri"/>
          <w:sz w:val="22"/>
          <w:szCs w:val="22"/>
        </w:rPr>
        <w:tab/>
      </w:r>
    </w:p>
    <w:p w14:paraId="39F30B14" w14:textId="77777777" w:rsidR="008B2AE4" w:rsidRDefault="0065042A" w:rsidP="0065042A">
      <w:pPr>
        <w:tabs>
          <w:tab w:val="left" w:pos="284"/>
          <w:tab w:val="left" w:pos="567"/>
          <w:tab w:val="left" w:pos="851"/>
          <w:tab w:val="left" w:pos="1701"/>
          <w:tab w:val="left" w:pos="2835"/>
          <w:tab w:val="right" w:leader="dot" w:pos="8505"/>
        </w:tabs>
        <w:rPr>
          <w:rFonts w:ascii="Calibri" w:hAnsi="Calibri"/>
          <w:sz w:val="22"/>
          <w:szCs w:val="22"/>
        </w:rPr>
      </w:pPr>
      <w:r w:rsidRPr="00320D33">
        <w:rPr>
          <w:rFonts w:ascii="Calibri" w:hAnsi="Calibri"/>
          <w:sz w:val="22"/>
          <w:szCs w:val="22"/>
        </w:rPr>
        <w:tab/>
        <w:t>1.1</w:t>
      </w:r>
      <w:r w:rsidRPr="00320D33">
        <w:rPr>
          <w:rFonts w:ascii="Calibri" w:hAnsi="Calibri"/>
          <w:sz w:val="22"/>
          <w:szCs w:val="22"/>
        </w:rPr>
        <w:tab/>
      </w:r>
      <w:r>
        <w:rPr>
          <w:rFonts w:ascii="Calibri" w:hAnsi="Calibri"/>
          <w:sz w:val="22"/>
          <w:szCs w:val="22"/>
        </w:rPr>
        <w:tab/>
      </w:r>
      <w:r w:rsidR="008E766E">
        <w:rPr>
          <w:rFonts w:ascii="Calibri" w:hAnsi="Calibri"/>
          <w:sz w:val="22"/>
          <w:szCs w:val="22"/>
        </w:rPr>
        <w:t>Purpose of the evaluation</w:t>
      </w:r>
      <w:r w:rsidR="008E766E">
        <w:rPr>
          <w:rFonts w:ascii="Calibri" w:hAnsi="Calibri"/>
          <w:sz w:val="22"/>
          <w:szCs w:val="22"/>
        </w:rPr>
        <w:tab/>
      </w:r>
      <w:r w:rsidR="008E766E">
        <w:rPr>
          <w:rFonts w:ascii="Calibri" w:hAnsi="Calibri"/>
          <w:sz w:val="22"/>
          <w:szCs w:val="22"/>
        </w:rPr>
        <w:tab/>
      </w:r>
    </w:p>
    <w:p w14:paraId="3BFCC167" w14:textId="77777777" w:rsidR="0065042A" w:rsidRPr="00320D33" w:rsidRDefault="008B2AE4" w:rsidP="0065042A">
      <w:pPr>
        <w:tabs>
          <w:tab w:val="left" w:pos="284"/>
          <w:tab w:val="left" w:pos="567"/>
          <w:tab w:val="left" w:pos="851"/>
          <w:tab w:val="left" w:pos="1701"/>
          <w:tab w:val="left" w:pos="2835"/>
          <w:tab w:val="right" w:leader="dot" w:pos="8505"/>
        </w:tabs>
        <w:rPr>
          <w:rFonts w:ascii="Calibri" w:hAnsi="Calibri"/>
          <w:sz w:val="22"/>
          <w:szCs w:val="22"/>
        </w:rPr>
      </w:pPr>
      <w:r>
        <w:rPr>
          <w:rFonts w:ascii="Calibri" w:hAnsi="Calibri"/>
          <w:sz w:val="22"/>
          <w:szCs w:val="22"/>
        </w:rPr>
        <w:tab/>
      </w:r>
      <w:r w:rsidR="0065042A" w:rsidRPr="00320D33">
        <w:rPr>
          <w:rFonts w:ascii="Calibri" w:hAnsi="Calibri"/>
          <w:sz w:val="22"/>
          <w:szCs w:val="22"/>
        </w:rPr>
        <w:t>1.2</w:t>
      </w:r>
      <w:r w:rsidR="0065042A">
        <w:rPr>
          <w:rFonts w:ascii="Calibri" w:hAnsi="Calibri"/>
          <w:sz w:val="22"/>
          <w:szCs w:val="22"/>
        </w:rPr>
        <w:tab/>
      </w:r>
      <w:r w:rsidR="0065042A">
        <w:rPr>
          <w:rFonts w:ascii="Calibri" w:hAnsi="Calibri"/>
          <w:sz w:val="22"/>
          <w:szCs w:val="22"/>
        </w:rPr>
        <w:tab/>
      </w:r>
      <w:r w:rsidR="0065042A" w:rsidRPr="00320D33">
        <w:rPr>
          <w:rFonts w:ascii="Calibri" w:hAnsi="Calibri"/>
          <w:sz w:val="22"/>
          <w:szCs w:val="22"/>
        </w:rPr>
        <w:t>Key issues highlighted</w:t>
      </w:r>
      <w:r w:rsidR="0065042A" w:rsidRPr="00320D33">
        <w:rPr>
          <w:rFonts w:ascii="Calibri" w:hAnsi="Calibri"/>
          <w:sz w:val="22"/>
          <w:szCs w:val="22"/>
        </w:rPr>
        <w:tab/>
      </w:r>
      <w:r w:rsidR="0065042A">
        <w:rPr>
          <w:rFonts w:ascii="Calibri" w:hAnsi="Calibri"/>
          <w:sz w:val="22"/>
          <w:szCs w:val="22"/>
        </w:rPr>
        <w:tab/>
      </w:r>
    </w:p>
    <w:p w14:paraId="6A945CAA" w14:textId="77777777" w:rsidR="0065042A" w:rsidRPr="00320D33" w:rsidRDefault="0065042A" w:rsidP="0065042A">
      <w:pPr>
        <w:tabs>
          <w:tab w:val="left" w:pos="284"/>
          <w:tab w:val="left" w:pos="567"/>
          <w:tab w:val="left" w:pos="851"/>
          <w:tab w:val="left" w:pos="1701"/>
          <w:tab w:val="left" w:pos="2835"/>
          <w:tab w:val="right" w:leader="dot" w:pos="8505"/>
        </w:tabs>
        <w:ind w:left="284"/>
        <w:rPr>
          <w:rFonts w:ascii="Calibri" w:hAnsi="Calibri"/>
          <w:sz w:val="22"/>
          <w:szCs w:val="22"/>
        </w:rPr>
      </w:pPr>
      <w:r w:rsidRPr="00320D33">
        <w:rPr>
          <w:rFonts w:ascii="Calibri" w:hAnsi="Calibri"/>
          <w:sz w:val="22"/>
          <w:szCs w:val="22"/>
        </w:rPr>
        <w:t>1.3</w:t>
      </w:r>
      <w:r w:rsidRPr="00320D33">
        <w:rPr>
          <w:rFonts w:ascii="Calibri" w:hAnsi="Calibri"/>
          <w:sz w:val="22"/>
          <w:szCs w:val="22"/>
        </w:rPr>
        <w:tab/>
      </w:r>
      <w:r>
        <w:rPr>
          <w:rFonts w:ascii="Calibri" w:hAnsi="Calibri"/>
          <w:sz w:val="22"/>
          <w:szCs w:val="22"/>
        </w:rPr>
        <w:tab/>
      </w:r>
      <w:r w:rsidRPr="00320D33">
        <w:rPr>
          <w:rFonts w:ascii="Calibri" w:hAnsi="Calibri"/>
          <w:sz w:val="22"/>
          <w:szCs w:val="22"/>
        </w:rPr>
        <w:t>Methodology of the evaluation</w:t>
      </w:r>
      <w:r w:rsidRPr="00320D33">
        <w:rPr>
          <w:rFonts w:ascii="Calibri" w:hAnsi="Calibri"/>
          <w:sz w:val="22"/>
          <w:szCs w:val="22"/>
        </w:rPr>
        <w:tab/>
      </w:r>
    </w:p>
    <w:p w14:paraId="58B3D433" w14:textId="77777777" w:rsidR="0065042A" w:rsidRPr="00320D33" w:rsidRDefault="0065042A" w:rsidP="0065042A">
      <w:pPr>
        <w:tabs>
          <w:tab w:val="left" w:pos="284"/>
          <w:tab w:val="left" w:pos="567"/>
          <w:tab w:val="left" w:pos="851"/>
          <w:tab w:val="left" w:pos="1701"/>
          <w:tab w:val="left" w:pos="2835"/>
          <w:tab w:val="right" w:leader="dot" w:pos="8505"/>
        </w:tabs>
        <w:rPr>
          <w:rFonts w:ascii="Calibri" w:hAnsi="Calibri"/>
          <w:sz w:val="22"/>
          <w:szCs w:val="22"/>
        </w:rPr>
      </w:pPr>
    </w:p>
    <w:p w14:paraId="05E09EB1" w14:textId="77777777" w:rsidR="0065042A" w:rsidRPr="00320D33" w:rsidRDefault="0065042A" w:rsidP="0065042A">
      <w:pPr>
        <w:pStyle w:val="Normalbold"/>
        <w:tabs>
          <w:tab w:val="left" w:pos="284"/>
          <w:tab w:val="left" w:pos="360"/>
          <w:tab w:val="left" w:pos="567"/>
          <w:tab w:val="left" w:pos="1701"/>
          <w:tab w:val="left" w:pos="2835"/>
          <w:tab w:val="right" w:leader="dot" w:pos="8505"/>
        </w:tabs>
        <w:ind w:left="0"/>
        <w:rPr>
          <w:rFonts w:ascii="Calibri" w:hAnsi="Calibri"/>
          <w:sz w:val="22"/>
          <w:szCs w:val="22"/>
        </w:rPr>
      </w:pPr>
      <w:r w:rsidRPr="00320D33">
        <w:rPr>
          <w:rFonts w:ascii="Calibri" w:hAnsi="Calibri"/>
          <w:sz w:val="22"/>
          <w:szCs w:val="22"/>
        </w:rPr>
        <w:t>2.</w:t>
      </w:r>
      <w:r w:rsidRPr="00320D33">
        <w:rPr>
          <w:rFonts w:ascii="Calibri" w:hAnsi="Calibri"/>
          <w:sz w:val="22"/>
          <w:szCs w:val="22"/>
        </w:rPr>
        <w:tab/>
        <w:t>The Project and its Development Context</w:t>
      </w:r>
      <w:r w:rsidRPr="00320D33">
        <w:rPr>
          <w:rFonts w:ascii="Calibri" w:hAnsi="Calibri"/>
          <w:sz w:val="22"/>
          <w:szCs w:val="22"/>
        </w:rPr>
        <w:tab/>
      </w:r>
    </w:p>
    <w:p w14:paraId="1534B0F0" w14:textId="77777777" w:rsidR="0065042A" w:rsidRPr="00320D33" w:rsidRDefault="0065042A" w:rsidP="0065042A">
      <w:pPr>
        <w:tabs>
          <w:tab w:val="left" w:pos="284"/>
          <w:tab w:val="left" w:pos="567"/>
          <w:tab w:val="left" w:pos="900"/>
          <w:tab w:val="left" w:pos="2340"/>
          <w:tab w:val="right" w:leader="dot" w:pos="8505"/>
        </w:tabs>
        <w:ind w:left="360"/>
        <w:rPr>
          <w:rFonts w:ascii="Calibri" w:hAnsi="Calibri"/>
          <w:sz w:val="22"/>
          <w:szCs w:val="22"/>
        </w:rPr>
      </w:pPr>
      <w:r w:rsidRPr="00320D33">
        <w:rPr>
          <w:rFonts w:ascii="Calibri" w:hAnsi="Calibri"/>
          <w:sz w:val="22"/>
          <w:szCs w:val="22"/>
        </w:rPr>
        <w:t>2.1</w:t>
      </w:r>
      <w:r w:rsidRPr="00320D33">
        <w:rPr>
          <w:rFonts w:ascii="Calibri" w:hAnsi="Calibri"/>
          <w:sz w:val="22"/>
          <w:szCs w:val="22"/>
        </w:rPr>
        <w:tab/>
        <w:t xml:space="preserve">Project history </w:t>
      </w:r>
      <w:r w:rsidRPr="00320D33">
        <w:rPr>
          <w:rFonts w:ascii="Calibri" w:hAnsi="Calibri"/>
          <w:sz w:val="22"/>
          <w:szCs w:val="22"/>
        </w:rPr>
        <w:tab/>
      </w:r>
      <w:r w:rsidRPr="00320D33">
        <w:rPr>
          <w:rFonts w:ascii="Calibri" w:hAnsi="Calibri"/>
          <w:sz w:val="22"/>
          <w:szCs w:val="22"/>
        </w:rPr>
        <w:tab/>
      </w:r>
    </w:p>
    <w:p w14:paraId="2174A95A" w14:textId="77777777" w:rsidR="0065042A" w:rsidRPr="00320D33" w:rsidRDefault="0065042A" w:rsidP="0065042A">
      <w:pPr>
        <w:tabs>
          <w:tab w:val="left" w:pos="284"/>
          <w:tab w:val="left" w:pos="567"/>
          <w:tab w:val="left" w:pos="900"/>
          <w:tab w:val="left" w:pos="2835"/>
          <w:tab w:val="right" w:leader="dot" w:pos="8505"/>
        </w:tabs>
        <w:ind w:left="360"/>
        <w:rPr>
          <w:rFonts w:ascii="Calibri" w:hAnsi="Calibri"/>
          <w:sz w:val="22"/>
          <w:szCs w:val="22"/>
        </w:rPr>
      </w:pPr>
      <w:r w:rsidRPr="00320D33">
        <w:rPr>
          <w:rFonts w:ascii="Calibri" w:hAnsi="Calibri"/>
          <w:sz w:val="22"/>
          <w:szCs w:val="22"/>
        </w:rPr>
        <w:t>2.2</w:t>
      </w:r>
      <w:r w:rsidRPr="00320D33">
        <w:rPr>
          <w:rFonts w:ascii="Calibri" w:hAnsi="Calibri"/>
          <w:sz w:val="22"/>
          <w:szCs w:val="22"/>
        </w:rPr>
        <w:tab/>
        <w:t>Problems that the project seek to address</w:t>
      </w:r>
      <w:r w:rsidRPr="00320D33">
        <w:rPr>
          <w:rFonts w:ascii="Calibri" w:hAnsi="Calibri"/>
          <w:sz w:val="22"/>
          <w:szCs w:val="22"/>
        </w:rPr>
        <w:tab/>
      </w:r>
    </w:p>
    <w:p w14:paraId="1391A416" w14:textId="77777777" w:rsidR="0065042A" w:rsidRPr="00320D33" w:rsidRDefault="0065042A" w:rsidP="0065042A">
      <w:pPr>
        <w:tabs>
          <w:tab w:val="left" w:pos="284"/>
          <w:tab w:val="left" w:pos="567"/>
          <w:tab w:val="left" w:pos="900"/>
          <w:tab w:val="left" w:pos="2835"/>
          <w:tab w:val="right" w:leader="dot" w:pos="8505"/>
        </w:tabs>
        <w:ind w:left="360"/>
        <w:rPr>
          <w:rFonts w:ascii="Calibri" w:hAnsi="Calibri"/>
          <w:sz w:val="22"/>
          <w:szCs w:val="22"/>
        </w:rPr>
      </w:pPr>
      <w:r w:rsidRPr="00320D33">
        <w:rPr>
          <w:rFonts w:ascii="Calibri" w:hAnsi="Calibri"/>
          <w:sz w:val="22"/>
          <w:szCs w:val="22"/>
        </w:rPr>
        <w:t>2.3</w:t>
      </w:r>
      <w:r w:rsidRPr="00320D33">
        <w:rPr>
          <w:rFonts w:ascii="Calibri" w:hAnsi="Calibri"/>
          <w:sz w:val="22"/>
          <w:szCs w:val="22"/>
        </w:rPr>
        <w:tab/>
        <w:t>Immediate and development objectives of the project</w:t>
      </w:r>
      <w:r w:rsidR="009941DF">
        <w:rPr>
          <w:rFonts w:ascii="Calibri" w:hAnsi="Calibri"/>
          <w:sz w:val="22"/>
          <w:szCs w:val="22"/>
        </w:rPr>
        <w:t>s</w:t>
      </w:r>
      <w:r w:rsidRPr="00320D33">
        <w:rPr>
          <w:rFonts w:ascii="Calibri" w:hAnsi="Calibri"/>
          <w:sz w:val="22"/>
          <w:szCs w:val="22"/>
        </w:rPr>
        <w:tab/>
      </w:r>
    </w:p>
    <w:p w14:paraId="555090EB" w14:textId="77777777" w:rsidR="0065042A" w:rsidRPr="00320D33" w:rsidRDefault="0065042A" w:rsidP="0065042A">
      <w:pPr>
        <w:tabs>
          <w:tab w:val="left" w:pos="284"/>
          <w:tab w:val="left" w:pos="567"/>
          <w:tab w:val="left" w:pos="900"/>
          <w:tab w:val="left" w:pos="2700"/>
          <w:tab w:val="right" w:leader="dot" w:pos="8505"/>
        </w:tabs>
        <w:ind w:left="360"/>
        <w:rPr>
          <w:rFonts w:ascii="Calibri" w:hAnsi="Calibri"/>
          <w:sz w:val="22"/>
          <w:szCs w:val="22"/>
        </w:rPr>
      </w:pPr>
      <w:r w:rsidRPr="00320D33">
        <w:rPr>
          <w:rFonts w:ascii="Calibri" w:hAnsi="Calibri"/>
          <w:sz w:val="22"/>
          <w:szCs w:val="22"/>
        </w:rPr>
        <w:t>2.4</w:t>
      </w:r>
      <w:r w:rsidRPr="00320D33">
        <w:rPr>
          <w:rFonts w:ascii="Calibri" w:hAnsi="Calibri"/>
          <w:sz w:val="22"/>
          <w:szCs w:val="22"/>
        </w:rPr>
        <w:tab/>
        <w:t>Main stakeholders</w:t>
      </w:r>
      <w:r w:rsidRPr="00320D33">
        <w:rPr>
          <w:rFonts w:ascii="Calibri" w:hAnsi="Calibri"/>
          <w:sz w:val="22"/>
          <w:szCs w:val="22"/>
        </w:rPr>
        <w:tab/>
      </w:r>
      <w:r w:rsidRPr="00320D33">
        <w:rPr>
          <w:rFonts w:ascii="Calibri" w:hAnsi="Calibri"/>
          <w:sz w:val="22"/>
          <w:szCs w:val="22"/>
        </w:rPr>
        <w:tab/>
      </w:r>
    </w:p>
    <w:p w14:paraId="0ED478AA" w14:textId="77777777" w:rsidR="0065042A" w:rsidRPr="00320D33" w:rsidRDefault="0065042A" w:rsidP="0065042A">
      <w:pPr>
        <w:tabs>
          <w:tab w:val="left" w:pos="284"/>
          <w:tab w:val="left" w:pos="567"/>
          <w:tab w:val="left" w:pos="900"/>
          <w:tab w:val="left" w:pos="2520"/>
          <w:tab w:val="right" w:leader="dot" w:pos="8505"/>
        </w:tabs>
        <w:ind w:left="360"/>
        <w:rPr>
          <w:rFonts w:ascii="Calibri" w:hAnsi="Calibri"/>
          <w:sz w:val="22"/>
          <w:szCs w:val="22"/>
        </w:rPr>
      </w:pPr>
      <w:r w:rsidRPr="00320D33">
        <w:rPr>
          <w:rFonts w:ascii="Calibri" w:hAnsi="Calibri"/>
          <w:sz w:val="22"/>
          <w:szCs w:val="22"/>
        </w:rPr>
        <w:t>2.5</w:t>
      </w:r>
      <w:r w:rsidRPr="00320D33">
        <w:rPr>
          <w:rFonts w:ascii="Calibri" w:hAnsi="Calibri"/>
          <w:sz w:val="22"/>
          <w:szCs w:val="22"/>
        </w:rPr>
        <w:tab/>
        <w:t xml:space="preserve">Expected results </w:t>
      </w:r>
      <w:r w:rsidRPr="00320D33">
        <w:rPr>
          <w:rFonts w:ascii="Calibri" w:hAnsi="Calibri"/>
          <w:sz w:val="22"/>
          <w:szCs w:val="22"/>
        </w:rPr>
        <w:tab/>
      </w:r>
      <w:r w:rsidRPr="00320D33">
        <w:rPr>
          <w:rFonts w:ascii="Calibri" w:hAnsi="Calibri"/>
          <w:sz w:val="22"/>
          <w:szCs w:val="22"/>
        </w:rPr>
        <w:tab/>
      </w:r>
    </w:p>
    <w:p w14:paraId="0825DDD0" w14:textId="77777777" w:rsidR="0065042A" w:rsidRPr="00320D33" w:rsidRDefault="0065042A" w:rsidP="0065042A">
      <w:pPr>
        <w:tabs>
          <w:tab w:val="left" w:pos="284"/>
          <w:tab w:val="left" w:pos="567"/>
          <w:tab w:val="left" w:pos="851"/>
          <w:tab w:val="left" w:pos="1701"/>
          <w:tab w:val="left" w:pos="2835"/>
          <w:tab w:val="right" w:leader="dot" w:pos="8505"/>
        </w:tabs>
        <w:rPr>
          <w:rFonts w:ascii="Calibri" w:hAnsi="Calibri"/>
          <w:sz w:val="22"/>
          <w:szCs w:val="22"/>
        </w:rPr>
      </w:pPr>
    </w:p>
    <w:p w14:paraId="2FBB360D" w14:textId="77777777" w:rsidR="0065042A" w:rsidRPr="00320D33" w:rsidRDefault="0065042A" w:rsidP="0065042A">
      <w:pPr>
        <w:pStyle w:val="Normalbold"/>
        <w:tabs>
          <w:tab w:val="left" w:pos="284"/>
          <w:tab w:val="left" w:pos="567"/>
          <w:tab w:val="left" w:pos="851"/>
          <w:tab w:val="left" w:pos="1701"/>
          <w:tab w:val="left" w:pos="2160"/>
          <w:tab w:val="right" w:leader="dot" w:pos="8505"/>
        </w:tabs>
        <w:ind w:left="0"/>
        <w:rPr>
          <w:rFonts w:ascii="Calibri" w:hAnsi="Calibri"/>
          <w:sz w:val="22"/>
          <w:szCs w:val="22"/>
        </w:rPr>
      </w:pPr>
      <w:r w:rsidRPr="00320D33">
        <w:rPr>
          <w:rFonts w:ascii="Calibri" w:hAnsi="Calibri"/>
          <w:sz w:val="22"/>
          <w:szCs w:val="22"/>
        </w:rPr>
        <w:t>3.</w:t>
      </w:r>
      <w:r w:rsidRPr="00320D33">
        <w:rPr>
          <w:rFonts w:ascii="Calibri" w:hAnsi="Calibri"/>
          <w:sz w:val="22"/>
          <w:szCs w:val="22"/>
        </w:rPr>
        <w:tab/>
        <w:t>Evaluation Findings</w:t>
      </w:r>
      <w:r w:rsidRPr="00320D33">
        <w:rPr>
          <w:rFonts w:ascii="Calibri" w:hAnsi="Calibri"/>
          <w:sz w:val="22"/>
          <w:szCs w:val="22"/>
        </w:rPr>
        <w:tab/>
      </w:r>
      <w:r w:rsidRPr="00320D33">
        <w:rPr>
          <w:rFonts w:ascii="Calibri" w:hAnsi="Calibri"/>
          <w:sz w:val="22"/>
          <w:szCs w:val="22"/>
        </w:rPr>
        <w:tab/>
      </w:r>
    </w:p>
    <w:p w14:paraId="3C15611F" w14:textId="77777777" w:rsidR="0065042A" w:rsidRPr="00320D33" w:rsidRDefault="0065042A" w:rsidP="0065042A">
      <w:pPr>
        <w:tabs>
          <w:tab w:val="left" w:pos="284"/>
          <w:tab w:val="left" w:pos="567"/>
          <w:tab w:val="left" w:pos="851"/>
          <w:tab w:val="left" w:pos="1701"/>
          <w:tab w:val="left" w:pos="2700"/>
          <w:tab w:val="right" w:leader="dot" w:pos="8505"/>
        </w:tabs>
        <w:ind w:left="360"/>
        <w:rPr>
          <w:rFonts w:ascii="Calibri" w:hAnsi="Calibri"/>
          <w:b/>
          <w:sz w:val="22"/>
          <w:szCs w:val="22"/>
        </w:rPr>
      </w:pPr>
      <w:r w:rsidRPr="00320D33">
        <w:rPr>
          <w:rFonts w:ascii="Calibri" w:hAnsi="Calibri"/>
          <w:b/>
          <w:sz w:val="22"/>
          <w:szCs w:val="22"/>
        </w:rPr>
        <w:t>3.1</w:t>
      </w:r>
      <w:r w:rsidRPr="00320D33">
        <w:rPr>
          <w:rFonts w:ascii="Calibri" w:hAnsi="Calibri"/>
          <w:b/>
          <w:sz w:val="22"/>
          <w:szCs w:val="22"/>
        </w:rPr>
        <w:tab/>
        <w:t>Project Formulation</w:t>
      </w:r>
      <w:r>
        <w:rPr>
          <w:rFonts w:ascii="Calibri" w:hAnsi="Calibri"/>
          <w:b/>
          <w:sz w:val="22"/>
          <w:szCs w:val="22"/>
        </w:rPr>
        <w:tab/>
      </w:r>
      <w:r w:rsidRPr="00320D33">
        <w:rPr>
          <w:rFonts w:ascii="Calibri" w:hAnsi="Calibri"/>
          <w:b/>
          <w:sz w:val="22"/>
          <w:szCs w:val="22"/>
        </w:rPr>
        <w:tab/>
      </w:r>
    </w:p>
    <w:p w14:paraId="1B3BB848"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3.1.1</w:t>
      </w:r>
      <w:r w:rsidRPr="00320D33">
        <w:rPr>
          <w:rFonts w:ascii="Calibri" w:hAnsi="Calibri"/>
          <w:b w:val="0"/>
          <w:sz w:val="22"/>
          <w:szCs w:val="22"/>
        </w:rPr>
        <w:tab/>
      </w:r>
      <w:r w:rsidR="00DA7088">
        <w:rPr>
          <w:rFonts w:ascii="Calibri" w:hAnsi="Calibri"/>
          <w:b w:val="0"/>
          <w:sz w:val="22"/>
          <w:szCs w:val="22"/>
        </w:rPr>
        <w:t>Results framework and project strategy</w:t>
      </w:r>
      <w:r w:rsidRPr="00320D33">
        <w:rPr>
          <w:rFonts w:ascii="Calibri" w:hAnsi="Calibri"/>
          <w:b w:val="0"/>
          <w:sz w:val="22"/>
          <w:szCs w:val="22"/>
        </w:rPr>
        <w:tab/>
      </w:r>
    </w:p>
    <w:p w14:paraId="5D1969B6" w14:textId="77777777" w:rsidR="00683F93" w:rsidRPr="00320D33" w:rsidRDefault="00683F93" w:rsidP="00683F93">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3.1.</w:t>
      </w:r>
      <w:r>
        <w:rPr>
          <w:rFonts w:ascii="Calibri" w:hAnsi="Calibri"/>
          <w:b w:val="0"/>
          <w:sz w:val="22"/>
          <w:szCs w:val="22"/>
        </w:rPr>
        <w:t>2</w:t>
      </w:r>
      <w:r w:rsidRPr="00320D33">
        <w:rPr>
          <w:rFonts w:ascii="Calibri" w:hAnsi="Calibri"/>
          <w:b w:val="0"/>
          <w:sz w:val="22"/>
          <w:szCs w:val="22"/>
        </w:rPr>
        <w:tab/>
        <w:t>Indicators quality and utilization</w:t>
      </w:r>
      <w:r w:rsidRPr="00320D33">
        <w:rPr>
          <w:rFonts w:ascii="Calibri" w:hAnsi="Calibri"/>
          <w:b w:val="0"/>
          <w:sz w:val="22"/>
          <w:szCs w:val="22"/>
        </w:rPr>
        <w:tab/>
      </w:r>
    </w:p>
    <w:p w14:paraId="32F956DD" w14:textId="77777777" w:rsidR="00A94564"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 xml:space="preserve">3.1.3 </w:t>
      </w:r>
      <w:r w:rsidRPr="00320D33">
        <w:rPr>
          <w:rFonts w:ascii="Calibri" w:hAnsi="Calibri"/>
          <w:b w:val="0"/>
          <w:sz w:val="22"/>
          <w:szCs w:val="22"/>
        </w:rPr>
        <w:tab/>
      </w:r>
      <w:r w:rsidR="00A94564">
        <w:rPr>
          <w:rFonts w:ascii="Calibri" w:hAnsi="Calibri"/>
          <w:b w:val="0"/>
          <w:sz w:val="22"/>
          <w:szCs w:val="22"/>
        </w:rPr>
        <w:t>Assumptions, risks and lessons from other projects</w:t>
      </w:r>
      <w:r w:rsidR="00A94564">
        <w:rPr>
          <w:rFonts w:ascii="Calibri" w:hAnsi="Calibri"/>
          <w:b w:val="0"/>
          <w:sz w:val="22"/>
          <w:szCs w:val="22"/>
        </w:rPr>
        <w:tab/>
      </w:r>
    </w:p>
    <w:p w14:paraId="22863DC5" w14:textId="77777777" w:rsidR="0065042A" w:rsidRPr="00320D33" w:rsidRDefault="00A94564"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Pr>
          <w:rFonts w:ascii="Calibri" w:hAnsi="Calibri"/>
          <w:b w:val="0"/>
          <w:sz w:val="22"/>
          <w:szCs w:val="22"/>
        </w:rPr>
        <w:t>3.1.4</w:t>
      </w:r>
      <w:r>
        <w:rPr>
          <w:rFonts w:ascii="Calibri" w:hAnsi="Calibri"/>
          <w:b w:val="0"/>
          <w:sz w:val="22"/>
          <w:szCs w:val="22"/>
        </w:rPr>
        <w:tab/>
      </w:r>
      <w:r w:rsidR="0065042A" w:rsidRPr="00320D33">
        <w:rPr>
          <w:rFonts w:ascii="Calibri" w:hAnsi="Calibri"/>
          <w:b w:val="0"/>
          <w:sz w:val="22"/>
          <w:szCs w:val="22"/>
        </w:rPr>
        <w:t>Stakeholder participation</w:t>
      </w:r>
      <w:r w:rsidR="0065042A" w:rsidRPr="00320D33">
        <w:rPr>
          <w:rFonts w:ascii="Calibri" w:hAnsi="Calibri"/>
          <w:b w:val="0"/>
          <w:sz w:val="22"/>
          <w:szCs w:val="22"/>
        </w:rPr>
        <w:tab/>
      </w:r>
    </w:p>
    <w:p w14:paraId="12FC6E1C"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3.1.</w:t>
      </w:r>
      <w:r w:rsidR="00A94564">
        <w:rPr>
          <w:rFonts w:ascii="Calibri" w:hAnsi="Calibri"/>
          <w:b w:val="0"/>
          <w:sz w:val="22"/>
          <w:szCs w:val="22"/>
        </w:rPr>
        <w:t>5</w:t>
      </w:r>
      <w:r w:rsidRPr="00320D33">
        <w:rPr>
          <w:rFonts w:ascii="Calibri" w:hAnsi="Calibri"/>
          <w:b w:val="0"/>
          <w:sz w:val="22"/>
          <w:szCs w:val="22"/>
        </w:rPr>
        <w:tab/>
        <w:t>Replication approach</w:t>
      </w:r>
      <w:r w:rsidRPr="00320D33">
        <w:rPr>
          <w:rFonts w:ascii="Calibri" w:hAnsi="Calibri"/>
          <w:b w:val="0"/>
          <w:sz w:val="22"/>
          <w:szCs w:val="22"/>
        </w:rPr>
        <w:tab/>
      </w:r>
    </w:p>
    <w:p w14:paraId="7918DCD8"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3.1.6</w:t>
      </w:r>
      <w:r w:rsidRPr="00320D33">
        <w:rPr>
          <w:rFonts w:ascii="Calibri" w:hAnsi="Calibri"/>
          <w:b w:val="0"/>
          <w:sz w:val="22"/>
          <w:szCs w:val="22"/>
        </w:rPr>
        <w:tab/>
        <w:t>UNDP comparative advantage</w:t>
      </w:r>
      <w:r w:rsidRPr="00320D33">
        <w:rPr>
          <w:rFonts w:ascii="Calibri" w:hAnsi="Calibri"/>
          <w:b w:val="0"/>
          <w:sz w:val="22"/>
          <w:szCs w:val="22"/>
        </w:rPr>
        <w:tab/>
      </w:r>
    </w:p>
    <w:p w14:paraId="49DD3EE8"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3.1.7</w:t>
      </w:r>
      <w:r w:rsidRPr="00320D33">
        <w:rPr>
          <w:rFonts w:ascii="Calibri" w:hAnsi="Calibri"/>
          <w:b w:val="0"/>
          <w:sz w:val="22"/>
          <w:szCs w:val="22"/>
        </w:rPr>
        <w:tab/>
        <w:t>Linkages between project and other interventions within the sector</w:t>
      </w:r>
      <w:r w:rsidRPr="00320D33">
        <w:rPr>
          <w:rFonts w:ascii="Calibri" w:hAnsi="Calibri"/>
          <w:b w:val="0"/>
          <w:sz w:val="22"/>
          <w:szCs w:val="22"/>
        </w:rPr>
        <w:tab/>
      </w:r>
    </w:p>
    <w:p w14:paraId="47C32E9C"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3.1.9</w:t>
      </w:r>
      <w:r w:rsidRPr="00320D33">
        <w:rPr>
          <w:rFonts w:ascii="Calibri" w:hAnsi="Calibri"/>
          <w:b w:val="0"/>
          <w:sz w:val="22"/>
          <w:szCs w:val="22"/>
        </w:rPr>
        <w:tab/>
        <w:t>Management arrangements</w:t>
      </w:r>
      <w:r w:rsidRPr="00320D33">
        <w:rPr>
          <w:rFonts w:ascii="Calibri" w:hAnsi="Calibri"/>
          <w:b w:val="0"/>
          <w:sz w:val="22"/>
          <w:szCs w:val="22"/>
        </w:rPr>
        <w:tab/>
      </w:r>
    </w:p>
    <w:p w14:paraId="25DFF8D4" w14:textId="77777777" w:rsidR="00D06066" w:rsidRDefault="00D06066" w:rsidP="0065042A">
      <w:pPr>
        <w:tabs>
          <w:tab w:val="left" w:pos="284"/>
          <w:tab w:val="left" w:pos="567"/>
          <w:tab w:val="left" w:pos="851"/>
          <w:tab w:val="left" w:pos="1701"/>
          <w:tab w:val="left" w:pos="2835"/>
          <w:tab w:val="right" w:leader="dot" w:pos="8505"/>
        </w:tabs>
        <w:ind w:firstLine="360"/>
        <w:rPr>
          <w:rFonts w:ascii="Calibri" w:hAnsi="Calibri"/>
          <w:b/>
          <w:sz w:val="22"/>
          <w:szCs w:val="22"/>
        </w:rPr>
      </w:pPr>
    </w:p>
    <w:p w14:paraId="1C59B4E9" w14:textId="77777777" w:rsidR="0065042A" w:rsidRPr="00320D33" w:rsidRDefault="0065042A" w:rsidP="0065042A">
      <w:pPr>
        <w:tabs>
          <w:tab w:val="left" w:pos="284"/>
          <w:tab w:val="left" w:pos="567"/>
          <w:tab w:val="left" w:pos="851"/>
          <w:tab w:val="left" w:pos="1701"/>
          <w:tab w:val="left" w:pos="2835"/>
          <w:tab w:val="right" w:leader="dot" w:pos="8505"/>
        </w:tabs>
        <w:ind w:firstLine="360"/>
        <w:rPr>
          <w:rFonts w:ascii="Calibri" w:hAnsi="Calibri"/>
          <w:b/>
          <w:sz w:val="22"/>
          <w:szCs w:val="22"/>
        </w:rPr>
      </w:pPr>
      <w:r w:rsidRPr="00320D33">
        <w:rPr>
          <w:rFonts w:ascii="Calibri" w:hAnsi="Calibri"/>
          <w:b/>
          <w:sz w:val="22"/>
          <w:szCs w:val="22"/>
        </w:rPr>
        <w:t>3.2</w:t>
      </w:r>
      <w:r w:rsidRPr="00320D33">
        <w:rPr>
          <w:rFonts w:ascii="Calibri" w:hAnsi="Calibri"/>
          <w:b/>
          <w:sz w:val="22"/>
          <w:szCs w:val="22"/>
        </w:rPr>
        <w:tab/>
        <w:t>Project Implementation</w:t>
      </w:r>
      <w:r w:rsidRPr="00320D33">
        <w:rPr>
          <w:rFonts w:ascii="Calibri" w:hAnsi="Calibri"/>
          <w:b/>
          <w:sz w:val="22"/>
          <w:szCs w:val="22"/>
        </w:rPr>
        <w:tab/>
      </w:r>
    </w:p>
    <w:p w14:paraId="387E0498"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3.2.1</w:t>
      </w:r>
      <w:r w:rsidRPr="00320D33">
        <w:rPr>
          <w:rFonts w:ascii="Calibri" w:hAnsi="Calibri"/>
          <w:b w:val="0"/>
          <w:sz w:val="22"/>
          <w:szCs w:val="22"/>
        </w:rPr>
        <w:tab/>
      </w:r>
      <w:r w:rsidR="00DA7088">
        <w:rPr>
          <w:rFonts w:ascii="Calibri" w:hAnsi="Calibri"/>
          <w:b w:val="0"/>
          <w:sz w:val="22"/>
          <w:szCs w:val="22"/>
        </w:rPr>
        <w:t>Adaptive management</w:t>
      </w:r>
      <w:r w:rsidRPr="00320D33">
        <w:rPr>
          <w:rFonts w:ascii="Calibri" w:hAnsi="Calibri"/>
          <w:b w:val="0"/>
          <w:sz w:val="22"/>
          <w:szCs w:val="22"/>
        </w:rPr>
        <w:tab/>
      </w:r>
    </w:p>
    <w:p w14:paraId="55830CAA"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3.2.2</w:t>
      </w:r>
      <w:r w:rsidRPr="00320D33">
        <w:rPr>
          <w:rFonts w:ascii="Calibri" w:hAnsi="Calibri"/>
          <w:b w:val="0"/>
          <w:sz w:val="22"/>
          <w:szCs w:val="22"/>
        </w:rPr>
        <w:tab/>
        <w:t>Financial planning and co-financing</w:t>
      </w:r>
      <w:r w:rsidRPr="00320D33">
        <w:rPr>
          <w:rFonts w:ascii="Calibri" w:hAnsi="Calibri"/>
          <w:b w:val="0"/>
          <w:sz w:val="22"/>
          <w:szCs w:val="22"/>
        </w:rPr>
        <w:tab/>
      </w:r>
    </w:p>
    <w:p w14:paraId="1F89C09C"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3.2.3</w:t>
      </w:r>
      <w:r w:rsidRPr="00320D33">
        <w:rPr>
          <w:rFonts w:ascii="Calibri" w:hAnsi="Calibri"/>
          <w:b w:val="0"/>
          <w:sz w:val="22"/>
          <w:szCs w:val="22"/>
        </w:rPr>
        <w:tab/>
        <w:t xml:space="preserve">Monitoring and </w:t>
      </w:r>
      <w:r w:rsidR="00DA7088">
        <w:rPr>
          <w:rFonts w:ascii="Calibri" w:hAnsi="Calibri"/>
          <w:b w:val="0"/>
          <w:sz w:val="22"/>
          <w:szCs w:val="22"/>
        </w:rPr>
        <w:t>evaluation design and implementation</w:t>
      </w:r>
      <w:r w:rsidRPr="00320D33">
        <w:rPr>
          <w:rFonts w:ascii="Calibri" w:hAnsi="Calibri"/>
          <w:b w:val="0"/>
          <w:sz w:val="22"/>
          <w:szCs w:val="22"/>
        </w:rPr>
        <w:tab/>
      </w:r>
    </w:p>
    <w:p w14:paraId="02AED4E7"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3.2.4</w:t>
      </w:r>
      <w:r w:rsidRPr="00320D33">
        <w:rPr>
          <w:rFonts w:ascii="Calibri" w:hAnsi="Calibri"/>
          <w:b w:val="0"/>
          <w:sz w:val="22"/>
          <w:szCs w:val="22"/>
        </w:rPr>
        <w:tab/>
      </w:r>
      <w:r w:rsidR="00A94564">
        <w:rPr>
          <w:rFonts w:ascii="Calibri" w:hAnsi="Calibri"/>
          <w:b w:val="0"/>
          <w:sz w:val="22"/>
          <w:szCs w:val="22"/>
        </w:rPr>
        <w:t>Partnerships and e</w:t>
      </w:r>
      <w:r w:rsidRPr="00320D33">
        <w:rPr>
          <w:rFonts w:ascii="Calibri" w:hAnsi="Calibri"/>
          <w:b w:val="0"/>
          <w:sz w:val="22"/>
          <w:szCs w:val="22"/>
        </w:rPr>
        <w:t>xecution and implementation modalities</w:t>
      </w:r>
      <w:r w:rsidRPr="00320D33">
        <w:rPr>
          <w:rFonts w:ascii="Calibri" w:hAnsi="Calibri"/>
          <w:b w:val="0"/>
          <w:sz w:val="22"/>
          <w:szCs w:val="22"/>
        </w:rPr>
        <w:tab/>
      </w:r>
    </w:p>
    <w:p w14:paraId="082A4630"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3.2.5</w:t>
      </w:r>
      <w:r w:rsidRPr="00320D33">
        <w:rPr>
          <w:rFonts w:ascii="Calibri" w:hAnsi="Calibri"/>
          <w:b w:val="0"/>
          <w:sz w:val="22"/>
          <w:szCs w:val="22"/>
        </w:rPr>
        <w:tab/>
        <w:t>Management by the UNDP Country Office</w:t>
      </w:r>
      <w:r w:rsidRPr="00320D33">
        <w:rPr>
          <w:rFonts w:ascii="Calibri" w:hAnsi="Calibri"/>
          <w:b w:val="0"/>
          <w:sz w:val="22"/>
          <w:szCs w:val="22"/>
        </w:rPr>
        <w:tab/>
      </w:r>
    </w:p>
    <w:p w14:paraId="58D34F9E"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highlight w:val="green"/>
        </w:rPr>
      </w:pPr>
      <w:r w:rsidRPr="00320D33">
        <w:rPr>
          <w:rFonts w:ascii="Calibri" w:hAnsi="Calibri"/>
          <w:b w:val="0"/>
          <w:sz w:val="22"/>
          <w:szCs w:val="22"/>
        </w:rPr>
        <w:t>3.2.6</w:t>
      </w:r>
      <w:r w:rsidRPr="00320D33">
        <w:rPr>
          <w:rFonts w:ascii="Calibri" w:hAnsi="Calibri"/>
          <w:b w:val="0"/>
          <w:sz w:val="22"/>
          <w:szCs w:val="22"/>
        </w:rPr>
        <w:tab/>
        <w:t>Coordination and operational issues</w:t>
      </w:r>
      <w:r w:rsidRPr="00320D33">
        <w:rPr>
          <w:rFonts w:ascii="Calibri" w:hAnsi="Calibri"/>
          <w:b w:val="0"/>
          <w:sz w:val="22"/>
          <w:szCs w:val="22"/>
        </w:rPr>
        <w:tab/>
      </w:r>
    </w:p>
    <w:p w14:paraId="3DA2495D" w14:textId="77777777" w:rsidR="00D3336C" w:rsidRPr="00320D33" w:rsidRDefault="00D3336C" w:rsidP="0065042A">
      <w:pPr>
        <w:tabs>
          <w:tab w:val="left" w:pos="284"/>
          <w:tab w:val="left" w:pos="567"/>
          <w:tab w:val="left" w:pos="851"/>
          <w:tab w:val="left" w:pos="1701"/>
          <w:tab w:val="left" w:pos="2835"/>
          <w:tab w:val="right" w:leader="dot" w:pos="8505"/>
        </w:tabs>
        <w:rPr>
          <w:rFonts w:ascii="Calibri" w:hAnsi="Calibri"/>
          <w:sz w:val="22"/>
          <w:szCs w:val="22"/>
        </w:rPr>
      </w:pPr>
    </w:p>
    <w:p w14:paraId="15E551B3" w14:textId="77777777" w:rsidR="0065042A" w:rsidRPr="00320D33" w:rsidRDefault="0065042A" w:rsidP="0065042A">
      <w:pPr>
        <w:tabs>
          <w:tab w:val="left" w:pos="284"/>
          <w:tab w:val="left" w:pos="567"/>
          <w:tab w:val="left" w:pos="851"/>
          <w:tab w:val="left" w:pos="1701"/>
          <w:tab w:val="left" w:pos="2160"/>
          <w:tab w:val="right" w:leader="dot" w:pos="8505"/>
        </w:tabs>
        <w:ind w:firstLine="360"/>
        <w:rPr>
          <w:rFonts w:ascii="Calibri" w:hAnsi="Calibri"/>
          <w:b/>
          <w:sz w:val="22"/>
          <w:szCs w:val="22"/>
        </w:rPr>
      </w:pPr>
      <w:r w:rsidRPr="00320D33">
        <w:rPr>
          <w:rFonts w:ascii="Calibri" w:hAnsi="Calibri"/>
          <w:b/>
          <w:sz w:val="22"/>
          <w:szCs w:val="22"/>
        </w:rPr>
        <w:t xml:space="preserve">3.3 </w:t>
      </w:r>
      <w:r>
        <w:rPr>
          <w:rFonts w:ascii="Calibri" w:hAnsi="Calibri"/>
          <w:b/>
          <w:sz w:val="22"/>
          <w:szCs w:val="22"/>
        </w:rPr>
        <w:tab/>
      </w:r>
      <w:r w:rsidRPr="00320D33">
        <w:rPr>
          <w:rFonts w:ascii="Calibri" w:hAnsi="Calibri"/>
          <w:b/>
          <w:sz w:val="22"/>
          <w:szCs w:val="22"/>
        </w:rPr>
        <w:t>Project Results</w:t>
      </w:r>
      <w:r w:rsidR="007F2674">
        <w:rPr>
          <w:rFonts w:ascii="Calibri" w:hAnsi="Calibri"/>
          <w:b/>
          <w:sz w:val="22"/>
          <w:szCs w:val="22"/>
        </w:rPr>
        <w:t>:</w:t>
      </w:r>
      <w:r w:rsidRPr="00320D33">
        <w:rPr>
          <w:rFonts w:ascii="Calibri" w:hAnsi="Calibri"/>
          <w:b/>
          <w:sz w:val="22"/>
          <w:szCs w:val="22"/>
        </w:rPr>
        <w:tab/>
      </w:r>
      <w:r w:rsidRPr="00320D33">
        <w:rPr>
          <w:rFonts w:ascii="Calibri" w:hAnsi="Calibri"/>
          <w:b/>
          <w:sz w:val="22"/>
          <w:szCs w:val="22"/>
        </w:rPr>
        <w:tab/>
      </w:r>
    </w:p>
    <w:p w14:paraId="197BFC7F" w14:textId="77777777" w:rsidR="0065042A"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3.3.1</w:t>
      </w:r>
      <w:r w:rsidRPr="00320D33">
        <w:rPr>
          <w:rFonts w:ascii="Calibri" w:hAnsi="Calibri"/>
          <w:b w:val="0"/>
          <w:sz w:val="22"/>
          <w:szCs w:val="22"/>
        </w:rPr>
        <w:tab/>
        <w:t>Project objective</w:t>
      </w:r>
      <w:r w:rsidR="00D3336C">
        <w:rPr>
          <w:rFonts w:ascii="Calibri" w:hAnsi="Calibri"/>
          <w:b w:val="0"/>
          <w:sz w:val="22"/>
          <w:szCs w:val="22"/>
        </w:rPr>
        <w:t xml:space="preserve"> and overall results</w:t>
      </w:r>
      <w:r w:rsidRPr="00320D33">
        <w:rPr>
          <w:rFonts w:ascii="Calibri" w:hAnsi="Calibri"/>
          <w:b w:val="0"/>
          <w:sz w:val="22"/>
          <w:szCs w:val="22"/>
        </w:rPr>
        <w:tab/>
      </w:r>
    </w:p>
    <w:p w14:paraId="44925E04" w14:textId="77777777" w:rsidR="00A94564" w:rsidRDefault="0065042A" w:rsidP="0065042A">
      <w:pPr>
        <w:pStyle w:val="NormalIndent"/>
        <w:tabs>
          <w:tab w:val="left" w:pos="567"/>
          <w:tab w:val="left" w:pos="851"/>
          <w:tab w:val="left" w:pos="1701"/>
          <w:tab w:val="left" w:pos="1800"/>
          <w:tab w:val="left" w:pos="2835"/>
          <w:tab w:val="right" w:leader="dot" w:pos="8505"/>
        </w:tabs>
        <w:spacing w:after="0"/>
        <w:ind w:left="1800" w:hanging="1080"/>
        <w:rPr>
          <w:rFonts w:ascii="Calibri" w:hAnsi="Calibri"/>
          <w:b w:val="0"/>
          <w:sz w:val="22"/>
          <w:szCs w:val="22"/>
        </w:rPr>
      </w:pPr>
      <w:r>
        <w:rPr>
          <w:rFonts w:ascii="Calibri" w:hAnsi="Calibri"/>
          <w:b w:val="0"/>
          <w:sz w:val="22"/>
          <w:szCs w:val="22"/>
        </w:rPr>
        <w:t>3.3.2</w:t>
      </w:r>
      <w:r>
        <w:rPr>
          <w:rFonts w:ascii="Calibri" w:hAnsi="Calibri"/>
          <w:b w:val="0"/>
          <w:sz w:val="22"/>
          <w:szCs w:val="22"/>
        </w:rPr>
        <w:tab/>
      </w:r>
      <w:r w:rsidR="00A94564">
        <w:rPr>
          <w:rFonts w:ascii="Calibri" w:hAnsi="Calibri"/>
          <w:b w:val="0"/>
          <w:sz w:val="22"/>
          <w:szCs w:val="22"/>
        </w:rPr>
        <w:t>Relevance</w:t>
      </w:r>
      <w:r w:rsidR="00A94564">
        <w:rPr>
          <w:rFonts w:ascii="Calibri" w:hAnsi="Calibri"/>
          <w:b w:val="0"/>
          <w:sz w:val="22"/>
          <w:szCs w:val="22"/>
        </w:rPr>
        <w:tab/>
      </w:r>
      <w:r w:rsidR="00A94564">
        <w:rPr>
          <w:rFonts w:ascii="Calibri" w:hAnsi="Calibri"/>
          <w:b w:val="0"/>
          <w:sz w:val="22"/>
          <w:szCs w:val="22"/>
        </w:rPr>
        <w:tab/>
      </w:r>
    </w:p>
    <w:p w14:paraId="3E2D9D0A" w14:textId="77777777" w:rsidR="0065042A" w:rsidRPr="00320D33" w:rsidRDefault="00A94564" w:rsidP="0065042A">
      <w:pPr>
        <w:pStyle w:val="NormalIndent"/>
        <w:tabs>
          <w:tab w:val="left" w:pos="567"/>
          <w:tab w:val="left" w:pos="851"/>
          <w:tab w:val="left" w:pos="1701"/>
          <w:tab w:val="left" w:pos="1800"/>
          <w:tab w:val="left" w:pos="2835"/>
          <w:tab w:val="right" w:leader="dot" w:pos="8505"/>
        </w:tabs>
        <w:spacing w:after="0"/>
        <w:ind w:left="1800" w:hanging="1080"/>
        <w:rPr>
          <w:rFonts w:ascii="Calibri" w:hAnsi="Calibri"/>
          <w:b w:val="0"/>
          <w:sz w:val="22"/>
          <w:szCs w:val="22"/>
        </w:rPr>
      </w:pPr>
      <w:r>
        <w:rPr>
          <w:rFonts w:ascii="Calibri" w:hAnsi="Calibri"/>
          <w:b w:val="0"/>
          <w:sz w:val="22"/>
          <w:szCs w:val="22"/>
        </w:rPr>
        <w:t>3.3.3</w:t>
      </w:r>
      <w:r>
        <w:rPr>
          <w:rFonts w:ascii="Calibri" w:hAnsi="Calibri"/>
          <w:b w:val="0"/>
          <w:sz w:val="22"/>
          <w:szCs w:val="22"/>
        </w:rPr>
        <w:tab/>
      </w:r>
      <w:r w:rsidR="0065042A" w:rsidRPr="00320D33">
        <w:rPr>
          <w:rFonts w:ascii="Calibri" w:hAnsi="Calibri"/>
          <w:b w:val="0"/>
          <w:sz w:val="22"/>
          <w:szCs w:val="22"/>
        </w:rPr>
        <w:t xml:space="preserve">Achievement of Outcome 1: </w:t>
      </w:r>
      <w:r w:rsidR="0065042A">
        <w:rPr>
          <w:rFonts w:ascii="Calibri" w:eastAsia="MS Mincho" w:hAnsi="Calibri" w:cs="Arial"/>
          <w:b w:val="0"/>
          <w:bCs/>
          <w:sz w:val="20"/>
          <w:szCs w:val="20"/>
          <w:lang w:val="en-CA" w:eastAsia="ja-JP"/>
        </w:rPr>
        <w:tab/>
      </w:r>
      <w:r w:rsidR="0065042A" w:rsidRPr="00320D33">
        <w:rPr>
          <w:rFonts w:ascii="Calibri" w:hAnsi="Calibri"/>
          <w:b w:val="0"/>
          <w:sz w:val="22"/>
          <w:szCs w:val="22"/>
        </w:rPr>
        <w:tab/>
      </w:r>
    </w:p>
    <w:p w14:paraId="76EE5D73" w14:textId="77777777" w:rsidR="0065042A" w:rsidRPr="00320D33" w:rsidRDefault="00B60E78"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Pr>
          <w:rFonts w:ascii="Calibri" w:hAnsi="Calibri"/>
          <w:b w:val="0"/>
          <w:sz w:val="22"/>
          <w:szCs w:val="22"/>
        </w:rPr>
        <w:t>3.3.</w:t>
      </w:r>
      <w:r w:rsidR="00A94564">
        <w:rPr>
          <w:rFonts w:ascii="Calibri" w:hAnsi="Calibri"/>
          <w:b w:val="0"/>
          <w:sz w:val="22"/>
          <w:szCs w:val="22"/>
        </w:rPr>
        <w:t>4</w:t>
      </w:r>
      <w:r w:rsidR="0065042A">
        <w:rPr>
          <w:rFonts w:ascii="Calibri" w:hAnsi="Calibri"/>
          <w:b w:val="0"/>
          <w:sz w:val="22"/>
          <w:szCs w:val="22"/>
        </w:rPr>
        <w:tab/>
        <w:t>Achievement of Outcome 2</w:t>
      </w:r>
      <w:r w:rsidR="0065042A" w:rsidRPr="00320D33">
        <w:rPr>
          <w:rFonts w:ascii="Calibri" w:hAnsi="Calibri"/>
          <w:b w:val="0"/>
          <w:sz w:val="22"/>
          <w:szCs w:val="22"/>
        </w:rPr>
        <w:t xml:space="preserve">: </w:t>
      </w:r>
      <w:r w:rsidR="0065042A" w:rsidRPr="00320D33">
        <w:rPr>
          <w:rFonts w:ascii="Calibri" w:hAnsi="Calibri"/>
          <w:b w:val="0"/>
          <w:sz w:val="22"/>
          <w:szCs w:val="22"/>
        </w:rPr>
        <w:tab/>
      </w:r>
    </w:p>
    <w:p w14:paraId="3183F64B" w14:textId="77777777" w:rsidR="00A94564" w:rsidRDefault="00B60E78"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Pr>
          <w:rFonts w:ascii="Calibri" w:hAnsi="Calibri"/>
          <w:b w:val="0"/>
          <w:sz w:val="22"/>
          <w:szCs w:val="22"/>
        </w:rPr>
        <w:t>3.3.</w:t>
      </w:r>
      <w:r w:rsidR="00A94564">
        <w:rPr>
          <w:rFonts w:ascii="Calibri" w:hAnsi="Calibri"/>
          <w:b w:val="0"/>
          <w:sz w:val="22"/>
          <w:szCs w:val="22"/>
        </w:rPr>
        <w:t>5</w:t>
      </w:r>
      <w:r w:rsidR="0065042A" w:rsidRPr="00320D33">
        <w:rPr>
          <w:rFonts w:ascii="Calibri" w:hAnsi="Calibri"/>
          <w:b w:val="0"/>
          <w:sz w:val="22"/>
          <w:szCs w:val="22"/>
        </w:rPr>
        <w:tab/>
      </w:r>
      <w:r w:rsidR="00A94564">
        <w:rPr>
          <w:rFonts w:ascii="Calibri" w:hAnsi="Calibri"/>
          <w:b w:val="0"/>
          <w:sz w:val="22"/>
          <w:szCs w:val="22"/>
        </w:rPr>
        <w:t>Efficiency and cost-effectiveness</w:t>
      </w:r>
      <w:r w:rsidR="00A94564">
        <w:rPr>
          <w:rFonts w:ascii="Calibri" w:hAnsi="Calibri"/>
          <w:b w:val="0"/>
          <w:sz w:val="22"/>
          <w:szCs w:val="22"/>
        </w:rPr>
        <w:tab/>
      </w:r>
      <w:r w:rsidR="00A94564">
        <w:rPr>
          <w:rFonts w:ascii="Calibri" w:hAnsi="Calibri"/>
          <w:b w:val="0"/>
          <w:sz w:val="22"/>
          <w:szCs w:val="22"/>
        </w:rPr>
        <w:tab/>
      </w:r>
    </w:p>
    <w:p w14:paraId="2E8C7C48" w14:textId="77777777" w:rsidR="0065042A" w:rsidRDefault="00A94564"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Pr>
          <w:rFonts w:ascii="Calibri" w:hAnsi="Calibri"/>
          <w:b w:val="0"/>
          <w:sz w:val="22"/>
          <w:szCs w:val="22"/>
        </w:rPr>
        <w:t>3.3.6</w:t>
      </w:r>
      <w:r>
        <w:rPr>
          <w:rFonts w:ascii="Calibri" w:hAnsi="Calibri"/>
          <w:b w:val="0"/>
          <w:sz w:val="22"/>
          <w:szCs w:val="22"/>
        </w:rPr>
        <w:tab/>
      </w:r>
      <w:r w:rsidR="0065042A" w:rsidRPr="00320D33">
        <w:rPr>
          <w:rFonts w:ascii="Calibri" w:hAnsi="Calibri"/>
          <w:b w:val="0"/>
          <w:sz w:val="22"/>
          <w:szCs w:val="22"/>
        </w:rPr>
        <w:t>Sustainability of project results</w:t>
      </w:r>
      <w:r w:rsidR="0065042A" w:rsidRPr="00320D33">
        <w:rPr>
          <w:rFonts w:ascii="Calibri" w:hAnsi="Calibri"/>
          <w:b w:val="0"/>
          <w:sz w:val="22"/>
          <w:szCs w:val="22"/>
        </w:rPr>
        <w:tab/>
      </w:r>
    </w:p>
    <w:p w14:paraId="5E88923F" w14:textId="77777777" w:rsidR="0065042A" w:rsidRPr="00A60E09" w:rsidRDefault="00B60E78" w:rsidP="00A94564">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Pr>
          <w:rFonts w:ascii="Calibri" w:hAnsi="Calibri"/>
          <w:b w:val="0"/>
          <w:sz w:val="22"/>
          <w:szCs w:val="22"/>
        </w:rPr>
        <w:t>3.3.</w:t>
      </w:r>
      <w:r w:rsidR="00A94564">
        <w:rPr>
          <w:rFonts w:ascii="Calibri" w:hAnsi="Calibri"/>
          <w:b w:val="0"/>
          <w:sz w:val="22"/>
          <w:szCs w:val="22"/>
        </w:rPr>
        <w:t>7</w:t>
      </w:r>
      <w:r w:rsidR="0065042A" w:rsidRPr="00A60E09">
        <w:rPr>
          <w:rFonts w:ascii="Calibri" w:hAnsi="Calibri"/>
          <w:b w:val="0"/>
          <w:sz w:val="22"/>
          <w:szCs w:val="22"/>
        </w:rPr>
        <w:tab/>
        <w:t>Country ownership</w:t>
      </w:r>
      <w:r w:rsidR="0065042A">
        <w:rPr>
          <w:rFonts w:ascii="Calibri" w:hAnsi="Calibri"/>
          <w:b w:val="0"/>
          <w:sz w:val="22"/>
          <w:szCs w:val="22"/>
        </w:rPr>
        <w:t xml:space="preserve"> and </w:t>
      </w:r>
      <w:r w:rsidR="00A94564">
        <w:rPr>
          <w:rFonts w:ascii="Calibri" w:hAnsi="Calibri"/>
          <w:b w:val="0"/>
          <w:sz w:val="22"/>
          <w:szCs w:val="22"/>
        </w:rPr>
        <w:t>m</w:t>
      </w:r>
      <w:r w:rsidR="0065042A">
        <w:rPr>
          <w:rFonts w:ascii="Calibri" w:hAnsi="Calibri"/>
          <w:b w:val="0"/>
          <w:sz w:val="22"/>
          <w:szCs w:val="22"/>
        </w:rPr>
        <w:t>ainstreaming</w:t>
      </w:r>
      <w:r w:rsidR="00654841">
        <w:rPr>
          <w:rFonts w:ascii="Calibri" w:hAnsi="Calibri"/>
          <w:b w:val="0"/>
          <w:sz w:val="22"/>
          <w:szCs w:val="22"/>
        </w:rPr>
        <w:t xml:space="preserve"> into government systems</w:t>
      </w:r>
      <w:r w:rsidR="0065042A">
        <w:rPr>
          <w:rFonts w:ascii="Calibri" w:hAnsi="Calibri"/>
          <w:b w:val="0"/>
          <w:sz w:val="22"/>
          <w:szCs w:val="22"/>
        </w:rPr>
        <w:tab/>
      </w:r>
    </w:p>
    <w:p w14:paraId="385F6EA7" w14:textId="77777777" w:rsidR="00654841" w:rsidRPr="00320D33" w:rsidRDefault="00654841" w:rsidP="00654841">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320D33">
        <w:rPr>
          <w:rFonts w:ascii="Calibri" w:hAnsi="Calibri"/>
          <w:b w:val="0"/>
          <w:sz w:val="22"/>
          <w:szCs w:val="22"/>
        </w:rPr>
        <w:t>3.3.</w:t>
      </w:r>
      <w:r w:rsidR="00B11532">
        <w:rPr>
          <w:rFonts w:ascii="Calibri" w:hAnsi="Calibri"/>
          <w:b w:val="0"/>
          <w:sz w:val="22"/>
          <w:szCs w:val="22"/>
        </w:rPr>
        <w:t>8</w:t>
      </w:r>
      <w:r w:rsidRPr="00320D33">
        <w:rPr>
          <w:rFonts w:ascii="Calibri" w:hAnsi="Calibri"/>
          <w:b w:val="0"/>
          <w:sz w:val="22"/>
          <w:szCs w:val="22"/>
        </w:rPr>
        <w:tab/>
        <w:t>Institutional capacity development</w:t>
      </w:r>
      <w:r w:rsidRPr="00320D33">
        <w:rPr>
          <w:rFonts w:ascii="Calibri" w:hAnsi="Calibri"/>
          <w:b w:val="0"/>
          <w:sz w:val="22"/>
          <w:szCs w:val="22"/>
        </w:rPr>
        <w:tab/>
      </w:r>
    </w:p>
    <w:p w14:paraId="4024C87F" w14:textId="77777777" w:rsidR="0065042A" w:rsidRPr="00320D33" w:rsidRDefault="0065042A" w:rsidP="0065042A">
      <w:pPr>
        <w:pStyle w:val="NormalIndent"/>
        <w:tabs>
          <w:tab w:val="left" w:pos="284"/>
          <w:tab w:val="left" w:pos="567"/>
          <w:tab w:val="left" w:pos="851"/>
          <w:tab w:val="left" w:pos="1701"/>
          <w:tab w:val="left" w:pos="2835"/>
          <w:tab w:val="right" w:leader="dot" w:pos="8505"/>
        </w:tabs>
        <w:spacing w:after="0"/>
        <w:ind w:left="360" w:firstLine="360"/>
        <w:rPr>
          <w:rFonts w:ascii="Calibri" w:hAnsi="Calibri"/>
          <w:b w:val="0"/>
          <w:sz w:val="22"/>
          <w:szCs w:val="22"/>
        </w:rPr>
      </w:pPr>
      <w:r w:rsidRPr="00A60E09">
        <w:rPr>
          <w:rFonts w:ascii="Calibri" w:hAnsi="Calibri"/>
          <w:b w:val="0"/>
          <w:sz w:val="22"/>
          <w:szCs w:val="22"/>
        </w:rPr>
        <w:t>3.3.</w:t>
      </w:r>
      <w:r w:rsidR="00B11532">
        <w:rPr>
          <w:rFonts w:ascii="Calibri" w:hAnsi="Calibri"/>
          <w:b w:val="0"/>
          <w:sz w:val="22"/>
          <w:szCs w:val="22"/>
        </w:rPr>
        <w:t>9</w:t>
      </w:r>
      <w:r w:rsidRPr="00A60E09">
        <w:rPr>
          <w:rFonts w:ascii="Calibri" w:hAnsi="Calibri"/>
          <w:b w:val="0"/>
          <w:sz w:val="22"/>
          <w:szCs w:val="22"/>
        </w:rPr>
        <w:tab/>
        <w:t>Catalytic effect</w:t>
      </w:r>
      <w:r w:rsidR="00FD199E">
        <w:rPr>
          <w:rFonts w:ascii="Calibri" w:hAnsi="Calibri"/>
          <w:b w:val="0"/>
          <w:sz w:val="22"/>
          <w:szCs w:val="22"/>
        </w:rPr>
        <w:t xml:space="preserve"> and impacts</w:t>
      </w:r>
      <w:r w:rsidRPr="00A60E09">
        <w:rPr>
          <w:rFonts w:ascii="Calibri" w:hAnsi="Calibri"/>
          <w:b w:val="0"/>
          <w:sz w:val="22"/>
          <w:szCs w:val="22"/>
        </w:rPr>
        <w:tab/>
      </w:r>
    </w:p>
    <w:p w14:paraId="5E2C8315" w14:textId="77777777" w:rsidR="0065042A" w:rsidRDefault="0065042A" w:rsidP="0065042A">
      <w:pPr>
        <w:pStyle w:val="NormalIndent"/>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6CAD9963" w14:textId="77777777" w:rsidR="00637BC6" w:rsidRPr="00320D33" w:rsidRDefault="00637BC6" w:rsidP="0065042A">
      <w:pPr>
        <w:pStyle w:val="NormalIndent"/>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5AE26638" w14:textId="77777777" w:rsidR="0065042A" w:rsidRPr="00320D33" w:rsidRDefault="0065042A" w:rsidP="0065042A">
      <w:pPr>
        <w:pStyle w:val="NormalIndent"/>
        <w:numPr>
          <w:ilvl w:val="1"/>
          <w:numId w:val="4"/>
        </w:numPr>
        <w:tabs>
          <w:tab w:val="clear" w:pos="1440"/>
          <w:tab w:val="num" w:pos="0"/>
          <w:tab w:val="left" w:pos="284"/>
          <w:tab w:val="left" w:pos="567"/>
          <w:tab w:val="left" w:pos="851"/>
          <w:tab w:val="left" w:pos="1701"/>
          <w:tab w:val="left" w:pos="2835"/>
          <w:tab w:val="right" w:leader="dot" w:pos="8505"/>
        </w:tabs>
        <w:spacing w:after="0"/>
        <w:ind w:hanging="1440"/>
        <w:rPr>
          <w:rFonts w:ascii="Calibri" w:hAnsi="Calibri"/>
          <w:sz w:val="22"/>
          <w:szCs w:val="22"/>
        </w:rPr>
      </w:pPr>
      <w:r w:rsidRPr="00320D33">
        <w:rPr>
          <w:rFonts w:ascii="Calibri" w:hAnsi="Calibri"/>
          <w:sz w:val="22"/>
          <w:szCs w:val="22"/>
        </w:rPr>
        <w:t>Rating of Project Performance</w:t>
      </w:r>
      <w:r w:rsidRPr="00320D33">
        <w:rPr>
          <w:rFonts w:ascii="Calibri" w:hAnsi="Calibri"/>
          <w:sz w:val="22"/>
          <w:szCs w:val="22"/>
        </w:rPr>
        <w:tab/>
      </w:r>
    </w:p>
    <w:p w14:paraId="3A786AE7" w14:textId="77777777" w:rsidR="0065042A" w:rsidRPr="00320D33" w:rsidRDefault="0065042A" w:rsidP="0065042A">
      <w:pPr>
        <w:tabs>
          <w:tab w:val="left" w:pos="284"/>
          <w:tab w:val="left" w:pos="567"/>
          <w:tab w:val="left" w:pos="851"/>
          <w:tab w:val="left" w:pos="1701"/>
          <w:tab w:val="left" w:pos="2835"/>
          <w:tab w:val="right" w:leader="dot" w:pos="8505"/>
        </w:tabs>
        <w:rPr>
          <w:rFonts w:ascii="Calibri" w:hAnsi="Calibri"/>
          <w:sz w:val="22"/>
          <w:szCs w:val="22"/>
        </w:rPr>
      </w:pPr>
    </w:p>
    <w:p w14:paraId="38AA03B9" w14:textId="77777777" w:rsidR="0065042A" w:rsidRPr="00320D33" w:rsidRDefault="0065042A" w:rsidP="0065042A">
      <w:pPr>
        <w:pStyle w:val="Normalbold"/>
        <w:tabs>
          <w:tab w:val="left" w:pos="284"/>
          <w:tab w:val="left" w:pos="567"/>
          <w:tab w:val="left" w:pos="851"/>
          <w:tab w:val="left" w:pos="1701"/>
          <w:tab w:val="left" w:pos="1980"/>
          <w:tab w:val="right" w:leader="dot" w:pos="8505"/>
        </w:tabs>
        <w:spacing w:after="0"/>
        <w:ind w:left="0"/>
        <w:rPr>
          <w:rFonts w:ascii="Calibri" w:hAnsi="Calibri"/>
          <w:sz w:val="22"/>
          <w:szCs w:val="22"/>
        </w:rPr>
      </w:pPr>
      <w:r w:rsidRPr="00320D33">
        <w:rPr>
          <w:rFonts w:ascii="Calibri" w:hAnsi="Calibri"/>
          <w:sz w:val="22"/>
          <w:szCs w:val="22"/>
        </w:rPr>
        <w:t>5.</w:t>
      </w:r>
      <w:r w:rsidRPr="00320D33">
        <w:rPr>
          <w:rFonts w:ascii="Calibri" w:hAnsi="Calibri"/>
          <w:sz w:val="22"/>
          <w:szCs w:val="22"/>
        </w:rPr>
        <w:tab/>
        <w:t>Lessons Learned</w:t>
      </w:r>
      <w:r w:rsidRPr="00320D33">
        <w:rPr>
          <w:rFonts w:ascii="Calibri" w:hAnsi="Calibri"/>
          <w:sz w:val="22"/>
          <w:szCs w:val="22"/>
        </w:rPr>
        <w:tab/>
      </w:r>
      <w:r w:rsidRPr="00320D33">
        <w:rPr>
          <w:rFonts w:ascii="Calibri" w:hAnsi="Calibri"/>
          <w:sz w:val="22"/>
          <w:szCs w:val="22"/>
        </w:rPr>
        <w:tab/>
      </w:r>
    </w:p>
    <w:p w14:paraId="6D5DA7F2" w14:textId="77777777" w:rsidR="0065042A" w:rsidRPr="00320D33" w:rsidRDefault="0065042A" w:rsidP="0065042A">
      <w:pPr>
        <w:pStyle w:val="Normalbold"/>
        <w:tabs>
          <w:tab w:val="left" w:pos="284"/>
          <w:tab w:val="left" w:pos="567"/>
          <w:tab w:val="left" w:pos="851"/>
          <w:tab w:val="left" w:pos="1701"/>
          <w:tab w:val="left" w:pos="2835"/>
          <w:tab w:val="right" w:leader="dot" w:pos="8505"/>
        </w:tabs>
        <w:spacing w:after="0"/>
        <w:ind w:left="0"/>
        <w:rPr>
          <w:rFonts w:ascii="Calibri" w:hAnsi="Calibri"/>
          <w:b w:val="0"/>
          <w:sz w:val="22"/>
          <w:szCs w:val="22"/>
        </w:rPr>
      </w:pPr>
    </w:p>
    <w:p w14:paraId="3D00E3A7" w14:textId="77777777" w:rsidR="0065042A" w:rsidRPr="00320D33" w:rsidRDefault="0065042A" w:rsidP="0065042A">
      <w:pPr>
        <w:pStyle w:val="Normalbold"/>
        <w:tabs>
          <w:tab w:val="left" w:pos="284"/>
          <w:tab w:val="left" w:pos="567"/>
          <w:tab w:val="left" w:pos="851"/>
          <w:tab w:val="left" w:pos="1701"/>
          <w:tab w:val="left" w:pos="2835"/>
          <w:tab w:val="right" w:leader="dot" w:pos="8505"/>
        </w:tabs>
        <w:spacing w:after="0"/>
        <w:ind w:left="0"/>
        <w:rPr>
          <w:rFonts w:ascii="Calibri" w:hAnsi="Calibri"/>
          <w:sz w:val="22"/>
          <w:szCs w:val="22"/>
        </w:rPr>
      </w:pPr>
      <w:r w:rsidRPr="00320D33">
        <w:rPr>
          <w:rFonts w:ascii="Calibri" w:hAnsi="Calibri"/>
          <w:sz w:val="22"/>
          <w:szCs w:val="22"/>
        </w:rPr>
        <w:t>6.</w:t>
      </w:r>
      <w:r w:rsidRPr="00320D33">
        <w:rPr>
          <w:rFonts w:ascii="Calibri" w:hAnsi="Calibri"/>
          <w:sz w:val="22"/>
          <w:szCs w:val="22"/>
        </w:rPr>
        <w:tab/>
        <w:t>Conclusions and Recommendations</w:t>
      </w:r>
      <w:r w:rsidRPr="00320D33">
        <w:rPr>
          <w:rFonts w:ascii="Calibri" w:hAnsi="Calibri"/>
          <w:sz w:val="22"/>
          <w:szCs w:val="22"/>
        </w:rPr>
        <w:tab/>
      </w:r>
    </w:p>
    <w:p w14:paraId="662A5781" w14:textId="77777777" w:rsidR="0065042A" w:rsidRPr="00320D33" w:rsidRDefault="0065042A" w:rsidP="0065042A">
      <w:pPr>
        <w:pStyle w:val="Normalbold"/>
        <w:tabs>
          <w:tab w:val="left" w:pos="284"/>
          <w:tab w:val="left" w:pos="360"/>
          <w:tab w:val="left" w:pos="567"/>
          <w:tab w:val="left" w:pos="851"/>
          <w:tab w:val="left" w:pos="1701"/>
          <w:tab w:val="right" w:leader="dot" w:pos="8505"/>
        </w:tabs>
        <w:spacing w:after="0"/>
        <w:ind w:left="0"/>
        <w:rPr>
          <w:rFonts w:ascii="Calibri" w:hAnsi="Calibri"/>
          <w:b w:val="0"/>
          <w:sz w:val="22"/>
          <w:szCs w:val="22"/>
        </w:rPr>
      </w:pPr>
      <w:r w:rsidRPr="00320D33">
        <w:rPr>
          <w:rFonts w:ascii="Calibri" w:hAnsi="Calibri"/>
          <w:b w:val="0"/>
          <w:sz w:val="22"/>
          <w:szCs w:val="22"/>
        </w:rPr>
        <w:tab/>
      </w:r>
      <w:r w:rsidRPr="00320D33">
        <w:rPr>
          <w:rFonts w:ascii="Calibri" w:hAnsi="Calibri"/>
          <w:b w:val="0"/>
          <w:sz w:val="22"/>
          <w:szCs w:val="22"/>
        </w:rPr>
        <w:tab/>
        <w:t>6.1</w:t>
      </w:r>
      <w:r w:rsidRPr="00320D33">
        <w:rPr>
          <w:rFonts w:ascii="Calibri" w:hAnsi="Calibri"/>
          <w:b w:val="0"/>
          <w:sz w:val="22"/>
          <w:szCs w:val="22"/>
        </w:rPr>
        <w:tab/>
        <w:t>Conclusions</w:t>
      </w:r>
      <w:r w:rsidRPr="00320D33">
        <w:rPr>
          <w:rFonts w:ascii="Calibri" w:hAnsi="Calibri"/>
          <w:b w:val="0"/>
          <w:sz w:val="22"/>
          <w:szCs w:val="22"/>
        </w:rPr>
        <w:tab/>
      </w:r>
    </w:p>
    <w:p w14:paraId="016BE7E7" w14:textId="77777777" w:rsidR="0065042A" w:rsidRPr="00320D33" w:rsidRDefault="0065042A" w:rsidP="0065042A">
      <w:pPr>
        <w:pStyle w:val="Normalbold"/>
        <w:tabs>
          <w:tab w:val="left" w:pos="284"/>
          <w:tab w:val="left" w:pos="360"/>
          <w:tab w:val="left" w:pos="567"/>
          <w:tab w:val="left" w:pos="851"/>
          <w:tab w:val="left" w:pos="1701"/>
          <w:tab w:val="left" w:pos="2835"/>
          <w:tab w:val="right" w:leader="dot" w:pos="8505"/>
        </w:tabs>
        <w:spacing w:after="0"/>
        <w:ind w:left="0"/>
        <w:rPr>
          <w:rFonts w:ascii="Calibri" w:hAnsi="Calibri"/>
          <w:b w:val="0"/>
          <w:sz w:val="22"/>
          <w:szCs w:val="22"/>
        </w:rPr>
      </w:pPr>
      <w:r w:rsidRPr="00320D33">
        <w:rPr>
          <w:rFonts w:ascii="Calibri" w:hAnsi="Calibri"/>
          <w:b w:val="0"/>
          <w:sz w:val="22"/>
          <w:szCs w:val="22"/>
        </w:rPr>
        <w:tab/>
      </w:r>
      <w:r w:rsidRPr="00320D33">
        <w:rPr>
          <w:rFonts w:ascii="Calibri" w:hAnsi="Calibri"/>
          <w:b w:val="0"/>
          <w:sz w:val="22"/>
          <w:szCs w:val="22"/>
        </w:rPr>
        <w:tab/>
        <w:t xml:space="preserve">6.2 </w:t>
      </w:r>
      <w:r w:rsidRPr="00320D33">
        <w:rPr>
          <w:rFonts w:ascii="Calibri" w:hAnsi="Calibri"/>
          <w:b w:val="0"/>
          <w:sz w:val="22"/>
          <w:szCs w:val="22"/>
        </w:rPr>
        <w:tab/>
        <w:t>Recommendations</w:t>
      </w:r>
      <w:r w:rsidRPr="00320D33">
        <w:rPr>
          <w:rFonts w:ascii="Calibri" w:hAnsi="Calibri"/>
          <w:b w:val="0"/>
          <w:sz w:val="22"/>
          <w:szCs w:val="22"/>
        </w:rPr>
        <w:tab/>
      </w:r>
      <w:r w:rsidRPr="00320D33">
        <w:rPr>
          <w:rFonts w:ascii="Calibri" w:hAnsi="Calibri"/>
          <w:b w:val="0"/>
          <w:sz w:val="22"/>
          <w:szCs w:val="22"/>
        </w:rPr>
        <w:tab/>
      </w:r>
    </w:p>
    <w:p w14:paraId="23AC3BF2" w14:textId="77777777" w:rsidR="0065042A" w:rsidRPr="00320D33" w:rsidRDefault="0065042A" w:rsidP="0065042A">
      <w:pPr>
        <w:tabs>
          <w:tab w:val="left" w:pos="284"/>
          <w:tab w:val="left" w:pos="567"/>
          <w:tab w:val="left" w:pos="851"/>
          <w:tab w:val="left" w:pos="1701"/>
          <w:tab w:val="left" w:pos="2835"/>
          <w:tab w:val="right" w:leader="dot" w:pos="8505"/>
        </w:tabs>
        <w:rPr>
          <w:rFonts w:ascii="Calibri" w:hAnsi="Calibri"/>
          <w:sz w:val="22"/>
          <w:szCs w:val="22"/>
        </w:rPr>
      </w:pPr>
    </w:p>
    <w:p w14:paraId="21848124" w14:textId="77777777" w:rsidR="0065042A" w:rsidRPr="00320D33" w:rsidRDefault="0065042A" w:rsidP="0065042A">
      <w:pPr>
        <w:pStyle w:val="Normalbold"/>
        <w:tabs>
          <w:tab w:val="left" w:pos="1701"/>
        </w:tabs>
        <w:ind w:left="0"/>
        <w:rPr>
          <w:rFonts w:ascii="Calibri" w:hAnsi="Calibri"/>
        </w:rPr>
      </w:pPr>
      <w:r w:rsidRPr="00320D33">
        <w:rPr>
          <w:rFonts w:ascii="Calibri" w:hAnsi="Calibri"/>
        </w:rPr>
        <w:t>Annexes</w:t>
      </w:r>
      <w:r w:rsidRPr="00320D33">
        <w:rPr>
          <w:rFonts w:ascii="Calibri" w:hAnsi="Calibri"/>
        </w:rPr>
        <w:tab/>
      </w:r>
      <w:r w:rsidRPr="00320D33">
        <w:rPr>
          <w:rFonts w:ascii="Calibri" w:hAnsi="Calibri"/>
        </w:rPr>
        <w:tab/>
      </w:r>
      <w:r w:rsidRPr="00320D33">
        <w:rPr>
          <w:rFonts w:ascii="Calibri" w:hAnsi="Calibri"/>
        </w:rPr>
        <w:tab/>
      </w:r>
      <w:r w:rsidRPr="00320D33">
        <w:rPr>
          <w:rFonts w:ascii="Calibri" w:hAnsi="Calibri"/>
        </w:rPr>
        <w:tab/>
      </w:r>
    </w:p>
    <w:p w14:paraId="735B1954" w14:textId="77777777" w:rsidR="0065042A" w:rsidRPr="00320D33" w:rsidRDefault="0065042A" w:rsidP="0065042A">
      <w:pPr>
        <w:tabs>
          <w:tab w:val="left" w:pos="284"/>
          <w:tab w:val="left" w:pos="567"/>
          <w:tab w:val="left" w:pos="851"/>
          <w:tab w:val="left" w:pos="1701"/>
          <w:tab w:val="left" w:pos="2700"/>
          <w:tab w:val="right" w:leader="dot" w:pos="8505"/>
        </w:tabs>
        <w:spacing w:line="288" w:lineRule="auto"/>
        <w:rPr>
          <w:rFonts w:ascii="Calibri" w:hAnsi="Calibri"/>
          <w:sz w:val="22"/>
          <w:szCs w:val="22"/>
        </w:rPr>
      </w:pPr>
      <w:r w:rsidRPr="00320D33">
        <w:rPr>
          <w:rFonts w:ascii="Calibri" w:hAnsi="Calibri"/>
          <w:sz w:val="22"/>
          <w:szCs w:val="22"/>
        </w:rPr>
        <w:t>Annex 1: Terms of Reference</w:t>
      </w:r>
      <w:r w:rsidRPr="00320D33">
        <w:rPr>
          <w:rFonts w:ascii="Calibri" w:hAnsi="Calibri"/>
          <w:sz w:val="22"/>
          <w:szCs w:val="22"/>
        </w:rPr>
        <w:tab/>
      </w:r>
      <w:r w:rsidRPr="00320D33">
        <w:rPr>
          <w:rFonts w:ascii="Calibri" w:hAnsi="Calibri"/>
          <w:sz w:val="22"/>
          <w:szCs w:val="22"/>
        </w:rPr>
        <w:tab/>
      </w:r>
    </w:p>
    <w:p w14:paraId="08E7AC82" w14:textId="77777777" w:rsidR="0065042A" w:rsidRPr="00320D33" w:rsidRDefault="0065042A" w:rsidP="0065042A">
      <w:pPr>
        <w:tabs>
          <w:tab w:val="left" w:pos="284"/>
          <w:tab w:val="left" w:pos="567"/>
          <w:tab w:val="left" w:pos="851"/>
          <w:tab w:val="left" w:pos="1701"/>
          <w:tab w:val="left" w:pos="2520"/>
          <w:tab w:val="right" w:leader="dot" w:pos="8505"/>
        </w:tabs>
        <w:spacing w:line="288" w:lineRule="auto"/>
        <w:rPr>
          <w:rFonts w:ascii="Calibri" w:hAnsi="Calibri"/>
          <w:sz w:val="22"/>
          <w:szCs w:val="22"/>
        </w:rPr>
      </w:pPr>
      <w:r w:rsidRPr="00320D33">
        <w:rPr>
          <w:rFonts w:ascii="Calibri" w:hAnsi="Calibri"/>
          <w:sz w:val="22"/>
          <w:szCs w:val="22"/>
        </w:rPr>
        <w:t xml:space="preserve">Annex 2: Evaluation </w:t>
      </w:r>
      <w:r w:rsidR="00A94564">
        <w:rPr>
          <w:rFonts w:ascii="Calibri" w:hAnsi="Calibri"/>
          <w:sz w:val="22"/>
          <w:szCs w:val="22"/>
        </w:rPr>
        <w:t>Matrix</w:t>
      </w:r>
      <w:r w:rsidRPr="00320D33">
        <w:rPr>
          <w:rFonts w:ascii="Calibri" w:hAnsi="Calibri"/>
          <w:sz w:val="22"/>
          <w:szCs w:val="22"/>
        </w:rPr>
        <w:tab/>
      </w:r>
      <w:r w:rsidRPr="00320D33">
        <w:rPr>
          <w:rFonts w:ascii="Calibri" w:hAnsi="Calibri"/>
          <w:sz w:val="22"/>
          <w:szCs w:val="22"/>
        </w:rPr>
        <w:tab/>
      </w:r>
    </w:p>
    <w:p w14:paraId="3AD1B232" w14:textId="77777777" w:rsidR="0065042A" w:rsidRPr="00320D33" w:rsidRDefault="0065042A" w:rsidP="0065042A">
      <w:pPr>
        <w:tabs>
          <w:tab w:val="left" w:pos="284"/>
          <w:tab w:val="left" w:pos="567"/>
          <w:tab w:val="left" w:pos="851"/>
          <w:tab w:val="left" w:pos="1701"/>
          <w:tab w:val="right" w:leader="dot" w:pos="8505"/>
        </w:tabs>
        <w:spacing w:line="288" w:lineRule="auto"/>
        <w:rPr>
          <w:rFonts w:ascii="Calibri" w:hAnsi="Calibri"/>
          <w:sz w:val="22"/>
          <w:szCs w:val="22"/>
        </w:rPr>
      </w:pPr>
      <w:r w:rsidRPr="00320D33">
        <w:rPr>
          <w:rFonts w:ascii="Calibri" w:hAnsi="Calibri"/>
          <w:sz w:val="22"/>
          <w:szCs w:val="22"/>
        </w:rPr>
        <w:t>Annex 3: Interview Guide</w:t>
      </w:r>
      <w:r w:rsidRPr="00320D33">
        <w:rPr>
          <w:rFonts w:ascii="Calibri" w:hAnsi="Calibri"/>
          <w:sz w:val="22"/>
          <w:szCs w:val="22"/>
        </w:rPr>
        <w:tab/>
      </w:r>
      <w:r w:rsidRPr="00320D33">
        <w:rPr>
          <w:rFonts w:ascii="Calibri" w:hAnsi="Calibri"/>
          <w:sz w:val="22"/>
          <w:szCs w:val="22"/>
        </w:rPr>
        <w:tab/>
      </w:r>
    </w:p>
    <w:p w14:paraId="19AE0022" w14:textId="77777777" w:rsidR="0065042A" w:rsidRDefault="0065042A" w:rsidP="0065042A">
      <w:pPr>
        <w:tabs>
          <w:tab w:val="left" w:pos="284"/>
          <w:tab w:val="left" w:pos="567"/>
          <w:tab w:val="left" w:pos="851"/>
          <w:tab w:val="left" w:pos="1701"/>
          <w:tab w:val="right" w:leader="dot" w:pos="8505"/>
        </w:tabs>
        <w:spacing w:line="288" w:lineRule="auto"/>
        <w:rPr>
          <w:rFonts w:ascii="Calibri" w:hAnsi="Calibri"/>
          <w:sz w:val="22"/>
          <w:szCs w:val="22"/>
        </w:rPr>
      </w:pPr>
      <w:r w:rsidRPr="00320D33">
        <w:rPr>
          <w:rFonts w:ascii="Calibri" w:hAnsi="Calibri"/>
          <w:sz w:val="22"/>
          <w:szCs w:val="22"/>
        </w:rPr>
        <w:t xml:space="preserve">Annex 4: </w:t>
      </w:r>
      <w:r w:rsidR="00D06066">
        <w:rPr>
          <w:rFonts w:ascii="Calibri" w:hAnsi="Calibri"/>
          <w:sz w:val="22"/>
          <w:szCs w:val="22"/>
        </w:rPr>
        <w:t xml:space="preserve">TE </w:t>
      </w:r>
      <w:r w:rsidRPr="00320D33">
        <w:rPr>
          <w:rFonts w:ascii="Calibri" w:hAnsi="Calibri"/>
          <w:sz w:val="22"/>
          <w:szCs w:val="22"/>
        </w:rPr>
        <w:t>Itinerary</w:t>
      </w:r>
      <w:r w:rsidRPr="00320D33">
        <w:rPr>
          <w:rFonts w:ascii="Calibri" w:hAnsi="Calibri"/>
          <w:sz w:val="22"/>
          <w:szCs w:val="22"/>
        </w:rPr>
        <w:tab/>
      </w:r>
      <w:r>
        <w:rPr>
          <w:rFonts w:ascii="Calibri" w:hAnsi="Calibri"/>
          <w:sz w:val="22"/>
          <w:szCs w:val="22"/>
        </w:rPr>
        <w:tab/>
      </w:r>
    </w:p>
    <w:p w14:paraId="4347D545" w14:textId="77777777" w:rsidR="00D06066" w:rsidRPr="00320D33" w:rsidRDefault="00D06066" w:rsidP="0065042A">
      <w:pPr>
        <w:tabs>
          <w:tab w:val="left" w:pos="284"/>
          <w:tab w:val="left" w:pos="567"/>
          <w:tab w:val="left" w:pos="851"/>
          <w:tab w:val="left" w:pos="1701"/>
          <w:tab w:val="right" w:leader="dot" w:pos="8505"/>
        </w:tabs>
        <w:spacing w:line="288" w:lineRule="auto"/>
        <w:rPr>
          <w:rFonts w:ascii="Calibri" w:hAnsi="Calibri"/>
          <w:sz w:val="22"/>
          <w:szCs w:val="22"/>
        </w:rPr>
      </w:pPr>
      <w:r>
        <w:rPr>
          <w:rFonts w:ascii="Calibri" w:hAnsi="Calibri"/>
          <w:sz w:val="22"/>
          <w:szCs w:val="22"/>
        </w:rPr>
        <w:t>Annex 5: List of Persons Interviewed</w:t>
      </w:r>
    </w:p>
    <w:p w14:paraId="35CD8565" w14:textId="77777777" w:rsidR="0065042A" w:rsidRPr="00320D33" w:rsidRDefault="0065042A" w:rsidP="0065042A">
      <w:pPr>
        <w:tabs>
          <w:tab w:val="left" w:pos="284"/>
          <w:tab w:val="left" w:pos="567"/>
          <w:tab w:val="left" w:pos="851"/>
          <w:tab w:val="left" w:pos="1701"/>
          <w:tab w:val="left" w:pos="2835"/>
          <w:tab w:val="right" w:leader="dot" w:pos="8505"/>
        </w:tabs>
        <w:spacing w:line="288" w:lineRule="auto"/>
        <w:rPr>
          <w:rFonts w:ascii="Calibri" w:hAnsi="Calibri"/>
          <w:sz w:val="22"/>
          <w:szCs w:val="22"/>
        </w:rPr>
      </w:pPr>
      <w:r w:rsidRPr="00320D33">
        <w:rPr>
          <w:rFonts w:ascii="Calibri" w:hAnsi="Calibri"/>
          <w:sz w:val="22"/>
          <w:szCs w:val="22"/>
        </w:rPr>
        <w:t xml:space="preserve">Annex </w:t>
      </w:r>
      <w:r w:rsidR="00D06066">
        <w:rPr>
          <w:rFonts w:ascii="Calibri" w:hAnsi="Calibri"/>
          <w:sz w:val="22"/>
          <w:szCs w:val="22"/>
        </w:rPr>
        <w:t>6</w:t>
      </w:r>
      <w:r w:rsidRPr="00320D33">
        <w:rPr>
          <w:rFonts w:ascii="Calibri" w:hAnsi="Calibri"/>
          <w:sz w:val="22"/>
          <w:szCs w:val="22"/>
        </w:rPr>
        <w:t>: List of Documents Reviewed</w:t>
      </w:r>
      <w:r w:rsidRPr="00320D33">
        <w:rPr>
          <w:rFonts w:ascii="Calibri" w:hAnsi="Calibri"/>
          <w:sz w:val="22"/>
          <w:szCs w:val="22"/>
        </w:rPr>
        <w:tab/>
      </w:r>
    </w:p>
    <w:p w14:paraId="2883388D" w14:textId="77777777" w:rsidR="0065042A" w:rsidRDefault="0065042A" w:rsidP="0065042A">
      <w:pPr>
        <w:tabs>
          <w:tab w:val="left" w:pos="284"/>
          <w:tab w:val="left" w:pos="567"/>
          <w:tab w:val="left" w:pos="851"/>
          <w:tab w:val="left" w:pos="1701"/>
          <w:tab w:val="left" w:pos="2835"/>
          <w:tab w:val="right" w:leader="dot" w:pos="8505"/>
        </w:tabs>
        <w:autoSpaceDE w:val="0"/>
        <w:autoSpaceDN w:val="0"/>
        <w:adjustRightInd w:val="0"/>
        <w:spacing w:line="288" w:lineRule="auto"/>
        <w:jc w:val="both"/>
        <w:rPr>
          <w:rFonts w:ascii="Calibri" w:hAnsi="Calibri"/>
          <w:sz w:val="22"/>
          <w:szCs w:val="22"/>
        </w:rPr>
      </w:pPr>
      <w:r w:rsidRPr="00F925EC">
        <w:rPr>
          <w:rFonts w:ascii="Calibri" w:hAnsi="Calibri"/>
          <w:sz w:val="22"/>
          <w:szCs w:val="22"/>
        </w:rPr>
        <w:t xml:space="preserve">Annex </w:t>
      </w:r>
      <w:r w:rsidR="00D06066">
        <w:rPr>
          <w:rFonts w:ascii="Calibri" w:hAnsi="Calibri"/>
          <w:sz w:val="22"/>
          <w:szCs w:val="22"/>
        </w:rPr>
        <w:t>7</w:t>
      </w:r>
      <w:r w:rsidRPr="00F925EC">
        <w:rPr>
          <w:rFonts w:ascii="Calibri" w:hAnsi="Calibri"/>
          <w:sz w:val="22"/>
          <w:szCs w:val="22"/>
        </w:rPr>
        <w:t xml:space="preserve">: </w:t>
      </w:r>
      <w:r w:rsidRPr="00F925EC">
        <w:rPr>
          <w:rFonts w:ascii="Calibri" w:hAnsi="Calibri" w:cs="Arial"/>
          <w:bCs/>
          <w:sz w:val="22"/>
          <w:szCs w:val="22"/>
          <w:lang w:eastAsia="ja-JP"/>
        </w:rPr>
        <w:t>Terminal Evaluation Summary of Project Achievements</w:t>
      </w:r>
      <w:r w:rsidRPr="00F925EC">
        <w:rPr>
          <w:rFonts w:ascii="Calibri" w:hAnsi="Calibri"/>
          <w:sz w:val="22"/>
          <w:szCs w:val="22"/>
        </w:rPr>
        <w:tab/>
      </w:r>
    </w:p>
    <w:bookmarkEnd w:id="6"/>
    <w:p w14:paraId="4D1D504A" w14:textId="77777777" w:rsidR="0065042A" w:rsidRDefault="0065042A" w:rsidP="0065042A">
      <w:pPr>
        <w:tabs>
          <w:tab w:val="left" w:pos="284"/>
          <w:tab w:val="left" w:pos="567"/>
          <w:tab w:val="left" w:pos="851"/>
          <w:tab w:val="left" w:pos="1701"/>
          <w:tab w:val="left" w:pos="2835"/>
          <w:tab w:val="right" w:leader="dot" w:pos="8505"/>
        </w:tabs>
        <w:autoSpaceDE w:val="0"/>
        <w:autoSpaceDN w:val="0"/>
        <w:adjustRightInd w:val="0"/>
        <w:spacing w:line="288" w:lineRule="auto"/>
        <w:jc w:val="both"/>
        <w:rPr>
          <w:rFonts w:ascii="Calibri" w:hAnsi="Calibri" w:cs="MyriadPro-Bold"/>
          <w:b/>
          <w:bCs/>
        </w:rPr>
      </w:pPr>
    </w:p>
    <w:p w14:paraId="789E0344" w14:textId="77777777" w:rsidR="00904098" w:rsidRDefault="00904098" w:rsidP="00A1093E">
      <w:pPr>
        <w:autoSpaceDE w:val="0"/>
        <w:autoSpaceDN w:val="0"/>
        <w:adjustRightInd w:val="0"/>
        <w:jc w:val="center"/>
        <w:rPr>
          <w:rFonts w:ascii="Calibri" w:hAnsi="Calibri" w:cs="MyriadPro-Bold"/>
          <w:b/>
          <w:bCs/>
          <w:u w:val="single"/>
        </w:rPr>
      </w:pPr>
    </w:p>
    <w:p w14:paraId="60F0467B" w14:textId="77777777" w:rsidR="00A94564" w:rsidRDefault="00A94564" w:rsidP="00A1093E">
      <w:pPr>
        <w:autoSpaceDE w:val="0"/>
        <w:autoSpaceDN w:val="0"/>
        <w:adjustRightInd w:val="0"/>
        <w:jc w:val="center"/>
        <w:rPr>
          <w:rFonts w:ascii="Calibri" w:hAnsi="Calibri" w:cs="MyriadPro-Bold"/>
          <w:b/>
          <w:bCs/>
          <w:u w:val="single"/>
        </w:rPr>
      </w:pPr>
    </w:p>
    <w:p w14:paraId="7CCCC368" w14:textId="77777777" w:rsidR="00A94564" w:rsidRDefault="00A94564" w:rsidP="00A1093E">
      <w:pPr>
        <w:autoSpaceDE w:val="0"/>
        <w:autoSpaceDN w:val="0"/>
        <w:adjustRightInd w:val="0"/>
        <w:jc w:val="center"/>
        <w:rPr>
          <w:rFonts w:ascii="Calibri" w:hAnsi="Calibri" w:cs="MyriadPro-Bold"/>
          <w:b/>
          <w:bCs/>
          <w:u w:val="single"/>
        </w:rPr>
        <w:sectPr w:rsidR="00A94564" w:rsidSect="008B2AE4">
          <w:pgSz w:w="11907" w:h="16840" w:code="9"/>
          <w:pgMar w:top="1418" w:right="1418" w:bottom="1418" w:left="1418" w:header="720" w:footer="720" w:gutter="0"/>
          <w:cols w:space="720"/>
          <w:docGrid w:linePitch="360"/>
        </w:sectPr>
      </w:pPr>
    </w:p>
    <w:p w14:paraId="56716E1B" w14:textId="77777777" w:rsidR="00A94564" w:rsidRDefault="00A94564" w:rsidP="008B2AE4">
      <w:pPr>
        <w:ind w:left="119"/>
        <w:jc w:val="center"/>
        <w:rPr>
          <w:rFonts w:ascii="Arial" w:eastAsia="Arial" w:hAnsi="Arial" w:cs="Arial"/>
          <w:b/>
          <w:bCs/>
          <w:sz w:val="28"/>
          <w:szCs w:val="28"/>
          <w:lang w:val="en-CA" w:eastAsia="en-CA"/>
        </w:rPr>
      </w:pPr>
      <w:r>
        <w:rPr>
          <w:rFonts w:ascii="Arial" w:eastAsia="Arial" w:hAnsi="Arial" w:cs="Arial"/>
          <w:b/>
          <w:bCs/>
          <w:sz w:val="28"/>
          <w:szCs w:val="28"/>
          <w:lang w:val="en-CA" w:eastAsia="en-CA"/>
        </w:rPr>
        <w:t>Annex 3</w:t>
      </w:r>
      <w:r w:rsidRPr="00A94564">
        <w:rPr>
          <w:rFonts w:ascii="Arial" w:eastAsia="Arial" w:hAnsi="Arial" w:cs="Arial"/>
          <w:b/>
          <w:bCs/>
          <w:sz w:val="28"/>
          <w:szCs w:val="28"/>
          <w:lang w:val="en-CA" w:eastAsia="en-CA"/>
        </w:rPr>
        <w:t xml:space="preserve"> Project achievements - July 2019</w:t>
      </w:r>
    </w:p>
    <w:p w14:paraId="5899EF6D" w14:textId="77777777" w:rsidR="00F83A6A" w:rsidRPr="00A94564" w:rsidRDefault="00F83A6A" w:rsidP="008B2AE4">
      <w:pPr>
        <w:ind w:left="119"/>
        <w:jc w:val="center"/>
        <w:rPr>
          <w:rFonts w:ascii="Arial" w:eastAsia="Arial" w:hAnsi="Arial" w:cs="Arial"/>
          <w:b/>
          <w:bCs/>
          <w:sz w:val="28"/>
          <w:szCs w:val="28"/>
          <w:lang w:val="en-CA" w:eastAsia="en-CA"/>
        </w:rPr>
      </w:pP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2736"/>
        <w:gridCol w:w="2450"/>
        <w:gridCol w:w="3731"/>
        <w:gridCol w:w="3243"/>
      </w:tblGrid>
      <w:tr w:rsidR="00F83A6A" w:rsidRPr="00CD6A8A" w14:paraId="27F7641B" w14:textId="77777777" w:rsidTr="00EB1E22">
        <w:trPr>
          <w:trHeight w:val="334"/>
        </w:trPr>
        <w:tc>
          <w:tcPr>
            <w:tcW w:w="587" w:type="pct"/>
            <w:shd w:val="clear" w:color="auto" w:fill="ACB9CA"/>
          </w:tcPr>
          <w:p w14:paraId="24831ED6" w14:textId="77777777" w:rsidR="00F83A6A" w:rsidRPr="00EB1E22" w:rsidRDefault="00F83A6A" w:rsidP="00EB1E22">
            <w:pPr>
              <w:pStyle w:val="C41stOrderBullets"/>
              <w:numPr>
                <w:ilvl w:val="0"/>
                <w:numId w:val="0"/>
              </w:numPr>
              <w:spacing w:after="120"/>
              <w:jc w:val="left"/>
              <w:rPr>
                <w:b/>
                <w:sz w:val="20"/>
              </w:rPr>
            </w:pPr>
            <w:r w:rsidRPr="00EB1E22">
              <w:rPr>
                <w:b/>
                <w:sz w:val="20"/>
              </w:rPr>
              <w:t>Components</w:t>
            </w:r>
          </w:p>
        </w:tc>
        <w:tc>
          <w:tcPr>
            <w:tcW w:w="993" w:type="pct"/>
            <w:shd w:val="clear" w:color="auto" w:fill="ACB9CA"/>
          </w:tcPr>
          <w:p w14:paraId="5542C358" w14:textId="77777777" w:rsidR="00F83A6A" w:rsidRPr="00EB1E22" w:rsidRDefault="00F83A6A" w:rsidP="00EB1E22">
            <w:pPr>
              <w:pStyle w:val="C41stOrderBullets"/>
              <w:numPr>
                <w:ilvl w:val="0"/>
                <w:numId w:val="0"/>
              </w:numPr>
              <w:spacing w:after="120"/>
              <w:jc w:val="left"/>
              <w:rPr>
                <w:b/>
                <w:sz w:val="20"/>
              </w:rPr>
            </w:pPr>
            <w:r w:rsidRPr="00EB1E22">
              <w:rPr>
                <w:b/>
                <w:sz w:val="20"/>
              </w:rPr>
              <w:t>Indicator</w:t>
            </w:r>
          </w:p>
        </w:tc>
        <w:tc>
          <w:tcPr>
            <w:tcW w:w="889" w:type="pct"/>
            <w:shd w:val="clear" w:color="auto" w:fill="ACB9CA"/>
          </w:tcPr>
          <w:p w14:paraId="7D4CEB5F" w14:textId="77777777" w:rsidR="00F83A6A" w:rsidRPr="00EB1E22" w:rsidRDefault="00F83A6A" w:rsidP="00EB1E22">
            <w:pPr>
              <w:pStyle w:val="C41stOrderBullets"/>
              <w:numPr>
                <w:ilvl w:val="0"/>
                <w:numId w:val="0"/>
              </w:numPr>
              <w:spacing w:after="120"/>
              <w:jc w:val="left"/>
              <w:rPr>
                <w:b/>
                <w:sz w:val="20"/>
              </w:rPr>
            </w:pPr>
            <w:r w:rsidRPr="00EB1E22">
              <w:rPr>
                <w:b/>
                <w:sz w:val="20"/>
              </w:rPr>
              <w:t xml:space="preserve">Baseline </w:t>
            </w:r>
          </w:p>
        </w:tc>
        <w:tc>
          <w:tcPr>
            <w:tcW w:w="1354" w:type="pct"/>
            <w:shd w:val="clear" w:color="auto" w:fill="ACB9CA"/>
          </w:tcPr>
          <w:p w14:paraId="0AEE84A4" w14:textId="77777777" w:rsidR="00F83A6A" w:rsidRPr="00EB1E22" w:rsidRDefault="00F83A6A" w:rsidP="00EB1E22">
            <w:pPr>
              <w:pStyle w:val="C41stOrderBullets"/>
              <w:numPr>
                <w:ilvl w:val="0"/>
                <w:numId w:val="0"/>
              </w:numPr>
              <w:spacing w:after="120"/>
              <w:jc w:val="left"/>
              <w:rPr>
                <w:b/>
                <w:sz w:val="20"/>
              </w:rPr>
            </w:pPr>
            <w:r w:rsidRPr="00EB1E22">
              <w:rPr>
                <w:b/>
                <w:sz w:val="20"/>
              </w:rPr>
              <w:t>Target for end of project</w:t>
            </w:r>
          </w:p>
        </w:tc>
        <w:tc>
          <w:tcPr>
            <w:tcW w:w="1178" w:type="pct"/>
            <w:shd w:val="clear" w:color="auto" w:fill="ACB9CA"/>
          </w:tcPr>
          <w:p w14:paraId="7B63350E" w14:textId="77777777" w:rsidR="00F83A6A" w:rsidRPr="00EB1E22" w:rsidRDefault="00F83A6A" w:rsidP="00EB1E22">
            <w:pPr>
              <w:pStyle w:val="C41stOrderBullets"/>
              <w:numPr>
                <w:ilvl w:val="0"/>
                <w:numId w:val="0"/>
              </w:numPr>
              <w:spacing w:after="120"/>
              <w:jc w:val="left"/>
              <w:rPr>
                <w:b/>
                <w:sz w:val="20"/>
              </w:rPr>
            </w:pPr>
            <w:r w:rsidRPr="00EB1E22">
              <w:rPr>
                <w:b/>
                <w:sz w:val="20"/>
              </w:rPr>
              <w:t>Current status of Achievements</w:t>
            </w:r>
          </w:p>
        </w:tc>
      </w:tr>
      <w:tr w:rsidR="00F83A6A" w:rsidRPr="00CD6A8A" w14:paraId="264BF4FB" w14:textId="77777777" w:rsidTr="00EB1E22">
        <w:trPr>
          <w:trHeight w:val="843"/>
        </w:trPr>
        <w:tc>
          <w:tcPr>
            <w:tcW w:w="587" w:type="pct"/>
            <w:shd w:val="clear" w:color="auto" w:fill="auto"/>
          </w:tcPr>
          <w:p w14:paraId="58C829C3" w14:textId="77777777" w:rsidR="00F83A6A" w:rsidRPr="00EB1E22" w:rsidRDefault="00F83A6A" w:rsidP="00F83A6A">
            <w:pPr>
              <w:pStyle w:val="Default"/>
              <w:rPr>
                <w:sz w:val="20"/>
                <w:szCs w:val="20"/>
              </w:rPr>
            </w:pPr>
            <w:r w:rsidRPr="00EB1E22">
              <w:rPr>
                <w:b/>
                <w:bCs/>
                <w:sz w:val="20"/>
                <w:szCs w:val="20"/>
              </w:rPr>
              <w:t xml:space="preserve">Project objective: </w:t>
            </w:r>
          </w:p>
          <w:p w14:paraId="11F70266" w14:textId="77777777" w:rsidR="00F83A6A" w:rsidRPr="00EB1E22" w:rsidRDefault="00F83A6A" w:rsidP="00F83A6A">
            <w:pPr>
              <w:pStyle w:val="Default"/>
              <w:rPr>
                <w:sz w:val="20"/>
                <w:szCs w:val="20"/>
              </w:rPr>
            </w:pPr>
            <w:r w:rsidRPr="00EB1E22">
              <w:rPr>
                <w:b/>
                <w:bCs/>
                <w:sz w:val="20"/>
                <w:szCs w:val="20"/>
              </w:rPr>
              <w:t xml:space="preserve">To ensure that the </w:t>
            </w:r>
            <w:r w:rsidR="00EB1E22" w:rsidRPr="00EB1E22">
              <w:rPr>
                <w:b/>
                <w:bCs/>
                <w:sz w:val="20"/>
                <w:szCs w:val="20"/>
              </w:rPr>
              <w:t>b</w:t>
            </w:r>
            <w:r w:rsidRPr="00EB1E22">
              <w:rPr>
                <w:b/>
                <w:bCs/>
                <w:sz w:val="20"/>
                <w:szCs w:val="20"/>
              </w:rPr>
              <w:t>iodiversity of Ethiopia is better</w:t>
            </w:r>
            <w:r w:rsidR="00EB1E22" w:rsidRPr="00EB1E22">
              <w:rPr>
                <w:b/>
                <w:bCs/>
                <w:sz w:val="20"/>
                <w:szCs w:val="20"/>
              </w:rPr>
              <w:t xml:space="preserve"> </w:t>
            </w:r>
            <w:r w:rsidRPr="00EB1E22">
              <w:rPr>
                <w:b/>
                <w:bCs/>
                <w:sz w:val="20"/>
                <w:szCs w:val="20"/>
              </w:rPr>
              <w:t xml:space="preserve">protected from current and future threats by ensuring development and investment decisions do not impact negatively on biodiversity </w:t>
            </w:r>
          </w:p>
          <w:p w14:paraId="4C23AD64" w14:textId="77777777" w:rsidR="00F83A6A" w:rsidRPr="00EB1E22" w:rsidRDefault="00F83A6A" w:rsidP="00F83A6A">
            <w:pPr>
              <w:pStyle w:val="Default"/>
              <w:rPr>
                <w:sz w:val="20"/>
                <w:szCs w:val="20"/>
              </w:rPr>
            </w:pPr>
          </w:p>
          <w:p w14:paraId="0FBFA0DC" w14:textId="77777777" w:rsidR="00F83A6A" w:rsidRPr="00EB1E22" w:rsidRDefault="00F83A6A" w:rsidP="00EB1E22">
            <w:pPr>
              <w:pStyle w:val="C41stOrderBullets"/>
              <w:numPr>
                <w:ilvl w:val="0"/>
                <w:numId w:val="0"/>
              </w:numPr>
              <w:jc w:val="left"/>
              <w:rPr>
                <w:sz w:val="20"/>
                <w:lang w:val="en-ZA"/>
              </w:rPr>
            </w:pPr>
          </w:p>
        </w:tc>
        <w:tc>
          <w:tcPr>
            <w:tcW w:w="993" w:type="pct"/>
            <w:shd w:val="clear" w:color="auto" w:fill="auto"/>
          </w:tcPr>
          <w:p w14:paraId="458ACEFF" w14:textId="77777777" w:rsidR="00F83A6A" w:rsidRPr="00EB1E22" w:rsidRDefault="00F83A6A" w:rsidP="00F83A6A">
            <w:pPr>
              <w:pStyle w:val="Default"/>
              <w:rPr>
                <w:sz w:val="20"/>
                <w:szCs w:val="20"/>
              </w:rPr>
            </w:pPr>
            <w:r w:rsidRPr="00EB1E22">
              <w:rPr>
                <w:sz w:val="20"/>
                <w:szCs w:val="20"/>
              </w:rPr>
              <w:t xml:space="preserve">(i) A comprehensive CRGE that recognizes conservation and sustainable use of BD as a major contributor to its goal of increasing GDP; and delivers a coherent response to BD loss, and CC; </w:t>
            </w:r>
          </w:p>
          <w:p w14:paraId="7933D384" w14:textId="77777777" w:rsidR="00F83A6A" w:rsidRPr="00EB1E22" w:rsidRDefault="00F83A6A" w:rsidP="00F83A6A">
            <w:pPr>
              <w:pStyle w:val="Default"/>
              <w:rPr>
                <w:sz w:val="20"/>
                <w:szCs w:val="20"/>
              </w:rPr>
            </w:pPr>
          </w:p>
          <w:p w14:paraId="544668B6" w14:textId="77777777" w:rsidR="00F83A6A" w:rsidRPr="00EB1E22" w:rsidRDefault="00F83A6A" w:rsidP="00F83A6A">
            <w:pPr>
              <w:pStyle w:val="Default"/>
              <w:rPr>
                <w:sz w:val="20"/>
                <w:szCs w:val="20"/>
              </w:rPr>
            </w:pPr>
            <w:r w:rsidRPr="00EB1E22">
              <w:rPr>
                <w:sz w:val="20"/>
                <w:szCs w:val="20"/>
              </w:rPr>
              <w:t>(ii) At least 20,000</w:t>
            </w:r>
          </w:p>
          <w:p w14:paraId="2C2BEE67" w14:textId="77777777" w:rsidR="00F83A6A" w:rsidRPr="00EB1E22" w:rsidRDefault="00F83A6A" w:rsidP="00F83A6A">
            <w:pPr>
              <w:pStyle w:val="Default"/>
              <w:rPr>
                <w:sz w:val="20"/>
                <w:szCs w:val="20"/>
              </w:rPr>
            </w:pPr>
            <w:r w:rsidRPr="00EB1E22">
              <w:rPr>
                <w:sz w:val="20"/>
                <w:szCs w:val="20"/>
              </w:rPr>
              <w:t>ha of the highly</w:t>
            </w:r>
          </w:p>
          <w:p w14:paraId="2C65A88E" w14:textId="77777777" w:rsidR="00F83A6A" w:rsidRPr="00EB1E22" w:rsidRDefault="00F83A6A" w:rsidP="00F83A6A">
            <w:pPr>
              <w:pStyle w:val="Default"/>
              <w:rPr>
                <w:sz w:val="20"/>
                <w:szCs w:val="20"/>
              </w:rPr>
            </w:pPr>
            <w:r w:rsidRPr="00EB1E22">
              <w:rPr>
                <w:sz w:val="20"/>
                <w:szCs w:val="20"/>
              </w:rPr>
              <w:t>threatened afro-</w:t>
            </w:r>
          </w:p>
          <w:p w14:paraId="53001FD5" w14:textId="77777777" w:rsidR="00F83A6A" w:rsidRPr="00EB1E22" w:rsidRDefault="00F83A6A" w:rsidP="00F83A6A">
            <w:pPr>
              <w:pStyle w:val="Default"/>
              <w:rPr>
                <w:sz w:val="20"/>
                <w:szCs w:val="20"/>
              </w:rPr>
            </w:pPr>
            <w:r w:rsidRPr="00EB1E22">
              <w:rPr>
                <w:sz w:val="20"/>
                <w:szCs w:val="20"/>
              </w:rPr>
              <w:t>montane forests are under</w:t>
            </w:r>
          </w:p>
          <w:p w14:paraId="46D21CD3" w14:textId="77777777" w:rsidR="00F83A6A" w:rsidRPr="00EB1E22" w:rsidRDefault="00F83A6A" w:rsidP="00F83A6A">
            <w:pPr>
              <w:pStyle w:val="Default"/>
              <w:rPr>
                <w:sz w:val="20"/>
                <w:szCs w:val="20"/>
              </w:rPr>
            </w:pPr>
            <w:r w:rsidRPr="00EB1E22">
              <w:rPr>
                <w:sz w:val="20"/>
                <w:szCs w:val="20"/>
              </w:rPr>
              <w:t>improved stewardship</w:t>
            </w:r>
          </w:p>
          <w:p w14:paraId="05A89A74" w14:textId="77777777" w:rsidR="00F83A6A" w:rsidRPr="00EB1E22" w:rsidRDefault="00F83A6A" w:rsidP="00F83A6A">
            <w:pPr>
              <w:pStyle w:val="Default"/>
              <w:rPr>
                <w:sz w:val="20"/>
                <w:szCs w:val="20"/>
              </w:rPr>
            </w:pPr>
            <w:r w:rsidRPr="00EB1E22">
              <w:rPr>
                <w:sz w:val="20"/>
                <w:szCs w:val="20"/>
              </w:rPr>
              <w:t>by community land</w:t>
            </w:r>
          </w:p>
          <w:p w14:paraId="303A18C7" w14:textId="77777777" w:rsidR="00F83A6A" w:rsidRPr="00EB1E22" w:rsidRDefault="00F83A6A" w:rsidP="00F83A6A">
            <w:pPr>
              <w:pStyle w:val="Default"/>
              <w:rPr>
                <w:sz w:val="20"/>
                <w:szCs w:val="20"/>
              </w:rPr>
            </w:pPr>
            <w:r w:rsidRPr="00EB1E22">
              <w:rPr>
                <w:sz w:val="20"/>
                <w:szCs w:val="20"/>
              </w:rPr>
              <w:t>managers, as a result</w:t>
            </w:r>
          </w:p>
          <w:p w14:paraId="3FD54C74" w14:textId="77777777" w:rsidR="00F83A6A" w:rsidRPr="00EB1E22" w:rsidRDefault="00F83A6A" w:rsidP="00F83A6A">
            <w:pPr>
              <w:pStyle w:val="Default"/>
              <w:rPr>
                <w:sz w:val="20"/>
                <w:szCs w:val="20"/>
              </w:rPr>
            </w:pPr>
            <w:r w:rsidRPr="00EB1E22">
              <w:rPr>
                <w:sz w:val="20"/>
                <w:szCs w:val="20"/>
              </w:rPr>
              <w:t>of a PES scheme</w:t>
            </w:r>
          </w:p>
          <w:p w14:paraId="74E2E6E3" w14:textId="77777777" w:rsidR="00F83A6A" w:rsidRPr="00EB1E22" w:rsidRDefault="00F83A6A" w:rsidP="00F83A6A">
            <w:pPr>
              <w:pStyle w:val="Default"/>
              <w:rPr>
                <w:sz w:val="20"/>
                <w:szCs w:val="20"/>
              </w:rPr>
            </w:pPr>
            <w:r w:rsidRPr="00EB1E22">
              <w:rPr>
                <w:sz w:val="20"/>
                <w:szCs w:val="20"/>
              </w:rPr>
              <w:t>piloted, indicated by</w:t>
            </w:r>
          </w:p>
          <w:p w14:paraId="3FC0901F" w14:textId="77777777" w:rsidR="00F83A6A" w:rsidRPr="00EB1E22" w:rsidRDefault="00F83A6A" w:rsidP="00F83A6A">
            <w:pPr>
              <w:pStyle w:val="Default"/>
              <w:rPr>
                <w:sz w:val="20"/>
                <w:szCs w:val="20"/>
              </w:rPr>
            </w:pPr>
            <w:r w:rsidRPr="00EB1E22">
              <w:rPr>
                <w:sz w:val="20"/>
                <w:szCs w:val="20"/>
              </w:rPr>
              <w:t>no loss of habitat</w:t>
            </w:r>
          </w:p>
          <w:p w14:paraId="5965C044" w14:textId="77777777" w:rsidR="00F83A6A" w:rsidRPr="00EB1E22" w:rsidRDefault="00F83A6A" w:rsidP="00F83A6A">
            <w:pPr>
              <w:pStyle w:val="Default"/>
              <w:rPr>
                <w:sz w:val="20"/>
                <w:szCs w:val="20"/>
              </w:rPr>
            </w:pPr>
            <w:r w:rsidRPr="00EB1E22">
              <w:rPr>
                <w:sz w:val="20"/>
                <w:szCs w:val="20"/>
              </w:rPr>
              <w:t>in BD sensitive areas</w:t>
            </w:r>
          </w:p>
          <w:p w14:paraId="2F8DC3BA" w14:textId="77777777" w:rsidR="00F83A6A" w:rsidRPr="00EB1E22" w:rsidRDefault="00F83A6A" w:rsidP="00F83A6A">
            <w:pPr>
              <w:pStyle w:val="Default"/>
              <w:rPr>
                <w:sz w:val="20"/>
                <w:szCs w:val="20"/>
              </w:rPr>
            </w:pPr>
            <w:r w:rsidRPr="00EB1E22">
              <w:rPr>
                <w:sz w:val="20"/>
                <w:szCs w:val="20"/>
              </w:rPr>
              <w:t>(from clearance for</w:t>
            </w:r>
          </w:p>
          <w:p w14:paraId="6C9A73EF" w14:textId="77777777" w:rsidR="00F83A6A" w:rsidRPr="00EB1E22" w:rsidRDefault="00F83A6A" w:rsidP="00F83A6A">
            <w:pPr>
              <w:pStyle w:val="Default"/>
              <w:rPr>
                <w:sz w:val="20"/>
                <w:szCs w:val="20"/>
              </w:rPr>
            </w:pPr>
            <w:r w:rsidRPr="00EB1E22">
              <w:rPr>
                <w:sz w:val="20"/>
                <w:szCs w:val="20"/>
              </w:rPr>
              <w:t>agriculture).</w:t>
            </w:r>
          </w:p>
        </w:tc>
        <w:tc>
          <w:tcPr>
            <w:tcW w:w="889" w:type="pct"/>
            <w:shd w:val="clear" w:color="auto" w:fill="auto"/>
          </w:tcPr>
          <w:p w14:paraId="7C5E8EF5" w14:textId="77777777" w:rsidR="00F83A6A" w:rsidRDefault="00F83A6A" w:rsidP="00F83A6A">
            <w:pPr>
              <w:pStyle w:val="Default"/>
            </w:pPr>
            <w:r w:rsidRPr="00EB1E22">
              <w:rPr>
                <w:sz w:val="20"/>
                <w:szCs w:val="20"/>
              </w:rPr>
              <w:t xml:space="preserve">The importance of biodiversity conservation not adequately appreciated across sectors – or the budget process in Ethiopia </w:t>
            </w:r>
          </w:p>
          <w:p w14:paraId="529F4603" w14:textId="77777777" w:rsidR="00F83A6A" w:rsidRPr="00EB1E22" w:rsidRDefault="00F83A6A" w:rsidP="00F83A6A">
            <w:pPr>
              <w:pStyle w:val="Default"/>
              <w:rPr>
                <w:sz w:val="20"/>
                <w:szCs w:val="20"/>
              </w:rPr>
            </w:pPr>
          </w:p>
        </w:tc>
        <w:tc>
          <w:tcPr>
            <w:tcW w:w="1354" w:type="pct"/>
            <w:shd w:val="clear" w:color="auto" w:fill="auto"/>
          </w:tcPr>
          <w:p w14:paraId="434DC86B" w14:textId="77777777" w:rsidR="00F83A6A" w:rsidRPr="00EB1E22" w:rsidRDefault="00F83A6A" w:rsidP="00F83A6A">
            <w:pPr>
              <w:pStyle w:val="Default"/>
              <w:rPr>
                <w:sz w:val="20"/>
                <w:szCs w:val="20"/>
              </w:rPr>
            </w:pPr>
            <w:r w:rsidRPr="00EB1E22">
              <w:rPr>
                <w:sz w:val="20"/>
                <w:szCs w:val="20"/>
              </w:rPr>
              <w:t xml:space="preserve">1. The importance of biodiversity conservation is better recognised at all levels in Ethiopia – including in the federal budget process –, investment in the environment is increased and decision makers in the planning system are better able to make decisions to protect biodiversity and ecosystem services. </w:t>
            </w:r>
          </w:p>
          <w:p w14:paraId="1A0E76DB" w14:textId="77777777" w:rsidR="00F83A6A" w:rsidRPr="00EB1E22" w:rsidRDefault="00F83A6A" w:rsidP="00F83A6A">
            <w:pPr>
              <w:pStyle w:val="Default"/>
              <w:rPr>
                <w:sz w:val="20"/>
                <w:szCs w:val="20"/>
              </w:rPr>
            </w:pPr>
          </w:p>
          <w:p w14:paraId="37F27C10" w14:textId="77777777" w:rsidR="00F83A6A" w:rsidRPr="00EB1E22" w:rsidRDefault="00F83A6A" w:rsidP="00F83A6A">
            <w:pPr>
              <w:pStyle w:val="Default"/>
              <w:rPr>
                <w:sz w:val="20"/>
                <w:szCs w:val="20"/>
              </w:rPr>
            </w:pPr>
            <w:r w:rsidRPr="00EB1E22">
              <w:rPr>
                <w:sz w:val="20"/>
                <w:szCs w:val="20"/>
              </w:rPr>
              <w:t xml:space="preserve">2. Pilot PES operational in four sites. </w:t>
            </w:r>
          </w:p>
          <w:p w14:paraId="6C8E36BE" w14:textId="77777777" w:rsidR="00F83A6A" w:rsidRPr="00EB1E22" w:rsidRDefault="00F83A6A" w:rsidP="00F83A6A">
            <w:pPr>
              <w:pStyle w:val="Default"/>
              <w:rPr>
                <w:sz w:val="20"/>
                <w:szCs w:val="20"/>
              </w:rPr>
            </w:pPr>
          </w:p>
          <w:p w14:paraId="26D71B6C" w14:textId="77777777" w:rsidR="00F83A6A" w:rsidRPr="00EB1E22" w:rsidRDefault="00F83A6A" w:rsidP="00F83A6A">
            <w:pPr>
              <w:pStyle w:val="Default"/>
              <w:rPr>
                <w:sz w:val="20"/>
                <w:szCs w:val="20"/>
              </w:rPr>
            </w:pPr>
            <w:r w:rsidRPr="00EB1E22">
              <w:rPr>
                <w:sz w:val="20"/>
                <w:szCs w:val="20"/>
              </w:rPr>
              <w:t xml:space="preserve">3. At least 20,000 ha of the highly threatened Afromontane ecoregion are under improved stewardship by community land managers, as a result of the PES scheme piloted, indicated by no loss of habitat in BD sensitive areas (from clearance for agriculture, deforestation for fuel / building wood or grazing). </w:t>
            </w:r>
          </w:p>
        </w:tc>
        <w:tc>
          <w:tcPr>
            <w:tcW w:w="1178" w:type="pct"/>
            <w:shd w:val="clear" w:color="auto" w:fill="auto"/>
          </w:tcPr>
          <w:p w14:paraId="2543D694" w14:textId="77777777" w:rsidR="00F83A6A" w:rsidRPr="00EB1E22" w:rsidRDefault="00F83A6A" w:rsidP="00EB1E22">
            <w:pPr>
              <w:pStyle w:val="Default"/>
              <w:ind w:left="131"/>
              <w:rPr>
                <w:sz w:val="20"/>
                <w:szCs w:val="20"/>
              </w:rPr>
            </w:pPr>
          </w:p>
          <w:p w14:paraId="368BA529" w14:textId="77777777" w:rsidR="00F83A6A" w:rsidRPr="00EB1E22" w:rsidRDefault="00F83A6A" w:rsidP="00EB1E22">
            <w:pPr>
              <w:pStyle w:val="Default"/>
              <w:ind w:left="131"/>
              <w:rPr>
                <w:b/>
                <w:i/>
                <w:sz w:val="20"/>
                <w:szCs w:val="20"/>
              </w:rPr>
            </w:pPr>
            <w:r w:rsidRPr="00EB1E22">
              <w:rPr>
                <w:b/>
                <w:i/>
                <w:sz w:val="20"/>
                <w:szCs w:val="20"/>
              </w:rPr>
              <w:t>To be completed</w:t>
            </w:r>
          </w:p>
        </w:tc>
      </w:tr>
      <w:tr w:rsidR="00F83A6A" w:rsidRPr="00CD6A8A" w14:paraId="4BE57356" w14:textId="77777777" w:rsidTr="00EB1E22">
        <w:trPr>
          <w:trHeight w:val="1382"/>
        </w:trPr>
        <w:tc>
          <w:tcPr>
            <w:tcW w:w="587" w:type="pct"/>
            <w:vMerge w:val="restart"/>
            <w:shd w:val="clear" w:color="auto" w:fill="auto"/>
          </w:tcPr>
          <w:p w14:paraId="4B0207EA" w14:textId="77777777" w:rsidR="00F83A6A" w:rsidRPr="00EB1E22" w:rsidRDefault="00F83A6A" w:rsidP="00F83A6A">
            <w:pPr>
              <w:pStyle w:val="Default"/>
              <w:rPr>
                <w:sz w:val="20"/>
                <w:szCs w:val="20"/>
              </w:rPr>
            </w:pPr>
            <w:r w:rsidRPr="00EB1E22">
              <w:rPr>
                <w:b/>
                <w:bCs/>
                <w:sz w:val="20"/>
                <w:szCs w:val="20"/>
              </w:rPr>
              <w:t xml:space="preserve">Outcome 1: The enabling framework for mainstreaming incentives for biodiversity conservation into the CRGE at national level strengthened </w:t>
            </w:r>
          </w:p>
          <w:p w14:paraId="27F687D5" w14:textId="77777777" w:rsidR="00F83A6A" w:rsidRPr="00EB1E22" w:rsidRDefault="00F83A6A" w:rsidP="00F83A6A">
            <w:pPr>
              <w:pStyle w:val="Default"/>
              <w:rPr>
                <w:sz w:val="20"/>
                <w:szCs w:val="20"/>
              </w:rPr>
            </w:pPr>
            <w:r w:rsidRPr="00EB1E22">
              <w:rPr>
                <w:sz w:val="20"/>
                <w:szCs w:val="20"/>
              </w:rPr>
              <w:t xml:space="preserve"> </w:t>
            </w:r>
          </w:p>
        </w:tc>
        <w:tc>
          <w:tcPr>
            <w:tcW w:w="993" w:type="pct"/>
            <w:shd w:val="clear" w:color="auto" w:fill="auto"/>
          </w:tcPr>
          <w:p w14:paraId="37C5B877" w14:textId="77777777" w:rsidR="00F83A6A" w:rsidRPr="00EB1E22" w:rsidRDefault="00F83A6A" w:rsidP="00F83A6A">
            <w:pPr>
              <w:pStyle w:val="Default"/>
              <w:rPr>
                <w:sz w:val="20"/>
                <w:szCs w:val="20"/>
              </w:rPr>
            </w:pPr>
            <w:r w:rsidRPr="00EB1E22">
              <w:rPr>
                <w:sz w:val="20"/>
                <w:szCs w:val="20"/>
              </w:rPr>
              <w:t xml:space="preserve">(i) Improved recognition of conservation and sustainable use of biodiversity as a major contributor to the CGRE strategy of increasing GDP; and delivers a coherent response to biodiversity loss, and climate change. </w:t>
            </w:r>
          </w:p>
          <w:p w14:paraId="37428F03" w14:textId="77777777" w:rsidR="00F83A6A" w:rsidRPr="00EB1E22" w:rsidRDefault="00F83A6A" w:rsidP="00F83A6A">
            <w:pPr>
              <w:pStyle w:val="Default"/>
              <w:rPr>
                <w:sz w:val="20"/>
                <w:szCs w:val="20"/>
              </w:rPr>
            </w:pPr>
          </w:p>
        </w:tc>
        <w:tc>
          <w:tcPr>
            <w:tcW w:w="889" w:type="pct"/>
            <w:vMerge w:val="restart"/>
            <w:shd w:val="clear" w:color="auto" w:fill="auto"/>
          </w:tcPr>
          <w:p w14:paraId="0F754181" w14:textId="77777777" w:rsidR="00F83A6A" w:rsidRPr="00EB1E22" w:rsidRDefault="00F83A6A" w:rsidP="00F83A6A">
            <w:pPr>
              <w:pStyle w:val="Default"/>
              <w:rPr>
                <w:sz w:val="20"/>
                <w:szCs w:val="20"/>
              </w:rPr>
            </w:pPr>
            <w:r w:rsidRPr="00EB1E22">
              <w:rPr>
                <w:sz w:val="20"/>
                <w:szCs w:val="20"/>
              </w:rPr>
              <w:t xml:space="preserve">GoE budget not coded for environment </w:t>
            </w:r>
          </w:p>
          <w:p w14:paraId="205EBC6B" w14:textId="77777777" w:rsidR="00F83A6A" w:rsidRPr="00EB1E22" w:rsidRDefault="00F83A6A" w:rsidP="00F83A6A">
            <w:pPr>
              <w:pStyle w:val="Default"/>
              <w:rPr>
                <w:sz w:val="20"/>
                <w:szCs w:val="20"/>
              </w:rPr>
            </w:pPr>
          </w:p>
          <w:p w14:paraId="6D6F2471" w14:textId="77777777" w:rsidR="00F83A6A" w:rsidRPr="00EB1E22" w:rsidRDefault="00F83A6A" w:rsidP="00F83A6A">
            <w:pPr>
              <w:pStyle w:val="Default"/>
              <w:rPr>
                <w:sz w:val="20"/>
                <w:szCs w:val="20"/>
              </w:rPr>
            </w:pPr>
            <w:r w:rsidRPr="00EB1E22">
              <w:rPr>
                <w:sz w:val="20"/>
                <w:szCs w:val="20"/>
              </w:rPr>
              <w:t xml:space="preserve">No BDER </w:t>
            </w:r>
          </w:p>
          <w:p w14:paraId="5BD5FF81" w14:textId="77777777" w:rsidR="00F83A6A" w:rsidRPr="00EB1E22" w:rsidRDefault="00F83A6A" w:rsidP="00F83A6A">
            <w:pPr>
              <w:pStyle w:val="Default"/>
              <w:rPr>
                <w:sz w:val="20"/>
                <w:szCs w:val="20"/>
              </w:rPr>
            </w:pPr>
          </w:p>
          <w:p w14:paraId="3BB7ECD4" w14:textId="77777777" w:rsidR="00F83A6A" w:rsidRPr="00EB1E22" w:rsidRDefault="00F83A6A" w:rsidP="00F83A6A">
            <w:pPr>
              <w:pStyle w:val="Default"/>
              <w:rPr>
                <w:sz w:val="20"/>
                <w:szCs w:val="20"/>
              </w:rPr>
            </w:pPr>
            <w:r w:rsidRPr="00EB1E22">
              <w:rPr>
                <w:sz w:val="20"/>
                <w:szCs w:val="20"/>
              </w:rPr>
              <w:t xml:space="preserve">Importance of biodiversity conservation is in planning and EIA systems but staff have limited capacity to implement systems </w:t>
            </w:r>
          </w:p>
        </w:tc>
        <w:tc>
          <w:tcPr>
            <w:tcW w:w="1354" w:type="pct"/>
            <w:shd w:val="clear" w:color="auto" w:fill="auto"/>
          </w:tcPr>
          <w:p w14:paraId="1A054940" w14:textId="77777777" w:rsidR="00F83A6A" w:rsidRPr="00EB1E22" w:rsidRDefault="00F83A6A" w:rsidP="00F83A6A">
            <w:pPr>
              <w:pStyle w:val="Default"/>
              <w:rPr>
                <w:sz w:val="20"/>
                <w:szCs w:val="20"/>
              </w:rPr>
            </w:pPr>
            <w:r w:rsidRPr="00EB1E22">
              <w:rPr>
                <w:sz w:val="20"/>
                <w:szCs w:val="20"/>
              </w:rPr>
              <w:t>1. Biodiversity Expenditure review completed.</w:t>
            </w:r>
          </w:p>
          <w:p w14:paraId="57D7D39F" w14:textId="77777777" w:rsidR="00F83A6A" w:rsidRPr="00EB1E22" w:rsidRDefault="00F83A6A" w:rsidP="00F83A6A">
            <w:pPr>
              <w:pStyle w:val="Default"/>
              <w:rPr>
                <w:sz w:val="20"/>
                <w:szCs w:val="20"/>
              </w:rPr>
            </w:pPr>
          </w:p>
          <w:p w14:paraId="0DDE5D85" w14:textId="77777777" w:rsidR="00F83A6A" w:rsidRPr="00EB1E22" w:rsidRDefault="00F83A6A" w:rsidP="00F83A6A">
            <w:pPr>
              <w:pStyle w:val="Default"/>
              <w:rPr>
                <w:sz w:val="20"/>
                <w:szCs w:val="20"/>
              </w:rPr>
            </w:pPr>
            <w:r w:rsidRPr="00EB1E22">
              <w:rPr>
                <w:sz w:val="20"/>
                <w:szCs w:val="20"/>
              </w:rPr>
              <w:t>2. GoE budget coded for biodiversity expenditure.</w:t>
            </w:r>
          </w:p>
          <w:p w14:paraId="26B67A3B" w14:textId="77777777" w:rsidR="00F83A6A" w:rsidRPr="00EB1E22" w:rsidRDefault="00F83A6A" w:rsidP="00F83A6A">
            <w:pPr>
              <w:pStyle w:val="Default"/>
              <w:rPr>
                <w:sz w:val="20"/>
                <w:szCs w:val="20"/>
              </w:rPr>
            </w:pPr>
          </w:p>
          <w:p w14:paraId="417BE4C7" w14:textId="77777777" w:rsidR="00F83A6A" w:rsidRPr="00EB1E22" w:rsidRDefault="00F83A6A" w:rsidP="00F83A6A">
            <w:pPr>
              <w:pStyle w:val="Default"/>
              <w:rPr>
                <w:sz w:val="20"/>
                <w:szCs w:val="20"/>
              </w:rPr>
            </w:pPr>
            <w:r w:rsidRPr="00EB1E22">
              <w:rPr>
                <w:sz w:val="20"/>
                <w:szCs w:val="20"/>
              </w:rPr>
              <w:t>3. Decision makers more aware of the importance of Biodiversity to national and local economies and willing to redirect greater financial support to the Biodiversity sector.</w:t>
            </w:r>
          </w:p>
        </w:tc>
        <w:tc>
          <w:tcPr>
            <w:tcW w:w="1178" w:type="pct"/>
            <w:shd w:val="clear" w:color="auto" w:fill="auto"/>
          </w:tcPr>
          <w:p w14:paraId="49047ABD" w14:textId="77777777" w:rsidR="00F83A6A" w:rsidRPr="00EB1E22" w:rsidRDefault="00F83A6A" w:rsidP="00EB1E22">
            <w:pPr>
              <w:pStyle w:val="Default"/>
              <w:ind w:left="131"/>
              <w:rPr>
                <w:sz w:val="20"/>
                <w:szCs w:val="20"/>
              </w:rPr>
            </w:pPr>
          </w:p>
        </w:tc>
      </w:tr>
      <w:tr w:rsidR="00F83A6A" w:rsidRPr="00CD6A8A" w14:paraId="16008338" w14:textId="77777777" w:rsidTr="00EB1E22">
        <w:trPr>
          <w:trHeight w:val="263"/>
        </w:trPr>
        <w:tc>
          <w:tcPr>
            <w:tcW w:w="587" w:type="pct"/>
            <w:vMerge/>
            <w:shd w:val="clear" w:color="auto" w:fill="auto"/>
          </w:tcPr>
          <w:p w14:paraId="3C867971" w14:textId="77777777" w:rsidR="00F83A6A" w:rsidRPr="00EB1E22" w:rsidRDefault="00F83A6A" w:rsidP="00F83A6A">
            <w:pPr>
              <w:pStyle w:val="Default"/>
              <w:rPr>
                <w:b/>
                <w:bCs/>
                <w:sz w:val="20"/>
                <w:szCs w:val="20"/>
              </w:rPr>
            </w:pPr>
          </w:p>
        </w:tc>
        <w:tc>
          <w:tcPr>
            <w:tcW w:w="993" w:type="pct"/>
            <w:shd w:val="clear" w:color="auto" w:fill="auto"/>
          </w:tcPr>
          <w:p w14:paraId="0DEDBDAB" w14:textId="77777777" w:rsidR="00F83A6A" w:rsidRPr="00EB1E22" w:rsidRDefault="00F83A6A" w:rsidP="00F83A6A">
            <w:pPr>
              <w:pStyle w:val="Default"/>
              <w:rPr>
                <w:sz w:val="20"/>
                <w:szCs w:val="20"/>
              </w:rPr>
            </w:pPr>
            <w:r w:rsidRPr="00EB1E22">
              <w:rPr>
                <w:sz w:val="20"/>
                <w:szCs w:val="20"/>
              </w:rPr>
              <w:t xml:space="preserve">(ii) Requisite staff capacitated and well positioned to use decision support tools and the results from BPER, and other relevant studies regularly in their decision-making </w:t>
            </w:r>
          </w:p>
          <w:p w14:paraId="749205E3" w14:textId="77777777" w:rsidR="00F83A6A" w:rsidRPr="00EB1E22" w:rsidRDefault="00F83A6A" w:rsidP="00F83A6A">
            <w:pPr>
              <w:pStyle w:val="Default"/>
              <w:rPr>
                <w:sz w:val="20"/>
                <w:szCs w:val="20"/>
              </w:rPr>
            </w:pPr>
          </w:p>
          <w:p w14:paraId="20F8BB38" w14:textId="77777777" w:rsidR="00F83A6A" w:rsidRPr="00EB1E22" w:rsidRDefault="00F83A6A" w:rsidP="00F83A6A">
            <w:pPr>
              <w:pStyle w:val="Default"/>
              <w:rPr>
                <w:sz w:val="20"/>
                <w:szCs w:val="20"/>
              </w:rPr>
            </w:pPr>
          </w:p>
        </w:tc>
        <w:tc>
          <w:tcPr>
            <w:tcW w:w="889" w:type="pct"/>
            <w:vMerge/>
            <w:shd w:val="clear" w:color="auto" w:fill="auto"/>
          </w:tcPr>
          <w:p w14:paraId="01332099" w14:textId="77777777" w:rsidR="00F83A6A" w:rsidRPr="00EB1E22" w:rsidRDefault="00F83A6A" w:rsidP="00F83A6A">
            <w:pPr>
              <w:pStyle w:val="Default"/>
              <w:rPr>
                <w:sz w:val="20"/>
                <w:szCs w:val="20"/>
              </w:rPr>
            </w:pPr>
          </w:p>
        </w:tc>
        <w:tc>
          <w:tcPr>
            <w:tcW w:w="1354" w:type="pct"/>
            <w:shd w:val="clear" w:color="auto" w:fill="auto"/>
          </w:tcPr>
          <w:p w14:paraId="21764B7A" w14:textId="77777777" w:rsidR="00F83A6A" w:rsidRPr="00EB1E22" w:rsidRDefault="00F83A6A" w:rsidP="00F83A6A">
            <w:pPr>
              <w:pStyle w:val="Default"/>
              <w:rPr>
                <w:sz w:val="20"/>
                <w:szCs w:val="20"/>
              </w:rPr>
            </w:pPr>
            <w:r w:rsidRPr="00EB1E22">
              <w:rPr>
                <w:sz w:val="20"/>
                <w:szCs w:val="20"/>
              </w:rPr>
              <w:t xml:space="preserve">4. 6 regional level large scale digital maps of critical biodiversity areas developed; </w:t>
            </w:r>
          </w:p>
          <w:p w14:paraId="523A3C25" w14:textId="77777777" w:rsidR="00F83A6A" w:rsidRPr="00EB1E22" w:rsidRDefault="00F83A6A" w:rsidP="00F83A6A">
            <w:pPr>
              <w:pStyle w:val="Default"/>
              <w:rPr>
                <w:sz w:val="20"/>
                <w:szCs w:val="20"/>
              </w:rPr>
            </w:pPr>
          </w:p>
          <w:p w14:paraId="1F223EF5" w14:textId="77777777" w:rsidR="00F83A6A" w:rsidRPr="00EB1E22" w:rsidRDefault="00F83A6A" w:rsidP="00F83A6A">
            <w:pPr>
              <w:pStyle w:val="Default"/>
              <w:rPr>
                <w:sz w:val="20"/>
                <w:szCs w:val="20"/>
              </w:rPr>
            </w:pPr>
            <w:r w:rsidRPr="00EB1E22">
              <w:rPr>
                <w:sz w:val="20"/>
                <w:szCs w:val="20"/>
              </w:rPr>
              <w:t>5. Biodiversity score cards in place to determine a) no go areas (b) areas where developments may be allowed but with certain minimum conditions - target 6 (by end PY 2).</w:t>
            </w:r>
          </w:p>
          <w:p w14:paraId="7FD6012F" w14:textId="77777777" w:rsidR="00F83A6A" w:rsidRPr="00EB1E22" w:rsidRDefault="00F83A6A" w:rsidP="00F83A6A">
            <w:pPr>
              <w:pStyle w:val="Default"/>
              <w:rPr>
                <w:sz w:val="20"/>
                <w:szCs w:val="20"/>
              </w:rPr>
            </w:pPr>
          </w:p>
          <w:p w14:paraId="4FF87384" w14:textId="77777777" w:rsidR="00F83A6A" w:rsidRPr="00EB1E22" w:rsidRDefault="00F83A6A" w:rsidP="00F83A6A">
            <w:pPr>
              <w:pStyle w:val="Default"/>
              <w:rPr>
                <w:sz w:val="20"/>
                <w:szCs w:val="20"/>
              </w:rPr>
            </w:pPr>
            <w:r w:rsidRPr="00EB1E22">
              <w:rPr>
                <w:sz w:val="20"/>
                <w:szCs w:val="20"/>
              </w:rPr>
              <w:t>6. Spatial data, decision support tools and training provided to staff in all regions to better equip them to implement systems to support protection of biodiversity and ecosystem services in sustainable development.</w:t>
            </w:r>
          </w:p>
          <w:p w14:paraId="09746A25" w14:textId="77777777" w:rsidR="00F83A6A" w:rsidRPr="00EB1E22" w:rsidRDefault="00F83A6A" w:rsidP="00F83A6A">
            <w:pPr>
              <w:pStyle w:val="Default"/>
              <w:rPr>
                <w:sz w:val="20"/>
                <w:szCs w:val="20"/>
              </w:rPr>
            </w:pPr>
          </w:p>
          <w:p w14:paraId="5218C317" w14:textId="77777777" w:rsidR="00F83A6A" w:rsidRPr="00EB1E22" w:rsidRDefault="00F83A6A" w:rsidP="00F83A6A">
            <w:pPr>
              <w:pStyle w:val="Default"/>
              <w:rPr>
                <w:sz w:val="20"/>
                <w:szCs w:val="20"/>
              </w:rPr>
            </w:pPr>
            <w:r w:rsidRPr="00EB1E22">
              <w:rPr>
                <w:sz w:val="20"/>
                <w:szCs w:val="20"/>
              </w:rPr>
              <w:t>7. Key staff trained in all relevant sectors at all levels on how to use the maps and scorecards for better land use planning and investments - – target 24 (by end PY2), 16 more (by end PY3), 24 more (by end PY4).</w:t>
            </w:r>
          </w:p>
        </w:tc>
        <w:tc>
          <w:tcPr>
            <w:tcW w:w="1178" w:type="pct"/>
            <w:shd w:val="clear" w:color="auto" w:fill="auto"/>
          </w:tcPr>
          <w:p w14:paraId="1B01254C" w14:textId="77777777" w:rsidR="00F83A6A" w:rsidRPr="00EB1E22" w:rsidRDefault="00F83A6A" w:rsidP="00F83A6A">
            <w:pPr>
              <w:pStyle w:val="Default"/>
              <w:rPr>
                <w:sz w:val="20"/>
                <w:szCs w:val="20"/>
              </w:rPr>
            </w:pPr>
          </w:p>
        </w:tc>
      </w:tr>
      <w:tr w:rsidR="00F83A6A" w:rsidRPr="00CD6A8A" w14:paraId="29E1D23F" w14:textId="77777777" w:rsidTr="00EB1E22">
        <w:trPr>
          <w:trHeight w:val="263"/>
        </w:trPr>
        <w:tc>
          <w:tcPr>
            <w:tcW w:w="587" w:type="pct"/>
            <w:vMerge/>
            <w:shd w:val="clear" w:color="auto" w:fill="auto"/>
          </w:tcPr>
          <w:p w14:paraId="2CB6AE12" w14:textId="77777777" w:rsidR="00F83A6A" w:rsidRPr="00EB1E22" w:rsidRDefault="00F83A6A" w:rsidP="00F83A6A">
            <w:pPr>
              <w:pStyle w:val="Default"/>
              <w:rPr>
                <w:b/>
                <w:bCs/>
                <w:sz w:val="20"/>
                <w:szCs w:val="20"/>
              </w:rPr>
            </w:pPr>
          </w:p>
        </w:tc>
        <w:tc>
          <w:tcPr>
            <w:tcW w:w="993" w:type="pct"/>
            <w:shd w:val="clear" w:color="auto" w:fill="auto"/>
          </w:tcPr>
          <w:p w14:paraId="7740C140" w14:textId="77777777" w:rsidR="00F83A6A" w:rsidRPr="00EB1E22" w:rsidRDefault="00F83A6A" w:rsidP="00F83A6A">
            <w:pPr>
              <w:pStyle w:val="Default"/>
              <w:rPr>
                <w:sz w:val="20"/>
                <w:szCs w:val="20"/>
              </w:rPr>
            </w:pPr>
            <w:r w:rsidRPr="00EB1E22">
              <w:rPr>
                <w:sz w:val="20"/>
                <w:szCs w:val="20"/>
              </w:rPr>
              <w:t xml:space="preserve">(iii) Better cooperation and interaction of institutions involved in managing the response to biodiversity loss and climate change </w:t>
            </w:r>
          </w:p>
        </w:tc>
        <w:tc>
          <w:tcPr>
            <w:tcW w:w="889" w:type="pct"/>
            <w:vMerge/>
            <w:shd w:val="clear" w:color="auto" w:fill="auto"/>
          </w:tcPr>
          <w:p w14:paraId="0A42B6DB" w14:textId="77777777" w:rsidR="00F83A6A" w:rsidRPr="00EB1E22" w:rsidRDefault="00F83A6A" w:rsidP="00F83A6A">
            <w:pPr>
              <w:pStyle w:val="Default"/>
              <w:rPr>
                <w:sz w:val="20"/>
                <w:szCs w:val="20"/>
              </w:rPr>
            </w:pPr>
          </w:p>
        </w:tc>
        <w:tc>
          <w:tcPr>
            <w:tcW w:w="1354" w:type="pct"/>
            <w:shd w:val="clear" w:color="auto" w:fill="auto"/>
          </w:tcPr>
          <w:p w14:paraId="3C6D93C0" w14:textId="77777777" w:rsidR="00F83A6A" w:rsidRPr="00EB1E22" w:rsidRDefault="00F83A6A" w:rsidP="00F83A6A">
            <w:pPr>
              <w:pStyle w:val="Default"/>
              <w:rPr>
                <w:sz w:val="20"/>
                <w:szCs w:val="20"/>
              </w:rPr>
            </w:pPr>
          </w:p>
        </w:tc>
        <w:tc>
          <w:tcPr>
            <w:tcW w:w="1178" w:type="pct"/>
            <w:shd w:val="clear" w:color="auto" w:fill="auto"/>
          </w:tcPr>
          <w:p w14:paraId="52C9FC53" w14:textId="77777777" w:rsidR="00F83A6A" w:rsidRPr="00EB1E22" w:rsidRDefault="00F83A6A" w:rsidP="00F83A6A">
            <w:pPr>
              <w:pStyle w:val="Default"/>
              <w:rPr>
                <w:b/>
                <w:sz w:val="20"/>
                <w:szCs w:val="20"/>
              </w:rPr>
            </w:pPr>
          </w:p>
        </w:tc>
      </w:tr>
      <w:tr w:rsidR="00F83A6A" w:rsidRPr="00CD6A8A" w14:paraId="3D19905F" w14:textId="77777777" w:rsidTr="00EB1E22">
        <w:trPr>
          <w:trHeight w:val="1098"/>
        </w:trPr>
        <w:tc>
          <w:tcPr>
            <w:tcW w:w="587" w:type="pct"/>
            <w:shd w:val="clear" w:color="auto" w:fill="auto"/>
          </w:tcPr>
          <w:p w14:paraId="574B8969" w14:textId="77777777" w:rsidR="00F83A6A" w:rsidRPr="00EB1E22" w:rsidRDefault="00F83A6A" w:rsidP="00F83A6A">
            <w:pPr>
              <w:pStyle w:val="Default"/>
              <w:rPr>
                <w:sz w:val="20"/>
                <w:szCs w:val="20"/>
              </w:rPr>
            </w:pPr>
            <w:r w:rsidRPr="00EB1E22">
              <w:rPr>
                <w:b/>
                <w:sz w:val="20"/>
                <w:szCs w:val="20"/>
              </w:rPr>
              <w:t xml:space="preserve">Outcome 2: </w:t>
            </w:r>
            <w:r w:rsidRPr="00EB1E22">
              <w:rPr>
                <w:b/>
                <w:bCs/>
                <w:sz w:val="20"/>
                <w:szCs w:val="20"/>
              </w:rPr>
              <w:t xml:space="preserve">Payments for biodiversity conservation and wider ecosystem services is piloted at selected sites </w:t>
            </w:r>
          </w:p>
          <w:p w14:paraId="07E368C6" w14:textId="77777777" w:rsidR="00F83A6A" w:rsidRPr="00EB1E22" w:rsidRDefault="00F83A6A" w:rsidP="00F83A6A">
            <w:pPr>
              <w:pStyle w:val="Default"/>
              <w:rPr>
                <w:sz w:val="20"/>
                <w:szCs w:val="20"/>
              </w:rPr>
            </w:pPr>
          </w:p>
        </w:tc>
        <w:tc>
          <w:tcPr>
            <w:tcW w:w="993" w:type="pct"/>
            <w:shd w:val="clear" w:color="auto" w:fill="auto"/>
          </w:tcPr>
          <w:p w14:paraId="3A372F6C" w14:textId="77777777" w:rsidR="00F83A6A" w:rsidRPr="00EB1E22" w:rsidRDefault="00F83A6A" w:rsidP="00F83A6A">
            <w:pPr>
              <w:pStyle w:val="Default"/>
              <w:rPr>
                <w:sz w:val="20"/>
                <w:szCs w:val="20"/>
              </w:rPr>
            </w:pPr>
            <w:r w:rsidRPr="00EB1E22">
              <w:rPr>
                <w:sz w:val="20"/>
                <w:szCs w:val="20"/>
              </w:rPr>
              <w:t xml:space="preserve">(i) Enhanced conservation security for the following threatened species </w:t>
            </w:r>
          </w:p>
          <w:p w14:paraId="7223249D" w14:textId="77777777" w:rsidR="00F83A6A" w:rsidRPr="00EB1E22" w:rsidRDefault="00F83A6A" w:rsidP="00F83A6A">
            <w:pPr>
              <w:pStyle w:val="Default"/>
              <w:rPr>
                <w:sz w:val="20"/>
                <w:szCs w:val="20"/>
              </w:rPr>
            </w:pPr>
          </w:p>
          <w:p w14:paraId="494087D5" w14:textId="77777777" w:rsidR="00F83A6A" w:rsidRPr="00EB1E22" w:rsidRDefault="00F83A6A" w:rsidP="00F83A6A">
            <w:pPr>
              <w:pStyle w:val="Default"/>
              <w:rPr>
                <w:sz w:val="20"/>
                <w:szCs w:val="20"/>
              </w:rPr>
            </w:pPr>
            <w:r w:rsidRPr="00EB1E22">
              <w:rPr>
                <w:sz w:val="20"/>
                <w:szCs w:val="20"/>
              </w:rPr>
              <w:t xml:space="preserve">(ii) Land use changes under PES, result in increased forest cover, reduced habitat loss and habitat degradation by 35% </w:t>
            </w:r>
          </w:p>
          <w:p w14:paraId="4BA7C654" w14:textId="77777777" w:rsidR="00F83A6A" w:rsidRPr="00EB1E22" w:rsidRDefault="00F83A6A" w:rsidP="00F83A6A">
            <w:pPr>
              <w:pStyle w:val="Default"/>
              <w:rPr>
                <w:sz w:val="20"/>
                <w:szCs w:val="20"/>
              </w:rPr>
            </w:pPr>
          </w:p>
          <w:p w14:paraId="7E705715" w14:textId="77777777" w:rsidR="00F83A6A" w:rsidRPr="00EB1E22" w:rsidRDefault="00F83A6A" w:rsidP="00F83A6A">
            <w:pPr>
              <w:pStyle w:val="Default"/>
              <w:rPr>
                <w:b/>
                <w:sz w:val="20"/>
                <w:szCs w:val="20"/>
              </w:rPr>
            </w:pPr>
          </w:p>
        </w:tc>
        <w:tc>
          <w:tcPr>
            <w:tcW w:w="889" w:type="pct"/>
            <w:vMerge w:val="restart"/>
            <w:shd w:val="clear" w:color="auto" w:fill="auto"/>
          </w:tcPr>
          <w:p w14:paraId="36C9C747" w14:textId="77777777" w:rsidR="00F83A6A" w:rsidRDefault="00F83A6A" w:rsidP="00F83A6A">
            <w:pPr>
              <w:pStyle w:val="Default"/>
            </w:pPr>
            <w:r w:rsidRPr="00EB1E22">
              <w:rPr>
                <w:sz w:val="20"/>
                <w:szCs w:val="20"/>
              </w:rPr>
              <w:t xml:space="preserve">No land under PES in selected pilot sites </w:t>
            </w:r>
          </w:p>
          <w:p w14:paraId="75EEB200" w14:textId="77777777" w:rsidR="00F83A6A" w:rsidRPr="00EB1E22" w:rsidRDefault="00F83A6A" w:rsidP="00F83A6A">
            <w:pPr>
              <w:pStyle w:val="Default"/>
              <w:rPr>
                <w:sz w:val="20"/>
                <w:szCs w:val="20"/>
              </w:rPr>
            </w:pPr>
          </w:p>
        </w:tc>
        <w:tc>
          <w:tcPr>
            <w:tcW w:w="1354" w:type="pct"/>
            <w:shd w:val="clear" w:color="auto" w:fill="auto"/>
          </w:tcPr>
          <w:p w14:paraId="612FA794" w14:textId="77777777" w:rsidR="00F83A6A" w:rsidRPr="00EB1E22" w:rsidRDefault="00F83A6A" w:rsidP="00F83A6A">
            <w:pPr>
              <w:pStyle w:val="Default"/>
              <w:rPr>
                <w:sz w:val="20"/>
                <w:szCs w:val="20"/>
              </w:rPr>
            </w:pPr>
            <w:r w:rsidRPr="00EB1E22">
              <w:rPr>
                <w:sz w:val="20"/>
                <w:szCs w:val="20"/>
              </w:rPr>
              <w:t>1. At least 20,000ha under PES agreements in pilot sites.</w:t>
            </w:r>
          </w:p>
          <w:p w14:paraId="7C3CC316" w14:textId="77777777" w:rsidR="00F83A6A" w:rsidRPr="00EB1E22" w:rsidRDefault="00F83A6A" w:rsidP="00F83A6A">
            <w:pPr>
              <w:pStyle w:val="Default"/>
              <w:rPr>
                <w:sz w:val="20"/>
                <w:szCs w:val="20"/>
              </w:rPr>
            </w:pPr>
            <w:r w:rsidRPr="00EB1E22">
              <w:rPr>
                <w:sz w:val="20"/>
                <w:szCs w:val="20"/>
              </w:rPr>
              <w:t xml:space="preserve"> </w:t>
            </w:r>
          </w:p>
          <w:p w14:paraId="42151987" w14:textId="77777777" w:rsidR="00F83A6A" w:rsidRPr="00EB1E22" w:rsidRDefault="00F83A6A" w:rsidP="00F83A6A">
            <w:pPr>
              <w:pStyle w:val="Default"/>
              <w:rPr>
                <w:sz w:val="20"/>
                <w:szCs w:val="20"/>
              </w:rPr>
            </w:pPr>
            <w:r w:rsidRPr="00EB1E22">
              <w:rPr>
                <w:sz w:val="20"/>
                <w:szCs w:val="20"/>
              </w:rPr>
              <w:t>2. At least 25% of land users in pilot areas benefiting from PES.</w:t>
            </w:r>
          </w:p>
          <w:p w14:paraId="3E8137AB" w14:textId="77777777" w:rsidR="00F83A6A" w:rsidRPr="00EB1E22" w:rsidRDefault="00F83A6A" w:rsidP="00F83A6A">
            <w:pPr>
              <w:pStyle w:val="Default"/>
              <w:rPr>
                <w:sz w:val="20"/>
                <w:szCs w:val="20"/>
              </w:rPr>
            </w:pPr>
          </w:p>
          <w:p w14:paraId="7E417CF9" w14:textId="77777777" w:rsidR="00F83A6A" w:rsidRPr="00EB1E22" w:rsidRDefault="00F83A6A" w:rsidP="00F83A6A">
            <w:pPr>
              <w:pStyle w:val="Default"/>
              <w:rPr>
                <w:sz w:val="20"/>
                <w:szCs w:val="20"/>
              </w:rPr>
            </w:pPr>
            <w:r w:rsidRPr="00EB1E22">
              <w:rPr>
                <w:sz w:val="20"/>
                <w:szCs w:val="20"/>
              </w:rPr>
              <w:t>3. 50 % of land users increasingly aware of importance of BD and ESs.</w:t>
            </w:r>
          </w:p>
          <w:p w14:paraId="31646534" w14:textId="77777777" w:rsidR="00F83A6A" w:rsidRPr="00EB1E22" w:rsidRDefault="00F83A6A" w:rsidP="00F83A6A">
            <w:pPr>
              <w:pStyle w:val="Default"/>
              <w:rPr>
                <w:sz w:val="20"/>
                <w:szCs w:val="20"/>
              </w:rPr>
            </w:pPr>
          </w:p>
          <w:p w14:paraId="738B4265" w14:textId="77777777" w:rsidR="00F83A6A" w:rsidRPr="00EB1E22" w:rsidRDefault="00F83A6A" w:rsidP="00F83A6A">
            <w:pPr>
              <w:pStyle w:val="Default"/>
              <w:rPr>
                <w:sz w:val="20"/>
                <w:szCs w:val="20"/>
              </w:rPr>
            </w:pPr>
            <w:r w:rsidRPr="00EB1E22">
              <w:rPr>
                <w:sz w:val="20"/>
                <w:szCs w:val="20"/>
              </w:rPr>
              <w:t>4. At least 25% of land users using SLM technologies to enhance production in non-PES pilot areas.</w:t>
            </w:r>
          </w:p>
          <w:p w14:paraId="407F19F9" w14:textId="77777777" w:rsidR="00F83A6A" w:rsidRPr="00EB1E22" w:rsidRDefault="00F83A6A" w:rsidP="00F83A6A">
            <w:pPr>
              <w:pStyle w:val="Default"/>
              <w:rPr>
                <w:sz w:val="20"/>
                <w:szCs w:val="20"/>
              </w:rPr>
            </w:pPr>
          </w:p>
          <w:p w14:paraId="671433E8" w14:textId="77777777" w:rsidR="00F83A6A" w:rsidRPr="00EB1E22" w:rsidRDefault="00F83A6A" w:rsidP="00F83A6A">
            <w:pPr>
              <w:pStyle w:val="Default"/>
              <w:rPr>
                <w:sz w:val="20"/>
                <w:szCs w:val="20"/>
              </w:rPr>
            </w:pPr>
            <w:r w:rsidRPr="00EB1E22">
              <w:rPr>
                <w:sz w:val="20"/>
                <w:szCs w:val="20"/>
              </w:rPr>
              <w:t xml:space="preserve">5. Key local staff of MEFCC and other local institutions (including universities) trained in negotiation, contracting, transaction, monitoring and verification to effectively manage the PES schemes </w:t>
            </w:r>
          </w:p>
          <w:p w14:paraId="0D182BF1" w14:textId="77777777" w:rsidR="00F83A6A" w:rsidRPr="00EB1E22" w:rsidRDefault="00F83A6A" w:rsidP="00F83A6A">
            <w:pPr>
              <w:pStyle w:val="Default"/>
              <w:rPr>
                <w:sz w:val="20"/>
                <w:szCs w:val="20"/>
              </w:rPr>
            </w:pPr>
            <w:r w:rsidRPr="00EB1E22">
              <w:rPr>
                <w:sz w:val="20"/>
                <w:szCs w:val="20"/>
              </w:rPr>
              <w:t>[60 overall (10 per pilot area and 20 additional for scaling-up)].</w:t>
            </w:r>
          </w:p>
          <w:p w14:paraId="735A7C29" w14:textId="77777777" w:rsidR="00F83A6A" w:rsidRPr="00EB1E22" w:rsidRDefault="00F83A6A" w:rsidP="00F83A6A">
            <w:pPr>
              <w:pStyle w:val="Default"/>
              <w:rPr>
                <w:sz w:val="20"/>
                <w:szCs w:val="20"/>
              </w:rPr>
            </w:pPr>
          </w:p>
          <w:p w14:paraId="715A3943" w14:textId="77777777" w:rsidR="00F83A6A" w:rsidRPr="00EB1E22" w:rsidRDefault="00F83A6A" w:rsidP="00F83A6A">
            <w:pPr>
              <w:pStyle w:val="Default"/>
              <w:rPr>
                <w:sz w:val="20"/>
                <w:szCs w:val="20"/>
              </w:rPr>
            </w:pPr>
            <w:r w:rsidRPr="00EB1E22">
              <w:rPr>
                <w:iCs/>
                <w:sz w:val="20"/>
                <w:szCs w:val="20"/>
              </w:rPr>
              <w:t xml:space="preserve">6. </w:t>
            </w:r>
            <w:r w:rsidRPr="00EB1E22">
              <w:rPr>
                <w:i/>
                <w:iCs/>
                <w:sz w:val="20"/>
                <w:szCs w:val="20"/>
              </w:rPr>
              <w:t xml:space="preserve">Metrics for determining the </w:t>
            </w:r>
          </w:p>
          <w:p w14:paraId="2D53AFA9" w14:textId="77777777" w:rsidR="00F83A6A" w:rsidRPr="00EB1E22" w:rsidRDefault="00F83A6A" w:rsidP="00F83A6A">
            <w:pPr>
              <w:pStyle w:val="Default"/>
              <w:rPr>
                <w:sz w:val="20"/>
                <w:szCs w:val="20"/>
              </w:rPr>
            </w:pPr>
            <w:r w:rsidRPr="00EB1E22">
              <w:rPr>
                <w:i/>
                <w:iCs/>
                <w:sz w:val="20"/>
                <w:szCs w:val="20"/>
              </w:rPr>
              <w:t xml:space="preserve">payments designed: </w:t>
            </w:r>
            <w:r w:rsidRPr="00EB1E22">
              <w:rPr>
                <w:sz w:val="20"/>
                <w:szCs w:val="20"/>
              </w:rPr>
              <w:t>Ecosystem services in the selected sites are defined, measured and assessed; amount of payment is determined.</w:t>
            </w:r>
          </w:p>
          <w:p w14:paraId="7E86A4A8" w14:textId="77777777" w:rsidR="00F83A6A" w:rsidRPr="00EB1E22" w:rsidRDefault="00F83A6A" w:rsidP="00F83A6A">
            <w:pPr>
              <w:pStyle w:val="Default"/>
              <w:rPr>
                <w:sz w:val="20"/>
                <w:szCs w:val="20"/>
              </w:rPr>
            </w:pPr>
          </w:p>
        </w:tc>
        <w:tc>
          <w:tcPr>
            <w:tcW w:w="1178" w:type="pct"/>
            <w:shd w:val="clear" w:color="auto" w:fill="auto"/>
          </w:tcPr>
          <w:p w14:paraId="0E67BF10" w14:textId="77777777" w:rsidR="00F83A6A" w:rsidRPr="00EB1E22" w:rsidRDefault="00F83A6A" w:rsidP="00EB1E22">
            <w:pPr>
              <w:pStyle w:val="Default"/>
              <w:ind w:left="131"/>
              <w:rPr>
                <w:sz w:val="20"/>
                <w:szCs w:val="20"/>
              </w:rPr>
            </w:pPr>
          </w:p>
        </w:tc>
      </w:tr>
      <w:tr w:rsidR="00F83A6A" w:rsidRPr="00CD6A8A" w14:paraId="5F5CB4BE" w14:textId="77777777" w:rsidTr="00EB1E22">
        <w:trPr>
          <w:trHeight w:val="3083"/>
        </w:trPr>
        <w:tc>
          <w:tcPr>
            <w:tcW w:w="587" w:type="pct"/>
            <w:vMerge w:val="restart"/>
            <w:shd w:val="clear" w:color="auto" w:fill="auto"/>
          </w:tcPr>
          <w:p w14:paraId="18C451E6" w14:textId="77777777" w:rsidR="00F83A6A" w:rsidRPr="00EB1E22" w:rsidRDefault="00F83A6A" w:rsidP="00F83A6A">
            <w:pPr>
              <w:pStyle w:val="Default"/>
              <w:rPr>
                <w:sz w:val="20"/>
                <w:szCs w:val="20"/>
              </w:rPr>
            </w:pPr>
          </w:p>
        </w:tc>
        <w:tc>
          <w:tcPr>
            <w:tcW w:w="993" w:type="pct"/>
            <w:shd w:val="clear" w:color="auto" w:fill="auto"/>
          </w:tcPr>
          <w:p w14:paraId="3E869FAC" w14:textId="77777777" w:rsidR="00F83A6A" w:rsidRPr="00EB1E22" w:rsidRDefault="00F83A6A" w:rsidP="00F83A6A">
            <w:pPr>
              <w:pStyle w:val="Default"/>
              <w:rPr>
                <w:sz w:val="20"/>
                <w:szCs w:val="20"/>
              </w:rPr>
            </w:pPr>
            <w:r w:rsidRPr="00EB1E22">
              <w:rPr>
                <w:sz w:val="20"/>
                <w:szCs w:val="20"/>
              </w:rPr>
              <w:t>(iii) Institutional capacity of national and provincial governments (</w:t>
            </w:r>
            <w:r w:rsidRPr="00EB1E22">
              <w:rPr>
                <w:i/>
                <w:iCs/>
                <w:sz w:val="20"/>
                <w:szCs w:val="20"/>
              </w:rPr>
              <w:t>woredas</w:t>
            </w:r>
            <w:r w:rsidRPr="00EB1E22">
              <w:rPr>
                <w:sz w:val="20"/>
                <w:szCs w:val="20"/>
              </w:rPr>
              <w:t xml:space="preserve">) is emplaced to coordinate PES programmes, allowing for the systematic scale up of PES across the Afromontane forests (covering at least 20,000 hectares) </w:t>
            </w:r>
          </w:p>
          <w:p w14:paraId="4DA86F63" w14:textId="77777777" w:rsidR="00F83A6A" w:rsidRPr="00EB1E22" w:rsidRDefault="00F83A6A" w:rsidP="00F83A6A">
            <w:pPr>
              <w:pStyle w:val="Default"/>
              <w:rPr>
                <w:sz w:val="20"/>
                <w:szCs w:val="20"/>
              </w:rPr>
            </w:pPr>
          </w:p>
        </w:tc>
        <w:tc>
          <w:tcPr>
            <w:tcW w:w="889" w:type="pct"/>
            <w:vMerge/>
            <w:shd w:val="clear" w:color="auto" w:fill="auto"/>
          </w:tcPr>
          <w:p w14:paraId="51C60401" w14:textId="77777777" w:rsidR="00F83A6A" w:rsidRPr="00EB1E22" w:rsidRDefault="00F83A6A" w:rsidP="00F83A6A">
            <w:pPr>
              <w:pStyle w:val="Default"/>
              <w:rPr>
                <w:sz w:val="20"/>
                <w:szCs w:val="20"/>
              </w:rPr>
            </w:pPr>
          </w:p>
        </w:tc>
        <w:tc>
          <w:tcPr>
            <w:tcW w:w="1354" w:type="pct"/>
            <w:shd w:val="clear" w:color="auto" w:fill="auto"/>
          </w:tcPr>
          <w:p w14:paraId="34946871" w14:textId="77777777" w:rsidR="00F83A6A" w:rsidRPr="00EB1E22" w:rsidRDefault="00F83A6A" w:rsidP="00F83A6A">
            <w:pPr>
              <w:pStyle w:val="Default"/>
              <w:rPr>
                <w:sz w:val="20"/>
                <w:szCs w:val="20"/>
              </w:rPr>
            </w:pPr>
            <w:r w:rsidRPr="00EB1E22">
              <w:rPr>
                <w:sz w:val="20"/>
                <w:szCs w:val="20"/>
              </w:rPr>
              <w:t>7. Prospective sellers to supply ecosystem services identified; and their capacity to modify land use practices is enhanced through technical assistance / extension on biodiversity friendly land use practices.</w:t>
            </w:r>
          </w:p>
          <w:p w14:paraId="3C7774DE" w14:textId="77777777" w:rsidR="00F83A6A" w:rsidRPr="00EB1E22" w:rsidRDefault="00F83A6A" w:rsidP="00F83A6A">
            <w:pPr>
              <w:pStyle w:val="Default"/>
              <w:rPr>
                <w:sz w:val="20"/>
                <w:szCs w:val="20"/>
              </w:rPr>
            </w:pPr>
          </w:p>
          <w:p w14:paraId="4DCB3CDE" w14:textId="77777777" w:rsidR="00F83A6A" w:rsidRPr="00EB1E22" w:rsidRDefault="00F83A6A" w:rsidP="00F83A6A">
            <w:pPr>
              <w:pStyle w:val="Default"/>
              <w:rPr>
                <w:sz w:val="20"/>
                <w:szCs w:val="20"/>
              </w:rPr>
            </w:pPr>
            <w:r w:rsidRPr="00EB1E22">
              <w:rPr>
                <w:sz w:val="20"/>
                <w:szCs w:val="20"/>
              </w:rPr>
              <w:t>8. PES agreements are brokered between sellers and Government specifying conditions for payments (Value of service; mode of payment; delivery of service) agreed upon by Government and sellers and operationalised through contracts.</w:t>
            </w:r>
          </w:p>
          <w:p w14:paraId="08EAF0C9" w14:textId="77777777" w:rsidR="00F83A6A" w:rsidRPr="00EB1E22" w:rsidRDefault="00F83A6A" w:rsidP="00F83A6A">
            <w:pPr>
              <w:pStyle w:val="Default"/>
              <w:rPr>
                <w:sz w:val="20"/>
                <w:szCs w:val="20"/>
              </w:rPr>
            </w:pPr>
          </w:p>
          <w:p w14:paraId="38240438" w14:textId="77777777" w:rsidR="00F83A6A" w:rsidRPr="00EB1E22" w:rsidRDefault="00F83A6A" w:rsidP="00F83A6A">
            <w:pPr>
              <w:pStyle w:val="Default"/>
              <w:rPr>
                <w:sz w:val="20"/>
                <w:szCs w:val="20"/>
              </w:rPr>
            </w:pPr>
            <w:r w:rsidRPr="00EB1E22">
              <w:rPr>
                <w:sz w:val="20"/>
                <w:szCs w:val="20"/>
              </w:rPr>
              <w:t>9. Institutions in place to manage the PES scheme – such as negotiation, contracting, transaction and verification.</w:t>
            </w:r>
          </w:p>
          <w:p w14:paraId="58C2B0D5" w14:textId="77777777" w:rsidR="00F83A6A" w:rsidRPr="00EB1E22" w:rsidRDefault="00F83A6A" w:rsidP="00F83A6A">
            <w:pPr>
              <w:pStyle w:val="Default"/>
              <w:rPr>
                <w:sz w:val="20"/>
                <w:szCs w:val="20"/>
              </w:rPr>
            </w:pPr>
          </w:p>
        </w:tc>
        <w:tc>
          <w:tcPr>
            <w:tcW w:w="1178" w:type="pct"/>
            <w:shd w:val="clear" w:color="auto" w:fill="auto"/>
          </w:tcPr>
          <w:p w14:paraId="4006C913" w14:textId="77777777" w:rsidR="00F83A6A" w:rsidRPr="00EB1E22" w:rsidRDefault="00F83A6A" w:rsidP="00EB1E22">
            <w:pPr>
              <w:pStyle w:val="Default"/>
              <w:ind w:left="131"/>
              <w:rPr>
                <w:sz w:val="20"/>
                <w:szCs w:val="20"/>
              </w:rPr>
            </w:pPr>
          </w:p>
        </w:tc>
      </w:tr>
      <w:tr w:rsidR="00F83A6A" w:rsidRPr="00CD6A8A" w14:paraId="2CDCDF1A" w14:textId="77777777" w:rsidTr="00EB1E22">
        <w:trPr>
          <w:trHeight w:val="1802"/>
        </w:trPr>
        <w:tc>
          <w:tcPr>
            <w:tcW w:w="587" w:type="pct"/>
            <w:vMerge/>
            <w:shd w:val="clear" w:color="auto" w:fill="auto"/>
          </w:tcPr>
          <w:p w14:paraId="028ECADF" w14:textId="77777777" w:rsidR="00F83A6A" w:rsidRPr="00EB1E22" w:rsidRDefault="00F83A6A" w:rsidP="00F83A6A">
            <w:pPr>
              <w:pStyle w:val="Default"/>
              <w:rPr>
                <w:b/>
                <w:bCs/>
                <w:sz w:val="20"/>
                <w:szCs w:val="20"/>
              </w:rPr>
            </w:pPr>
          </w:p>
        </w:tc>
        <w:tc>
          <w:tcPr>
            <w:tcW w:w="993" w:type="pct"/>
            <w:shd w:val="clear" w:color="auto" w:fill="auto"/>
          </w:tcPr>
          <w:p w14:paraId="3B098B6D" w14:textId="77777777" w:rsidR="00F83A6A" w:rsidRPr="00EB1E22" w:rsidRDefault="00F83A6A" w:rsidP="00F83A6A">
            <w:pPr>
              <w:pStyle w:val="Default"/>
              <w:rPr>
                <w:sz w:val="20"/>
                <w:szCs w:val="20"/>
              </w:rPr>
            </w:pPr>
            <w:r w:rsidRPr="00EB1E22">
              <w:rPr>
                <w:sz w:val="20"/>
                <w:szCs w:val="20"/>
              </w:rPr>
              <w:t xml:space="preserve">(iv) Increased government investment in pro-conservation PES in the Afromontane forests by EOP </w:t>
            </w:r>
          </w:p>
          <w:p w14:paraId="7836BA33" w14:textId="77777777" w:rsidR="00F83A6A" w:rsidRPr="00EB1E22" w:rsidRDefault="00F83A6A" w:rsidP="00EB1E22">
            <w:pPr>
              <w:pStyle w:val="Default"/>
              <w:rPr>
                <w:sz w:val="20"/>
                <w:szCs w:val="20"/>
              </w:rPr>
            </w:pPr>
            <w:r w:rsidRPr="00EB1E22">
              <w:rPr>
                <w:sz w:val="20"/>
                <w:szCs w:val="20"/>
              </w:rPr>
              <w:t xml:space="preserve">(MTR recommended revising indicator: ‘Guidelines for ecosystem services valuation developed, including indicators to evaluate biodiversity restoration </w:t>
            </w:r>
            <w:r w:rsidR="00EB1E22" w:rsidRPr="00EB1E22">
              <w:rPr>
                <w:sz w:val="20"/>
                <w:szCs w:val="20"/>
              </w:rPr>
              <w:t>s</w:t>
            </w:r>
            <w:r w:rsidRPr="00EB1E22">
              <w:rPr>
                <w:sz w:val="20"/>
                <w:szCs w:val="20"/>
              </w:rPr>
              <w:t>tatus’.</w:t>
            </w:r>
          </w:p>
        </w:tc>
        <w:tc>
          <w:tcPr>
            <w:tcW w:w="889" w:type="pct"/>
            <w:vMerge/>
            <w:shd w:val="clear" w:color="auto" w:fill="auto"/>
          </w:tcPr>
          <w:p w14:paraId="6692330E" w14:textId="77777777" w:rsidR="00F83A6A" w:rsidRPr="00EB1E22" w:rsidRDefault="00F83A6A" w:rsidP="00F83A6A">
            <w:pPr>
              <w:pStyle w:val="Default"/>
              <w:rPr>
                <w:sz w:val="20"/>
                <w:szCs w:val="20"/>
              </w:rPr>
            </w:pPr>
          </w:p>
        </w:tc>
        <w:tc>
          <w:tcPr>
            <w:tcW w:w="1354" w:type="pct"/>
            <w:shd w:val="clear" w:color="auto" w:fill="auto"/>
          </w:tcPr>
          <w:p w14:paraId="11BD9C18" w14:textId="77777777" w:rsidR="00F83A6A" w:rsidRPr="00EB1E22" w:rsidRDefault="00F83A6A" w:rsidP="00F83A6A">
            <w:pPr>
              <w:pStyle w:val="Default"/>
              <w:rPr>
                <w:sz w:val="20"/>
                <w:szCs w:val="20"/>
              </w:rPr>
            </w:pPr>
            <w:r w:rsidRPr="00EB1E22">
              <w:rPr>
                <w:sz w:val="20"/>
                <w:szCs w:val="20"/>
              </w:rPr>
              <w:t xml:space="preserve">10. Monitoring and verification system measures the impact of intervention (PES) on land use changes (actual delivery of ecosystem services), biodiversity and livelihoods in the target sites using standards and indicators derived from baseline information. </w:t>
            </w:r>
          </w:p>
        </w:tc>
        <w:tc>
          <w:tcPr>
            <w:tcW w:w="1178" w:type="pct"/>
            <w:shd w:val="clear" w:color="auto" w:fill="auto"/>
          </w:tcPr>
          <w:p w14:paraId="321A0FCC" w14:textId="77777777" w:rsidR="00F83A6A" w:rsidRPr="00EB1E22" w:rsidRDefault="00F83A6A" w:rsidP="00EB1E22">
            <w:pPr>
              <w:pStyle w:val="Default"/>
              <w:ind w:left="131"/>
              <w:rPr>
                <w:sz w:val="20"/>
                <w:szCs w:val="20"/>
              </w:rPr>
            </w:pPr>
          </w:p>
        </w:tc>
      </w:tr>
    </w:tbl>
    <w:p w14:paraId="3067A1B1" w14:textId="77777777" w:rsidR="00A94564" w:rsidRDefault="00A94564" w:rsidP="00EB1E22">
      <w:pPr>
        <w:ind w:left="120" w:right="-30"/>
        <w:rPr>
          <w:sz w:val="20"/>
          <w:szCs w:val="20"/>
          <w:lang w:val="en-CA" w:eastAsia="en-CA"/>
        </w:rPr>
      </w:pPr>
    </w:p>
    <w:p w14:paraId="12B2D474" w14:textId="77777777" w:rsidR="00EB1E22" w:rsidRDefault="00EB1E22" w:rsidP="00A94564">
      <w:pPr>
        <w:ind w:left="120"/>
        <w:rPr>
          <w:sz w:val="20"/>
          <w:szCs w:val="20"/>
          <w:lang w:val="en-CA" w:eastAsia="en-CA"/>
        </w:rPr>
      </w:pPr>
    </w:p>
    <w:p w14:paraId="718D0EC0" w14:textId="77777777" w:rsidR="00F83A6A" w:rsidRPr="00EB1E22" w:rsidRDefault="00F83A6A" w:rsidP="00A94564">
      <w:pPr>
        <w:ind w:left="120"/>
        <w:rPr>
          <w:rFonts w:ascii="Calibri" w:hAnsi="Calibri" w:cs="Calibri"/>
          <w:b/>
          <w:sz w:val="28"/>
          <w:szCs w:val="28"/>
          <w:lang w:val="en-CA" w:eastAsia="en-CA"/>
        </w:rPr>
      </w:pPr>
      <w:r w:rsidRPr="00EB1E22">
        <w:rPr>
          <w:rFonts w:ascii="Calibri" w:hAnsi="Calibri" w:cs="Calibri"/>
          <w:b/>
          <w:sz w:val="28"/>
          <w:szCs w:val="28"/>
          <w:lang w:val="en-CA" w:eastAsia="en-CA"/>
        </w:rPr>
        <w:t xml:space="preserve">Responses to </w:t>
      </w:r>
      <w:r w:rsidR="0093194F" w:rsidRPr="00EB1E22">
        <w:rPr>
          <w:rFonts w:ascii="Calibri" w:hAnsi="Calibri" w:cs="Calibri"/>
          <w:b/>
          <w:sz w:val="28"/>
          <w:szCs w:val="28"/>
          <w:lang w:val="en-CA" w:eastAsia="en-CA"/>
        </w:rPr>
        <w:t>issues</w:t>
      </w:r>
      <w:r w:rsidRPr="00EB1E22">
        <w:rPr>
          <w:rFonts w:ascii="Calibri" w:hAnsi="Calibri" w:cs="Calibri"/>
          <w:b/>
          <w:sz w:val="28"/>
          <w:szCs w:val="28"/>
          <w:lang w:val="en-CA" w:eastAsia="en-CA"/>
        </w:rPr>
        <w:t xml:space="preserve"> identified in the MTR Report</w:t>
      </w:r>
    </w:p>
    <w:p w14:paraId="4B7BC6D2" w14:textId="77777777" w:rsidR="00F83A6A" w:rsidRPr="00EB1E22" w:rsidRDefault="00F83A6A" w:rsidP="00A94564">
      <w:pPr>
        <w:ind w:left="120"/>
        <w:rPr>
          <w:rFonts w:ascii="Calibri" w:hAnsi="Calibri" w:cs="Calibri"/>
          <w:b/>
          <w:lang w:val="en-CA" w:eastAsia="en-CA"/>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5526"/>
        <w:gridCol w:w="5809"/>
      </w:tblGrid>
      <w:tr w:rsidR="0093194F" w:rsidRPr="00EB1E22" w14:paraId="24911F20" w14:textId="77777777" w:rsidTr="00EB1E22">
        <w:tc>
          <w:tcPr>
            <w:tcW w:w="2540" w:type="dxa"/>
            <w:shd w:val="clear" w:color="auto" w:fill="auto"/>
          </w:tcPr>
          <w:p w14:paraId="668755DB" w14:textId="77777777" w:rsidR="0093194F" w:rsidRPr="00EB1E22" w:rsidRDefault="0093194F" w:rsidP="00A94564">
            <w:pPr>
              <w:rPr>
                <w:rFonts w:ascii="Calibri" w:hAnsi="Calibri" w:cs="Calibri"/>
                <w:b/>
                <w:lang w:val="en-CA" w:eastAsia="en-CA"/>
              </w:rPr>
            </w:pPr>
            <w:r w:rsidRPr="00EB1E22">
              <w:rPr>
                <w:rFonts w:ascii="Calibri" w:hAnsi="Calibri" w:cs="Calibri"/>
                <w:b/>
                <w:lang w:val="en-CA" w:eastAsia="en-CA"/>
              </w:rPr>
              <w:t>Area</w:t>
            </w:r>
          </w:p>
        </w:tc>
        <w:tc>
          <w:tcPr>
            <w:tcW w:w="5528" w:type="dxa"/>
            <w:shd w:val="clear" w:color="auto" w:fill="auto"/>
          </w:tcPr>
          <w:p w14:paraId="70F59E27" w14:textId="77777777" w:rsidR="0093194F" w:rsidRPr="00EB1E22" w:rsidRDefault="0093194F" w:rsidP="00A94564">
            <w:pPr>
              <w:rPr>
                <w:rFonts w:ascii="Calibri" w:hAnsi="Calibri" w:cs="Calibri"/>
                <w:b/>
                <w:lang w:val="en-CA" w:eastAsia="en-CA"/>
              </w:rPr>
            </w:pPr>
            <w:r w:rsidRPr="00EB1E22">
              <w:rPr>
                <w:rFonts w:ascii="Calibri" w:hAnsi="Calibri" w:cs="Calibri"/>
                <w:b/>
                <w:lang w:val="en-CA" w:eastAsia="en-CA"/>
              </w:rPr>
              <w:t>Weaknesses/challenges noted in MTR</w:t>
            </w:r>
          </w:p>
        </w:tc>
        <w:tc>
          <w:tcPr>
            <w:tcW w:w="5812" w:type="dxa"/>
            <w:shd w:val="clear" w:color="auto" w:fill="auto"/>
          </w:tcPr>
          <w:p w14:paraId="19C13814" w14:textId="77777777" w:rsidR="0093194F" w:rsidRPr="00EB1E22" w:rsidRDefault="0093194F" w:rsidP="0093194F">
            <w:pPr>
              <w:rPr>
                <w:rFonts w:ascii="Calibri" w:hAnsi="Calibri" w:cs="Calibri"/>
                <w:b/>
                <w:lang w:val="en-CA" w:eastAsia="en-CA"/>
              </w:rPr>
            </w:pPr>
            <w:r w:rsidRPr="00EB1E22">
              <w:rPr>
                <w:rFonts w:ascii="Calibri" w:hAnsi="Calibri" w:cs="Calibri"/>
                <w:b/>
                <w:lang w:val="en-CA" w:eastAsia="en-CA"/>
              </w:rPr>
              <w:t>Actions taken/proposed to strengthen results</w:t>
            </w:r>
          </w:p>
        </w:tc>
      </w:tr>
      <w:tr w:rsidR="0093194F" w:rsidRPr="00EB1E22" w14:paraId="2197EF59" w14:textId="77777777" w:rsidTr="00EB1E22">
        <w:tc>
          <w:tcPr>
            <w:tcW w:w="2540" w:type="dxa"/>
            <w:shd w:val="clear" w:color="auto" w:fill="auto"/>
          </w:tcPr>
          <w:p w14:paraId="6E63C984" w14:textId="77777777" w:rsidR="0093194F" w:rsidRPr="00EB1E22" w:rsidRDefault="0093194F" w:rsidP="00A94564">
            <w:pPr>
              <w:rPr>
                <w:rFonts w:ascii="Calibri" w:hAnsi="Calibri" w:cs="Calibri"/>
                <w:b/>
                <w:sz w:val="22"/>
                <w:szCs w:val="22"/>
                <w:lang w:val="en-CA" w:eastAsia="en-CA"/>
              </w:rPr>
            </w:pPr>
            <w:r w:rsidRPr="00EB1E22">
              <w:rPr>
                <w:rFonts w:ascii="Calibri" w:hAnsi="Calibri" w:cs="Calibri"/>
                <w:b/>
                <w:sz w:val="22"/>
                <w:szCs w:val="22"/>
                <w:lang w:val="en-CA" w:eastAsia="en-CA"/>
              </w:rPr>
              <w:t>Project strategy</w:t>
            </w:r>
          </w:p>
        </w:tc>
        <w:tc>
          <w:tcPr>
            <w:tcW w:w="5528" w:type="dxa"/>
            <w:shd w:val="clear" w:color="auto" w:fill="auto"/>
          </w:tcPr>
          <w:p w14:paraId="0536C451" w14:textId="77777777" w:rsidR="0093194F" w:rsidRPr="00EB1E22" w:rsidRDefault="0093194F" w:rsidP="00EB1E22">
            <w:pPr>
              <w:ind w:left="80"/>
              <w:rPr>
                <w:rFonts w:ascii="Calibri" w:hAnsi="Calibri" w:cs="Calibri"/>
                <w:sz w:val="22"/>
                <w:szCs w:val="22"/>
                <w:lang w:val="en-CA" w:eastAsia="en-CA"/>
              </w:rPr>
            </w:pPr>
            <w:r w:rsidRPr="00EB1E22">
              <w:rPr>
                <w:rFonts w:ascii="Calibri" w:eastAsia="Arial" w:hAnsi="Calibri" w:cs="Calibri"/>
                <w:sz w:val="22"/>
                <w:szCs w:val="22"/>
                <w:lang w:val="en-CA" w:eastAsia="en-CA"/>
              </w:rPr>
              <w:t>- The project does not provide enough support to build sustainable, climate-resilient livelihoods for the communities in the project sites.</w:t>
            </w:r>
          </w:p>
          <w:p w14:paraId="2116188A" w14:textId="77777777" w:rsidR="0093194F" w:rsidRPr="00EB1E22" w:rsidRDefault="0093194F" w:rsidP="00EB1E22">
            <w:pPr>
              <w:ind w:left="80"/>
              <w:rPr>
                <w:rFonts w:ascii="Calibri" w:hAnsi="Calibri" w:cs="Calibri"/>
                <w:lang w:val="en-CA" w:eastAsia="en-CA"/>
              </w:rPr>
            </w:pPr>
            <w:r w:rsidRPr="00EB1E22">
              <w:rPr>
                <w:rFonts w:ascii="Calibri" w:eastAsia="Arial" w:hAnsi="Calibri" w:cs="Calibri"/>
                <w:sz w:val="22"/>
                <w:szCs w:val="22"/>
                <w:lang w:val="en-CA" w:eastAsia="en-CA"/>
              </w:rPr>
              <w:t>- PES is a completely new approach in Ethiopia. Therefore, the design and implementation of the PES system should happen as early as possible to ensure demonstration of the economic and environmental benefits, and to provide local communities with alternative source of income</w:t>
            </w:r>
          </w:p>
        </w:tc>
        <w:tc>
          <w:tcPr>
            <w:tcW w:w="5812" w:type="dxa"/>
            <w:shd w:val="clear" w:color="auto" w:fill="auto"/>
          </w:tcPr>
          <w:p w14:paraId="67B83A0D" w14:textId="77777777" w:rsidR="0093194F" w:rsidRPr="00EB1E22" w:rsidRDefault="0093194F" w:rsidP="00A94564">
            <w:pPr>
              <w:rPr>
                <w:rFonts w:ascii="Calibri" w:hAnsi="Calibri" w:cs="Calibri"/>
                <w:lang w:val="en-CA" w:eastAsia="en-CA"/>
              </w:rPr>
            </w:pPr>
          </w:p>
        </w:tc>
      </w:tr>
      <w:tr w:rsidR="0093194F" w:rsidRPr="00EB1E22" w14:paraId="4D462281" w14:textId="77777777" w:rsidTr="00EB1E22">
        <w:tc>
          <w:tcPr>
            <w:tcW w:w="2540" w:type="dxa"/>
            <w:shd w:val="clear" w:color="auto" w:fill="auto"/>
            <w:vAlign w:val="bottom"/>
          </w:tcPr>
          <w:p w14:paraId="5CC5EF04"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b/>
                <w:bCs/>
                <w:sz w:val="22"/>
                <w:szCs w:val="22"/>
                <w:lang w:val="en-CA" w:eastAsia="en-CA"/>
              </w:rPr>
              <w:t xml:space="preserve">Project objective: </w:t>
            </w:r>
            <w:r w:rsidRPr="00EB1E22">
              <w:rPr>
                <w:rFonts w:ascii="Calibri" w:eastAsia="Arial" w:hAnsi="Calibri" w:cs="Calibri"/>
                <w:sz w:val="22"/>
                <w:szCs w:val="22"/>
                <w:lang w:val="en-CA" w:eastAsia="en-CA"/>
              </w:rPr>
              <w:t>To   ensure</w:t>
            </w:r>
            <w:r w:rsidRPr="00EB1E22">
              <w:rPr>
                <w:rFonts w:ascii="Calibri" w:hAnsi="Calibri" w:cs="Calibri"/>
                <w:sz w:val="22"/>
                <w:szCs w:val="22"/>
                <w:lang w:val="en-CA" w:eastAsia="en-CA"/>
              </w:rPr>
              <w:t xml:space="preserve"> </w:t>
            </w:r>
            <w:r w:rsidRPr="00EB1E22">
              <w:rPr>
                <w:rFonts w:ascii="Calibri" w:eastAsia="Arial" w:hAnsi="Calibri" w:cs="Calibri"/>
                <w:w w:val="95"/>
                <w:sz w:val="22"/>
                <w:szCs w:val="22"/>
                <w:lang w:val="en-CA" w:eastAsia="en-CA"/>
              </w:rPr>
              <w:t xml:space="preserve">that </w:t>
            </w:r>
            <w:r w:rsidRPr="00EB1E22">
              <w:rPr>
                <w:rFonts w:ascii="Calibri" w:eastAsia="Arial" w:hAnsi="Calibri" w:cs="Calibri"/>
                <w:sz w:val="22"/>
                <w:szCs w:val="22"/>
                <w:lang w:val="en-CA" w:eastAsia="en-CA"/>
              </w:rPr>
              <w:t>the biodiversity of</w:t>
            </w:r>
          </w:p>
          <w:p w14:paraId="306F4372"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Ethiopia is better</w:t>
            </w:r>
          </w:p>
          <w:p w14:paraId="377B41D5" w14:textId="77777777" w:rsidR="0093194F" w:rsidRPr="00EB1E22" w:rsidRDefault="0093194F" w:rsidP="00EB1E22">
            <w:pPr>
              <w:ind w:left="120" w:right="-576"/>
              <w:rPr>
                <w:rFonts w:ascii="Calibri" w:hAnsi="Calibri" w:cs="Calibri"/>
                <w:sz w:val="22"/>
                <w:szCs w:val="22"/>
                <w:lang w:val="en-CA" w:eastAsia="en-CA"/>
              </w:rPr>
            </w:pPr>
            <w:r w:rsidRPr="00EB1E22">
              <w:rPr>
                <w:rFonts w:ascii="Calibri" w:eastAsia="Arial" w:hAnsi="Calibri" w:cs="Calibri"/>
                <w:w w:val="98"/>
                <w:sz w:val="22"/>
                <w:szCs w:val="22"/>
                <w:lang w:val="en-CA" w:eastAsia="en-CA"/>
              </w:rPr>
              <w:t>protected</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from</w:t>
            </w:r>
          </w:p>
          <w:p w14:paraId="0E9964EB"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current and future</w:t>
            </w:r>
          </w:p>
          <w:p w14:paraId="2DC14B5C"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threats</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by ensuring</w:t>
            </w:r>
          </w:p>
          <w:p w14:paraId="6B74E6E7"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development and</w:t>
            </w:r>
          </w:p>
          <w:p w14:paraId="7ECB2DFD"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 xml:space="preserve">investment </w:t>
            </w:r>
            <w:r w:rsidRPr="00EB1E22">
              <w:rPr>
                <w:rFonts w:ascii="Calibri" w:eastAsia="Arial" w:hAnsi="Calibri" w:cs="Calibri"/>
                <w:w w:val="98"/>
                <w:sz w:val="22"/>
                <w:szCs w:val="22"/>
                <w:lang w:val="en-CA" w:eastAsia="en-CA"/>
              </w:rPr>
              <w:t>decisions</w:t>
            </w:r>
          </w:p>
          <w:p w14:paraId="53B04FB3"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do</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not impact negatively on biodiversity</w:t>
            </w:r>
          </w:p>
        </w:tc>
        <w:tc>
          <w:tcPr>
            <w:tcW w:w="5528" w:type="dxa"/>
            <w:shd w:val="clear" w:color="auto" w:fill="auto"/>
          </w:tcPr>
          <w:p w14:paraId="2DEE6B8E" w14:textId="77777777" w:rsidR="0093194F" w:rsidRPr="00EB1E22" w:rsidRDefault="0093194F" w:rsidP="00EB1E22">
            <w:pPr>
              <w:ind w:left="80"/>
              <w:rPr>
                <w:rFonts w:ascii="Calibri" w:hAnsi="Calibri" w:cs="Calibri"/>
                <w:sz w:val="22"/>
                <w:szCs w:val="22"/>
                <w:lang w:val="en-CA" w:eastAsia="en-CA"/>
              </w:rPr>
            </w:pPr>
            <w:r w:rsidRPr="00EB1E22">
              <w:rPr>
                <w:rFonts w:ascii="Calibri" w:eastAsia="Arial" w:hAnsi="Calibri" w:cs="Calibri"/>
                <w:sz w:val="22"/>
                <w:szCs w:val="22"/>
                <w:lang w:val="en-CA" w:eastAsia="en-CA"/>
              </w:rPr>
              <w:t>- PES is not fully implemented as no legal framework was adopted</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yet. As a result, only volunteer – not mandatory – PES agreements</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have been signed between CBOs and public/private buyers.</w:t>
            </w:r>
          </w:p>
          <w:p w14:paraId="2EA10526" w14:textId="77777777" w:rsidR="0093194F" w:rsidRPr="00EB1E22" w:rsidRDefault="0093194F" w:rsidP="00EB1E22">
            <w:pPr>
              <w:ind w:left="80"/>
              <w:rPr>
                <w:rFonts w:ascii="Calibri" w:hAnsi="Calibri" w:cs="Calibri"/>
                <w:sz w:val="22"/>
                <w:szCs w:val="22"/>
                <w:lang w:val="en-CA" w:eastAsia="en-CA"/>
              </w:rPr>
            </w:pPr>
            <w:r w:rsidRPr="00EB1E22">
              <w:rPr>
                <w:rFonts w:ascii="Calibri" w:eastAsia="Arial" w:hAnsi="Calibri" w:cs="Calibri"/>
                <w:sz w:val="22"/>
                <w:szCs w:val="22"/>
                <w:lang w:val="en-CA" w:eastAsia="en-CA"/>
              </w:rPr>
              <w:t>Several of these buyers have requested the adoption by the GoE</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of an operational framework to support legal PES transactions.</w:t>
            </w:r>
          </w:p>
          <w:p w14:paraId="724F3F1F" w14:textId="77777777" w:rsidR="0093194F" w:rsidRPr="00EB1E22" w:rsidRDefault="0093194F" w:rsidP="00EB1E22">
            <w:pPr>
              <w:ind w:left="80"/>
              <w:rPr>
                <w:rFonts w:ascii="Calibri" w:hAnsi="Calibri" w:cs="Calibri"/>
                <w:lang w:val="en-CA" w:eastAsia="en-CA"/>
              </w:rPr>
            </w:pPr>
            <w:r w:rsidRPr="00EB1E22">
              <w:rPr>
                <w:rFonts w:ascii="Calibri" w:eastAsia="Arial" w:hAnsi="Calibri" w:cs="Calibri"/>
                <w:sz w:val="22"/>
                <w:szCs w:val="22"/>
                <w:lang w:val="en-CA" w:eastAsia="en-CA"/>
              </w:rPr>
              <w:t>- The GoE’s commitment to provide USD 1.6 million towards PES scheme has not been concretised yet.</w:t>
            </w:r>
          </w:p>
        </w:tc>
        <w:tc>
          <w:tcPr>
            <w:tcW w:w="5812" w:type="dxa"/>
            <w:shd w:val="clear" w:color="auto" w:fill="auto"/>
          </w:tcPr>
          <w:p w14:paraId="65356A91" w14:textId="77777777" w:rsidR="0093194F" w:rsidRPr="00EB1E22" w:rsidRDefault="0093194F" w:rsidP="0093194F">
            <w:pPr>
              <w:rPr>
                <w:rFonts w:ascii="Calibri" w:hAnsi="Calibri" w:cs="Calibri"/>
                <w:lang w:val="en-CA" w:eastAsia="en-CA"/>
              </w:rPr>
            </w:pPr>
          </w:p>
        </w:tc>
      </w:tr>
      <w:tr w:rsidR="0093194F" w:rsidRPr="00EB1E22" w14:paraId="73667C1E" w14:textId="77777777" w:rsidTr="00EB1E22">
        <w:tc>
          <w:tcPr>
            <w:tcW w:w="2540" w:type="dxa"/>
            <w:shd w:val="clear" w:color="auto" w:fill="auto"/>
          </w:tcPr>
          <w:p w14:paraId="16A682F0" w14:textId="77777777" w:rsidR="0093194F" w:rsidRPr="00EB1E22" w:rsidRDefault="0093194F" w:rsidP="00EB1E22">
            <w:pPr>
              <w:spacing w:line="217" w:lineRule="exact"/>
              <w:ind w:left="120"/>
              <w:rPr>
                <w:rFonts w:ascii="Calibri" w:hAnsi="Calibri" w:cs="Calibri"/>
                <w:b/>
                <w:bCs/>
                <w:sz w:val="22"/>
                <w:szCs w:val="22"/>
                <w:lang w:val="en-CA" w:eastAsia="en-CA"/>
              </w:rPr>
            </w:pPr>
            <w:r w:rsidRPr="00EB1E22">
              <w:rPr>
                <w:rFonts w:ascii="Calibri" w:eastAsia="Arial" w:hAnsi="Calibri" w:cs="Calibri"/>
                <w:b/>
                <w:bCs/>
                <w:sz w:val="22"/>
                <w:szCs w:val="22"/>
                <w:lang w:val="en-CA" w:eastAsia="en-CA"/>
              </w:rPr>
              <w:t>Outcome 1:</w:t>
            </w:r>
          </w:p>
          <w:p w14:paraId="0CF9DD06"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 xml:space="preserve">The </w:t>
            </w:r>
            <w:r w:rsidRPr="00EB1E22">
              <w:rPr>
                <w:rFonts w:ascii="Calibri" w:eastAsia="Arial" w:hAnsi="Calibri" w:cs="Calibri"/>
                <w:w w:val="95"/>
                <w:sz w:val="22"/>
                <w:szCs w:val="22"/>
                <w:lang w:val="en-CA" w:eastAsia="en-CA"/>
              </w:rPr>
              <w:t>enabling</w:t>
            </w:r>
            <w:r w:rsidR="00EB1E22" w:rsidRPr="00EB1E22">
              <w:rPr>
                <w:rFonts w:ascii="Calibri" w:eastAsia="Arial" w:hAnsi="Calibri" w:cs="Calibri"/>
                <w:w w:val="95"/>
                <w:sz w:val="22"/>
                <w:szCs w:val="22"/>
                <w:lang w:val="en-CA" w:eastAsia="en-CA"/>
              </w:rPr>
              <w:t xml:space="preserve"> </w:t>
            </w:r>
            <w:r w:rsidRPr="00EB1E22">
              <w:rPr>
                <w:rFonts w:ascii="Calibri" w:eastAsia="Arial" w:hAnsi="Calibri" w:cs="Calibri"/>
                <w:sz w:val="22"/>
                <w:szCs w:val="22"/>
                <w:lang w:val="en-CA" w:eastAsia="en-CA"/>
              </w:rPr>
              <w:t>framework for</w:t>
            </w:r>
            <w:r w:rsidR="00EB1E22" w:rsidRPr="00EB1E22">
              <w:rPr>
                <w:rFonts w:ascii="Calibri" w:eastAsia="Arial" w:hAnsi="Calibri" w:cs="Calibri"/>
                <w:sz w:val="22"/>
                <w:szCs w:val="22"/>
                <w:lang w:val="en-CA" w:eastAsia="en-CA"/>
              </w:rPr>
              <w:t xml:space="preserve"> </w:t>
            </w:r>
            <w:r w:rsidRPr="00EB1E22">
              <w:rPr>
                <w:rFonts w:ascii="Calibri" w:eastAsia="Arial" w:hAnsi="Calibri" w:cs="Calibri"/>
                <w:sz w:val="22"/>
                <w:szCs w:val="22"/>
                <w:lang w:val="en-CA" w:eastAsia="en-CA"/>
              </w:rPr>
              <w:t>mainstreaming</w:t>
            </w:r>
          </w:p>
          <w:p w14:paraId="68A0EC9E"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incentives for</w:t>
            </w:r>
            <w:r w:rsidR="00EB1E22" w:rsidRPr="00EB1E22">
              <w:rPr>
                <w:rFonts w:ascii="Calibri" w:eastAsia="Arial" w:hAnsi="Calibri" w:cs="Calibri"/>
                <w:sz w:val="22"/>
                <w:szCs w:val="22"/>
                <w:lang w:val="en-CA" w:eastAsia="en-CA"/>
              </w:rPr>
              <w:t xml:space="preserve"> </w:t>
            </w:r>
            <w:r w:rsidRPr="00EB1E22">
              <w:rPr>
                <w:rFonts w:ascii="Calibri" w:eastAsia="Arial" w:hAnsi="Calibri" w:cs="Calibri"/>
                <w:sz w:val="22"/>
                <w:szCs w:val="22"/>
                <w:lang w:val="en-CA" w:eastAsia="en-CA"/>
              </w:rPr>
              <w:t>biodiversity</w:t>
            </w:r>
          </w:p>
          <w:p w14:paraId="00A26782"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 xml:space="preserve">conservation </w:t>
            </w:r>
            <w:r w:rsidRPr="00EB1E22">
              <w:rPr>
                <w:rFonts w:ascii="Calibri" w:eastAsia="Arial" w:hAnsi="Calibri" w:cs="Calibri"/>
                <w:w w:val="99"/>
                <w:sz w:val="22"/>
                <w:szCs w:val="22"/>
                <w:lang w:val="en-CA" w:eastAsia="en-CA"/>
              </w:rPr>
              <w:t>into</w:t>
            </w:r>
          </w:p>
          <w:p w14:paraId="71698E3C"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the CRGE</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strengthened</w:t>
            </w:r>
          </w:p>
        </w:tc>
        <w:tc>
          <w:tcPr>
            <w:tcW w:w="5528" w:type="dxa"/>
            <w:shd w:val="clear" w:color="auto" w:fill="auto"/>
          </w:tcPr>
          <w:p w14:paraId="798293D9" w14:textId="77777777" w:rsidR="0093194F" w:rsidRPr="00EB1E22" w:rsidRDefault="0093194F" w:rsidP="00EB1E22">
            <w:pPr>
              <w:ind w:left="80"/>
              <w:rPr>
                <w:rFonts w:ascii="Calibri" w:hAnsi="Calibri" w:cs="Calibri"/>
                <w:sz w:val="22"/>
                <w:szCs w:val="22"/>
                <w:lang w:val="en-CA" w:eastAsia="en-CA"/>
              </w:rPr>
            </w:pPr>
            <w:r w:rsidRPr="00EB1E22">
              <w:rPr>
                <w:rFonts w:ascii="Calibri" w:eastAsia="Arial" w:hAnsi="Calibri" w:cs="Calibri"/>
                <w:sz w:val="22"/>
                <w:szCs w:val="22"/>
                <w:lang w:val="en-CA" w:eastAsia="en-CA"/>
              </w:rPr>
              <w:t>- The review team noted that the regional digital maps produced by the project do not include relevant data allowing to demonstrate the project’s impacts on biodiversity conservation areas (because of the time series used to produce the maps); the reviewers have advised to add relevant data, and the project team is acting upon this recommendation.</w:t>
            </w:r>
          </w:p>
          <w:p w14:paraId="216EE18C" w14:textId="77777777" w:rsidR="0093194F" w:rsidRPr="00EB1E22" w:rsidRDefault="0093194F" w:rsidP="0093194F">
            <w:pPr>
              <w:rPr>
                <w:rFonts w:ascii="Calibri" w:hAnsi="Calibri" w:cs="Calibri"/>
                <w:lang w:val="en-CA" w:eastAsia="en-CA"/>
              </w:rPr>
            </w:pPr>
            <w:r w:rsidRPr="00EB1E22">
              <w:rPr>
                <w:rFonts w:ascii="Calibri" w:eastAsia="Arial" w:hAnsi="Calibri" w:cs="Calibri"/>
                <w:sz w:val="22"/>
                <w:szCs w:val="22"/>
                <w:lang w:val="en-CA" w:eastAsia="en-CA"/>
              </w:rPr>
              <w:t>- Access to the project’s knowledge products and decision support</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tools can be improved, as there is currently communication outlets</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(e.g. website) for compiling and sharing them.</w:t>
            </w:r>
          </w:p>
        </w:tc>
        <w:tc>
          <w:tcPr>
            <w:tcW w:w="5812" w:type="dxa"/>
            <w:shd w:val="clear" w:color="auto" w:fill="auto"/>
          </w:tcPr>
          <w:p w14:paraId="35CF791F" w14:textId="77777777" w:rsidR="0093194F" w:rsidRPr="00EB1E22" w:rsidRDefault="0093194F" w:rsidP="0093194F">
            <w:pPr>
              <w:rPr>
                <w:rFonts w:ascii="Calibri" w:hAnsi="Calibri" w:cs="Calibri"/>
                <w:lang w:val="en-CA" w:eastAsia="en-CA"/>
              </w:rPr>
            </w:pPr>
          </w:p>
        </w:tc>
      </w:tr>
      <w:tr w:rsidR="0093194F" w:rsidRPr="00EB1E22" w14:paraId="3C65AD1C" w14:textId="77777777" w:rsidTr="00EB1E22">
        <w:tc>
          <w:tcPr>
            <w:tcW w:w="2540" w:type="dxa"/>
            <w:shd w:val="clear" w:color="auto" w:fill="auto"/>
            <w:vAlign w:val="bottom"/>
          </w:tcPr>
          <w:p w14:paraId="3DB46D48" w14:textId="77777777" w:rsidR="0093194F" w:rsidRPr="00EB1E22" w:rsidRDefault="0093194F" w:rsidP="00EB1E22">
            <w:pPr>
              <w:spacing w:line="219" w:lineRule="exact"/>
              <w:ind w:left="120"/>
              <w:rPr>
                <w:rFonts w:ascii="Calibri" w:hAnsi="Calibri" w:cs="Calibri"/>
                <w:b/>
                <w:bCs/>
                <w:sz w:val="22"/>
                <w:szCs w:val="22"/>
                <w:lang w:val="en-CA" w:eastAsia="en-CA"/>
              </w:rPr>
            </w:pPr>
            <w:r w:rsidRPr="00EB1E22">
              <w:rPr>
                <w:rFonts w:ascii="Calibri" w:eastAsia="Arial" w:hAnsi="Calibri" w:cs="Calibri"/>
                <w:b/>
                <w:bCs/>
                <w:sz w:val="22"/>
                <w:szCs w:val="22"/>
                <w:lang w:val="en-CA" w:eastAsia="en-CA"/>
              </w:rPr>
              <w:t>Outcome 2:</w:t>
            </w:r>
          </w:p>
          <w:p w14:paraId="4DD129AA"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Payments for</w:t>
            </w:r>
            <w:r w:rsidR="00226821" w:rsidRPr="00EB1E22">
              <w:rPr>
                <w:rFonts w:ascii="Calibri" w:eastAsia="Arial" w:hAnsi="Calibri" w:cs="Calibri"/>
                <w:sz w:val="22"/>
                <w:szCs w:val="22"/>
                <w:lang w:val="en-CA" w:eastAsia="en-CA"/>
              </w:rPr>
              <w:t xml:space="preserve"> </w:t>
            </w:r>
            <w:r w:rsidRPr="00EB1E22">
              <w:rPr>
                <w:rFonts w:ascii="Calibri" w:eastAsia="Arial" w:hAnsi="Calibri" w:cs="Calibri"/>
                <w:sz w:val="22"/>
                <w:szCs w:val="22"/>
                <w:lang w:val="en-CA" w:eastAsia="en-CA"/>
              </w:rPr>
              <w:t>Ecosystem services (including biodiversity</w:t>
            </w:r>
          </w:p>
          <w:p w14:paraId="6C3835AC" w14:textId="77777777" w:rsidR="0093194F" w:rsidRPr="00EB1E22" w:rsidRDefault="0093194F" w:rsidP="00EB1E22">
            <w:pPr>
              <w:ind w:left="120"/>
              <w:rPr>
                <w:rFonts w:ascii="Calibri" w:hAnsi="Calibri" w:cs="Calibri"/>
                <w:sz w:val="22"/>
                <w:szCs w:val="22"/>
                <w:lang w:val="en-CA" w:eastAsia="en-CA"/>
              </w:rPr>
            </w:pPr>
            <w:r w:rsidRPr="00EB1E22">
              <w:rPr>
                <w:rFonts w:ascii="Calibri" w:eastAsia="Arial" w:hAnsi="Calibri" w:cs="Calibri"/>
                <w:sz w:val="22"/>
                <w:szCs w:val="22"/>
                <w:lang w:val="en-CA" w:eastAsia="en-CA"/>
              </w:rPr>
              <w:t>conservation)</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is</w:t>
            </w:r>
            <w:r w:rsidR="00226821" w:rsidRPr="00EB1E22">
              <w:rPr>
                <w:rFonts w:ascii="Calibri" w:eastAsia="Arial" w:hAnsi="Calibri" w:cs="Calibri"/>
                <w:sz w:val="22"/>
                <w:szCs w:val="22"/>
                <w:lang w:val="en-CA" w:eastAsia="en-CA"/>
              </w:rPr>
              <w:t xml:space="preserve"> </w:t>
            </w:r>
            <w:r w:rsidRPr="00EB1E22">
              <w:rPr>
                <w:rFonts w:ascii="Calibri" w:eastAsia="Arial" w:hAnsi="Calibri" w:cs="Calibri"/>
                <w:sz w:val="22"/>
                <w:szCs w:val="22"/>
                <w:lang w:val="en-CA" w:eastAsia="en-CA"/>
              </w:rPr>
              <w:t>piloted at</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selected sites</w:t>
            </w:r>
          </w:p>
        </w:tc>
        <w:tc>
          <w:tcPr>
            <w:tcW w:w="5528" w:type="dxa"/>
            <w:shd w:val="clear" w:color="auto" w:fill="auto"/>
          </w:tcPr>
          <w:p w14:paraId="436FFC4C" w14:textId="77777777" w:rsidR="0093194F" w:rsidRPr="00EB1E22" w:rsidRDefault="0093194F" w:rsidP="00EB1E22">
            <w:pPr>
              <w:ind w:left="80"/>
              <w:rPr>
                <w:rFonts w:ascii="Calibri" w:eastAsia="Arial" w:hAnsi="Calibri" w:cs="Calibri"/>
                <w:sz w:val="22"/>
                <w:szCs w:val="22"/>
                <w:lang w:val="en-CA" w:eastAsia="en-CA"/>
              </w:rPr>
            </w:pPr>
            <w:r w:rsidRPr="00EB1E22">
              <w:rPr>
                <w:rFonts w:ascii="Calibri" w:eastAsia="Arial" w:hAnsi="Calibri" w:cs="Calibri"/>
                <w:sz w:val="22"/>
                <w:szCs w:val="22"/>
                <w:lang w:val="en-CA" w:eastAsia="en-CA"/>
              </w:rPr>
              <w:t>- The GoE’s commitment to provide USD 1.6 million as co-finance to the PES scheme has not been concretised yet; this co-finance is</w:t>
            </w:r>
            <w:r w:rsidRPr="00EB1E22">
              <w:rPr>
                <w:rFonts w:ascii="Calibri" w:hAnsi="Calibri" w:cs="Calibri"/>
                <w:sz w:val="22"/>
                <w:szCs w:val="22"/>
                <w:lang w:val="en-CA" w:eastAsia="en-CA"/>
              </w:rPr>
              <w:t xml:space="preserve"> </w:t>
            </w:r>
            <w:r w:rsidRPr="00EB1E22">
              <w:rPr>
                <w:rFonts w:ascii="Calibri" w:eastAsia="Arial" w:hAnsi="Calibri" w:cs="Calibri"/>
                <w:sz w:val="22"/>
                <w:szCs w:val="22"/>
                <w:lang w:val="en-CA" w:eastAsia="en-CA"/>
              </w:rPr>
              <w:t>critical to enable the implementation of PES.</w:t>
            </w:r>
          </w:p>
          <w:p w14:paraId="3A2ED058" w14:textId="77777777" w:rsidR="0093194F" w:rsidRPr="00EB1E22" w:rsidRDefault="0093194F" w:rsidP="00EB1E22">
            <w:pPr>
              <w:ind w:left="80"/>
              <w:rPr>
                <w:rFonts w:ascii="Calibri" w:hAnsi="Calibri" w:cs="Calibri"/>
                <w:lang w:val="en-CA" w:eastAsia="en-CA"/>
              </w:rPr>
            </w:pPr>
          </w:p>
        </w:tc>
        <w:tc>
          <w:tcPr>
            <w:tcW w:w="5812" w:type="dxa"/>
            <w:shd w:val="clear" w:color="auto" w:fill="auto"/>
          </w:tcPr>
          <w:p w14:paraId="30FB868D" w14:textId="77777777" w:rsidR="0093194F" w:rsidRPr="00EB1E22" w:rsidRDefault="0093194F" w:rsidP="0093194F">
            <w:pPr>
              <w:rPr>
                <w:rFonts w:ascii="Calibri" w:hAnsi="Calibri" w:cs="Calibri"/>
                <w:lang w:val="en-CA" w:eastAsia="en-CA"/>
              </w:rPr>
            </w:pPr>
          </w:p>
        </w:tc>
      </w:tr>
      <w:tr w:rsidR="0093194F" w:rsidRPr="00EB1E22" w14:paraId="1AC17592" w14:textId="77777777" w:rsidTr="00EB1E22">
        <w:tc>
          <w:tcPr>
            <w:tcW w:w="2540" w:type="dxa"/>
            <w:shd w:val="clear" w:color="auto" w:fill="auto"/>
            <w:vAlign w:val="bottom"/>
          </w:tcPr>
          <w:p w14:paraId="23AED581" w14:textId="77777777" w:rsidR="00226821" w:rsidRPr="00EB1E22" w:rsidRDefault="00226821" w:rsidP="00EB1E22">
            <w:pPr>
              <w:spacing w:line="217" w:lineRule="exact"/>
              <w:ind w:left="120"/>
              <w:rPr>
                <w:rFonts w:ascii="Calibri" w:hAnsi="Calibri" w:cs="Calibri"/>
                <w:b/>
                <w:bCs/>
                <w:sz w:val="22"/>
                <w:szCs w:val="22"/>
                <w:lang w:val="en-CA" w:eastAsia="en-CA"/>
              </w:rPr>
            </w:pPr>
            <w:r w:rsidRPr="00EB1E22">
              <w:rPr>
                <w:rFonts w:ascii="Calibri" w:eastAsia="Arial" w:hAnsi="Calibri" w:cs="Calibri"/>
                <w:b/>
                <w:bCs/>
                <w:sz w:val="22"/>
                <w:szCs w:val="22"/>
                <w:lang w:val="en-CA" w:eastAsia="en-CA"/>
              </w:rPr>
              <w:t>Project</w:t>
            </w:r>
          </w:p>
          <w:p w14:paraId="05417089" w14:textId="77777777" w:rsidR="00226821" w:rsidRPr="00EB1E22" w:rsidRDefault="00226821" w:rsidP="00EB1E22">
            <w:pPr>
              <w:ind w:left="120"/>
              <w:rPr>
                <w:rFonts w:ascii="Calibri" w:hAnsi="Calibri" w:cs="Calibri"/>
                <w:b/>
                <w:bCs/>
                <w:sz w:val="22"/>
                <w:szCs w:val="22"/>
                <w:lang w:val="en-CA" w:eastAsia="en-CA"/>
              </w:rPr>
            </w:pPr>
            <w:r w:rsidRPr="00EB1E22">
              <w:rPr>
                <w:rFonts w:ascii="Calibri" w:eastAsia="Arial" w:hAnsi="Calibri" w:cs="Calibri"/>
                <w:b/>
                <w:bCs/>
                <w:sz w:val="22"/>
                <w:szCs w:val="22"/>
                <w:lang w:val="en-CA" w:eastAsia="en-CA"/>
              </w:rPr>
              <w:t>implementation</w:t>
            </w:r>
          </w:p>
          <w:p w14:paraId="3A86F3DD" w14:textId="77777777" w:rsidR="00226821" w:rsidRPr="00EB1E22" w:rsidRDefault="00226821" w:rsidP="00EB1E22">
            <w:pPr>
              <w:ind w:left="120"/>
              <w:rPr>
                <w:rFonts w:ascii="Calibri" w:hAnsi="Calibri" w:cs="Calibri"/>
                <w:b/>
                <w:bCs/>
                <w:sz w:val="22"/>
                <w:szCs w:val="22"/>
                <w:lang w:val="en-CA" w:eastAsia="en-CA"/>
              </w:rPr>
            </w:pPr>
            <w:r w:rsidRPr="00EB1E22">
              <w:rPr>
                <w:rFonts w:ascii="Calibri" w:eastAsia="Arial" w:hAnsi="Calibri" w:cs="Calibri"/>
                <w:b/>
                <w:bCs/>
                <w:sz w:val="22"/>
                <w:szCs w:val="22"/>
                <w:lang w:val="en-CA" w:eastAsia="en-CA"/>
              </w:rPr>
              <w:t>and adaptive</w:t>
            </w:r>
          </w:p>
          <w:p w14:paraId="664632AF" w14:textId="77777777" w:rsidR="0093194F" w:rsidRPr="00EB1E22" w:rsidRDefault="00226821" w:rsidP="00EB1E22">
            <w:pPr>
              <w:ind w:left="120"/>
              <w:rPr>
                <w:rFonts w:ascii="Calibri" w:hAnsi="Calibri" w:cs="Calibri"/>
                <w:sz w:val="22"/>
                <w:szCs w:val="22"/>
                <w:lang w:val="en-CA" w:eastAsia="en-CA"/>
              </w:rPr>
            </w:pPr>
            <w:r w:rsidRPr="00EB1E22">
              <w:rPr>
                <w:rFonts w:ascii="Calibri" w:eastAsia="Arial" w:hAnsi="Calibri" w:cs="Calibri"/>
                <w:b/>
                <w:bCs/>
                <w:sz w:val="22"/>
                <w:szCs w:val="22"/>
                <w:lang w:val="en-CA" w:eastAsia="en-CA"/>
              </w:rPr>
              <w:t>management</w:t>
            </w:r>
          </w:p>
        </w:tc>
        <w:tc>
          <w:tcPr>
            <w:tcW w:w="5528" w:type="dxa"/>
            <w:shd w:val="clear" w:color="auto" w:fill="auto"/>
          </w:tcPr>
          <w:p w14:paraId="2E1355C4" w14:textId="77777777" w:rsidR="0093194F" w:rsidRPr="00EB1E22" w:rsidRDefault="00EB1E22" w:rsidP="00226821">
            <w:pPr>
              <w:rPr>
                <w:rFonts w:ascii="Calibri" w:hAnsi="Calibri" w:cs="Calibri"/>
                <w:sz w:val="22"/>
                <w:szCs w:val="22"/>
                <w:lang w:val="en-CA" w:eastAsia="en-CA"/>
              </w:rPr>
            </w:pPr>
            <w:r w:rsidRPr="00EB1E22">
              <w:rPr>
                <w:rFonts w:ascii="Calibri" w:hAnsi="Calibri" w:cs="Calibri"/>
                <w:sz w:val="22"/>
                <w:szCs w:val="22"/>
                <w:lang w:val="en-CA" w:eastAsia="en-CA"/>
              </w:rPr>
              <w:t xml:space="preserve">- </w:t>
            </w:r>
            <w:r w:rsidR="00226821" w:rsidRPr="00EB1E22">
              <w:rPr>
                <w:rFonts w:ascii="Calibri" w:hAnsi="Calibri" w:cs="Calibri"/>
                <w:sz w:val="22"/>
                <w:szCs w:val="22"/>
                <w:lang w:val="en-CA" w:eastAsia="en-CA"/>
              </w:rPr>
              <w:t xml:space="preserve">The national legal framework which development was supported by the project has not been adopted yet, by the GOE, therefore, site specific PES systems are not yet operational.  </w:t>
            </w:r>
          </w:p>
        </w:tc>
        <w:tc>
          <w:tcPr>
            <w:tcW w:w="5812" w:type="dxa"/>
            <w:shd w:val="clear" w:color="auto" w:fill="auto"/>
          </w:tcPr>
          <w:p w14:paraId="36CE1326" w14:textId="77777777" w:rsidR="0093194F" w:rsidRPr="00EB1E22" w:rsidRDefault="0093194F" w:rsidP="0093194F">
            <w:pPr>
              <w:rPr>
                <w:rFonts w:ascii="Calibri" w:hAnsi="Calibri" w:cs="Calibri"/>
                <w:lang w:val="en-CA" w:eastAsia="en-CA"/>
              </w:rPr>
            </w:pPr>
          </w:p>
        </w:tc>
      </w:tr>
      <w:tr w:rsidR="0093194F" w:rsidRPr="00EB1E22" w14:paraId="0B5E751D" w14:textId="77777777" w:rsidTr="00EB1E22">
        <w:tc>
          <w:tcPr>
            <w:tcW w:w="2540" w:type="dxa"/>
            <w:shd w:val="clear" w:color="auto" w:fill="auto"/>
          </w:tcPr>
          <w:p w14:paraId="0AC81093" w14:textId="77777777" w:rsidR="00EB1E22" w:rsidRPr="00EB1E22" w:rsidRDefault="00EB1E22" w:rsidP="00EB1E22">
            <w:pPr>
              <w:ind w:left="120"/>
              <w:rPr>
                <w:rFonts w:ascii="Calibri" w:hAnsi="Calibri" w:cs="Calibri"/>
                <w:b/>
                <w:sz w:val="22"/>
                <w:szCs w:val="22"/>
                <w:lang w:val="en-CA" w:eastAsia="en-CA"/>
              </w:rPr>
            </w:pPr>
          </w:p>
          <w:p w14:paraId="38308329" w14:textId="77777777" w:rsidR="0093194F" w:rsidRPr="00EB1E22" w:rsidRDefault="00226821" w:rsidP="00EB1E22">
            <w:pPr>
              <w:ind w:left="120"/>
              <w:rPr>
                <w:rFonts w:ascii="Calibri" w:hAnsi="Calibri" w:cs="Calibri"/>
                <w:b/>
                <w:sz w:val="22"/>
                <w:szCs w:val="22"/>
                <w:lang w:val="en-CA" w:eastAsia="en-CA"/>
              </w:rPr>
            </w:pPr>
            <w:r w:rsidRPr="00EB1E22">
              <w:rPr>
                <w:rFonts w:ascii="Calibri" w:hAnsi="Calibri" w:cs="Calibri"/>
                <w:b/>
                <w:sz w:val="22"/>
                <w:szCs w:val="22"/>
                <w:lang w:val="en-CA" w:eastAsia="en-CA"/>
              </w:rPr>
              <w:t>Sustainability</w:t>
            </w:r>
          </w:p>
        </w:tc>
        <w:tc>
          <w:tcPr>
            <w:tcW w:w="5528" w:type="dxa"/>
            <w:shd w:val="clear" w:color="auto" w:fill="auto"/>
          </w:tcPr>
          <w:p w14:paraId="382498BB" w14:textId="77777777" w:rsidR="0093194F" w:rsidRPr="00EB1E22" w:rsidRDefault="00EB1E22" w:rsidP="00EB1E22">
            <w:pPr>
              <w:ind w:left="34"/>
              <w:rPr>
                <w:rFonts w:ascii="Calibri" w:hAnsi="Calibri" w:cs="Calibri"/>
                <w:lang w:val="en-CA" w:eastAsia="en-CA"/>
              </w:rPr>
            </w:pPr>
            <w:r w:rsidRPr="00EB1E22">
              <w:rPr>
                <w:rFonts w:ascii="Calibri" w:eastAsia="Arial" w:hAnsi="Calibri" w:cs="Calibri"/>
                <w:sz w:val="22"/>
                <w:szCs w:val="22"/>
                <w:lang w:val="en-CA" w:eastAsia="en-CA"/>
              </w:rPr>
              <w:t xml:space="preserve">- </w:t>
            </w:r>
            <w:r w:rsidR="00226821" w:rsidRPr="00EB1E22">
              <w:rPr>
                <w:rFonts w:ascii="Calibri" w:eastAsia="Arial" w:hAnsi="Calibri" w:cs="Calibri"/>
                <w:sz w:val="22"/>
                <w:szCs w:val="22"/>
                <w:lang w:val="en-CA" w:eastAsia="en-CA"/>
              </w:rPr>
              <w:t>The project’s livelihood component is weak.  There is limited</w:t>
            </w:r>
            <w:r w:rsidR="00226821" w:rsidRPr="00EB1E22">
              <w:rPr>
                <w:rFonts w:ascii="Calibri" w:hAnsi="Calibri" w:cs="Calibri"/>
                <w:sz w:val="22"/>
                <w:szCs w:val="22"/>
                <w:lang w:val="en-CA" w:eastAsia="en-CA"/>
              </w:rPr>
              <w:t xml:space="preserve"> </w:t>
            </w:r>
            <w:r w:rsidR="00226821" w:rsidRPr="00EB1E22">
              <w:rPr>
                <w:rFonts w:ascii="Calibri" w:eastAsia="Arial" w:hAnsi="Calibri" w:cs="Calibri"/>
                <w:sz w:val="22"/>
                <w:szCs w:val="22"/>
                <w:lang w:val="en-CA" w:eastAsia="en-CA"/>
              </w:rPr>
              <w:t>support available for the promotion of alternative, sustainable livelihoods.  Yet, a siloed approach to BD conservation is not sustainable, it needs to be combined with support to sustainable livelihood options to deliver satisfactory long-term results</w:t>
            </w:r>
          </w:p>
        </w:tc>
        <w:tc>
          <w:tcPr>
            <w:tcW w:w="5812" w:type="dxa"/>
            <w:shd w:val="clear" w:color="auto" w:fill="auto"/>
          </w:tcPr>
          <w:p w14:paraId="6F0419CB" w14:textId="77777777" w:rsidR="0093194F" w:rsidRPr="00EB1E22" w:rsidRDefault="0093194F" w:rsidP="0093194F">
            <w:pPr>
              <w:rPr>
                <w:rFonts w:ascii="Calibri" w:hAnsi="Calibri" w:cs="Calibri"/>
                <w:lang w:val="en-CA" w:eastAsia="en-CA"/>
              </w:rPr>
            </w:pPr>
          </w:p>
        </w:tc>
      </w:tr>
    </w:tbl>
    <w:p w14:paraId="41BF9075" w14:textId="77777777" w:rsidR="00F83A6A" w:rsidRPr="00EB1E22" w:rsidRDefault="00F83A6A" w:rsidP="00A94564">
      <w:pPr>
        <w:ind w:left="120"/>
        <w:rPr>
          <w:rFonts w:ascii="Calibri" w:hAnsi="Calibri" w:cs="Calibri"/>
          <w:b/>
          <w:lang w:val="en-CA" w:eastAsia="en-CA"/>
        </w:rPr>
      </w:pPr>
    </w:p>
    <w:p w14:paraId="6D15B7CF" w14:textId="77777777" w:rsidR="00226821" w:rsidRPr="00EB1E22" w:rsidRDefault="00226821" w:rsidP="00A94564">
      <w:pPr>
        <w:ind w:left="120"/>
        <w:rPr>
          <w:rFonts w:ascii="Calibri" w:hAnsi="Calibri" w:cs="Calibri"/>
          <w:b/>
          <w:lang w:val="en-CA" w:eastAsia="en-CA"/>
        </w:rPr>
      </w:pPr>
    </w:p>
    <w:p w14:paraId="75398232" w14:textId="77777777" w:rsidR="00226821" w:rsidRPr="00EB1E22" w:rsidRDefault="00226821" w:rsidP="00A94564">
      <w:pPr>
        <w:ind w:left="120"/>
        <w:rPr>
          <w:rFonts w:ascii="Calibri" w:hAnsi="Calibri" w:cs="Calibri"/>
          <w:b/>
          <w:lang w:val="en-CA" w:eastAsia="en-CA"/>
        </w:rPr>
      </w:pPr>
    </w:p>
    <w:p w14:paraId="3A44BE10" w14:textId="77777777" w:rsidR="00A94564" w:rsidRDefault="00A94564" w:rsidP="00A1093E">
      <w:pPr>
        <w:autoSpaceDE w:val="0"/>
        <w:autoSpaceDN w:val="0"/>
        <w:adjustRightInd w:val="0"/>
        <w:jc w:val="center"/>
        <w:rPr>
          <w:rFonts w:ascii="Calibri" w:hAnsi="Calibri" w:cs="MyriadPro-Bold"/>
          <w:b/>
          <w:bCs/>
          <w:u w:val="single"/>
        </w:rPr>
      </w:pPr>
    </w:p>
    <w:p w14:paraId="7A3C3610" w14:textId="77777777" w:rsidR="00507A31" w:rsidRDefault="00507A31" w:rsidP="00A1093E">
      <w:pPr>
        <w:autoSpaceDE w:val="0"/>
        <w:autoSpaceDN w:val="0"/>
        <w:adjustRightInd w:val="0"/>
        <w:jc w:val="center"/>
        <w:rPr>
          <w:rFonts w:ascii="Calibri" w:hAnsi="Calibri" w:cs="MyriadPro-Bold"/>
          <w:b/>
          <w:bCs/>
          <w:u w:val="single"/>
        </w:rPr>
        <w:sectPr w:rsidR="00507A31" w:rsidSect="00A94564">
          <w:headerReference w:type="default" r:id="rId14"/>
          <w:footerReference w:type="default" r:id="rId15"/>
          <w:headerReference w:type="first" r:id="rId16"/>
          <w:footerReference w:type="first" r:id="rId17"/>
          <w:pgSz w:w="16840" w:h="11907" w:orient="landscape" w:code="9"/>
          <w:pgMar w:top="1418" w:right="1418" w:bottom="1418" w:left="1418" w:header="720" w:footer="720" w:gutter="0"/>
          <w:cols w:space="720"/>
          <w:docGrid w:linePitch="360"/>
        </w:sectPr>
      </w:pPr>
    </w:p>
    <w:p w14:paraId="72F3043D" w14:textId="77777777" w:rsidR="0030553D" w:rsidRDefault="0030553D" w:rsidP="000A64B4">
      <w:pPr>
        <w:jc w:val="center"/>
        <w:rPr>
          <w:rFonts w:ascii="Calibri" w:hAnsi="Calibri" w:cs="Calibri"/>
          <w:b/>
          <w:sz w:val="28"/>
          <w:szCs w:val="28"/>
        </w:rPr>
      </w:pPr>
      <w:bookmarkStart w:id="7" w:name="_Hlk518896266"/>
      <w:bookmarkStart w:id="8" w:name="_Hlk496015218"/>
      <w:bookmarkEnd w:id="5"/>
    </w:p>
    <w:p w14:paraId="6FF67EE2" w14:textId="77777777" w:rsidR="0030553D" w:rsidRDefault="008B0965" w:rsidP="0030553D">
      <w:pPr>
        <w:jc w:val="center"/>
        <w:rPr>
          <w:rFonts w:ascii="Calibri" w:hAnsi="Calibri" w:cs="Calibri"/>
          <w:b/>
          <w:sz w:val="28"/>
          <w:szCs w:val="28"/>
        </w:rPr>
      </w:pPr>
      <w:bookmarkStart w:id="9" w:name="_Hlk518906041"/>
      <w:r>
        <w:rPr>
          <w:rFonts w:ascii="Calibri" w:hAnsi="Calibri" w:cs="Calibri"/>
          <w:b/>
          <w:sz w:val="28"/>
          <w:szCs w:val="28"/>
        </w:rPr>
        <w:t>ANNEX 4 Project Activities</w:t>
      </w:r>
      <w:r w:rsidR="00D06066">
        <w:rPr>
          <w:rFonts w:ascii="Calibri" w:hAnsi="Calibri" w:cs="Calibri"/>
          <w:b/>
          <w:sz w:val="28"/>
          <w:szCs w:val="28"/>
        </w:rPr>
        <w:t xml:space="preserve"> Data</w:t>
      </w:r>
      <w:r w:rsidR="004225AE">
        <w:rPr>
          <w:rFonts w:ascii="Calibri" w:hAnsi="Calibri" w:cs="Calibri"/>
          <w:b/>
          <w:sz w:val="28"/>
          <w:szCs w:val="28"/>
        </w:rPr>
        <w:t xml:space="preserve"> </w:t>
      </w:r>
      <w:r w:rsidR="001421C5">
        <w:rPr>
          <w:rFonts w:ascii="Calibri" w:hAnsi="Calibri" w:cs="Calibri"/>
          <w:b/>
          <w:sz w:val="28"/>
          <w:szCs w:val="28"/>
        </w:rPr>
        <w:t>and CBO Survey</w:t>
      </w:r>
    </w:p>
    <w:p w14:paraId="5E6EA580" w14:textId="77777777" w:rsidR="00D06066" w:rsidRDefault="00D06066" w:rsidP="0030553D">
      <w:pPr>
        <w:rPr>
          <w:rFonts w:ascii="Calibri" w:hAnsi="Calibri" w:cs="Calibri"/>
          <w:b/>
          <w:sz w:val="28"/>
          <w:szCs w:val="28"/>
        </w:rPr>
      </w:pPr>
    </w:p>
    <w:p w14:paraId="55D01403" w14:textId="77777777" w:rsidR="0030553D" w:rsidRPr="00D06066" w:rsidRDefault="00D06066" w:rsidP="0030553D">
      <w:pPr>
        <w:rPr>
          <w:rFonts w:ascii="Calibri" w:hAnsi="Calibri" w:cs="Calibri"/>
          <w:b/>
        </w:rPr>
      </w:pPr>
      <w:r w:rsidRPr="00D06066">
        <w:rPr>
          <w:rFonts w:ascii="Calibri" w:hAnsi="Calibri" w:cs="Calibri"/>
          <w:b/>
        </w:rPr>
        <w:t>Pro</w:t>
      </w:r>
      <w:r w:rsidR="00B02A3A">
        <w:rPr>
          <w:rFonts w:ascii="Calibri" w:hAnsi="Calibri" w:cs="Calibri"/>
          <w:b/>
        </w:rPr>
        <w:t>ject Sites</w:t>
      </w:r>
      <w:r w:rsidRPr="00D06066">
        <w:rPr>
          <w:rFonts w:ascii="Calibri" w:hAnsi="Calibri" w:cs="Calibri"/>
          <w:b/>
        </w:rPr>
        <w:t xml:space="preserve"> </w:t>
      </w:r>
      <w:r w:rsidR="00B02A3A">
        <w:rPr>
          <w:rFonts w:ascii="Calibri" w:hAnsi="Calibri" w:cs="Calibri"/>
          <w:b/>
        </w:rPr>
        <w:t>S</w:t>
      </w:r>
      <w:r w:rsidRPr="00D06066">
        <w:rPr>
          <w:rFonts w:ascii="Calibri" w:hAnsi="Calibri" w:cs="Calibri"/>
          <w:b/>
        </w:rPr>
        <w:t>tatus</w:t>
      </w:r>
    </w:p>
    <w:p w14:paraId="2A9CA23D" w14:textId="77777777" w:rsidR="00D06066" w:rsidRDefault="00D06066" w:rsidP="0030553D">
      <w:pPr>
        <w:rPr>
          <w:rFonts w:ascii="Calibri" w:hAnsi="Calibri" w:cs="Calibri"/>
          <w:b/>
          <w:sz w:val="28"/>
          <w:szCs w:val="28"/>
        </w:rPr>
      </w:pP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8"/>
        <w:gridCol w:w="1134"/>
        <w:gridCol w:w="1134"/>
        <w:gridCol w:w="1418"/>
      </w:tblGrid>
      <w:tr w:rsidR="001421C5" w:rsidRPr="005D7496" w14:paraId="79A68C2A" w14:textId="77777777" w:rsidTr="001421C5">
        <w:tc>
          <w:tcPr>
            <w:tcW w:w="2268" w:type="dxa"/>
            <w:shd w:val="clear" w:color="auto" w:fill="auto"/>
          </w:tcPr>
          <w:p w14:paraId="5608CE42" w14:textId="77777777" w:rsidR="001421C5" w:rsidRPr="005D7496" w:rsidRDefault="001421C5" w:rsidP="0030553D">
            <w:pPr>
              <w:rPr>
                <w:rFonts w:ascii="Calibri" w:hAnsi="Calibri" w:cs="Calibri"/>
                <w:b/>
                <w:sz w:val="22"/>
                <w:szCs w:val="22"/>
              </w:rPr>
            </w:pPr>
            <w:r w:rsidRPr="005D7496">
              <w:rPr>
                <w:rFonts w:ascii="Calibri" w:hAnsi="Calibri" w:cs="Calibri"/>
                <w:b/>
                <w:sz w:val="22"/>
                <w:szCs w:val="22"/>
              </w:rPr>
              <w:t>Protected Area</w:t>
            </w:r>
            <w:r>
              <w:rPr>
                <w:rFonts w:ascii="Calibri" w:hAnsi="Calibri" w:cs="Calibri"/>
                <w:b/>
                <w:sz w:val="22"/>
                <w:szCs w:val="22"/>
              </w:rPr>
              <w:t xml:space="preserve"> for PES piloting</w:t>
            </w:r>
          </w:p>
        </w:tc>
        <w:tc>
          <w:tcPr>
            <w:tcW w:w="3118" w:type="dxa"/>
            <w:shd w:val="clear" w:color="auto" w:fill="auto"/>
          </w:tcPr>
          <w:p w14:paraId="2ADD9A7C" w14:textId="77777777" w:rsidR="001421C5" w:rsidRPr="005D7496" w:rsidRDefault="001421C5" w:rsidP="0030553D">
            <w:pPr>
              <w:rPr>
                <w:rFonts w:ascii="Calibri" w:hAnsi="Calibri" w:cs="Calibri"/>
                <w:b/>
                <w:sz w:val="22"/>
                <w:szCs w:val="22"/>
              </w:rPr>
            </w:pPr>
            <w:r>
              <w:rPr>
                <w:rFonts w:ascii="Calibri" w:hAnsi="Calibri" w:cs="Calibri"/>
                <w:b/>
                <w:sz w:val="22"/>
                <w:szCs w:val="22"/>
              </w:rPr>
              <w:t xml:space="preserve">Legal </w:t>
            </w:r>
            <w:r w:rsidRPr="005D7496">
              <w:rPr>
                <w:rFonts w:ascii="Calibri" w:hAnsi="Calibri" w:cs="Calibri"/>
                <w:b/>
                <w:sz w:val="22"/>
                <w:szCs w:val="22"/>
              </w:rPr>
              <w:t>Designation</w:t>
            </w:r>
          </w:p>
        </w:tc>
        <w:tc>
          <w:tcPr>
            <w:tcW w:w="1134" w:type="dxa"/>
            <w:shd w:val="clear" w:color="auto" w:fill="auto"/>
          </w:tcPr>
          <w:p w14:paraId="127C5F17" w14:textId="77777777" w:rsidR="001421C5" w:rsidRDefault="001421C5" w:rsidP="0030553D">
            <w:pPr>
              <w:rPr>
                <w:rFonts w:ascii="Calibri" w:hAnsi="Calibri" w:cs="Calibri"/>
                <w:b/>
                <w:sz w:val="20"/>
                <w:szCs w:val="20"/>
              </w:rPr>
            </w:pPr>
            <w:r w:rsidRPr="005D7496">
              <w:rPr>
                <w:rFonts w:ascii="Calibri" w:hAnsi="Calibri" w:cs="Calibri"/>
                <w:b/>
                <w:sz w:val="20"/>
                <w:szCs w:val="20"/>
              </w:rPr>
              <w:t>Ha start</w:t>
            </w:r>
          </w:p>
          <w:p w14:paraId="4858B93E" w14:textId="77777777" w:rsidR="001421C5" w:rsidRPr="005D7496" w:rsidRDefault="001421C5" w:rsidP="0030553D">
            <w:pPr>
              <w:rPr>
                <w:rFonts w:ascii="Calibri" w:hAnsi="Calibri" w:cs="Calibri"/>
                <w:b/>
                <w:sz w:val="20"/>
                <w:szCs w:val="20"/>
              </w:rPr>
            </w:pPr>
            <w:r>
              <w:rPr>
                <w:rFonts w:ascii="Calibri" w:hAnsi="Calibri" w:cs="Calibri"/>
                <w:b/>
                <w:sz w:val="20"/>
                <w:szCs w:val="20"/>
              </w:rPr>
              <w:t>Ha current</w:t>
            </w:r>
          </w:p>
        </w:tc>
        <w:tc>
          <w:tcPr>
            <w:tcW w:w="1134" w:type="dxa"/>
            <w:shd w:val="clear" w:color="auto" w:fill="auto"/>
          </w:tcPr>
          <w:p w14:paraId="0EC748BB" w14:textId="77777777" w:rsidR="001421C5" w:rsidRPr="005D7496" w:rsidRDefault="001421C5" w:rsidP="001421C5">
            <w:pPr>
              <w:rPr>
                <w:rFonts w:ascii="Calibri" w:hAnsi="Calibri" w:cs="Calibri"/>
                <w:b/>
                <w:sz w:val="20"/>
                <w:szCs w:val="20"/>
              </w:rPr>
            </w:pPr>
            <w:r>
              <w:rPr>
                <w:rFonts w:ascii="Calibri" w:hAnsi="Calibri" w:cs="Calibri"/>
                <w:b/>
                <w:sz w:val="20"/>
                <w:szCs w:val="20"/>
              </w:rPr>
              <w:t># active CBOs</w:t>
            </w:r>
          </w:p>
        </w:tc>
        <w:tc>
          <w:tcPr>
            <w:tcW w:w="1418" w:type="dxa"/>
            <w:shd w:val="clear" w:color="auto" w:fill="auto"/>
          </w:tcPr>
          <w:p w14:paraId="0E3DF32C" w14:textId="77777777" w:rsidR="001421C5" w:rsidRPr="005D7496" w:rsidRDefault="001421C5" w:rsidP="0030553D">
            <w:pPr>
              <w:rPr>
                <w:rFonts w:ascii="Calibri" w:hAnsi="Calibri" w:cs="Calibri"/>
                <w:b/>
                <w:sz w:val="22"/>
                <w:szCs w:val="22"/>
              </w:rPr>
            </w:pPr>
            <w:r w:rsidRPr="005D7496">
              <w:rPr>
                <w:rFonts w:ascii="Calibri" w:hAnsi="Calibri" w:cs="Calibri"/>
                <w:b/>
                <w:sz w:val="22"/>
                <w:szCs w:val="22"/>
              </w:rPr>
              <w:t xml:space="preserve">Annual budget  </w:t>
            </w:r>
          </w:p>
        </w:tc>
      </w:tr>
      <w:tr w:rsidR="001421C5" w:rsidRPr="005D7496" w14:paraId="2DD7EE89" w14:textId="77777777" w:rsidTr="001421C5">
        <w:tc>
          <w:tcPr>
            <w:tcW w:w="2268" w:type="dxa"/>
            <w:shd w:val="clear" w:color="auto" w:fill="auto"/>
          </w:tcPr>
          <w:p w14:paraId="055C1568" w14:textId="77777777" w:rsidR="001421C5" w:rsidRPr="005D7496" w:rsidRDefault="001421C5" w:rsidP="0030553D">
            <w:pPr>
              <w:rPr>
                <w:rFonts w:ascii="Calibri" w:hAnsi="Calibri" w:cs="Calibri"/>
                <w:b/>
                <w:i/>
                <w:sz w:val="22"/>
                <w:szCs w:val="22"/>
              </w:rPr>
            </w:pPr>
            <w:r>
              <w:rPr>
                <w:rFonts w:ascii="Calibri" w:eastAsia="Arial" w:hAnsi="Calibri" w:cs="Calibri"/>
                <w:lang w:val="en-CA" w:eastAsia="en-CA"/>
              </w:rPr>
              <w:t>Choke mountain ecosystem in Amhara regional state</w:t>
            </w:r>
          </w:p>
        </w:tc>
        <w:tc>
          <w:tcPr>
            <w:tcW w:w="3118" w:type="dxa"/>
            <w:shd w:val="clear" w:color="auto" w:fill="auto"/>
          </w:tcPr>
          <w:p w14:paraId="38ADEADB" w14:textId="77777777" w:rsidR="001421C5" w:rsidRPr="005D7496" w:rsidRDefault="001421C5" w:rsidP="0030553D">
            <w:pPr>
              <w:rPr>
                <w:rFonts w:ascii="Calibri" w:hAnsi="Calibri" w:cs="Calibri"/>
                <w:b/>
                <w:sz w:val="22"/>
                <w:szCs w:val="22"/>
              </w:rPr>
            </w:pPr>
          </w:p>
        </w:tc>
        <w:tc>
          <w:tcPr>
            <w:tcW w:w="1134" w:type="dxa"/>
            <w:shd w:val="clear" w:color="auto" w:fill="auto"/>
          </w:tcPr>
          <w:p w14:paraId="0317B69E" w14:textId="77777777" w:rsidR="001421C5" w:rsidRPr="005D7496" w:rsidRDefault="001421C5" w:rsidP="0030553D">
            <w:pPr>
              <w:rPr>
                <w:rFonts w:ascii="Calibri" w:hAnsi="Calibri" w:cs="Calibri"/>
                <w:b/>
                <w:sz w:val="22"/>
                <w:szCs w:val="22"/>
              </w:rPr>
            </w:pPr>
          </w:p>
        </w:tc>
        <w:tc>
          <w:tcPr>
            <w:tcW w:w="1134" w:type="dxa"/>
            <w:shd w:val="clear" w:color="auto" w:fill="auto"/>
          </w:tcPr>
          <w:p w14:paraId="3FC583D2" w14:textId="77777777" w:rsidR="001421C5" w:rsidRPr="005D7496" w:rsidRDefault="001421C5" w:rsidP="0030553D">
            <w:pPr>
              <w:rPr>
                <w:rFonts w:ascii="Calibri" w:hAnsi="Calibri" w:cs="Calibri"/>
                <w:b/>
                <w:sz w:val="22"/>
                <w:szCs w:val="22"/>
              </w:rPr>
            </w:pPr>
          </w:p>
        </w:tc>
        <w:tc>
          <w:tcPr>
            <w:tcW w:w="1418" w:type="dxa"/>
            <w:shd w:val="clear" w:color="auto" w:fill="auto"/>
          </w:tcPr>
          <w:p w14:paraId="175EE084" w14:textId="77777777" w:rsidR="001421C5" w:rsidRPr="005D7496" w:rsidRDefault="001421C5" w:rsidP="0030553D">
            <w:pPr>
              <w:rPr>
                <w:rFonts w:ascii="Calibri" w:hAnsi="Calibri" w:cs="Calibri"/>
                <w:b/>
                <w:sz w:val="22"/>
                <w:szCs w:val="22"/>
              </w:rPr>
            </w:pPr>
          </w:p>
        </w:tc>
      </w:tr>
      <w:tr w:rsidR="001421C5" w:rsidRPr="005D7496" w14:paraId="4A023D73" w14:textId="77777777" w:rsidTr="001421C5">
        <w:tc>
          <w:tcPr>
            <w:tcW w:w="2268" w:type="dxa"/>
            <w:shd w:val="clear" w:color="auto" w:fill="auto"/>
          </w:tcPr>
          <w:p w14:paraId="4FE6DBA7" w14:textId="77777777" w:rsidR="001421C5" w:rsidRPr="005D7496" w:rsidRDefault="001421C5" w:rsidP="0030553D">
            <w:pPr>
              <w:rPr>
                <w:rFonts w:ascii="Calibri" w:hAnsi="Calibri" w:cs="Calibri"/>
                <w:b/>
                <w:sz w:val="22"/>
                <w:szCs w:val="22"/>
              </w:rPr>
            </w:pPr>
            <w:r>
              <w:rPr>
                <w:rFonts w:ascii="Calibri" w:eastAsia="Arial" w:hAnsi="Calibri" w:cs="Calibri"/>
                <w:lang w:val="en-CA" w:eastAsia="en-CA"/>
              </w:rPr>
              <w:t>Diga-Arjo forest in Oromia regional state</w:t>
            </w:r>
          </w:p>
        </w:tc>
        <w:tc>
          <w:tcPr>
            <w:tcW w:w="3118" w:type="dxa"/>
            <w:shd w:val="clear" w:color="auto" w:fill="auto"/>
          </w:tcPr>
          <w:p w14:paraId="6685865C" w14:textId="77777777" w:rsidR="001421C5" w:rsidRPr="005D7496" w:rsidRDefault="001421C5" w:rsidP="0030553D">
            <w:pPr>
              <w:rPr>
                <w:rFonts w:ascii="Calibri" w:hAnsi="Calibri" w:cs="Calibri"/>
                <w:b/>
                <w:sz w:val="22"/>
                <w:szCs w:val="22"/>
              </w:rPr>
            </w:pPr>
          </w:p>
        </w:tc>
        <w:tc>
          <w:tcPr>
            <w:tcW w:w="1134" w:type="dxa"/>
            <w:shd w:val="clear" w:color="auto" w:fill="auto"/>
          </w:tcPr>
          <w:p w14:paraId="2B805875" w14:textId="77777777" w:rsidR="001421C5" w:rsidRPr="005D7496" w:rsidRDefault="001421C5" w:rsidP="0030553D">
            <w:pPr>
              <w:rPr>
                <w:rFonts w:ascii="Calibri" w:hAnsi="Calibri" w:cs="Calibri"/>
                <w:b/>
                <w:sz w:val="22"/>
                <w:szCs w:val="22"/>
              </w:rPr>
            </w:pPr>
          </w:p>
        </w:tc>
        <w:tc>
          <w:tcPr>
            <w:tcW w:w="1134" w:type="dxa"/>
            <w:shd w:val="clear" w:color="auto" w:fill="auto"/>
          </w:tcPr>
          <w:p w14:paraId="75CE3C98" w14:textId="77777777" w:rsidR="001421C5" w:rsidRPr="005D7496" w:rsidRDefault="001421C5" w:rsidP="0030553D">
            <w:pPr>
              <w:rPr>
                <w:rFonts w:ascii="Calibri" w:hAnsi="Calibri" w:cs="Calibri"/>
                <w:b/>
                <w:sz w:val="22"/>
                <w:szCs w:val="22"/>
              </w:rPr>
            </w:pPr>
          </w:p>
        </w:tc>
        <w:tc>
          <w:tcPr>
            <w:tcW w:w="1418" w:type="dxa"/>
            <w:shd w:val="clear" w:color="auto" w:fill="auto"/>
          </w:tcPr>
          <w:p w14:paraId="03F786FD" w14:textId="77777777" w:rsidR="001421C5" w:rsidRPr="005D7496" w:rsidRDefault="001421C5" w:rsidP="0030553D">
            <w:pPr>
              <w:rPr>
                <w:rFonts w:ascii="Calibri" w:hAnsi="Calibri" w:cs="Calibri"/>
                <w:b/>
                <w:sz w:val="22"/>
                <w:szCs w:val="22"/>
              </w:rPr>
            </w:pPr>
          </w:p>
        </w:tc>
      </w:tr>
      <w:tr w:rsidR="001421C5" w:rsidRPr="005D7496" w14:paraId="64AB180E" w14:textId="77777777" w:rsidTr="001421C5">
        <w:tc>
          <w:tcPr>
            <w:tcW w:w="2268" w:type="dxa"/>
            <w:shd w:val="clear" w:color="auto" w:fill="auto"/>
          </w:tcPr>
          <w:p w14:paraId="52FC3EB1" w14:textId="77777777" w:rsidR="001421C5" w:rsidRPr="005D7496" w:rsidRDefault="001421C5" w:rsidP="0030553D">
            <w:pPr>
              <w:rPr>
                <w:rFonts w:ascii="Calibri" w:hAnsi="Calibri" w:cs="Calibri"/>
                <w:b/>
                <w:sz w:val="22"/>
                <w:szCs w:val="22"/>
              </w:rPr>
            </w:pPr>
            <w:r>
              <w:rPr>
                <w:rFonts w:ascii="Calibri" w:eastAsia="Arial" w:hAnsi="Calibri" w:cs="Calibri"/>
                <w:lang w:val="en-CA" w:eastAsia="en-CA"/>
              </w:rPr>
              <w:t>Kulfo forest in South Nations, Nationalities and Peoples’ regional state</w:t>
            </w:r>
          </w:p>
        </w:tc>
        <w:tc>
          <w:tcPr>
            <w:tcW w:w="3118" w:type="dxa"/>
            <w:shd w:val="clear" w:color="auto" w:fill="auto"/>
          </w:tcPr>
          <w:p w14:paraId="31FDE4F1" w14:textId="77777777" w:rsidR="001421C5" w:rsidRPr="005D7496" w:rsidRDefault="001421C5" w:rsidP="0030553D">
            <w:pPr>
              <w:rPr>
                <w:rFonts w:ascii="Calibri" w:hAnsi="Calibri" w:cs="Calibri"/>
                <w:b/>
                <w:sz w:val="22"/>
                <w:szCs w:val="22"/>
              </w:rPr>
            </w:pPr>
          </w:p>
        </w:tc>
        <w:tc>
          <w:tcPr>
            <w:tcW w:w="1134" w:type="dxa"/>
            <w:shd w:val="clear" w:color="auto" w:fill="auto"/>
          </w:tcPr>
          <w:p w14:paraId="7444C6D1" w14:textId="77777777" w:rsidR="001421C5" w:rsidRPr="005D7496" w:rsidRDefault="001421C5" w:rsidP="0030553D">
            <w:pPr>
              <w:rPr>
                <w:rFonts w:ascii="Calibri" w:hAnsi="Calibri" w:cs="Calibri"/>
                <w:b/>
                <w:sz w:val="22"/>
                <w:szCs w:val="22"/>
              </w:rPr>
            </w:pPr>
          </w:p>
        </w:tc>
        <w:tc>
          <w:tcPr>
            <w:tcW w:w="1134" w:type="dxa"/>
            <w:shd w:val="clear" w:color="auto" w:fill="auto"/>
          </w:tcPr>
          <w:p w14:paraId="0D8C34E4" w14:textId="77777777" w:rsidR="001421C5" w:rsidRPr="005D7496" w:rsidRDefault="001421C5" w:rsidP="0030553D">
            <w:pPr>
              <w:rPr>
                <w:rFonts w:ascii="Calibri" w:hAnsi="Calibri" w:cs="Calibri"/>
                <w:b/>
                <w:sz w:val="22"/>
                <w:szCs w:val="22"/>
              </w:rPr>
            </w:pPr>
          </w:p>
        </w:tc>
        <w:tc>
          <w:tcPr>
            <w:tcW w:w="1418" w:type="dxa"/>
            <w:shd w:val="clear" w:color="auto" w:fill="auto"/>
          </w:tcPr>
          <w:p w14:paraId="56D5D722" w14:textId="77777777" w:rsidR="001421C5" w:rsidRPr="005D7496" w:rsidRDefault="001421C5" w:rsidP="0030553D">
            <w:pPr>
              <w:rPr>
                <w:rFonts w:ascii="Calibri" w:hAnsi="Calibri" w:cs="Calibri"/>
                <w:b/>
                <w:sz w:val="22"/>
                <w:szCs w:val="22"/>
              </w:rPr>
            </w:pPr>
          </w:p>
        </w:tc>
      </w:tr>
      <w:tr w:rsidR="001421C5" w:rsidRPr="005D7496" w14:paraId="06BE4231" w14:textId="77777777" w:rsidTr="001421C5">
        <w:tc>
          <w:tcPr>
            <w:tcW w:w="2268" w:type="dxa"/>
            <w:shd w:val="clear" w:color="auto" w:fill="auto"/>
          </w:tcPr>
          <w:p w14:paraId="12C6AFB9" w14:textId="77777777" w:rsidR="001421C5" w:rsidRPr="005D7496" w:rsidRDefault="001421C5" w:rsidP="0030553D">
            <w:pPr>
              <w:rPr>
                <w:rFonts w:ascii="Calibri" w:hAnsi="Calibri" w:cs="Calibri"/>
                <w:b/>
                <w:i/>
                <w:sz w:val="22"/>
                <w:szCs w:val="22"/>
              </w:rPr>
            </w:pPr>
            <w:r>
              <w:rPr>
                <w:rFonts w:ascii="Calibri" w:eastAsia="Arial" w:hAnsi="Calibri" w:cs="Calibri"/>
                <w:lang w:val="en-CA" w:eastAsia="en-CA"/>
              </w:rPr>
              <w:t>Hadew (Karamara) range area in Ethio-Somali regional state</w:t>
            </w:r>
          </w:p>
        </w:tc>
        <w:tc>
          <w:tcPr>
            <w:tcW w:w="3118" w:type="dxa"/>
            <w:shd w:val="clear" w:color="auto" w:fill="auto"/>
          </w:tcPr>
          <w:p w14:paraId="6B500F7E" w14:textId="77777777" w:rsidR="001421C5" w:rsidRPr="005D7496" w:rsidRDefault="001421C5" w:rsidP="0030553D">
            <w:pPr>
              <w:rPr>
                <w:rFonts w:ascii="Calibri" w:hAnsi="Calibri" w:cs="Calibri"/>
                <w:b/>
                <w:sz w:val="22"/>
                <w:szCs w:val="22"/>
              </w:rPr>
            </w:pPr>
          </w:p>
        </w:tc>
        <w:tc>
          <w:tcPr>
            <w:tcW w:w="1134" w:type="dxa"/>
            <w:shd w:val="clear" w:color="auto" w:fill="auto"/>
          </w:tcPr>
          <w:p w14:paraId="796F32F5" w14:textId="77777777" w:rsidR="001421C5" w:rsidRPr="005D7496" w:rsidRDefault="001421C5" w:rsidP="0030553D">
            <w:pPr>
              <w:rPr>
                <w:rFonts w:ascii="Calibri" w:hAnsi="Calibri" w:cs="Calibri"/>
                <w:b/>
                <w:sz w:val="22"/>
                <w:szCs w:val="22"/>
              </w:rPr>
            </w:pPr>
          </w:p>
        </w:tc>
        <w:tc>
          <w:tcPr>
            <w:tcW w:w="1134" w:type="dxa"/>
            <w:shd w:val="clear" w:color="auto" w:fill="auto"/>
          </w:tcPr>
          <w:p w14:paraId="3A02C748" w14:textId="77777777" w:rsidR="001421C5" w:rsidRPr="005D7496" w:rsidRDefault="001421C5" w:rsidP="0030553D">
            <w:pPr>
              <w:rPr>
                <w:rFonts w:ascii="Calibri" w:hAnsi="Calibri" w:cs="Calibri"/>
                <w:b/>
                <w:sz w:val="22"/>
                <w:szCs w:val="22"/>
              </w:rPr>
            </w:pPr>
          </w:p>
        </w:tc>
        <w:tc>
          <w:tcPr>
            <w:tcW w:w="1418" w:type="dxa"/>
            <w:shd w:val="clear" w:color="auto" w:fill="auto"/>
          </w:tcPr>
          <w:p w14:paraId="17A3ECC0" w14:textId="77777777" w:rsidR="001421C5" w:rsidRPr="005D7496" w:rsidRDefault="001421C5" w:rsidP="0030553D">
            <w:pPr>
              <w:rPr>
                <w:rFonts w:ascii="Calibri" w:hAnsi="Calibri" w:cs="Calibri"/>
                <w:b/>
                <w:sz w:val="22"/>
                <w:szCs w:val="22"/>
              </w:rPr>
            </w:pPr>
          </w:p>
        </w:tc>
      </w:tr>
    </w:tbl>
    <w:p w14:paraId="4BFE0D5E" w14:textId="77777777" w:rsidR="0030553D" w:rsidRDefault="0030553D" w:rsidP="000A64B4">
      <w:pPr>
        <w:jc w:val="center"/>
        <w:rPr>
          <w:rFonts w:ascii="Calibri" w:hAnsi="Calibri" w:cs="Calibri"/>
          <w:b/>
          <w:sz w:val="28"/>
          <w:szCs w:val="28"/>
        </w:rPr>
      </w:pPr>
    </w:p>
    <w:p w14:paraId="6C53B87F" w14:textId="77777777" w:rsidR="000A64B4" w:rsidRPr="00B26029" w:rsidRDefault="000A64B4" w:rsidP="000A64B4">
      <w:pPr>
        <w:jc w:val="center"/>
        <w:rPr>
          <w:rFonts w:ascii="Calibri" w:hAnsi="Calibri" w:cs="Calibri"/>
          <w:b/>
          <w:sz w:val="28"/>
          <w:szCs w:val="28"/>
        </w:rPr>
      </w:pPr>
      <w:r w:rsidRPr="00B26029">
        <w:rPr>
          <w:rFonts w:ascii="Calibri" w:hAnsi="Calibri" w:cs="Calibri"/>
          <w:b/>
          <w:sz w:val="28"/>
          <w:szCs w:val="28"/>
        </w:rPr>
        <w:t>List of Training</w:t>
      </w:r>
      <w:r w:rsidR="00FE7A16">
        <w:rPr>
          <w:rFonts w:ascii="Calibri" w:hAnsi="Calibri" w:cs="Calibri"/>
          <w:b/>
          <w:sz w:val="28"/>
          <w:szCs w:val="28"/>
        </w:rPr>
        <w:t xml:space="preserve">s and Workshops </w:t>
      </w:r>
    </w:p>
    <w:p w14:paraId="62D9C8CF" w14:textId="77777777" w:rsidR="000A64B4" w:rsidRDefault="000A64B4" w:rsidP="000A64B4">
      <w:pPr>
        <w:jc w:val="center"/>
        <w:rPr>
          <w:rFonts w:ascii="Calibri" w:hAnsi="Calibri" w:cs="Calibri"/>
          <w:b/>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649"/>
        <w:gridCol w:w="2648"/>
        <w:gridCol w:w="1306"/>
        <w:gridCol w:w="2663"/>
      </w:tblGrid>
      <w:tr w:rsidR="00D06066" w:rsidRPr="00537622" w14:paraId="366513D8" w14:textId="77777777" w:rsidTr="00D06066">
        <w:tc>
          <w:tcPr>
            <w:tcW w:w="948" w:type="dxa"/>
            <w:shd w:val="clear" w:color="auto" w:fill="auto"/>
          </w:tcPr>
          <w:p w14:paraId="57F9A3F6" w14:textId="77777777" w:rsidR="00D06066" w:rsidRPr="00537622" w:rsidRDefault="00D06066" w:rsidP="00D655D9">
            <w:pPr>
              <w:jc w:val="center"/>
              <w:rPr>
                <w:rFonts w:ascii="Calibri" w:hAnsi="Calibri" w:cs="Calibri"/>
                <w:b/>
                <w:sz w:val="22"/>
                <w:szCs w:val="22"/>
              </w:rPr>
            </w:pPr>
            <w:bookmarkStart w:id="10" w:name="_Hlk518905841"/>
            <w:r w:rsidRPr="00537622">
              <w:rPr>
                <w:rFonts w:ascii="Calibri" w:hAnsi="Calibri" w:cs="Calibri"/>
                <w:b/>
                <w:sz w:val="22"/>
                <w:szCs w:val="22"/>
              </w:rPr>
              <w:t>Date</w:t>
            </w:r>
          </w:p>
        </w:tc>
        <w:tc>
          <w:tcPr>
            <w:tcW w:w="1649" w:type="dxa"/>
            <w:shd w:val="clear" w:color="auto" w:fill="auto"/>
          </w:tcPr>
          <w:p w14:paraId="1F13EA63" w14:textId="77777777" w:rsidR="00D06066" w:rsidRPr="00537622" w:rsidRDefault="00D06066" w:rsidP="00D655D9">
            <w:pPr>
              <w:jc w:val="center"/>
              <w:rPr>
                <w:rFonts w:ascii="Calibri" w:hAnsi="Calibri" w:cs="Calibri"/>
                <w:b/>
                <w:sz w:val="22"/>
                <w:szCs w:val="22"/>
              </w:rPr>
            </w:pPr>
            <w:r w:rsidRPr="00537622">
              <w:rPr>
                <w:rFonts w:ascii="Calibri" w:hAnsi="Calibri" w:cs="Calibri"/>
                <w:b/>
                <w:sz w:val="22"/>
                <w:szCs w:val="22"/>
              </w:rPr>
              <w:t>Location</w:t>
            </w:r>
          </w:p>
        </w:tc>
        <w:tc>
          <w:tcPr>
            <w:tcW w:w="2648" w:type="dxa"/>
            <w:shd w:val="clear" w:color="auto" w:fill="auto"/>
          </w:tcPr>
          <w:p w14:paraId="5A139F85" w14:textId="77777777" w:rsidR="00D06066" w:rsidRPr="00537622" w:rsidRDefault="00D06066" w:rsidP="00D655D9">
            <w:pPr>
              <w:jc w:val="center"/>
              <w:rPr>
                <w:rFonts w:ascii="Calibri" w:hAnsi="Calibri" w:cs="Calibri"/>
                <w:b/>
                <w:sz w:val="22"/>
                <w:szCs w:val="22"/>
              </w:rPr>
            </w:pPr>
            <w:r w:rsidRPr="00537622">
              <w:rPr>
                <w:rFonts w:ascii="Calibri" w:hAnsi="Calibri" w:cs="Calibri"/>
                <w:b/>
                <w:sz w:val="22"/>
                <w:szCs w:val="22"/>
              </w:rPr>
              <w:t>Events</w:t>
            </w:r>
          </w:p>
        </w:tc>
        <w:tc>
          <w:tcPr>
            <w:tcW w:w="1306" w:type="dxa"/>
          </w:tcPr>
          <w:p w14:paraId="3DDB9D10" w14:textId="77777777" w:rsidR="00D06066" w:rsidRDefault="00D06066" w:rsidP="00D655D9">
            <w:pPr>
              <w:jc w:val="center"/>
              <w:rPr>
                <w:rFonts w:ascii="Calibri" w:hAnsi="Calibri" w:cs="Calibri"/>
                <w:b/>
                <w:sz w:val="22"/>
                <w:szCs w:val="22"/>
              </w:rPr>
            </w:pPr>
            <w:r w:rsidRPr="00537622">
              <w:rPr>
                <w:rFonts w:ascii="Calibri" w:hAnsi="Calibri" w:cs="Calibri"/>
                <w:b/>
                <w:sz w:val="22"/>
                <w:szCs w:val="22"/>
              </w:rPr>
              <w:t>Participants</w:t>
            </w:r>
          </w:p>
          <w:p w14:paraId="2D25504C" w14:textId="77777777" w:rsidR="00D06066" w:rsidRPr="00537622" w:rsidRDefault="00D06066" w:rsidP="00D655D9">
            <w:pPr>
              <w:jc w:val="center"/>
              <w:rPr>
                <w:rFonts w:ascii="Calibri" w:hAnsi="Calibri" w:cs="Calibri"/>
                <w:b/>
                <w:sz w:val="22"/>
                <w:szCs w:val="22"/>
              </w:rPr>
            </w:pPr>
            <w:r>
              <w:rPr>
                <w:rFonts w:ascii="Calibri" w:hAnsi="Calibri" w:cs="Calibri"/>
                <w:b/>
                <w:sz w:val="22"/>
                <w:szCs w:val="22"/>
              </w:rPr>
              <w:t>(M/F)</w:t>
            </w:r>
          </w:p>
        </w:tc>
        <w:tc>
          <w:tcPr>
            <w:tcW w:w="2663" w:type="dxa"/>
            <w:shd w:val="clear" w:color="auto" w:fill="auto"/>
          </w:tcPr>
          <w:p w14:paraId="0B863327" w14:textId="77777777" w:rsidR="00D06066" w:rsidRPr="00537622" w:rsidRDefault="00D06066" w:rsidP="00D655D9">
            <w:pPr>
              <w:jc w:val="center"/>
              <w:rPr>
                <w:rFonts w:ascii="Calibri" w:hAnsi="Calibri" w:cs="Calibri"/>
                <w:b/>
                <w:sz w:val="22"/>
                <w:szCs w:val="22"/>
              </w:rPr>
            </w:pPr>
            <w:r w:rsidRPr="00537622">
              <w:rPr>
                <w:rFonts w:ascii="Calibri" w:hAnsi="Calibri" w:cs="Calibri"/>
                <w:b/>
                <w:sz w:val="22"/>
                <w:szCs w:val="22"/>
              </w:rPr>
              <w:t>Documents &amp; post-training</w:t>
            </w:r>
            <w:r>
              <w:rPr>
                <w:rFonts w:ascii="Calibri" w:hAnsi="Calibri" w:cs="Calibri"/>
                <w:b/>
                <w:sz w:val="22"/>
                <w:szCs w:val="22"/>
              </w:rPr>
              <w:t xml:space="preserve"> activity</w:t>
            </w:r>
          </w:p>
        </w:tc>
      </w:tr>
      <w:tr w:rsidR="00D06066" w:rsidRPr="00537622" w14:paraId="77DCECD4" w14:textId="77777777" w:rsidTr="00D06066">
        <w:tc>
          <w:tcPr>
            <w:tcW w:w="948" w:type="dxa"/>
            <w:shd w:val="clear" w:color="auto" w:fill="auto"/>
          </w:tcPr>
          <w:p w14:paraId="5EB7138B"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30759FAD"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2B7B8412" w14:textId="77777777" w:rsidR="00D06066" w:rsidRPr="00537622" w:rsidRDefault="00D06066" w:rsidP="00537622">
            <w:pPr>
              <w:jc w:val="center"/>
              <w:rPr>
                <w:rFonts w:ascii="Calibri" w:hAnsi="Calibri" w:cs="Calibri"/>
                <w:b/>
                <w:sz w:val="20"/>
                <w:szCs w:val="20"/>
              </w:rPr>
            </w:pPr>
          </w:p>
        </w:tc>
        <w:tc>
          <w:tcPr>
            <w:tcW w:w="1306" w:type="dxa"/>
          </w:tcPr>
          <w:p w14:paraId="3C86604F"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0A299244" w14:textId="77777777" w:rsidR="00D06066" w:rsidRPr="00537622" w:rsidRDefault="00D06066" w:rsidP="00537622">
            <w:pPr>
              <w:jc w:val="center"/>
              <w:rPr>
                <w:rFonts w:ascii="Calibri" w:hAnsi="Calibri" w:cs="Calibri"/>
                <w:b/>
                <w:sz w:val="20"/>
                <w:szCs w:val="20"/>
              </w:rPr>
            </w:pPr>
          </w:p>
        </w:tc>
      </w:tr>
      <w:tr w:rsidR="00D06066" w:rsidRPr="00537622" w14:paraId="23A8782A" w14:textId="77777777" w:rsidTr="00D06066">
        <w:tc>
          <w:tcPr>
            <w:tcW w:w="948" w:type="dxa"/>
            <w:shd w:val="clear" w:color="auto" w:fill="auto"/>
          </w:tcPr>
          <w:p w14:paraId="71766EB5"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678212F5"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041E2EED" w14:textId="77777777" w:rsidR="00D06066" w:rsidRPr="00537622" w:rsidRDefault="00D06066" w:rsidP="00537622">
            <w:pPr>
              <w:jc w:val="center"/>
              <w:rPr>
                <w:rFonts w:ascii="Calibri" w:hAnsi="Calibri" w:cs="Calibri"/>
                <w:b/>
                <w:sz w:val="20"/>
                <w:szCs w:val="20"/>
              </w:rPr>
            </w:pPr>
          </w:p>
        </w:tc>
        <w:tc>
          <w:tcPr>
            <w:tcW w:w="1306" w:type="dxa"/>
          </w:tcPr>
          <w:p w14:paraId="14FAFF7C"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7C27F329" w14:textId="77777777" w:rsidR="00D06066" w:rsidRPr="00537622" w:rsidRDefault="00D06066" w:rsidP="00537622">
            <w:pPr>
              <w:jc w:val="center"/>
              <w:rPr>
                <w:rFonts w:ascii="Calibri" w:hAnsi="Calibri" w:cs="Calibri"/>
                <w:b/>
                <w:sz w:val="20"/>
                <w:szCs w:val="20"/>
              </w:rPr>
            </w:pPr>
          </w:p>
        </w:tc>
      </w:tr>
      <w:tr w:rsidR="00D06066" w:rsidRPr="00537622" w14:paraId="7C23BF8D" w14:textId="77777777" w:rsidTr="00D06066">
        <w:tc>
          <w:tcPr>
            <w:tcW w:w="948" w:type="dxa"/>
            <w:shd w:val="clear" w:color="auto" w:fill="auto"/>
          </w:tcPr>
          <w:p w14:paraId="111697F0"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2ACF79E7"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748450BB" w14:textId="77777777" w:rsidR="00D06066" w:rsidRPr="00537622" w:rsidRDefault="00D06066" w:rsidP="00537622">
            <w:pPr>
              <w:jc w:val="center"/>
              <w:rPr>
                <w:rFonts w:ascii="Calibri" w:hAnsi="Calibri" w:cs="Calibri"/>
                <w:b/>
                <w:sz w:val="20"/>
                <w:szCs w:val="20"/>
              </w:rPr>
            </w:pPr>
          </w:p>
        </w:tc>
        <w:tc>
          <w:tcPr>
            <w:tcW w:w="1306" w:type="dxa"/>
          </w:tcPr>
          <w:p w14:paraId="131A1085"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69F87815" w14:textId="77777777" w:rsidR="00D06066" w:rsidRPr="00537622" w:rsidRDefault="00D06066" w:rsidP="00537622">
            <w:pPr>
              <w:jc w:val="center"/>
              <w:rPr>
                <w:rFonts w:ascii="Calibri" w:hAnsi="Calibri" w:cs="Calibri"/>
                <w:b/>
                <w:sz w:val="20"/>
                <w:szCs w:val="20"/>
              </w:rPr>
            </w:pPr>
          </w:p>
        </w:tc>
      </w:tr>
      <w:tr w:rsidR="00D06066" w:rsidRPr="00537622" w14:paraId="052B7939" w14:textId="77777777" w:rsidTr="00D06066">
        <w:tc>
          <w:tcPr>
            <w:tcW w:w="948" w:type="dxa"/>
            <w:shd w:val="clear" w:color="auto" w:fill="auto"/>
          </w:tcPr>
          <w:p w14:paraId="02788315"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64495DAC"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6D9B6D4B" w14:textId="77777777" w:rsidR="00D06066" w:rsidRPr="00537622" w:rsidRDefault="00D06066" w:rsidP="00537622">
            <w:pPr>
              <w:jc w:val="center"/>
              <w:rPr>
                <w:rFonts w:ascii="Calibri" w:hAnsi="Calibri" w:cs="Calibri"/>
                <w:b/>
                <w:sz w:val="20"/>
                <w:szCs w:val="20"/>
              </w:rPr>
            </w:pPr>
          </w:p>
        </w:tc>
        <w:tc>
          <w:tcPr>
            <w:tcW w:w="1306" w:type="dxa"/>
          </w:tcPr>
          <w:p w14:paraId="7EBCD6F8"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2D8FEAB2" w14:textId="77777777" w:rsidR="00D06066" w:rsidRPr="00537622" w:rsidRDefault="00D06066" w:rsidP="00537622">
            <w:pPr>
              <w:jc w:val="center"/>
              <w:rPr>
                <w:rFonts w:ascii="Calibri" w:hAnsi="Calibri" w:cs="Calibri"/>
                <w:b/>
                <w:sz w:val="20"/>
                <w:szCs w:val="20"/>
              </w:rPr>
            </w:pPr>
          </w:p>
        </w:tc>
      </w:tr>
      <w:tr w:rsidR="00D06066" w:rsidRPr="00537622" w14:paraId="31C45D9D" w14:textId="77777777" w:rsidTr="00D06066">
        <w:tc>
          <w:tcPr>
            <w:tcW w:w="948" w:type="dxa"/>
            <w:shd w:val="clear" w:color="auto" w:fill="auto"/>
          </w:tcPr>
          <w:p w14:paraId="6FD628EA"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05EC9578"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602EC4D4" w14:textId="77777777" w:rsidR="00D06066" w:rsidRPr="00537622" w:rsidRDefault="00D06066" w:rsidP="00537622">
            <w:pPr>
              <w:jc w:val="center"/>
              <w:rPr>
                <w:rFonts w:ascii="Calibri" w:hAnsi="Calibri" w:cs="Calibri"/>
                <w:b/>
                <w:sz w:val="20"/>
                <w:szCs w:val="20"/>
              </w:rPr>
            </w:pPr>
          </w:p>
        </w:tc>
        <w:tc>
          <w:tcPr>
            <w:tcW w:w="1306" w:type="dxa"/>
          </w:tcPr>
          <w:p w14:paraId="7D41E79B"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645F2968" w14:textId="77777777" w:rsidR="00D06066" w:rsidRPr="00537622" w:rsidRDefault="00D06066" w:rsidP="00537622">
            <w:pPr>
              <w:jc w:val="center"/>
              <w:rPr>
                <w:rFonts w:ascii="Calibri" w:hAnsi="Calibri" w:cs="Calibri"/>
                <w:b/>
                <w:sz w:val="20"/>
                <w:szCs w:val="20"/>
              </w:rPr>
            </w:pPr>
          </w:p>
        </w:tc>
      </w:tr>
      <w:tr w:rsidR="00D06066" w:rsidRPr="00537622" w14:paraId="69186E2D" w14:textId="77777777" w:rsidTr="00D06066">
        <w:tc>
          <w:tcPr>
            <w:tcW w:w="948" w:type="dxa"/>
            <w:shd w:val="clear" w:color="auto" w:fill="auto"/>
          </w:tcPr>
          <w:p w14:paraId="554819EA"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4A170398"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6FF1B309" w14:textId="77777777" w:rsidR="00D06066" w:rsidRPr="00537622" w:rsidRDefault="00D06066" w:rsidP="00537622">
            <w:pPr>
              <w:jc w:val="center"/>
              <w:rPr>
                <w:rFonts w:ascii="Calibri" w:hAnsi="Calibri" w:cs="Calibri"/>
                <w:b/>
                <w:sz w:val="20"/>
                <w:szCs w:val="20"/>
              </w:rPr>
            </w:pPr>
          </w:p>
        </w:tc>
        <w:tc>
          <w:tcPr>
            <w:tcW w:w="1306" w:type="dxa"/>
          </w:tcPr>
          <w:p w14:paraId="266E51CA"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71446D0D" w14:textId="77777777" w:rsidR="00D06066" w:rsidRPr="00537622" w:rsidRDefault="00D06066" w:rsidP="00537622">
            <w:pPr>
              <w:jc w:val="center"/>
              <w:rPr>
                <w:rFonts w:ascii="Calibri" w:hAnsi="Calibri" w:cs="Calibri"/>
                <w:b/>
                <w:sz w:val="20"/>
                <w:szCs w:val="20"/>
              </w:rPr>
            </w:pPr>
          </w:p>
        </w:tc>
      </w:tr>
      <w:tr w:rsidR="00D06066" w:rsidRPr="00537622" w14:paraId="0EEF34C7" w14:textId="77777777" w:rsidTr="00D06066">
        <w:tc>
          <w:tcPr>
            <w:tcW w:w="948" w:type="dxa"/>
            <w:shd w:val="clear" w:color="auto" w:fill="auto"/>
          </w:tcPr>
          <w:p w14:paraId="6947A842"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7D0EEC1A"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40849283" w14:textId="77777777" w:rsidR="00D06066" w:rsidRPr="00537622" w:rsidRDefault="00D06066" w:rsidP="00537622">
            <w:pPr>
              <w:jc w:val="center"/>
              <w:rPr>
                <w:rFonts w:ascii="Calibri" w:hAnsi="Calibri" w:cs="Calibri"/>
                <w:b/>
                <w:sz w:val="20"/>
                <w:szCs w:val="20"/>
              </w:rPr>
            </w:pPr>
          </w:p>
        </w:tc>
        <w:tc>
          <w:tcPr>
            <w:tcW w:w="1306" w:type="dxa"/>
          </w:tcPr>
          <w:p w14:paraId="38F5892D"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3E9C582B" w14:textId="77777777" w:rsidR="00D06066" w:rsidRPr="00537622" w:rsidRDefault="00D06066" w:rsidP="00537622">
            <w:pPr>
              <w:jc w:val="center"/>
              <w:rPr>
                <w:rFonts w:ascii="Calibri" w:hAnsi="Calibri" w:cs="Calibri"/>
                <w:b/>
                <w:sz w:val="20"/>
                <w:szCs w:val="20"/>
              </w:rPr>
            </w:pPr>
          </w:p>
        </w:tc>
      </w:tr>
      <w:tr w:rsidR="00D06066" w:rsidRPr="00537622" w14:paraId="606B607E" w14:textId="77777777" w:rsidTr="00D06066">
        <w:tc>
          <w:tcPr>
            <w:tcW w:w="948" w:type="dxa"/>
            <w:shd w:val="clear" w:color="auto" w:fill="auto"/>
          </w:tcPr>
          <w:p w14:paraId="09C870E4"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699F8FF3"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2962552A" w14:textId="77777777" w:rsidR="00D06066" w:rsidRPr="00537622" w:rsidRDefault="00D06066" w:rsidP="00537622">
            <w:pPr>
              <w:jc w:val="center"/>
              <w:rPr>
                <w:rFonts w:ascii="Calibri" w:hAnsi="Calibri" w:cs="Calibri"/>
                <w:b/>
                <w:sz w:val="20"/>
                <w:szCs w:val="20"/>
              </w:rPr>
            </w:pPr>
          </w:p>
        </w:tc>
        <w:tc>
          <w:tcPr>
            <w:tcW w:w="1306" w:type="dxa"/>
          </w:tcPr>
          <w:p w14:paraId="3C69F7B6"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4850D796" w14:textId="77777777" w:rsidR="00D06066" w:rsidRPr="00537622" w:rsidRDefault="00D06066" w:rsidP="00537622">
            <w:pPr>
              <w:jc w:val="center"/>
              <w:rPr>
                <w:rFonts w:ascii="Calibri" w:hAnsi="Calibri" w:cs="Calibri"/>
                <w:b/>
                <w:sz w:val="20"/>
                <w:szCs w:val="20"/>
              </w:rPr>
            </w:pPr>
          </w:p>
        </w:tc>
      </w:tr>
      <w:tr w:rsidR="00D06066" w:rsidRPr="00537622" w14:paraId="41E258F7" w14:textId="77777777" w:rsidTr="00D06066">
        <w:tc>
          <w:tcPr>
            <w:tcW w:w="948" w:type="dxa"/>
            <w:shd w:val="clear" w:color="auto" w:fill="auto"/>
          </w:tcPr>
          <w:p w14:paraId="1261BB29"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4A55D143"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5949C81C" w14:textId="77777777" w:rsidR="00D06066" w:rsidRPr="00537622" w:rsidRDefault="00D06066" w:rsidP="00537622">
            <w:pPr>
              <w:jc w:val="center"/>
              <w:rPr>
                <w:rFonts w:ascii="Calibri" w:hAnsi="Calibri" w:cs="Calibri"/>
                <w:b/>
                <w:sz w:val="20"/>
                <w:szCs w:val="20"/>
              </w:rPr>
            </w:pPr>
          </w:p>
        </w:tc>
        <w:tc>
          <w:tcPr>
            <w:tcW w:w="1306" w:type="dxa"/>
          </w:tcPr>
          <w:p w14:paraId="7E8ED307"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4842B338" w14:textId="77777777" w:rsidR="00D06066" w:rsidRPr="00537622" w:rsidRDefault="00D06066" w:rsidP="00537622">
            <w:pPr>
              <w:jc w:val="center"/>
              <w:rPr>
                <w:rFonts w:ascii="Calibri" w:hAnsi="Calibri" w:cs="Calibri"/>
                <w:b/>
                <w:sz w:val="20"/>
                <w:szCs w:val="20"/>
              </w:rPr>
            </w:pPr>
          </w:p>
        </w:tc>
      </w:tr>
      <w:tr w:rsidR="00D06066" w:rsidRPr="00537622" w14:paraId="45F322C3" w14:textId="77777777" w:rsidTr="00D06066">
        <w:tc>
          <w:tcPr>
            <w:tcW w:w="948" w:type="dxa"/>
            <w:shd w:val="clear" w:color="auto" w:fill="auto"/>
          </w:tcPr>
          <w:p w14:paraId="237BCB9B" w14:textId="77777777" w:rsidR="00D06066" w:rsidRPr="00537622" w:rsidRDefault="00D06066" w:rsidP="00537622">
            <w:pPr>
              <w:jc w:val="center"/>
              <w:rPr>
                <w:rFonts w:ascii="Calibri" w:hAnsi="Calibri" w:cs="Calibri"/>
                <w:b/>
                <w:sz w:val="20"/>
                <w:szCs w:val="20"/>
              </w:rPr>
            </w:pPr>
          </w:p>
        </w:tc>
        <w:tc>
          <w:tcPr>
            <w:tcW w:w="1649" w:type="dxa"/>
            <w:shd w:val="clear" w:color="auto" w:fill="auto"/>
          </w:tcPr>
          <w:p w14:paraId="5F3EC4E9" w14:textId="77777777" w:rsidR="00D06066" w:rsidRPr="00537622" w:rsidRDefault="00D06066" w:rsidP="00537622">
            <w:pPr>
              <w:jc w:val="center"/>
              <w:rPr>
                <w:rFonts w:ascii="Calibri" w:hAnsi="Calibri" w:cs="Calibri"/>
                <w:b/>
                <w:sz w:val="20"/>
                <w:szCs w:val="20"/>
              </w:rPr>
            </w:pPr>
          </w:p>
        </w:tc>
        <w:tc>
          <w:tcPr>
            <w:tcW w:w="2648" w:type="dxa"/>
            <w:shd w:val="clear" w:color="auto" w:fill="auto"/>
          </w:tcPr>
          <w:p w14:paraId="0615030D" w14:textId="77777777" w:rsidR="00D06066" w:rsidRPr="00537622" w:rsidRDefault="00D06066" w:rsidP="00537622">
            <w:pPr>
              <w:jc w:val="center"/>
              <w:rPr>
                <w:rFonts w:ascii="Calibri" w:hAnsi="Calibri" w:cs="Calibri"/>
                <w:b/>
                <w:sz w:val="20"/>
                <w:szCs w:val="20"/>
              </w:rPr>
            </w:pPr>
          </w:p>
        </w:tc>
        <w:tc>
          <w:tcPr>
            <w:tcW w:w="1306" w:type="dxa"/>
          </w:tcPr>
          <w:p w14:paraId="6F22CC7B" w14:textId="77777777" w:rsidR="00D06066" w:rsidRPr="00537622" w:rsidRDefault="00D06066" w:rsidP="00537622">
            <w:pPr>
              <w:jc w:val="center"/>
              <w:rPr>
                <w:rFonts w:ascii="Calibri" w:hAnsi="Calibri" w:cs="Calibri"/>
                <w:b/>
                <w:sz w:val="20"/>
                <w:szCs w:val="20"/>
              </w:rPr>
            </w:pPr>
          </w:p>
        </w:tc>
        <w:tc>
          <w:tcPr>
            <w:tcW w:w="2663" w:type="dxa"/>
            <w:shd w:val="clear" w:color="auto" w:fill="auto"/>
          </w:tcPr>
          <w:p w14:paraId="250B84D2" w14:textId="77777777" w:rsidR="00D06066" w:rsidRPr="00537622" w:rsidRDefault="00D06066" w:rsidP="00537622">
            <w:pPr>
              <w:jc w:val="center"/>
              <w:rPr>
                <w:rFonts w:ascii="Calibri" w:hAnsi="Calibri" w:cs="Calibri"/>
                <w:b/>
                <w:sz w:val="20"/>
                <w:szCs w:val="20"/>
              </w:rPr>
            </w:pPr>
          </w:p>
        </w:tc>
      </w:tr>
      <w:bookmarkEnd w:id="10"/>
    </w:tbl>
    <w:p w14:paraId="1B896EB4" w14:textId="77777777" w:rsidR="00256549" w:rsidRDefault="00256549" w:rsidP="00EF4FA1">
      <w:pPr>
        <w:jc w:val="center"/>
        <w:rPr>
          <w:rFonts w:ascii="Calibri" w:hAnsi="Calibri" w:cs="Calibri"/>
          <w:b/>
        </w:rPr>
      </w:pPr>
    </w:p>
    <w:p w14:paraId="0268BD65" w14:textId="77777777" w:rsidR="00B02A3A" w:rsidRDefault="00B02A3A" w:rsidP="00EF4FA1">
      <w:pPr>
        <w:jc w:val="center"/>
        <w:rPr>
          <w:rFonts w:ascii="Calibri" w:hAnsi="Calibri" w:cs="Calibri"/>
          <w:b/>
        </w:rPr>
      </w:pPr>
    </w:p>
    <w:bookmarkEnd w:id="9"/>
    <w:p w14:paraId="0736828B" w14:textId="77777777" w:rsidR="00B26029" w:rsidRDefault="00B02A3A" w:rsidP="00B02A3A">
      <w:pPr>
        <w:spacing w:after="60"/>
        <w:jc w:val="center"/>
        <w:rPr>
          <w:rFonts w:ascii="Calibri" w:hAnsi="Calibri" w:cs="Calibri"/>
          <w:b/>
        </w:rPr>
      </w:pPr>
      <w:r>
        <w:rPr>
          <w:rFonts w:ascii="Calibri" w:hAnsi="Calibri" w:cs="Calibri"/>
          <w:b/>
        </w:rPr>
        <w:t xml:space="preserve">CBO </w:t>
      </w:r>
      <w:r w:rsidR="001421C5">
        <w:rPr>
          <w:rFonts w:ascii="Calibri" w:hAnsi="Calibri" w:cs="Calibri"/>
          <w:b/>
        </w:rPr>
        <w:t>Survey data – to be prepared</w:t>
      </w: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254"/>
        <w:gridCol w:w="3118"/>
      </w:tblGrid>
      <w:tr w:rsidR="00236FE3" w:rsidRPr="00236FE3" w14:paraId="4EC964A7" w14:textId="77777777" w:rsidTr="00236FE3">
        <w:tc>
          <w:tcPr>
            <w:tcW w:w="2842" w:type="dxa"/>
            <w:shd w:val="clear" w:color="auto" w:fill="auto"/>
          </w:tcPr>
          <w:p w14:paraId="513AC07A" w14:textId="77777777" w:rsidR="00B02A3A" w:rsidRPr="00236FE3" w:rsidRDefault="00B02A3A" w:rsidP="00B02A3A">
            <w:pPr>
              <w:rPr>
                <w:rFonts w:ascii="Calibri" w:hAnsi="Calibri" w:cs="Calibri"/>
                <w:b/>
              </w:rPr>
            </w:pPr>
            <w:r w:rsidRPr="00236FE3">
              <w:rPr>
                <w:rFonts w:ascii="Calibri" w:hAnsi="Calibri" w:cs="Calibri"/>
                <w:b/>
              </w:rPr>
              <w:t>Project site/CBOs</w:t>
            </w:r>
            <w:r w:rsidR="001421C5">
              <w:rPr>
                <w:rFonts w:ascii="Calibri" w:hAnsi="Calibri" w:cs="Calibri"/>
                <w:b/>
              </w:rPr>
              <w:t xml:space="preserve"> (42)</w:t>
            </w:r>
          </w:p>
        </w:tc>
        <w:tc>
          <w:tcPr>
            <w:tcW w:w="3254" w:type="dxa"/>
            <w:shd w:val="clear" w:color="auto" w:fill="auto"/>
          </w:tcPr>
          <w:p w14:paraId="55F6D8B5" w14:textId="77777777" w:rsidR="00B02A3A" w:rsidRPr="00236FE3" w:rsidRDefault="00B02A3A" w:rsidP="00B02A3A">
            <w:pPr>
              <w:rPr>
                <w:rFonts w:ascii="Calibri" w:hAnsi="Calibri" w:cs="Calibri"/>
                <w:b/>
              </w:rPr>
            </w:pPr>
            <w:r w:rsidRPr="00236FE3">
              <w:rPr>
                <w:rFonts w:ascii="Calibri" w:hAnsi="Calibri" w:cs="Calibri"/>
                <w:b/>
              </w:rPr>
              <w:t>Capacity building activities</w:t>
            </w:r>
          </w:p>
        </w:tc>
        <w:tc>
          <w:tcPr>
            <w:tcW w:w="3118" w:type="dxa"/>
            <w:shd w:val="clear" w:color="auto" w:fill="auto"/>
          </w:tcPr>
          <w:p w14:paraId="79E484D9" w14:textId="77777777" w:rsidR="00B02A3A" w:rsidRPr="00236FE3" w:rsidRDefault="00B02A3A" w:rsidP="00B02A3A">
            <w:pPr>
              <w:rPr>
                <w:rFonts w:ascii="Calibri" w:hAnsi="Calibri" w:cs="Calibri"/>
                <w:b/>
              </w:rPr>
            </w:pPr>
            <w:r w:rsidRPr="00236FE3">
              <w:rPr>
                <w:rFonts w:ascii="Calibri" w:hAnsi="Calibri" w:cs="Calibri"/>
                <w:b/>
              </w:rPr>
              <w:t>Conservation initiatives</w:t>
            </w:r>
          </w:p>
        </w:tc>
      </w:tr>
      <w:tr w:rsidR="00236FE3" w:rsidRPr="00236FE3" w14:paraId="788A39E1" w14:textId="77777777" w:rsidTr="00236FE3">
        <w:tc>
          <w:tcPr>
            <w:tcW w:w="2842" w:type="dxa"/>
            <w:shd w:val="clear" w:color="auto" w:fill="auto"/>
          </w:tcPr>
          <w:p w14:paraId="1F274332" w14:textId="77777777" w:rsidR="00B02A3A" w:rsidRPr="00236FE3" w:rsidRDefault="00B02A3A" w:rsidP="00B02A3A">
            <w:pPr>
              <w:rPr>
                <w:rFonts w:ascii="Calibri" w:hAnsi="Calibri" w:cs="Calibri"/>
                <w:b/>
              </w:rPr>
            </w:pPr>
          </w:p>
        </w:tc>
        <w:tc>
          <w:tcPr>
            <w:tcW w:w="3254" w:type="dxa"/>
            <w:shd w:val="clear" w:color="auto" w:fill="auto"/>
          </w:tcPr>
          <w:p w14:paraId="4049978D" w14:textId="77777777" w:rsidR="00B02A3A" w:rsidRPr="00236FE3" w:rsidRDefault="00B02A3A" w:rsidP="00B02A3A">
            <w:pPr>
              <w:rPr>
                <w:rFonts w:ascii="Calibri" w:hAnsi="Calibri" w:cs="Calibri"/>
                <w:b/>
              </w:rPr>
            </w:pPr>
          </w:p>
        </w:tc>
        <w:tc>
          <w:tcPr>
            <w:tcW w:w="3118" w:type="dxa"/>
            <w:shd w:val="clear" w:color="auto" w:fill="auto"/>
          </w:tcPr>
          <w:p w14:paraId="6247D383" w14:textId="77777777" w:rsidR="00B02A3A" w:rsidRPr="00236FE3" w:rsidRDefault="00B02A3A" w:rsidP="00B02A3A">
            <w:pPr>
              <w:rPr>
                <w:rFonts w:ascii="Calibri" w:hAnsi="Calibri" w:cs="Calibri"/>
                <w:b/>
              </w:rPr>
            </w:pPr>
          </w:p>
        </w:tc>
      </w:tr>
      <w:tr w:rsidR="00236FE3" w:rsidRPr="00236FE3" w14:paraId="7AA268E3" w14:textId="77777777" w:rsidTr="00236FE3">
        <w:tc>
          <w:tcPr>
            <w:tcW w:w="2842" w:type="dxa"/>
            <w:shd w:val="clear" w:color="auto" w:fill="auto"/>
          </w:tcPr>
          <w:p w14:paraId="69DB5F27" w14:textId="77777777" w:rsidR="00B02A3A" w:rsidRPr="00236FE3" w:rsidRDefault="00B02A3A" w:rsidP="00B02A3A">
            <w:pPr>
              <w:rPr>
                <w:rFonts w:ascii="Calibri" w:hAnsi="Calibri" w:cs="Calibri"/>
                <w:b/>
              </w:rPr>
            </w:pPr>
          </w:p>
        </w:tc>
        <w:tc>
          <w:tcPr>
            <w:tcW w:w="3254" w:type="dxa"/>
            <w:shd w:val="clear" w:color="auto" w:fill="auto"/>
          </w:tcPr>
          <w:p w14:paraId="1FDE4319" w14:textId="77777777" w:rsidR="00B02A3A" w:rsidRPr="00236FE3" w:rsidRDefault="00B02A3A" w:rsidP="00B02A3A">
            <w:pPr>
              <w:rPr>
                <w:rFonts w:ascii="Calibri" w:hAnsi="Calibri" w:cs="Calibri"/>
                <w:b/>
              </w:rPr>
            </w:pPr>
          </w:p>
        </w:tc>
        <w:tc>
          <w:tcPr>
            <w:tcW w:w="3118" w:type="dxa"/>
            <w:shd w:val="clear" w:color="auto" w:fill="auto"/>
          </w:tcPr>
          <w:p w14:paraId="2CC0C716" w14:textId="77777777" w:rsidR="00B02A3A" w:rsidRPr="00236FE3" w:rsidRDefault="00B02A3A" w:rsidP="00B02A3A">
            <w:pPr>
              <w:rPr>
                <w:rFonts w:ascii="Calibri" w:hAnsi="Calibri" w:cs="Calibri"/>
                <w:b/>
              </w:rPr>
            </w:pPr>
          </w:p>
        </w:tc>
      </w:tr>
      <w:tr w:rsidR="00236FE3" w:rsidRPr="00236FE3" w14:paraId="58DEF27A" w14:textId="77777777" w:rsidTr="00236FE3">
        <w:tc>
          <w:tcPr>
            <w:tcW w:w="2842" w:type="dxa"/>
            <w:shd w:val="clear" w:color="auto" w:fill="auto"/>
          </w:tcPr>
          <w:p w14:paraId="439EBAC2" w14:textId="77777777" w:rsidR="00B02A3A" w:rsidRPr="00236FE3" w:rsidRDefault="00B02A3A" w:rsidP="00B02A3A">
            <w:pPr>
              <w:rPr>
                <w:rFonts w:ascii="Calibri" w:hAnsi="Calibri" w:cs="Calibri"/>
                <w:b/>
              </w:rPr>
            </w:pPr>
          </w:p>
        </w:tc>
        <w:tc>
          <w:tcPr>
            <w:tcW w:w="3254" w:type="dxa"/>
            <w:shd w:val="clear" w:color="auto" w:fill="auto"/>
          </w:tcPr>
          <w:p w14:paraId="3B6F8CB4" w14:textId="77777777" w:rsidR="00B02A3A" w:rsidRPr="00236FE3" w:rsidRDefault="00B02A3A" w:rsidP="00B02A3A">
            <w:pPr>
              <w:rPr>
                <w:rFonts w:ascii="Calibri" w:hAnsi="Calibri" w:cs="Calibri"/>
                <w:b/>
              </w:rPr>
            </w:pPr>
          </w:p>
        </w:tc>
        <w:tc>
          <w:tcPr>
            <w:tcW w:w="3118" w:type="dxa"/>
            <w:shd w:val="clear" w:color="auto" w:fill="auto"/>
          </w:tcPr>
          <w:p w14:paraId="4175A244" w14:textId="77777777" w:rsidR="00B02A3A" w:rsidRPr="00236FE3" w:rsidRDefault="00B02A3A" w:rsidP="00B02A3A">
            <w:pPr>
              <w:rPr>
                <w:rFonts w:ascii="Calibri" w:hAnsi="Calibri" w:cs="Calibri"/>
                <w:b/>
              </w:rPr>
            </w:pPr>
          </w:p>
        </w:tc>
      </w:tr>
      <w:tr w:rsidR="00236FE3" w:rsidRPr="00236FE3" w14:paraId="0C002BB0" w14:textId="77777777" w:rsidTr="00236FE3">
        <w:tc>
          <w:tcPr>
            <w:tcW w:w="2842" w:type="dxa"/>
            <w:shd w:val="clear" w:color="auto" w:fill="auto"/>
          </w:tcPr>
          <w:p w14:paraId="7C09221C" w14:textId="77777777" w:rsidR="00B02A3A" w:rsidRPr="00236FE3" w:rsidRDefault="00B02A3A" w:rsidP="00B02A3A">
            <w:pPr>
              <w:rPr>
                <w:rFonts w:ascii="Calibri" w:hAnsi="Calibri" w:cs="Calibri"/>
                <w:b/>
              </w:rPr>
            </w:pPr>
          </w:p>
        </w:tc>
        <w:tc>
          <w:tcPr>
            <w:tcW w:w="3254" w:type="dxa"/>
            <w:shd w:val="clear" w:color="auto" w:fill="auto"/>
          </w:tcPr>
          <w:p w14:paraId="056E8CAE" w14:textId="77777777" w:rsidR="00B02A3A" w:rsidRPr="00236FE3" w:rsidRDefault="00B02A3A" w:rsidP="00B02A3A">
            <w:pPr>
              <w:rPr>
                <w:rFonts w:ascii="Calibri" w:hAnsi="Calibri" w:cs="Calibri"/>
                <w:b/>
              </w:rPr>
            </w:pPr>
          </w:p>
        </w:tc>
        <w:tc>
          <w:tcPr>
            <w:tcW w:w="3118" w:type="dxa"/>
            <w:shd w:val="clear" w:color="auto" w:fill="auto"/>
          </w:tcPr>
          <w:p w14:paraId="7D17901A" w14:textId="77777777" w:rsidR="00B02A3A" w:rsidRPr="00236FE3" w:rsidRDefault="00B02A3A" w:rsidP="00B02A3A">
            <w:pPr>
              <w:rPr>
                <w:rFonts w:ascii="Calibri" w:hAnsi="Calibri" w:cs="Calibri"/>
                <w:b/>
              </w:rPr>
            </w:pPr>
          </w:p>
        </w:tc>
      </w:tr>
      <w:tr w:rsidR="00236FE3" w:rsidRPr="00236FE3" w14:paraId="2EE4614B" w14:textId="77777777" w:rsidTr="00236FE3">
        <w:tc>
          <w:tcPr>
            <w:tcW w:w="2842" w:type="dxa"/>
            <w:shd w:val="clear" w:color="auto" w:fill="auto"/>
          </w:tcPr>
          <w:p w14:paraId="7D98A453" w14:textId="77777777" w:rsidR="00B02A3A" w:rsidRPr="00236FE3" w:rsidRDefault="00B02A3A" w:rsidP="00B02A3A">
            <w:pPr>
              <w:rPr>
                <w:rFonts w:ascii="Calibri" w:hAnsi="Calibri" w:cs="Calibri"/>
                <w:b/>
              </w:rPr>
            </w:pPr>
          </w:p>
        </w:tc>
        <w:tc>
          <w:tcPr>
            <w:tcW w:w="3254" w:type="dxa"/>
            <w:shd w:val="clear" w:color="auto" w:fill="auto"/>
          </w:tcPr>
          <w:p w14:paraId="63E4F67E" w14:textId="77777777" w:rsidR="00B02A3A" w:rsidRPr="00236FE3" w:rsidRDefault="00B02A3A" w:rsidP="00B02A3A">
            <w:pPr>
              <w:rPr>
                <w:rFonts w:ascii="Calibri" w:hAnsi="Calibri" w:cs="Calibri"/>
                <w:b/>
              </w:rPr>
            </w:pPr>
          </w:p>
        </w:tc>
        <w:tc>
          <w:tcPr>
            <w:tcW w:w="3118" w:type="dxa"/>
            <w:shd w:val="clear" w:color="auto" w:fill="auto"/>
          </w:tcPr>
          <w:p w14:paraId="61D120CE" w14:textId="77777777" w:rsidR="00B02A3A" w:rsidRPr="00236FE3" w:rsidRDefault="00B02A3A" w:rsidP="00B02A3A">
            <w:pPr>
              <w:rPr>
                <w:rFonts w:ascii="Calibri" w:hAnsi="Calibri" w:cs="Calibri"/>
                <w:b/>
              </w:rPr>
            </w:pPr>
          </w:p>
        </w:tc>
      </w:tr>
    </w:tbl>
    <w:p w14:paraId="0A7547A7" w14:textId="77777777" w:rsidR="00B02A3A" w:rsidRDefault="00B02A3A" w:rsidP="00B02A3A">
      <w:pPr>
        <w:rPr>
          <w:rFonts w:ascii="Calibri" w:hAnsi="Calibri" w:cs="Calibri"/>
          <w:b/>
        </w:rPr>
      </w:pPr>
    </w:p>
    <w:p w14:paraId="504A7722" w14:textId="77777777" w:rsidR="001421C5" w:rsidRPr="009C10C4" w:rsidRDefault="001421C5" w:rsidP="001421C5">
      <w:pPr>
        <w:spacing w:after="60"/>
        <w:ind w:left="-709" w:right="-335"/>
        <w:jc w:val="center"/>
        <w:rPr>
          <w:rFonts w:ascii="Calibri" w:hAnsi="Calibri" w:cs="Calibri"/>
          <w:b/>
          <w:sz w:val="32"/>
          <w:szCs w:val="32"/>
        </w:rPr>
      </w:pPr>
      <w:r w:rsidRPr="009C10C4">
        <w:rPr>
          <w:rFonts w:ascii="Calibri" w:hAnsi="Calibri" w:cs="Calibri"/>
          <w:b/>
          <w:sz w:val="32"/>
          <w:szCs w:val="32"/>
        </w:rPr>
        <w:t xml:space="preserve">CBO Survey: Mainstreaming Incentives for Biodiversity Conservation </w:t>
      </w:r>
    </w:p>
    <w:p w14:paraId="53C9264C" w14:textId="77777777" w:rsidR="001421C5" w:rsidRDefault="001421C5" w:rsidP="001421C5">
      <w:pPr>
        <w:spacing w:after="60"/>
        <w:rPr>
          <w:rFonts w:ascii="Calibri" w:hAnsi="Calibri" w:cs="Calibri"/>
          <w:b/>
        </w:rPr>
      </w:pPr>
    </w:p>
    <w:p w14:paraId="66CF0E5E" w14:textId="77777777" w:rsidR="001421C5" w:rsidRDefault="001421C5" w:rsidP="001421C5">
      <w:pPr>
        <w:spacing w:before="120" w:after="120"/>
        <w:rPr>
          <w:rFonts w:ascii="Calibri" w:hAnsi="Calibri" w:cs="Calibri"/>
          <w:b/>
        </w:rPr>
      </w:pPr>
      <w:r>
        <w:rPr>
          <w:rFonts w:ascii="Calibri" w:hAnsi="Calibri" w:cs="Calibri"/>
          <w:b/>
        </w:rPr>
        <w:t xml:space="preserve">Name of CBO: _________________________ </w:t>
      </w:r>
    </w:p>
    <w:p w14:paraId="30672768" w14:textId="77777777" w:rsidR="001421C5" w:rsidRDefault="001421C5" w:rsidP="001421C5">
      <w:pPr>
        <w:spacing w:before="120" w:after="120"/>
        <w:rPr>
          <w:rFonts w:ascii="Calibri" w:hAnsi="Calibri" w:cs="Calibri"/>
          <w:b/>
        </w:rPr>
      </w:pPr>
    </w:p>
    <w:p w14:paraId="005F92E8" w14:textId="77777777" w:rsidR="001421C5" w:rsidRDefault="001421C5" w:rsidP="001421C5">
      <w:pPr>
        <w:spacing w:before="120" w:after="120"/>
        <w:rPr>
          <w:rFonts w:ascii="Calibri" w:hAnsi="Calibri" w:cs="Calibri"/>
          <w:b/>
        </w:rPr>
      </w:pPr>
      <w:r>
        <w:rPr>
          <w:rFonts w:ascii="Calibri" w:hAnsi="Calibri" w:cs="Calibri"/>
          <w:b/>
        </w:rPr>
        <w:t>Protected/management area: _____________________________________</w:t>
      </w:r>
    </w:p>
    <w:p w14:paraId="6D9384C0" w14:textId="77777777" w:rsidR="001421C5" w:rsidRDefault="001421C5" w:rsidP="001421C5">
      <w:pPr>
        <w:spacing w:before="120" w:after="120"/>
        <w:rPr>
          <w:rFonts w:ascii="Calibri" w:hAnsi="Calibri" w:cs="Calibri"/>
          <w:b/>
        </w:rPr>
      </w:pPr>
    </w:p>
    <w:p w14:paraId="4F58BBFA" w14:textId="77777777" w:rsidR="001421C5" w:rsidRDefault="001421C5" w:rsidP="001421C5">
      <w:pPr>
        <w:spacing w:before="120" w:after="120"/>
        <w:rPr>
          <w:rFonts w:ascii="Calibri" w:hAnsi="Calibri" w:cs="Calibri"/>
          <w:b/>
        </w:rPr>
      </w:pPr>
      <w:r>
        <w:rPr>
          <w:rFonts w:ascii="Calibri" w:hAnsi="Calibri" w:cs="Calibri"/>
          <w:b/>
        </w:rPr>
        <w:t>Legal status of the CBO: ___________________</w:t>
      </w:r>
    </w:p>
    <w:p w14:paraId="1A304236" w14:textId="77777777" w:rsidR="001421C5" w:rsidRDefault="001421C5" w:rsidP="001421C5">
      <w:pPr>
        <w:spacing w:before="120" w:after="120"/>
        <w:rPr>
          <w:rFonts w:ascii="Calibri" w:hAnsi="Calibri" w:cs="Calibri"/>
          <w:b/>
        </w:rPr>
      </w:pPr>
    </w:p>
    <w:p w14:paraId="4868C3AB" w14:textId="77777777" w:rsidR="001421C5" w:rsidRDefault="001421C5" w:rsidP="001421C5">
      <w:pPr>
        <w:spacing w:before="120" w:after="120"/>
        <w:rPr>
          <w:rFonts w:ascii="Calibri" w:hAnsi="Calibri" w:cs="Calibri"/>
          <w:b/>
        </w:rPr>
      </w:pPr>
      <w:r>
        <w:rPr>
          <w:rFonts w:ascii="Calibri" w:hAnsi="Calibri" w:cs="Calibri"/>
          <w:b/>
        </w:rPr>
        <w:t>No. of CBO members (M/F): _______________</w:t>
      </w:r>
    </w:p>
    <w:p w14:paraId="76275DD8" w14:textId="77777777" w:rsidR="001421C5" w:rsidRDefault="001421C5" w:rsidP="001421C5">
      <w:pPr>
        <w:spacing w:before="120" w:after="120"/>
        <w:rPr>
          <w:rFonts w:ascii="Calibri" w:hAnsi="Calibri" w:cs="Calibri"/>
          <w:b/>
        </w:rPr>
      </w:pPr>
    </w:p>
    <w:p w14:paraId="5F4828CB" w14:textId="77777777" w:rsidR="001421C5" w:rsidRDefault="001421C5" w:rsidP="001421C5">
      <w:pPr>
        <w:spacing w:before="120" w:after="120"/>
        <w:rPr>
          <w:rFonts w:ascii="Calibri" w:hAnsi="Calibri" w:cs="Calibri"/>
          <w:b/>
        </w:rPr>
      </w:pPr>
      <w:r>
        <w:rPr>
          <w:rFonts w:ascii="Calibri" w:hAnsi="Calibri" w:cs="Calibri"/>
          <w:b/>
        </w:rPr>
        <w:t>Main activities of the CBO: _____________________________________________________________________</w:t>
      </w:r>
    </w:p>
    <w:p w14:paraId="6E51E15D" w14:textId="77777777" w:rsidR="001421C5" w:rsidRDefault="001421C5" w:rsidP="001421C5">
      <w:pPr>
        <w:spacing w:before="120" w:after="120"/>
        <w:rPr>
          <w:rFonts w:ascii="Calibri" w:hAnsi="Calibri" w:cs="Calibri"/>
          <w:b/>
        </w:rPr>
      </w:pPr>
      <w:r>
        <w:rPr>
          <w:rFonts w:ascii="Calibri" w:hAnsi="Calibri" w:cs="Calibri"/>
          <w:b/>
        </w:rPr>
        <w:t>_____________________________________________________________________</w:t>
      </w:r>
    </w:p>
    <w:p w14:paraId="563FA305" w14:textId="77777777" w:rsidR="001421C5" w:rsidRDefault="001421C5" w:rsidP="001421C5">
      <w:pPr>
        <w:spacing w:before="120" w:after="120"/>
        <w:rPr>
          <w:rFonts w:ascii="Calibri" w:hAnsi="Calibri" w:cs="Calibri"/>
          <w:b/>
        </w:rPr>
      </w:pPr>
      <w:r>
        <w:rPr>
          <w:rFonts w:ascii="Calibri" w:hAnsi="Calibri" w:cs="Calibri"/>
          <w:b/>
        </w:rPr>
        <w:t>_____________________________________________________________________</w:t>
      </w:r>
    </w:p>
    <w:p w14:paraId="625DE8EE" w14:textId="77777777" w:rsidR="001421C5" w:rsidRDefault="001421C5" w:rsidP="001421C5">
      <w:pPr>
        <w:spacing w:before="120" w:after="120"/>
        <w:rPr>
          <w:rFonts w:ascii="Calibri" w:hAnsi="Calibri" w:cs="Calibri"/>
          <w:b/>
        </w:rPr>
      </w:pPr>
      <w:r>
        <w:rPr>
          <w:rFonts w:ascii="Calibri" w:hAnsi="Calibri" w:cs="Calibri"/>
          <w:b/>
        </w:rPr>
        <w:t>__________________</w:t>
      </w:r>
    </w:p>
    <w:p w14:paraId="47BDE4CD" w14:textId="77777777" w:rsidR="001421C5" w:rsidRDefault="001421C5" w:rsidP="001421C5">
      <w:pPr>
        <w:spacing w:before="120" w:after="120"/>
        <w:rPr>
          <w:rFonts w:ascii="Calibri" w:hAnsi="Calibri" w:cs="Calibri"/>
          <w:b/>
        </w:rPr>
      </w:pPr>
    </w:p>
    <w:p w14:paraId="5AFF6D5B" w14:textId="77777777" w:rsidR="001421C5" w:rsidRDefault="001421C5" w:rsidP="001421C5">
      <w:pPr>
        <w:pStyle w:val="ListParagraph"/>
        <w:numPr>
          <w:ilvl w:val="0"/>
          <w:numId w:val="48"/>
        </w:numPr>
        <w:spacing w:before="120" w:after="120"/>
        <w:contextualSpacing/>
        <w:rPr>
          <w:rFonts w:ascii="Calibri" w:hAnsi="Calibri" w:cs="Calibri"/>
          <w:b/>
        </w:rPr>
      </w:pPr>
      <w:r>
        <w:rPr>
          <w:rFonts w:ascii="Calibri" w:hAnsi="Calibri" w:cs="Calibri"/>
          <w:b/>
        </w:rPr>
        <w:t>What are the primary ecosystem services or biodiversity values of concern to your organization?</w:t>
      </w:r>
    </w:p>
    <w:p w14:paraId="14131095" w14:textId="77777777" w:rsidR="001421C5" w:rsidRDefault="001421C5" w:rsidP="001421C5">
      <w:pPr>
        <w:pStyle w:val="ListParagraph"/>
        <w:spacing w:before="120" w:after="120"/>
        <w:rPr>
          <w:rFonts w:ascii="Calibri" w:hAnsi="Calibri" w:cs="Calibri"/>
          <w:b/>
        </w:rPr>
      </w:pPr>
    </w:p>
    <w:p w14:paraId="3A6FD369" w14:textId="77777777" w:rsidR="001421C5" w:rsidRDefault="001421C5" w:rsidP="001421C5">
      <w:pPr>
        <w:pStyle w:val="ListParagraph"/>
        <w:spacing w:before="120" w:after="120"/>
        <w:rPr>
          <w:rFonts w:ascii="Calibri" w:hAnsi="Calibri" w:cs="Calibri"/>
          <w:b/>
        </w:rPr>
      </w:pPr>
    </w:p>
    <w:p w14:paraId="6F0E2E38" w14:textId="77777777" w:rsidR="001421C5" w:rsidRDefault="001421C5" w:rsidP="001421C5">
      <w:pPr>
        <w:pStyle w:val="ListParagraph"/>
        <w:spacing w:before="120" w:after="120"/>
        <w:rPr>
          <w:rFonts w:ascii="Calibri" w:hAnsi="Calibri" w:cs="Calibri"/>
          <w:b/>
        </w:rPr>
      </w:pPr>
    </w:p>
    <w:p w14:paraId="0E101AB3" w14:textId="77777777" w:rsidR="001421C5" w:rsidRDefault="001421C5" w:rsidP="001421C5">
      <w:pPr>
        <w:pStyle w:val="ListParagraph"/>
        <w:spacing w:before="120" w:after="120"/>
        <w:rPr>
          <w:rFonts w:ascii="Calibri" w:hAnsi="Calibri" w:cs="Calibri"/>
          <w:b/>
        </w:rPr>
      </w:pPr>
    </w:p>
    <w:p w14:paraId="1ADCFE5A" w14:textId="77777777" w:rsidR="001421C5" w:rsidRDefault="001421C5" w:rsidP="001421C5">
      <w:pPr>
        <w:pStyle w:val="ListParagraph"/>
        <w:numPr>
          <w:ilvl w:val="0"/>
          <w:numId w:val="48"/>
        </w:numPr>
        <w:spacing w:before="120" w:after="120"/>
        <w:contextualSpacing/>
        <w:rPr>
          <w:rFonts w:ascii="Calibri" w:hAnsi="Calibri" w:cs="Calibri"/>
          <w:b/>
        </w:rPr>
      </w:pPr>
      <w:r w:rsidRPr="00A03773">
        <w:rPr>
          <w:rFonts w:ascii="Calibri" w:hAnsi="Calibri" w:cs="Calibri"/>
          <w:b/>
        </w:rPr>
        <w:t>What are the</w:t>
      </w:r>
      <w:r>
        <w:rPr>
          <w:rFonts w:ascii="Calibri" w:hAnsi="Calibri" w:cs="Calibri"/>
          <w:b/>
        </w:rPr>
        <w:t xml:space="preserve"> main threats to these ecosystems services/biodiversity values in your area? Have ‘biodiversity scorecards’ been completed for your area?</w:t>
      </w:r>
    </w:p>
    <w:p w14:paraId="2B167473" w14:textId="77777777" w:rsidR="001421C5" w:rsidRDefault="001421C5" w:rsidP="001421C5">
      <w:pPr>
        <w:pStyle w:val="ListParagraph"/>
        <w:spacing w:before="120" w:after="120"/>
        <w:rPr>
          <w:rFonts w:ascii="Calibri" w:hAnsi="Calibri" w:cs="Calibri"/>
          <w:b/>
        </w:rPr>
      </w:pPr>
    </w:p>
    <w:p w14:paraId="177E2AA2" w14:textId="77777777" w:rsidR="001421C5" w:rsidRDefault="001421C5" w:rsidP="001421C5">
      <w:pPr>
        <w:pStyle w:val="ListParagraph"/>
        <w:spacing w:before="120" w:after="120"/>
        <w:rPr>
          <w:rFonts w:ascii="Calibri" w:hAnsi="Calibri" w:cs="Calibri"/>
          <w:b/>
        </w:rPr>
      </w:pPr>
    </w:p>
    <w:p w14:paraId="5E364DEF" w14:textId="77777777" w:rsidR="001421C5" w:rsidRDefault="001421C5" w:rsidP="001421C5">
      <w:pPr>
        <w:pStyle w:val="ListParagraph"/>
        <w:spacing w:before="120" w:after="120"/>
        <w:rPr>
          <w:rFonts w:ascii="Calibri" w:hAnsi="Calibri" w:cs="Calibri"/>
          <w:b/>
        </w:rPr>
      </w:pPr>
    </w:p>
    <w:p w14:paraId="6458B5CB" w14:textId="77777777" w:rsidR="001421C5" w:rsidRDefault="001421C5" w:rsidP="001421C5">
      <w:pPr>
        <w:pStyle w:val="ListParagraph"/>
        <w:spacing w:before="120" w:after="120"/>
        <w:rPr>
          <w:rFonts w:ascii="Calibri" w:hAnsi="Calibri" w:cs="Calibri"/>
          <w:b/>
        </w:rPr>
      </w:pPr>
    </w:p>
    <w:p w14:paraId="3A432322" w14:textId="77777777" w:rsidR="001421C5" w:rsidRDefault="001421C5" w:rsidP="001421C5">
      <w:pPr>
        <w:pStyle w:val="ListParagraph"/>
        <w:numPr>
          <w:ilvl w:val="0"/>
          <w:numId w:val="48"/>
        </w:numPr>
        <w:spacing w:before="120" w:after="120"/>
        <w:contextualSpacing/>
        <w:rPr>
          <w:rFonts w:ascii="Calibri" w:hAnsi="Calibri" w:cs="Calibri"/>
          <w:b/>
        </w:rPr>
      </w:pPr>
      <w:r>
        <w:rPr>
          <w:rFonts w:ascii="Calibri" w:hAnsi="Calibri" w:cs="Calibri"/>
          <w:b/>
        </w:rPr>
        <w:t xml:space="preserve">What are the key issues and challenges that your CBO faces in protecting these ecosystems and biodiversity values? </w:t>
      </w:r>
    </w:p>
    <w:p w14:paraId="3CA7A8E4" w14:textId="77777777" w:rsidR="001421C5" w:rsidRDefault="001421C5" w:rsidP="001421C5">
      <w:pPr>
        <w:pStyle w:val="ListParagraph"/>
        <w:rPr>
          <w:rFonts w:ascii="Calibri" w:hAnsi="Calibri" w:cs="Calibri"/>
          <w:b/>
        </w:rPr>
      </w:pPr>
    </w:p>
    <w:p w14:paraId="07070EFE" w14:textId="77777777" w:rsidR="001421C5" w:rsidRDefault="001421C5" w:rsidP="001421C5">
      <w:pPr>
        <w:pStyle w:val="ListParagraph"/>
        <w:rPr>
          <w:rFonts w:ascii="Calibri" w:hAnsi="Calibri" w:cs="Calibri"/>
          <w:b/>
        </w:rPr>
      </w:pPr>
    </w:p>
    <w:p w14:paraId="34D6E9C9" w14:textId="77777777" w:rsidR="001421C5" w:rsidRDefault="001421C5" w:rsidP="001421C5">
      <w:pPr>
        <w:pStyle w:val="ListParagraph"/>
        <w:rPr>
          <w:rFonts w:ascii="Calibri" w:hAnsi="Calibri" w:cs="Calibri"/>
          <w:b/>
        </w:rPr>
      </w:pPr>
    </w:p>
    <w:p w14:paraId="33D390BF" w14:textId="77777777" w:rsidR="001421C5" w:rsidRPr="00A03773" w:rsidRDefault="001421C5" w:rsidP="001421C5">
      <w:pPr>
        <w:pStyle w:val="ListParagraph"/>
        <w:rPr>
          <w:rFonts w:ascii="Calibri" w:hAnsi="Calibri" w:cs="Calibri"/>
          <w:b/>
        </w:rPr>
      </w:pPr>
    </w:p>
    <w:p w14:paraId="5664C93A" w14:textId="77777777" w:rsidR="001421C5" w:rsidRDefault="001421C5" w:rsidP="001421C5">
      <w:pPr>
        <w:pStyle w:val="ListParagraph"/>
        <w:numPr>
          <w:ilvl w:val="0"/>
          <w:numId w:val="48"/>
        </w:numPr>
        <w:spacing w:before="120" w:after="120"/>
        <w:contextualSpacing/>
        <w:rPr>
          <w:rFonts w:ascii="Calibri" w:hAnsi="Calibri" w:cs="Calibri"/>
          <w:b/>
        </w:rPr>
      </w:pPr>
      <w:r>
        <w:rPr>
          <w:rFonts w:ascii="Calibri" w:hAnsi="Calibri" w:cs="Calibri"/>
          <w:b/>
        </w:rPr>
        <w:t>Do you have a management plan or conservation agreement for your area? If so, is it useful and adequate to guide your activities?</w:t>
      </w:r>
    </w:p>
    <w:p w14:paraId="738887BD" w14:textId="77777777" w:rsidR="001421C5" w:rsidRDefault="001421C5" w:rsidP="001421C5">
      <w:pPr>
        <w:pStyle w:val="ListParagraph"/>
        <w:rPr>
          <w:rFonts w:ascii="Calibri" w:hAnsi="Calibri" w:cs="Calibri"/>
          <w:b/>
        </w:rPr>
      </w:pPr>
    </w:p>
    <w:p w14:paraId="57CC5D69" w14:textId="77777777" w:rsidR="001421C5" w:rsidRDefault="001421C5" w:rsidP="001421C5">
      <w:pPr>
        <w:pStyle w:val="ListParagraph"/>
        <w:rPr>
          <w:rFonts w:ascii="Calibri" w:hAnsi="Calibri" w:cs="Calibri"/>
          <w:b/>
        </w:rPr>
      </w:pPr>
    </w:p>
    <w:p w14:paraId="562879CF" w14:textId="77777777" w:rsidR="001421C5" w:rsidRPr="00A03773" w:rsidRDefault="001421C5" w:rsidP="001421C5">
      <w:pPr>
        <w:pStyle w:val="ListParagraph"/>
        <w:rPr>
          <w:rFonts w:ascii="Calibri" w:hAnsi="Calibri" w:cs="Calibri"/>
          <w:b/>
        </w:rPr>
      </w:pPr>
    </w:p>
    <w:p w14:paraId="69D5CCEB" w14:textId="77777777" w:rsidR="001421C5" w:rsidRDefault="001421C5" w:rsidP="001421C5">
      <w:pPr>
        <w:pStyle w:val="ListParagraph"/>
        <w:numPr>
          <w:ilvl w:val="0"/>
          <w:numId w:val="48"/>
        </w:numPr>
        <w:spacing w:before="120" w:after="120"/>
        <w:contextualSpacing/>
        <w:rPr>
          <w:rFonts w:ascii="Calibri" w:hAnsi="Calibri" w:cs="Calibri"/>
          <w:b/>
        </w:rPr>
      </w:pPr>
      <w:r>
        <w:rPr>
          <w:rFonts w:ascii="Calibri" w:hAnsi="Calibri" w:cs="Calibri"/>
          <w:b/>
        </w:rPr>
        <w:t>Do you have a monitoring program or system for inspection and reporting on the protected area? Are you satisfied with this monitoring process?</w:t>
      </w:r>
    </w:p>
    <w:p w14:paraId="4A234197" w14:textId="77777777" w:rsidR="001421C5" w:rsidRDefault="001421C5" w:rsidP="001421C5">
      <w:pPr>
        <w:pStyle w:val="ListParagraph"/>
        <w:rPr>
          <w:rFonts w:ascii="Calibri" w:hAnsi="Calibri" w:cs="Calibri"/>
          <w:b/>
        </w:rPr>
      </w:pPr>
    </w:p>
    <w:p w14:paraId="45981F1D" w14:textId="77777777" w:rsidR="001421C5" w:rsidRDefault="001421C5" w:rsidP="001421C5">
      <w:pPr>
        <w:pStyle w:val="ListParagraph"/>
        <w:rPr>
          <w:rFonts w:ascii="Calibri" w:hAnsi="Calibri" w:cs="Calibri"/>
          <w:b/>
        </w:rPr>
      </w:pPr>
    </w:p>
    <w:p w14:paraId="77EE6C88" w14:textId="77777777" w:rsidR="001421C5" w:rsidRDefault="001421C5" w:rsidP="001421C5">
      <w:pPr>
        <w:pStyle w:val="ListParagraph"/>
        <w:rPr>
          <w:rFonts w:ascii="Calibri" w:hAnsi="Calibri" w:cs="Calibri"/>
          <w:b/>
        </w:rPr>
      </w:pPr>
    </w:p>
    <w:p w14:paraId="10C684CF" w14:textId="77777777" w:rsidR="001421C5" w:rsidRDefault="001421C5" w:rsidP="001421C5">
      <w:pPr>
        <w:pStyle w:val="ListParagraph"/>
        <w:numPr>
          <w:ilvl w:val="0"/>
          <w:numId w:val="48"/>
        </w:numPr>
        <w:spacing w:before="120" w:after="120"/>
        <w:contextualSpacing/>
        <w:rPr>
          <w:rFonts w:ascii="Calibri" w:hAnsi="Calibri" w:cs="Calibri"/>
          <w:b/>
        </w:rPr>
      </w:pPr>
      <w:r>
        <w:rPr>
          <w:rFonts w:ascii="Calibri" w:hAnsi="Calibri" w:cs="Calibri"/>
          <w:b/>
        </w:rPr>
        <w:t>What is the status of information and knowledge about the ecosystems and biodiversity in your area – High/Moderate/Low? Are there specific gaps?</w:t>
      </w:r>
    </w:p>
    <w:p w14:paraId="2AE1C627" w14:textId="77777777" w:rsidR="001421C5" w:rsidRDefault="001421C5" w:rsidP="001421C5">
      <w:pPr>
        <w:pStyle w:val="ListParagraph"/>
        <w:spacing w:before="120" w:after="120"/>
        <w:rPr>
          <w:rFonts w:ascii="Calibri" w:hAnsi="Calibri" w:cs="Calibri"/>
          <w:b/>
        </w:rPr>
      </w:pPr>
    </w:p>
    <w:p w14:paraId="327B8E8D" w14:textId="77777777" w:rsidR="001421C5" w:rsidRDefault="001421C5" w:rsidP="001421C5">
      <w:pPr>
        <w:pStyle w:val="ListParagraph"/>
        <w:spacing w:before="120" w:after="120"/>
        <w:rPr>
          <w:rFonts w:ascii="Calibri" w:hAnsi="Calibri" w:cs="Calibri"/>
          <w:b/>
        </w:rPr>
      </w:pPr>
    </w:p>
    <w:p w14:paraId="49187C88" w14:textId="77777777" w:rsidR="001421C5" w:rsidRDefault="001421C5" w:rsidP="001421C5">
      <w:pPr>
        <w:pStyle w:val="ListParagraph"/>
        <w:spacing w:before="120" w:after="120"/>
        <w:rPr>
          <w:rFonts w:ascii="Calibri" w:hAnsi="Calibri" w:cs="Calibri"/>
          <w:b/>
        </w:rPr>
      </w:pPr>
    </w:p>
    <w:p w14:paraId="4B6E47EB" w14:textId="77777777" w:rsidR="001421C5" w:rsidRDefault="001421C5" w:rsidP="001421C5">
      <w:pPr>
        <w:pStyle w:val="ListParagraph"/>
        <w:spacing w:before="120" w:after="120"/>
        <w:rPr>
          <w:rFonts w:ascii="Calibri" w:hAnsi="Calibri" w:cs="Calibri"/>
          <w:b/>
        </w:rPr>
      </w:pPr>
    </w:p>
    <w:p w14:paraId="60C9EC65" w14:textId="77777777" w:rsidR="001421C5" w:rsidRDefault="001421C5" w:rsidP="001421C5">
      <w:pPr>
        <w:pStyle w:val="ListParagraph"/>
        <w:numPr>
          <w:ilvl w:val="0"/>
          <w:numId w:val="48"/>
        </w:numPr>
        <w:spacing w:before="120" w:after="120"/>
        <w:contextualSpacing/>
        <w:rPr>
          <w:rFonts w:ascii="Calibri" w:hAnsi="Calibri" w:cs="Calibri"/>
          <w:b/>
        </w:rPr>
      </w:pPr>
      <w:r>
        <w:rPr>
          <w:rFonts w:ascii="Calibri" w:hAnsi="Calibri" w:cs="Calibri"/>
          <w:b/>
        </w:rPr>
        <w:t xml:space="preserve">What is your current annual budget and sources of funding? </w:t>
      </w:r>
    </w:p>
    <w:p w14:paraId="3D7EB95B" w14:textId="77777777" w:rsidR="001421C5" w:rsidRDefault="001421C5" w:rsidP="001421C5">
      <w:pPr>
        <w:ind w:left="360"/>
        <w:rPr>
          <w:rFonts w:ascii="Calibri" w:hAnsi="Calibri" w:cs="Calibri"/>
          <w:b/>
        </w:rPr>
      </w:pPr>
    </w:p>
    <w:p w14:paraId="4199A9A8" w14:textId="77777777" w:rsidR="001421C5" w:rsidRDefault="001421C5" w:rsidP="001421C5">
      <w:pPr>
        <w:ind w:left="360"/>
        <w:rPr>
          <w:rFonts w:ascii="Calibri" w:hAnsi="Calibri" w:cs="Calibri"/>
          <w:b/>
        </w:rPr>
      </w:pPr>
    </w:p>
    <w:p w14:paraId="3F0E6474" w14:textId="77777777" w:rsidR="001421C5" w:rsidRDefault="001421C5" w:rsidP="001421C5">
      <w:pPr>
        <w:ind w:left="360"/>
        <w:rPr>
          <w:rFonts w:ascii="Calibri" w:hAnsi="Calibri" w:cs="Calibri"/>
          <w:b/>
        </w:rPr>
      </w:pPr>
    </w:p>
    <w:p w14:paraId="2630887D" w14:textId="77777777" w:rsidR="001421C5" w:rsidRPr="00F65461" w:rsidRDefault="001421C5" w:rsidP="001421C5">
      <w:pPr>
        <w:pStyle w:val="ListParagraph"/>
        <w:numPr>
          <w:ilvl w:val="0"/>
          <w:numId w:val="48"/>
        </w:numPr>
        <w:contextualSpacing/>
        <w:rPr>
          <w:rFonts w:ascii="Calibri" w:hAnsi="Calibri" w:cs="Calibri"/>
          <w:b/>
        </w:rPr>
      </w:pPr>
      <w:r>
        <w:rPr>
          <w:rFonts w:ascii="Calibri" w:hAnsi="Calibri" w:cs="Calibri"/>
          <w:b/>
        </w:rPr>
        <w:t>Have alternative livelihoods been introduced to assist conservation? If so, please describe these livelihoods and the main beneficiaries.</w:t>
      </w:r>
    </w:p>
    <w:p w14:paraId="2EF0EECA" w14:textId="77777777" w:rsidR="001421C5" w:rsidRDefault="001421C5" w:rsidP="001421C5">
      <w:pPr>
        <w:spacing w:before="120" w:after="120"/>
        <w:rPr>
          <w:rFonts w:ascii="Calibri" w:hAnsi="Calibri" w:cs="Calibri"/>
          <w:b/>
        </w:rPr>
      </w:pPr>
    </w:p>
    <w:p w14:paraId="6C058AE1" w14:textId="77777777" w:rsidR="001421C5" w:rsidRDefault="001421C5" w:rsidP="001421C5">
      <w:pPr>
        <w:spacing w:before="120" w:after="120"/>
        <w:rPr>
          <w:rFonts w:ascii="Calibri" w:hAnsi="Calibri" w:cs="Calibri"/>
          <w:b/>
        </w:rPr>
      </w:pPr>
    </w:p>
    <w:p w14:paraId="2BADCF3A" w14:textId="77777777" w:rsidR="001421C5" w:rsidRPr="00F65461" w:rsidRDefault="001421C5" w:rsidP="001421C5">
      <w:pPr>
        <w:spacing w:before="120" w:after="120"/>
        <w:rPr>
          <w:rFonts w:ascii="Calibri" w:hAnsi="Calibri" w:cs="Calibri"/>
          <w:b/>
        </w:rPr>
      </w:pPr>
    </w:p>
    <w:p w14:paraId="45F3B6B7" w14:textId="77777777" w:rsidR="001421C5" w:rsidRDefault="001421C5" w:rsidP="001421C5">
      <w:pPr>
        <w:pStyle w:val="ListParagraph"/>
        <w:numPr>
          <w:ilvl w:val="0"/>
          <w:numId w:val="48"/>
        </w:numPr>
        <w:spacing w:before="120" w:after="120"/>
        <w:contextualSpacing/>
        <w:rPr>
          <w:rFonts w:ascii="Calibri" w:hAnsi="Calibri" w:cs="Calibri"/>
          <w:b/>
        </w:rPr>
      </w:pPr>
      <w:r>
        <w:rPr>
          <w:rFonts w:ascii="Calibri" w:hAnsi="Calibri" w:cs="Calibri"/>
          <w:b/>
        </w:rPr>
        <w:t>Does your organization have the capacity to sustain the protection of ecosystem services and biodiversity values after the Project is completed? (Sufficient Capacity /Partial Capacity/Inadequate Capacity). If not, what are the main gaps in capacity?</w:t>
      </w:r>
    </w:p>
    <w:p w14:paraId="31B571BC" w14:textId="77777777" w:rsidR="001421C5" w:rsidRDefault="001421C5" w:rsidP="001421C5">
      <w:pPr>
        <w:pStyle w:val="ListParagraph"/>
        <w:spacing w:before="120" w:after="120"/>
        <w:rPr>
          <w:rFonts w:ascii="Calibri" w:hAnsi="Calibri" w:cs="Calibri"/>
          <w:b/>
        </w:rPr>
      </w:pPr>
    </w:p>
    <w:p w14:paraId="18D8F850" w14:textId="77777777" w:rsidR="001421C5" w:rsidRDefault="001421C5" w:rsidP="001421C5">
      <w:pPr>
        <w:pStyle w:val="ListParagraph"/>
        <w:spacing w:before="120" w:after="120"/>
        <w:rPr>
          <w:rFonts w:ascii="Calibri" w:hAnsi="Calibri" w:cs="Calibri"/>
          <w:b/>
        </w:rPr>
      </w:pPr>
    </w:p>
    <w:p w14:paraId="56BAE5AF" w14:textId="77777777" w:rsidR="001421C5" w:rsidRDefault="001421C5" w:rsidP="001421C5">
      <w:pPr>
        <w:pStyle w:val="ListParagraph"/>
        <w:spacing w:before="120" w:after="120"/>
        <w:rPr>
          <w:rFonts w:ascii="Calibri" w:hAnsi="Calibri" w:cs="Calibri"/>
          <w:b/>
        </w:rPr>
      </w:pPr>
    </w:p>
    <w:p w14:paraId="5B0A557F" w14:textId="77777777" w:rsidR="001421C5" w:rsidRDefault="001421C5" w:rsidP="001421C5">
      <w:pPr>
        <w:pStyle w:val="ListParagraph"/>
        <w:spacing w:before="120" w:after="120"/>
        <w:rPr>
          <w:rFonts w:ascii="Calibri" w:hAnsi="Calibri" w:cs="Calibri"/>
          <w:b/>
        </w:rPr>
      </w:pPr>
    </w:p>
    <w:p w14:paraId="367ECAB2" w14:textId="77777777" w:rsidR="001421C5" w:rsidRDefault="001421C5" w:rsidP="001421C5">
      <w:pPr>
        <w:pStyle w:val="ListParagraph"/>
        <w:numPr>
          <w:ilvl w:val="0"/>
          <w:numId w:val="48"/>
        </w:numPr>
        <w:spacing w:before="120" w:after="120"/>
        <w:contextualSpacing/>
        <w:rPr>
          <w:rFonts w:ascii="Calibri" w:hAnsi="Calibri" w:cs="Calibri"/>
          <w:b/>
        </w:rPr>
      </w:pPr>
      <w:r>
        <w:rPr>
          <w:rFonts w:ascii="Calibri" w:hAnsi="Calibri" w:cs="Calibri"/>
          <w:b/>
        </w:rPr>
        <w:t xml:space="preserve">Has there been any progress toward </w:t>
      </w:r>
      <w:r w:rsidRPr="00CF1710">
        <w:rPr>
          <w:rFonts w:ascii="Calibri" w:hAnsi="Calibri" w:cs="Calibri"/>
          <w:b/>
          <w:i/>
        </w:rPr>
        <w:t>Payment of Ecosystem</w:t>
      </w:r>
      <w:r>
        <w:rPr>
          <w:rFonts w:ascii="Calibri" w:hAnsi="Calibri" w:cs="Calibri"/>
          <w:b/>
        </w:rPr>
        <w:t xml:space="preserve"> services in your area? If so, please describe. If not, what are the main constraints or barriers?</w:t>
      </w:r>
    </w:p>
    <w:p w14:paraId="3932D52C" w14:textId="77777777" w:rsidR="001421C5" w:rsidRDefault="001421C5" w:rsidP="001421C5">
      <w:pPr>
        <w:spacing w:before="120" w:after="120"/>
        <w:ind w:left="360"/>
        <w:rPr>
          <w:rFonts w:ascii="Calibri" w:hAnsi="Calibri" w:cs="Calibri"/>
          <w:b/>
        </w:rPr>
      </w:pPr>
    </w:p>
    <w:p w14:paraId="6E28CFE6" w14:textId="77777777" w:rsidR="001421C5" w:rsidRPr="00CF1710" w:rsidRDefault="001421C5" w:rsidP="001421C5">
      <w:pPr>
        <w:spacing w:before="120" w:after="120"/>
        <w:ind w:left="360"/>
        <w:rPr>
          <w:rFonts w:ascii="Calibri" w:hAnsi="Calibri" w:cs="Calibri"/>
        </w:rPr>
      </w:pPr>
    </w:p>
    <w:p w14:paraId="2EBC9F5F" w14:textId="77777777" w:rsidR="001421C5" w:rsidRPr="00CF1710" w:rsidRDefault="001421C5" w:rsidP="001421C5">
      <w:pPr>
        <w:spacing w:before="120" w:after="120" w:line="360" w:lineRule="auto"/>
        <w:ind w:left="360"/>
        <w:rPr>
          <w:rFonts w:ascii="Calibri" w:hAnsi="Calibri" w:cs="Calibri"/>
        </w:rPr>
      </w:pPr>
      <w:r w:rsidRPr="00CF1710">
        <w:rPr>
          <w:rFonts w:ascii="Calibri" w:hAnsi="Calibri" w:cs="Calibri"/>
        </w:rPr>
        <w:t xml:space="preserve">This survey is being distributed to 42 CBOs involved with the </w:t>
      </w:r>
      <w:r w:rsidRPr="00CF1710">
        <w:rPr>
          <w:rFonts w:ascii="Calibri" w:hAnsi="Calibri" w:cs="Calibri"/>
          <w:i/>
        </w:rPr>
        <w:t>Mainstreaming Incentives for Biodiversity Conservation Project</w:t>
      </w:r>
      <w:r>
        <w:rPr>
          <w:rFonts w:ascii="Calibri" w:hAnsi="Calibri" w:cs="Calibri"/>
        </w:rPr>
        <w:t xml:space="preserve"> in Ethiopia</w:t>
      </w:r>
      <w:r w:rsidRPr="00CF1710">
        <w:rPr>
          <w:rFonts w:ascii="Calibri" w:hAnsi="Calibri" w:cs="Calibri"/>
        </w:rPr>
        <w:t xml:space="preserve">. Your assistance in completing this survey is greatly appreciated. </w:t>
      </w:r>
    </w:p>
    <w:p w14:paraId="153AB9E2" w14:textId="77777777" w:rsidR="001421C5" w:rsidRDefault="001421C5" w:rsidP="00B02A3A">
      <w:pPr>
        <w:jc w:val="center"/>
        <w:rPr>
          <w:rFonts w:ascii="Calibri" w:hAnsi="Calibri" w:cs="Calibri"/>
          <w:b/>
        </w:rPr>
      </w:pPr>
    </w:p>
    <w:p w14:paraId="08F9D9B0" w14:textId="77777777" w:rsidR="001421C5" w:rsidRDefault="001421C5" w:rsidP="00B02A3A">
      <w:pPr>
        <w:jc w:val="center"/>
        <w:rPr>
          <w:rFonts w:ascii="Calibri" w:hAnsi="Calibri" w:cs="Calibri"/>
          <w:b/>
        </w:rPr>
      </w:pPr>
    </w:p>
    <w:p w14:paraId="7420EC75" w14:textId="77777777" w:rsidR="00B02A3A" w:rsidRDefault="00B02A3A" w:rsidP="00B02A3A">
      <w:pPr>
        <w:jc w:val="center"/>
        <w:rPr>
          <w:rFonts w:ascii="Calibri" w:hAnsi="Calibri" w:cs="Calibri"/>
          <w:b/>
        </w:rPr>
      </w:pPr>
      <w:r>
        <w:rPr>
          <w:rFonts w:ascii="Calibri" w:hAnsi="Calibri" w:cs="Calibri"/>
          <w:b/>
        </w:rPr>
        <w:t>List of Project PES Agreements/Negotiations</w:t>
      </w:r>
    </w:p>
    <w:p w14:paraId="2E1C3533" w14:textId="77777777" w:rsidR="00B02A3A" w:rsidRDefault="00B02A3A" w:rsidP="00B02A3A">
      <w:pPr>
        <w:rPr>
          <w:rFonts w:ascii="Calibri" w:hAnsi="Calibri" w:cs="Calibri"/>
          <w:b/>
        </w:rPr>
      </w:pPr>
    </w:p>
    <w:tbl>
      <w:tblPr>
        <w:tblW w:w="89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3113"/>
        <w:gridCol w:w="2976"/>
      </w:tblGrid>
      <w:tr w:rsidR="00236FE3" w:rsidRPr="00236FE3" w14:paraId="321F1416" w14:textId="77777777" w:rsidTr="00236FE3">
        <w:tc>
          <w:tcPr>
            <w:tcW w:w="2842" w:type="dxa"/>
            <w:shd w:val="clear" w:color="auto" w:fill="auto"/>
          </w:tcPr>
          <w:p w14:paraId="0B31A033" w14:textId="77777777" w:rsidR="00B02A3A" w:rsidRPr="00236FE3" w:rsidRDefault="00B02A3A" w:rsidP="00236FE3">
            <w:pPr>
              <w:jc w:val="center"/>
              <w:rPr>
                <w:rFonts w:ascii="Calibri" w:hAnsi="Calibri" w:cs="Calibri"/>
                <w:b/>
              </w:rPr>
            </w:pPr>
            <w:r w:rsidRPr="00236FE3">
              <w:rPr>
                <w:rFonts w:ascii="Calibri" w:hAnsi="Calibri" w:cs="Calibri"/>
                <w:b/>
              </w:rPr>
              <w:t>Title</w:t>
            </w:r>
          </w:p>
        </w:tc>
        <w:tc>
          <w:tcPr>
            <w:tcW w:w="3113" w:type="dxa"/>
            <w:shd w:val="clear" w:color="auto" w:fill="auto"/>
          </w:tcPr>
          <w:p w14:paraId="09DB80A0" w14:textId="77777777" w:rsidR="00B02A3A" w:rsidRPr="00236FE3" w:rsidRDefault="00B02A3A" w:rsidP="00236FE3">
            <w:pPr>
              <w:jc w:val="center"/>
              <w:rPr>
                <w:rFonts w:ascii="Calibri" w:hAnsi="Calibri" w:cs="Calibri"/>
                <w:b/>
              </w:rPr>
            </w:pPr>
            <w:r w:rsidRPr="00236FE3">
              <w:rPr>
                <w:rFonts w:ascii="Calibri" w:hAnsi="Calibri" w:cs="Calibri"/>
                <w:b/>
              </w:rPr>
              <w:t>Current Status</w:t>
            </w:r>
          </w:p>
        </w:tc>
        <w:tc>
          <w:tcPr>
            <w:tcW w:w="2976" w:type="dxa"/>
            <w:shd w:val="clear" w:color="auto" w:fill="auto"/>
          </w:tcPr>
          <w:p w14:paraId="44E2212A" w14:textId="77777777" w:rsidR="00B02A3A" w:rsidRPr="00236FE3" w:rsidRDefault="00B02A3A" w:rsidP="00236FE3">
            <w:pPr>
              <w:jc w:val="center"/>
              <w:rPr>
                <w:rFonts w:ascii="Calibri" w:hAnsi="Calibri" w:cs="Calibri"/>
                <w:b/>
              </w:rPr>
            </w:pPr>
            <w:r w:rsidRPr="00236FE3">
              <w:rPr>
                <w:rFonts w:ascii="Calibri" w:hAnsi="Calibri" w:cs="Calibri"/>
                <w:b/>
              </w:rPr>
              <w:t>Summary</w:t>
            </w:r>
          </w:p>
        </w:tc>
      </w:tr>
      <w:tr w:rsidR="00236FE3" w:rsidRPr="008E766E" w14:paraId="629FA1D8" w14:textId="77777777" w:rsidTr="00236FE3">
        <w:tc>
          <w:tcPr>
            <w:tcW w:w="2842" w:type="dxa"/>
            <w:shd w:val="clear" w:color="auto" w:fill="auto"/>
          </w:tcPr>
          <w:p w14:paraId="6D5262EF" w14:textId="77777777" w:rsidR="00B02A3A" w:rsidRPr="008E766E" w:rsidRDefault="00B02A3A" w:rsidP="008E766E">
            <w:pPr>
              <w:numPr>
                <w:ilvl w:val="0"/>
                <w:numId w:val="49"/>
              </w:numPr>
              <w:rPr>
                <w:rFonts w:ascii="Calibri" w:hAnsi="Calibri" w:cs="Calibri"/>
              </w:rPr>
            </w:pPr>
          </w:p>
        </w:tc>
        <w:tc>
          <w:tcPr>
            <w:tcW w:w="3113" w:type="dxa"/>
            <w:shd w:val="clear" w:color="auto" w:fill="auto"/>
          </w:tcPr>
          <w:p w14:paraId="0CAA6DF4" w14:textId="77777777" w:rsidR="00B02A3A" w:rsidRPr="008E766E" w:rsidRDefault="00B02A3A" w:rsidP="00B02A3A">
            <w:pPr>
              <w:rPr>
                <w:rFonts w:ascii="Calibri" w:hAnsi="Calibri" w:cs="Calibri"/>
              </w:rPr>
            </w:pPr>
          </w:p>
        </w:tc>
        <w:tc>
          <w:tcPr>
            <w:tcW w:w="2976" w:type="dxa"/>
            <w:shd w:val="clear" w:color="auto" w:fill="auto"/>
          </w:tcPr>
          <w:p w14:paraId="0148D853" w14:textId="77777777" w:rsidR="00B02A3A" w:rsidRPr="008E766E" w:rsidRDefault="00B02A3A" w:rsidP="00B02A3A">
            <w:pPr>
              <w:rPr>
                <w:rFonts w:ascii="Calibri" w:hAnsi="Calibri" w:cs="Calibri"/>
              </w:rPr>
            </w:pPr>
          </w:p>
        </w:tc>
      </w:tr>
      <w:tr w:rsidR="00236FE3" w:rsidRPr="008E766E" w14:paraId="471B410A" w14:textId="77777777" w:rsidTr="00236FE3">
        <w:tc>
          <w:tcPr>
            <w:tcW w:w="2842" w:type="dxa"/>
            <w:shd w:val="clear" w:color="auto" w:fill="auto"/>
          </w:tcPr>
          <w:p w14:paraId="2110D66E" w14:textId="77777777" w:rsidR="00B02A3A" w:rsidRPr="008E766E" w:rsidRDefault="008E766E" w:rsidP="00B02A3A">
            <w:pPr>
              <w:rPr>
                <w:rFonts w:ascii="Calibri" w:hAnsi="Calibri" w:cs="Calibri"/>
              </w:rPr>
            </w:pPr>
            <w:r>
              <w:rPr>
                <w:rFonts w:ascii="Calibri" w:hAnsi="Calibri" w:cs="Calibri"/>
              </w:rPr>
              <w:t>2.</w:t>
            </w:r>
          </w:p>
        </w:tc>
        <w:tc>
          <w:tcPr>
            <w:tcW w:w="3113" w:type="dxa"/>
            <w:shd w:val="clear" w:color="auto" w:fill="auto"/>
          </w:tcPr>
          <w:p w14:paraId="1DFEFBAD" w14:textId="77777777" w:rsidR="00B02A3A" w:rsidRPr="008E766E" w:rsidRDefault="00B02A3A" w:rsidP="00B02A3A">
            <w:pPr>
              <w:rPr>
                <w:rFonts w:ascii="Calibri" w:hAnsi="Calibri" w:cs="Calibri"/>
              </w:rPr>
            </w:pPr>
          </w:p>
        </w:tc>
        <w:tc>
          <w:tcPr>
            <w:tcW w:w="2976" w:type="dxa"/>
            <w:shd w:val="clear" w:color="auto" w:fill="auto"/>
          </w:tcPr>
          <w:p w14:paraId="5A09DAC9" w14:textId="77777777" w:rsidR="00B02A3A" w:rsidRPr="008E766E" w:rsidRDefault="00B02A3A" w:rsidP="00B02A3A">
            <w:pPr>
              <w:rPr>
                <w:rFonts w:ascii="Calibri" w:hAnsi="Calibri" w:cs="Calibri"/>
              </w:rPr>
            </w:pPr>
          </w:p>
        </w:tc>
      </w:tr>
      <w:tr w:rsidR="00236FE3" w:rsidRPr="008E766E" w14:paraId="2F3CB567" w14:textId="77777777" w:rsidTr="00236FE3">
        <w:tc>
          <w:tcPr>
            <w:tcW w:w="2842" w:type="dxa"/>
            <w:shd w:val="clear" w:color="auto" w:fill="auto"/>
          </w:tcPr>
          <w:p w14:paraId="7B9AE54F" w14:textId="77777777" w:rsidR="00B02A3A" w:rsidRPr="008E766E" w:rsidRDefault="008E766E" w:rsidP="00B02A3A">
            <w:pPr>
              <w:rPr>
                <w:rFonts w:ascii="Calibri" w:hAnsi="Calibri" w:cs="Calibri"/>
              </w:rPr>
            </w:pPr>
            <w:r>
              <w:rPr>
                <w:rFonts w:ascii="Calibri" w:hAnsi="Calibri" w:cs="Calibri"/>
              </w:rPr>
              <w:t>3.</w:t>
            </w:r>
          </w:p>
        </w:tc>
        <w:tc>
          <w:tcPr>
            <w:tcW w:w="3113" w:type="dxa"/>
            <w:shd w:val="clear" w:color="auto" w:fill="auto"/>
          </w:tcPr>
          <w:p w14:paraId="005C0F40" w14:textId="77777777" w:rsidR="00B02A3A" w:rsidRPr="008E766E" w:rsidRDefault="00B02A3A" w:rsidP="00B02A3A">
            <w:pPr>
              <w:rPr>
                <w:rFonts w:ascii="Calibri" w:hAnsi="Calibri" w:cs="Calibri"/>
              </w:rPr>
            </w:pPr>
          </w:p>
        </w:tc>
        <w:tc>
          <w:tcPr>
            <w:tcW w:w="2976" w:type="dxa"/>
            <w:shd w:val="clear" w:color="auto" w:fill="auto"/>
          </w:tcPr>
          <w:p w14:paraId="66C1ADFD" w14:textId="77777777" w:rsidR="00B02A3A" w:rsidRPr="008E766E" w:rsidRDefault="00B02A3A" w:rsidP="00B02A3A">
            <w:pPr>
              <w:rPr>
                <w:rFonts w:ascii="Calibri" w:hAnsi="Calibri" w:cs="Calibri"/>
              </w:rPr>
            </w:pPr>
          </w:p>
        </w:tc>
      </w:tr>
      <w:tr w:rsidR="00236FE3" w:rsidRPr="008E766E" w14:paraId="09D276C8" w14:textId="77777777" w:rsidTr="00236FE3">
        <w:tc>
          <w:tcPr>
            <w:tcW w:w="2842" w:type="dxa"/>
            <w:shd w:val="clear" w:color="auto" w:fill="auto"/>
          </w:tcPr>
          <w:p w14:paraId="47080742" w14:textId="77777777" w:rsidR="00B02A3A" w:rsidRPr="008E766E" w:rsidRDefault="008E766E" w:rsidP="00B02A3A">
            <w:pPr>
              <w:rPr>
                <w:rFonts w:ascii="Calibri" w:hAnsi="Calibri" w:cs="Calibri"/>
              </w:rPr>
            </w:pPr>
            <w:r>
              <w:rPr>
                <w:rFonts w:ascii="Calibri" w:hAnsi="Calibri" w:cs="Calibri"/>
              </w:rPr>
              <w:t>4.</w:t>
            </w:r>
          </w:p>
        </w:tc>
        <w:tc>
          <w:tcPr>
            <w:tcW w:w="3113" w:type="dxa"/>
            <w:shd w:val="clear" w:color="auto" w:fill="auto"/>
          </w:tcPr>
          <w:p w14:paraId="1A0B5CD3" w14:textId="77777777" w:rsidR="00B02A3A" w:rsidRPr="008E766E" w:rsidRDefault="00B02A3A" w:rsidP="00B02A3A">
            <w:pPr>
              <w:rPr>
                <w:rFonts w:ascii="Calibri" w:hAnsi="Calibri" w:cs="Calibri"/>
              </w:rPr>
            </w:pPr>
          </w:p>
        </w:tc>
        <w:tc>
          <w:tcPr>
            <w:tcW w:w="2976" w:type="dxa"/>
            <w:shd w:val="clear" w:color="auto" w:fill="auto"/>
          </w:tcPr>
          <w:p w14:paraId="40F4C911" w14:textId="77777777" w:rsidR="00B02A3A" w:rsidRPr="008E766E" w:rsidRDefault="00B02A3A" w:rsidP="00B02A3A">
            <w:pPr>
              <w:rPr>
                <w:rFonts w:ascii="Calibri" w:hAnsi="Calibri" w:cs="Calibri"/>
              </w:rPr>
            </w:pPr>
          </w:p>
        </w:tc>
      </w:tr>
      <w:tr w:rsidR="00236FE3" w:rsidRPr="008E766E" w14:paraId="21505DF9" w14:textId="77777777" w:rsidTr="00236FE3">
        <w:tc>
          <w:tcPr>
            <w:tcW w:w="2842" w:type="dxa"/>
            <w:shd w:val="clear" w:color="auto" w:fill="auto"/>
          </w:tcPr>
          <w:p w14:paraId="6A2395D2" w14:textId="77777777" w:rsidR="00B02A3A" w:rsidRPr="008E766E" w:rsidRDefault="008E766E" w:rsidP="00B02A3A">
            <w:pPr>
              <w:rPr>
                <w:rFonts w:ascii="Calibri" w:hAnsi="Calibri" w:cs="Calibri"/>
              </w:rPr>
            </w:pPr>
            <w:r>
              <w:rPr>
                <w:rFonts w:ascii="Calibri" w:hAnsi="Calibri" w:cs="Calibri"/>
              </w:rPr>
              <w:t>5.</w:t>
            </w:r>
          </w:p>
        </w:tc>
        <w:tc>
          <w:tcPr>
            <w:tcW w:w="3113" w:type="dxa"/>
            <w:shd w:val="clear" w:color="auto" w:fill="auto"/>
          </w:tcPr>
          <w:p w14:paraId="723777D9" w14:textId="77777777" w:rsidR="00B02A3A" w:rsidRPr="008E766E" w:rsidRDefault="00B02A3A" w:rsidP="00B02A3A">
            <w:pPr>
              <w:rPr>
                <w:rFonts w:ascii="Calibri" w:hAnsi="Calibri" w:cs="Calibri"/>
              </w:rPr>
            </w:pPr>
          </w:p>
        </w:tc>
        <w:tc>
          <w:tcPr>
            <w:tcW w:w="2976" w:type="dxa"/>
            <w:shd w:val="clear" w:color="auto" w:fill="auto"/>
          </w:tcPr>
          <w:p w14:paraId="54FDA283" w14:textId="77777777" w:rsidR="00B02A3A" w:rsidRPr="008E766E" w:rsidRDefault="00B02A3A" w:rsidP="00B02A3A">
            <w:pPr>
              <w:rPr>
                <w:rFonts w:ascii="Calibri" w:hAnsi="Calibri" w:cs="Calibri"/>
              </w:rPr>
            </w:pPr>
          </w:p>
        </w:tc>
      </w:tr>
      <w:tr w:rsidR="00236FE3" w:rsidRPr="008E766E" w14:paraId="4DA93791" w14:textId="77777777" w:rsidTr="00236FE3">
        <w:tc>
          <w:tcPr>
            <w:tcW w:w="2842" w:type="dxa"/>
            <w:shd w:val="clear" w:color="auto" w:fill="auto"/>
          </w:tcPr>
          <w:p w14:paraId="2331DFE4" w14:textId="77777777" w:rsidR="00B02A3A" w:rsidRPr="008E766E" w:rsidRDefault="008E766E" w:rsidP="00B02A3A">
            <w:pPr>
              <w:rPr>
                <w:rFonts w:ascii="Calibri" w:hAnsi="Calibri" w:cs="Calibri"/>
              </w:rPr>
            </w:pPr>
            <w:r>
              <w:rPr>
                <w:rFonts w:ascii="Calibri" w:hAnsi="Calibri" w:cs="Calibri"/>
              </w:rPr>
              <w:t>6.</w:t>
            </w:r>
          </w:p>
        </w:tc>
        <w:tc>
          <w:tcPr>
            <w:tcW w:w="3113" w:type="dxa"/>
            <w:shd w:val="clear" w:color="auto" w:fill="auto"/>
          </w:tcPr>
          <w:p w14:paraId="4B66FDC7" w14:textId="77777777" w:rsidR="00B02A3A" w:rsidRPr="008E766E" w:rsidRDefault="00B02A3A" w:rsidP="00B02A3A">
            <w:pPr>
              <w:rPr>
                <w:rFonts w:ascii="Calibri" w:hAnsi="Calibri" w:cs="Calibri"/>
              </w:rPr>
            </w:pPr>
          </w:p>
        </w:tc>
        <w:tc>
          <w:tcPr>
            <w:tcW w:w="2976" w:type="dxa"/>
            <w:shd w:val="clear" w:color="auto" w:fill="auto"/>
          </w:tcPr>
          <w:p w14:paraId="49228DDD" w14:textId="77777777" w:rsidR="00B02A3A" w:rsidRPr="008E766E" w:rsidRDefault="00B02A3A" w:rsidP="00B02A3A">
            <w:pPr>
              <w:rPr>
                <w:rFonts w:ascii="Calibri" w:hAnsi="Calibri" w:cs="Calibri"/>
              </w:rPr>
            </w:pPr>
          </w:p>
        </w:tc>
      </w:tr>
      <w:tr w:rsidR="008E766E" w:rsidRPr="008E766E" w14:paraId="0844836E" w14:textId="77777777" w:rsidTr="00236FE3">
        <w:tc>
          <w:tcPr>
            <w:tcW w:w="2842" w:type="dxa"/>
            <w:shd w:val="clear" w:color="auto" w:fill="auto"/>
          </w:tcPr>
          <w:p w14:paraId="6FC59F2C" w14:textId="77777777" w:rsidR="008E766E" w:rsidRPr="008E766E" w:rsidRDefault="008E766E" w:rsidP="00B02A3A">
            <w:pPr>
              <w:rPr>
                <w:rFonts w:ascii="Calibri" w:hAnsi="Calibri" w:cs="Calibri"/>
              </w:rPr>
            </w:pPr>
            <w:r>
              <w:rPr>
                <w:rFonts w:ascii="Calibri" w:hAnsi="Calibri" w:cs="Calibri"/>
              </w:rPr>
              <w:t>7.</w:t>
            </w:r>
          </w:p>
        </w:tc>
        <w:tc>
          <w:tcPr>
            <w:tcW w:w="3113" w:type="dxa"/>
            <w:shd w:val="clear" w:color="auto" w:fill="auto"/>
          </w:tcPr>
          <w:p w14:paraId="0B785199" w14:textId="77777777" w:rsidR="008E766E" w:rsidRPr="008E766E" w:rsidRDefault="008E766E" w:rsidP="00B02A3A">
            <w:pPr>
              <w:rPr>
                <w:rFonts w:ascii="Calibri" w:hAnsi="Calibri" w:cs="Calibri"/>
              </w:rPr>
            </w:pPr>
          </w:p>
        </w:tc>
        <w:tc>
          <w:tcPr>
            <w:tcW w:w="2976" w:type="dxa"/>
            <w:shd w:val="clear" w:color="auto" w:fill="auto"/>
          </w:tcPr>
          <w:p w14:paraId="21DF22BD" w14:textId="77777777" w:rsidR="008E766E" w:rsidRPr="008E766E" w:rsidRDefault="008E766E" w:rsidP="00B02A3A">
            <w:pPr>
              <w:rPr>
                <w:rFonts w:ascii="Calibri" w:hAnsi="Calibri" w:cs="Calibri"/>
              </w:rPr>
            </w:pPr>
          </w:p>
        </w:tc>
      </w:tr>
      <w:tr w:rsidR="008E766E" w:rsidRPr="008E766E" w14:paraId="72A11F11" w14:textId="77777777" w:rsidTr="00236FE3">
        <w:tc>
          <w:tcPr>
            <w:tcW w:w="2842" w:type="dxa"/>
            <w:shd w:val="clear" w:color="auto" w:fill="auto"/>
          </w:tcPr>
          <w:p w14:paraId="4772D379" w14:textId="77777777" w:rsidR="008E766E" w:rsidRPr="008E766E" w:rsidRDefault="008E766E" w:rsidP="00B02A3A">
            <w:pPr>
              <w:rPr>
                <w:rFonts w:ascii="Calibri" w:hAnsi="Calibri" w:cs="Calibri"/>
              </w:rPr>
            </w:pPr>
            <w:r>
              <w:rPr>
                <w:rFonts w:ascii="Calibri" w:hAnsi="Calibri" w:cs="Calibri"/>
              </w:rPr>
              <w:t>8.</w:t>
            </w:r>
          </w:p>
        </w:tc>
        <w:tc>
          <w:tcPr>
            <w:tcW w:w="3113" w:type="dxa"/>
            <w:shd w:val="clear" w:color="auto" w:fill="auto"/>
          </w:tcPr>
          <w:p w14:paraId="1B27B1DC" w14:textId="77777777" w:rsidR="008E766E" w:rsidRPr="008E766E" w:rsidRDefault="008E766E" w:rsidP="00B02A3A">
            <w:pPr>
              <w:rPr>
                <w:rFonts w:ascii="Calibri" w:hAnsi="Calibri" w:cs="Calibri"/>
              </w:rPr>
            </w:pPr>
          </w:p>
        </w:tc>
        <w:tc>
          <w:tcPr>
            <w:tcW w:w="2976" w:type="dxa"/>
            <w:shd w:val="clear" w:color="auto" w:fill="auto"/>
          </w:tcPr>
          <w:p w14:paraId="5CDF03C9" w14:textId="77777777" w:rsidR="008E766E" w:rsidRPr="008E766E" w:rsidRDefault="008E766E" w:rsidP="00B02A3A">
            <w:pPr>
              <w:rPr>
                <w:rFonts w:ascii="Calibri" w:hAnsi="Calibri" w:cs="Calibri"/>
              </w:rPr>
            </w:pPr>
          </w:p>
        </w:tc>
      </w:tr>
      <w:tr w:rsidR="008E766E" w:rsidRPr="008E766E" w14:paraId="3C84F71B" w14:textId="77777777" w:rsidTr="00236FE3">
        <w:tc>
          <w:tcPr>
            <w:tcW w:w="2842" w:type="dxa"/>
            <w:shd w:val="clear" w:color="auto" w:fill="auto"/>
          </w:tcPr>
          <w:p w14:paraId="2A31C258" w14:textId="77777777" w:rsidR="008E766E" w:rsidRPr="008E766E" w:rsidRDefault="008E766E" w:rsidP="00B02A3A">
            <w:pPr>
              <w:rPr>
                <w:rFonts w:ascii="Calibri" w:hAnsi="Calibri" w:cs="Calibri"/>
              </w:rPr>
            </w:pPr>
            <w:r>
              <w:rPr>
                <w:rFonts w:ascii="Calibri" w:hAnsi="Calibri" w:cs="Calibri"/>
              </w:rPr>
              <w:t>9.</w:t>
            </w:r>
          </w:p>
        </w:tc>
        <w:tc>
          <w:tcPr>
            <w:tcW w:w="3113" w:type="dxa"/>
            <w:shd w:val="clear" w:color="auto" w:fill="auto"/>
          </w:tcPr>
          <w:p w14:paraId="51F9647D" w14:textId="77777777" w:rsidR="008E766E" w:rsidRPr="008E766E" w:rsidRDefault="008E766E" w:rsidP="00B02A3A">
            <w:pPr>
              <w:rPr>
                <w:rFonts w:ascii="Calibri" w:hAnsi="Calibri" w:cs="Calibri"/>
              </w:rPr>
            </w:pPr>
          </w:p>
        </w:tc>
        <w:tc>
          <w:tcPr>
            <w:tcW w:w="2976" w:type="dxa"/>
            <w:shd w:val="clear" w:color="auto" w:fill="auto"/>
          </w:tcPr>
          <w:p w14:paraId="6790E3ED" w14:textId="77777777" w:rsidR="008E766E" w:rsidRPr="008E766E" w:rsidRDefault="008E766E" w:rsidP="00B02A3A">
            <w:pPr>
              <w:rPr>
                <w:rFonts w:ascii="Calibri" w:hAnsi="Calibri" w:cs="Calibri"/>
              </w:rPr>
            </w:pPr>
          </w:p>
        </w:tc>
      </w:tr>
      <w:tr w:rsidR="008E766E" w:rsidRPr="008E766E" w14:paraId="5EF256E5" w14:textId="77777777" w:rsidTr="00236FE3">
        <w:tc>
          <w:tcPr>
            <w:tcW w:w="2842" w:type="dxa"/>
            <w:shd w:val="clear" w:color="auto" w:fill="auto"/>
          </w:tcPr>
          <w:p w14:paraId="540891E3" w14:textId="77777777" w:rsidR="008E766E" w:rsidRPr="008E766E" w:rsidRDefault="008E766E" w:rsidP="00B02A3A">
            <w:pPr>
              <w:rPr>
                <w:rFonts w:ascii="Calibri" w:hAnsi="Calibri" w:cs="Calibri"/>
              </w:rPr>
            </w:pPr>
            <w:r>
              <w:rPr>
                <w:rFonts w:ascii="Calibri" w:hAnsi="Calibri" w:cs="Calibri"/>
              </w:rPr>
              <w:t>10.</w:t>
            </w:r>
          </w:p>
        </w:tc>
        <w:tc>
          <w:tcPr>
            <w:tcW w:w="3113" w:type="dxa"/>
            <w:shd w:val="clear" w:color="auto" w:fill="auto"/>
          </w:tcPr>
          <w:p w14:paraId="67D18B74" w14:textId="77777777" w:rsidR="008E766E" w:rsidRPr="008E766E" w:rsidRDefault="008E766E" w:rsidP="00B02A3A">
            <w:pPr>
              <w:rPr>
                <w:rFonts w:ascii="Calibri" w:hAnsi="Calibri" w:cs="Calibri"/>
              </w:rPr>
            </w:pPr>
          </w:p>
        </w:tc>
        <w:tc>
          <w:tcPr>
            <w:tcW w:w="2976" w:type="dxa"/>
            <w:shd w:val="clear" w:color="auto" w:fill="auto"/>
          </w:tcPr>
          <w:p w14:paraId="6CDFC0BF" w14:textId="77777777" w:rsidR="008E766E" w:rsidRPr="008E766E" w:rsidRDefault="008E766E" w:rsidP="00B02A3A">
            <w:pPr>
              <w:rPr>
                <w:rFonts w:ascii="Calibri" w:hAnsi="Calibri" w:cs="Calibri"/>
              </w:rPr>
            </w:pPr>
          </w:p>
        </w:tc>
      </w:tr>
      <w:tr w:rsidR="008E766E" w:rsidRPr="008E766E" w14:paraId="1174D361" w14:textId="77777777" w:rsidTr="00236FE3">
        <w:tc>
          <w:tcPr>
            <w:tcW w:w="2842" w:type="dxa"/>
            <w:shd w:val="clear" w:color="auto" w:fill="auto"/>
          </w:tcPr>
          <w:p w14:paraId="11FC849B" w14:textId="77777777" w:rsidR="008E766E" w:rsidRPr="008E766E" w:rsidRDefault="008E766E" w:rsidP="00B02A3A">
            <w:pPr>
              <w:rPr>
                <w:rFonts w:ascii="Calibri" w:hAnsi="Calibri" w:cs="Calibri"/>
              </w:rPr>
            </w:pPr>
            <w:r>
              <w:rPr>
                <w:rFonts w:ascii="Calibri" w:hAnsi="Calibri" w:cs="Calibri"/>
              </w:rPr>
              <w:t>11.</w:t>
            </w:r>
          </w:p>
        </w:tc>
        <w:tc>
          <w:tcPr>
            <w:tcW w:w="3113" w:type="dxa"/>
            <w:shd w:val="clear" w:color="auto" w:fill="auto"/>
          </w:tcPr>
          <w:p w14:paraId="1F77F9FD" w14:textId="77777777" w:rsidR="008E766E" w:rsidRPr="008E766E" w:rsidRDefault="008E766E" w:rsidP="00B02A3A">
            <w:pPr>
              <w:rPr>
                <w:rFonts w:ascii="Calibri" w:hAnsi="Calibri" w:cs="Calibri"/>
              </w:rPr>
            </w:pPr>
          </w:p>
        </w:tc>
        <w:tc>
          <w:tcPr>
            <w:tcW w:w="2976" w:type="dxa"/>
            <w:shd w:val="clear" w:color="auto" w:fill="auto"/>
          </w:tcPr>
          <w:p w14:paraId="58BE23EB" w14:textId="77777777" w:rsidR="008E766E" w:rsidRPr="008E766E" w:rsidRDefault="008E766E" w:rsidP="00B02A3A">
            <w:pPr>
              <w:rPr>
                <w:rFonts w:ascii="Calibri" w:hAnsi="Calibri" w:cs="Calibri"/>
              </w:rPr>
            </w:pPr>
          </w:p>
        </w:tc>
      </w:tr>
      <w:tr w:rsidR="008E766E" w:rsidRPr="008E766E" w14:paraId="6A96D6C3" w14:textId="77777777" w:rsidTr="00236FE3">
        <w:tc>
          <w:tcPr>
            <w:tcW w:w="2842" w:type="dxa"/>
            <w:shd w:val="clear" w:color="auto" w:fill="auto"/>
          </w:tcPr>
          <w:p w14:paraId="49DDDE05" w14:textId="77777777" w:rsidR="008E766E" w:rsidRPr="008E766E" w:rsidRDefault="008E766E" w:rsidP="00B02A3A">
            <w:pPr>
              <w:rPr>
                <w:rFonts w:ascii="Calibri" w:hAnsi="Calibri" w:cs="Calibri"/>
              </w:rPr>
            </w:pPr>
            <w:r>
              <w:rPr>
                <w:rFonts w:ascii="Calibri" w:hAnsi="Calibri" w:cs="Calibri"/>
              </w:rPr>
              <w:t>12.</w:t>
            </w:r>
          </w:p>
        </w:tc>
        <w:tc>
          <w:tcPr>
            <w:tcW w:w="3113" w:type="dxa"/>
            <w:shd w:val="clear" w:color="auto" w:fill="auto"/>
          </w:tcPr>
          <w:p w14:paraId="5F9B3EFB" w14:textId="77777777" w:rsidR="008E766E" w:rsidRPr="008E766E" w:rsidRDefault="008E766E" w:rsidP="00B02A3A">
            <w:pPr>
              <w:rPr>
                <w:rFonts w:ascii="Calibri" w:hAnsi="Calibri" w:cs="Calibri"/>
              </w:rPr>
            </w:pPr>
          </w:p>
        </w:tc>
        <w:tc>
          <w:tcPr>
            <w:tcW w:w="2976" w:type="dxa"/>
            <w:shd w:val="clear" w:color="auto" w:fill="auto"/>
          </w:tcPr>
          <w:p w14:paraId="61CC02DE" w14:textId="77777777" w:rsidR="008E766E" w:rsidRPr="008E766E" w:rsidRDefault="008E766E" w:rsidP="00B02A3A">
            <w:pPr>
              <w:rPr>
                <w:rFonts w:ascii="Calibri" w:hAnsi="Calibri" w:cs="Calibri"/>
              </w:rPr>
            </w:pPr>
          </w:p>
        </w:tc>
      </w:tr>
      <w:tr w:rsidR="008E766E" w:rsidRPr="008E766E" w14:paraId="4441FE56" w14:textId="77777777" w:rsidTr="00236FE3">
        <w:tc>
          <w:tcPr>
            <w:tcW w:w="2842" w:type="dxa"/>
            <w:shd w:val="clear" w:color="auto" w:fill="auto"/>
          </w:tcPr>
          <w:p w14:paraId="37B9E80F" w14:textId="77777777" w:rsidR="008E766E" w:rsidRPr="008E766E" w:rsidRDefault="008E766E" w:rsidP="00B02A3A">
            <w:pPr>
              <w:rPr>
                <w:rFonts w:ascii="Calibri" w:hAnsi="Calibri" w:cs="Calibri"/>
              </w:rPr>
            </w:pPr>
            <w:r>
              <w:rPr>
                <w:rFonts w:ascii="Calibri" w:hAnsi="Calibri" w:cs="Calibri"/>
              </w:rPr>
              <w:t>13.</w:t>
            </w:r>
          </w:p>
        </w:tc>
        <w:tc>
          <w:tcPr>
            <w:tcW w:w="3113" w:type="dxa"/>
            <w:shd w:val="clear" w:color="auto" w:fill="auto"/>
          </w:tcPr>
          <w:p w14:paraId="72084C88" w14:textId="77777777" w:rsidR="008E766E" w:rsidRPr="008E766E" w:rsidRDefault="008E766E" w:rsidP="00B02A3A">
            <w:pPr>
              <w:rPr>
                <w:rFonts w:ascii="Calibri" w:hAnsi="Calibri" w:cs="Calibri"/>
              </w:rPr>
            </w:pPr>
          </w:p>
        </w:tc>
        <w:tc>
          <w:tcPr>
            <w:tcW w:w="2976" w:type="dxa"/>
            <w:shd w:val="clear" w:color="auto" w:fill="auto"/>
          </w:tcPr>
          <w:p w14:paraId="436CE961" w14:textId="77777777" w:rsidR="008E766E" w:rsidRPr="008E766E" w:rsidRDefault="008E766E" w:rsidP="00B02A3A">
            <w:pPr>
              <w:rPr>
                <w:rFonts w:ascii="Calibri" w:hAnsi="Calibri" w:cs="Calibri"/>
              </w:rPr>
            </w:pPr>
          </w:p>
        </w:tc>
      </w:tr>
    </w:tbl>
    <w:p w14:paraId="32C709C0" w14:textId="77777777" w:rsidR="00B02A3A" w:rsidRDefault="00B02A3A" w:rsidP="00B02A3A">
      <w:pPr>
        <w:rPr>
          <w:rFonts w:ascii="Calibri" w:hAnsi="Calibri" w:cs="Calibri"/>
          <w:b/>
        </w:rPr>
        <w:sectPr w:rsidR="00B02A3A" w:rsidSect="00AD6F30">
          <w:footerReference w:type="even" r:id="rId18"/>
          <w:footerReference w:type="default" r:id="rId19"/>
          <w:pgSz w:w="11906" w:h="16838" w:code="9"/>
          <w:pgMar w:top="1440" w:right="1797" w:bottom="1440" w:left="1797" w:header="720" w:footer="720" w:gutter="0"/>
          <w:cols w:space="720"/>
          <w:docGrid w:linePitch="360"/>
        </w:sectPr>
      </w:pPr>
    </w:p>
    <w:bookmarkEnd w:id="7"/>
    <w:p w14:paraId="18CDE2CB" w14:textId="77777777" w:rsidR="00256549" w:rsidRDefault="00256549" w:rsidP="00EF4FA1">
      <w:pPr>
        <w:jc w:val="center"/>
        <w:rPr>
          <w:rFonts w:ascii="Calibri" w:hAnsi="Calibri" w:cs="Calibri"/>
          <w:b/>
        </w:rPr>
      </w:pPr>
    </w:p>
    <w:tbl>
      <w:tblPr>
        <w:tblW w:w="14508" w:type="dxa"/>
        <w:tblInd w:w="108" w:type="dxa"/>
        <w:tblLook w:val="00A0" w:firstRow="1" w:lastRow="0" w:firstColumn="1" w:lastColumn="0" w:noHBand="0" w:noVBand="0"/>
      </w:tblPr>
      <w:tblGrid>
        <w:gridCol w:w="14064"/>
        <w:gridCol w:w="222"/>
        <w:gridCol w:w="222"/>
      </w:tblGrid>
      <w:tr w:rsidR="00247FA9" w:rsidRPr="00031685" w14:paraId="3537AA2E" w14:textId="77777777" w:rsidTr="007F0345">
        <w:trPr>
          <w:trHeight w:val="2723"/>
        </w:trPr>
        <w:tc>
          <w:tcPr>
            <w:tcW w:w="14064" w:type="dxa"/>
            <w:tcBorders>
              <w:top w:val="nil"/>
              <w:left w:val="nil"/>
              <w:bottom w:val="nil"/>
              <w:right w:val="nil"/>
            </w:tcBorders>
            <w:noWrap/>
            <w:vAlign w:val="center"/>
          </w:tcPr>
          <w:p w14:paraId="2D8249A2" w14:textId="77777777" w:rsidR="007F0345" w:rsidRPr="007F0345" w:rsidRDefault="00B26029" w:rsidP="00414EC8">
            <w:pPr>
              <w:jc w:val="center"/>
              <w:rPr>
                <w:rFonts w:ascii="Calibri" w:hAnsi="Calibri" w:cs="Calibri"/>
                <w:b/>
                <w:bCs/>
                <w:color w:val="000000"/>
                <w:sz w:val="28"/>
                <w:szCs w:val="28"/>
                <w:lang w:val="en-CA" w:eastAsia="en-CA"/>
              </w:rPr>
            </w:pPr>
            <w:bookmarkStart w:id="11" w:name="_Hlk518921114"/>
            <w:r w:rsidRPr="007F0345">
              <w:rPr>
                <w:rFonts w:ascii="Calibri" w:hAnsi="Calibri" w:cs="Calibri"/>
                <w:b/>
                <w:sz w:val="28"/>
                <w:szCs w:val="28"/>
                <w:lang w:val="en-AU"/>
              </w:rPr>
              <w:t xml:space="preserve">ANNEX </w:t>
            </w:r>
            <w:r w:rsidR="007F0345" w:rsidRPr="007F0345">
              <w:rPr>
                <w:rFonts w:ascii="Calibri" w:hAnsi="Calibri" w:cs="Calibri"/>
                <w:b/>
                <w:sz w:val="28"/>
                <w:szCs w:val="28"/>
                <w:lang w:val="en-AU"/>
              </w:rPr>
              <w:t>5</w:t>
            </w:r>
            <w:bookmarkStart w:id="12" w:name="_Hlk518895409"/>
            <w:bookmarkStart w:id="13" w:name="_Hlk519280853"/>
            <w:bookmarkEnd w:id="8"/>
            <w:bookmarkEnd w:id="11"/>
            <w:r w:rsidR="00247FA9" w:rsidRPr="007F0345">
              <w:rPr>
                <w:rFonts w:ascii="Calibri" w:hAnsi="Calibri" w:cs="Calibri"/>
                <w:b/>
                <w:bCs/>
                <w:color w:val="000000"/>
                <w:sz w:val="28"/>
                <w:szCs w:val="28"/>
                <w:lang w:val="en-CA" w:eastAsia="en-CA"/>
              </w:rPr>
              <w:t xml:space="preserve"> </w:t>
            </w:r>
            <w:r w:rsidR="007F0345" w:rsidRPr="007F0345">
              <w:rPr>
                <w:rFonts w:ascii="Calibri" w:hAnsi="Calibri" w:cs="Calibri"/>
                <w:b/>
                <w:bCs/>
                <w:color w:val="000000"/>
                <w:sz w:val="28"/>
                <w:szCs w:val="28"/>
                <w:lang w:val="en-CA" w:eastAsia="en-CA"/>
              </w:rPr>
              <w:t>PROJECT FINANCING</w:t>
            </w:r>
          </w:p>
          <w:p w14:paraId="7A4F950E" w14:textId="77777777" w:rsidR="007F0345" w:rsidRDefault="007F0345" w:rsidP="00414EC8">
            <w:pPr>
              <w:jc w:val="center"/>
              <w:rPr>
                <w:rFonts w:ascii="Calibri" w:hAnsi="Calibri" w:cs="Calibri"/>
                <w:b/>
                <w:bCs/>
                <w:color w:val="000000"/>
                <w:lang w:val="en-CA" w:eastAsia="en-CA"/>
              </w:rPr>
            </w:pPr>
          </w:p>
          <w:p w14:paraId="5A1625AF" w14:textId="77777777" w:rsidR="00247FA9" w:rsidRPr="00031685" w:rsidRDefault="00247FA9" w:rsidP="00414EC8">
            <w:pPr>
              <w:jc w:val="center"/>
              <w:rPr>
                <w:rFonts w:ascii="Calibri" w:hAnsi="Calibri" w:cs="Calibri"/>
                <w:b/>
                <w:bCs/>
                <w:color w:val="000000"/>
                <w:lang w:val="en-CA" w:eastAsia="en-CA"/>
              </w:rPr>
            </w:pPr>
            <w:r w:rsidRPr="00031685">
              <w:rPr>
                <w:rFonts w:ascii="Calibri" w:hAnsi="Calibri" w:cs="Calibri"/>
                <w:b/>
                <w:bCs/>
                <w:color w:val="000000"/>
                <w:lang w:val="en-CA" w:eastAsia="en-CA"/>
              </w:rPr>
              <w:t>Project Budget and Expenditures ($‘000) 201</w:t>
            </w:r>
            <w:r w:rsidR="00273373">
              <w:rPr>
                <w:rFonts w:ascii="Calibri" w:hAnsi="Calibri" w:cs="Calibri"/>
                <w:b/>
                <w:bCs/>
                <w:color w:val="000000"/>
                <w:lang w:val="en-CA" w:eastAsia="en-CA"/>
              </w:rPr>
              <w:t>5</w:t>
            </w:r>
            <w:r w:rsidRPr="00031685">
              <w:rPr>
                <w:rFonts w:ascii="Calibri" w:hAnsi="Calibri" w:cs="Calibri"/>
                <w:b/>
                <w:bCs/>
                <w:color w:val="000000"/>
                <w:lang w:val="en-CA" w:eastAsia="en-CA"/>
              </w:rPr>
              <w:t xml:space="preserve"> – 201</w:t>
            </w:r>
            <w:r w:rsidR="007F0345">
              <w:rPr>
                <w:rFonts w:ascii="Calibri" w:hAnsi="Calibri" w:cs="Calibri"/>
                <w:b/>
                <w:bCs/>
                <w:color w:val="000000"/>
                <w:lang w:val="en-CA" w:eastAsia="en-CA"/>
              </w:rPr>
              <w:t>9</w:t>
            </w:r>
            <w:r w:rsidRPr="00031685">
              <w:rPr>
                <w:rFonts w:ascii="Calibri" w:hAnsi="Calibri" w:cs="Calibri"/>
                <w:b/>
                <w:bCs/>
                <w:color w:val="000000"/>
                <w:lang w:val="en-CA" w:eastAsia="en-CA"/>
              </w:rPr>
              <w:t xml:space="preserve"> </w:t>
            </w:r>
          </w:p>
          <w:p w14:paraId="1EB07E1F" w14:textId="77777777" w:rsidR="00247FA9" w:rsidRPr="00031685" w:rsidRDefault="00247FA9" w:rsidP="00414EC8">
            <w:pPr>
              <w:jc w:val="center"/>
              <w:rPr>
                <w:rFonts w:ascii="Calibri" w:hAnsi="Calibri" w:cs="Calibri"/>
                <w:b/>
                <w:bCs/>
                <w:color w:val="000000"/>
                <w:lang w:val="en-CA" w:eastAsia="en-CA"/>
              </w:rPr>
            </w:pPr>
          </w:p>
          <w:tbl>
            <w:tblPr>
              <w:tblW w:w="1146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114"/>
              <w:gridCol w:w="1114"/>
              <w:gridCol w:w="1114"/>
              <w:gridCol w:w="1114"/>
              <w:gridCol w:w="1114"/>
              <w:gridCol w:w="1114"/>
              <w:gridCol w:w="1064"/>
              <w:gridCol w:w="1064"/>
              <w:gridCol w:w="1204"/>
            </w:tblGrid>
            <w:tr w:rsidR="00274744" w:rsidRPr="00F37CF1" w14:paraId="6F102A34" w14:textId="77777777" w:rsidTr="00274744">
              <w:trPr>
                <w:trHeight w:val="218"/>
              </w:trPr>
              <w:tc>
                <w:tcPr>
                  <w:tcW w:w="1444" w:type="dxa"/>
                  <w:shd w:val="clear" w:color="auto" w:fill="auto"/>
                </w:tcPr>
                <w:p w14:paraId="73E3330A" w14:textId="77777777" w:rsidR="00274744" w:rsidRPr="00F37CF1" w:rsidRDefault="00274744" w:rsidP="005D7496">
                  <w:pPr>
                    <w:jc w:val="center"/>
                    <w:rPr>
                      <w:rFonts w:ascii="Calibri" w:hAnsi="Calibri" w:cs="Calibri"/>
                      <w:b/>
                      <w:bCs/>
                      <w:color w:val="000000"/>
                      <w:sz w:val="22"/>
                      <w:szCs w:val="22"/>
                      <w:lang w:val="en-CA" w:eastAsia="en-CA"/>
                    </w:rPr>
                  </w:pPr>
                </w:p>
              </w:tc>
              <w:tc>
                <w:tcPr>
                  <w:tcW w:w="2228" w:type="dxa"/>
                  <w:gridSpan w:val="2"/>
                  <w:shd w:val="clear" w:color="auto" w:fill="auto"/>
                </w:tcPr>
                <w:p w14:paraId="6E2A0748" w14:textId="77777777" w:rsidR="00274744" w:rsidRPr="00F37CF1" w:rsidRDefault="00274744" w:rsidP="002E09EB">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201</w:t>
                  </w:r>
                  <w:r w:rsidR="002E09EB" w:rsidRPr="00F37CF1">
                    <w:rPr>
                      <w:rFonts w:ascii="Calibri" w:hAnsi="Calibri" w:cs="Calibri"/>
                      <w:b/>
                      <w:bCs/>
                      <w:color w:val="000000"/>
                      <w:sz w:val="22"/>
                      <w:szCs w:val="22"/>
                      <w:lang w:val="en-CA" w:eastAsia="en-CA"/>
                    </w:rPr>
                    <w:t>6</w:t>
                  </w:r>
                </w:p>
              </w:tc>
              <w:tc>
                <w:tcPr>
                  <w:tcW w:w="2228" w:type="dxa"/>
                  <w:gridSpan w:val="2"/>
                  <w:shd w:val="clear" w:color="auto" w:fill="auto"/>
                </w:tcPr>
                <w:p w14:paraId="5D6650B6" w14:textId="77777777" w:rsidR="00274744" w:rsidRPr="00F37CF1" w:rsidRDefault="00274744" w:rsidP="002E09EB">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201</w:t>
                  </w:r>
                  <w:r w:rsidR="002E09EB" w:rsidRPr="00F37CF1">
                    <w:rPr>
                      <w:rFonts w:ascii="Calibri" w:hAnsi="Calibri" w:cs="Calibri"/>
                      <w:b/>
                      <w:bCs/>
                      <w:color w:val="000000"/>
                      <w:sz w:val="22"/>
                      <w:szCs w:val="22"/>
                      <w:lang w:val="en-CA" w:eastAsia="en-CA"/>
                    </w:rPr>
                    <w:t>7</w:t>
                  </w:r>
                </w:p>
              </w:tc>
              <w:tc>
                <w:tcPr>
                  <w:tcW w:w="2228" w:type="dxa"/>
                  <w:gridSpan w:val="2"/>
                  <w:shd w:val="clear" w:color="auto" w:fill="auto"/>
                </w:tcPr>
                <w:p w14:paraId="39334430" w14:textId="77777777" w:rsidR="00274744" w:rsidRPr="00F37CF1" w:rsidRDefault="00274744" w:rsidP="002E09EB">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201</w:t>
                  </w:r>
                  <w:r w:rsidR="002E09EB" w:rsidRPr="00F37CF1">
                    <w:rPr>
                      <w:rFonts w:ascii="Calibri" w:hAnsi="Calibri" w:cs="Calibri"/>
                      <w:b/>
                      <w:bCs/>
                      <w:color w:val="000000"/>
                      <w:sz w:val="22"/>
                      <w:szCs w:val="22"/>
                      <w:lang w:val="en-CA" w:eastAsia="en-CA"/>
                    </w:rPr>
                    <w:t>8</w:t>
                  </w:r>
                </w:p>
              </w:tc>
              <w:tc>
                <w:tcPr>
                  <w:tcW w:w="2128" w:type="dxa"/>
                  <w:gridSpan w:val="2"/>
                  <w:shd w:val="clear" w:color="auto" w:fill="auto"/>
                </w:tcPr>
                <w:p w14:paraId="7ECBB8C1" w14:textId="77777777" w:rsidR="00274744" w:rsidRPr="00F37CF1" w:rsidRDefault="002E09EB"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 xml:space="preserve">June </w:t>
                  </w:r>
                  <w:r w:rsidR="00274744" w:rsidRPr="00F37CF1">
                    <w:rPr>
                      <w:rFonts w:ascii="Calibri" w:hAnsi="Calibri" w:cs="Calibri"/>
                      <w:b/>
                      <w:bCs/>
                      <w:color w:val="000000"/>
                      <w:sz w:val="22"/>
                      <w:szCs w:val="22"/>
                      <w:lang w:val="en-CA" w:eastAsia="en-CA"/>
                    </w:rPr>
                    <w:t>2019</w:t>
                  </w:r>
                </w:p>
              </w:tc>
              <w:tc>
                <w:tcPr>
                  <w:tcW w:w="1204" w:type="dxa"/>
                </w:tcPr>
                <w:p w14:paraId="687BC3B7" w14:textId="77777777" w:rsidR="00274744" w:rsidRPr="00F37CF1" w:rsidRDefault="00274744"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Total to June 2019</w:t>
                  </w:r>
                </w:p>
              </w:tc>
            </w:tr>
            <w:tr w:rsidR="00274744" w:rsidRPr="00F37CF1" w14:paraId="0B736990" w14:textId="77777777" w:rsidTr="00274744">
              <w:trPr>
                <w:trHeight w:val="218"/>
              </w:trPr>
              <w:tc>
                <w:tcPr>
                  <w:tcW w:w="1444" w:type="dxa"/>
                  <w:shd w:val="clear" w:color="auto" w:fill="auto"/>
                </w:tcPr>
                <w:p w14:paraId="5A300E37"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009E419B" w14:textId="77777777" w:rsidR="00274744" w:rsidRPr="00F37CF1" w:rsidRDefault="00274744" w:rsidP="00274744">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Budget</w:t>
                  </w:r>
                </w:p>
              </w:tc>
              <w:tc>
                <w:tcPr>
                  <w:tcW w:w="1114" w:type="dxa"/>
                  <w:shd w:val="clear" w:color="auto" w:fill="auto"/>
                </w:tcPr>
                <w:p w14:paraId="524780D1" w14:textId="77777777" w:rsidR="00274744" w:rsidRPr="00F37CF1" w:rsidRDefault="00274744"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Expend</w:t>
                  </w:r>
                </w:p>
              </w:tc>
              <w:tc>
                <w:tcPr>
                  <w:tcW w:w="1114" w:type="dxa"/>
                  <w:shd w:val="clear" w:color="auto" w:fill="auto"/>
                </w:tcPr>
                <w:p w14:paraId="1C25C3E5" w14:textId="77777777" w:rsidR="00274744" w:rsidRPr="00F37CF1" w:rsidRDefault="00274744"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Budget</w:t>
                  </w:r>
                </w:p>
              </w:tc>
              <w:tc>
                <w:tcPr>
                  <w:tcW w:w="1114" w:type="dxa"/>
                  <w:shd w:val="clear" w:color="auto" w:fill="auto"/>
                </w:tcPr>
                <w:p w14:paraId="6FD8F1B2" w14:textId="77777777" w:rsidR="00274744" w:rsidRPr="00F37CF1" w:rsidRDefault="00274744"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Expend</w:t>
                  </w:r>
                </w:p>
              </w:tc>
              <w:tc>
                <w:tcPr>
                  <w:tcW w:w="1114" w:type="dxa"/>
                  <w:shd w:val="clear" w:color="auto" w:fill="auto"/>
                </w:tcPr>
                <w:p w14:paraId="70BD1AC5" w14:textId="77777777" w:rsidR="00274744" w:rsidRPr="00F37CF1" w:rsidRDefault="00274744"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Budget</w:t>
                  </w:r>
                </w:p>
              </w:tc>
              <w:tc>
                <w:tcPr>
                  <w:tcW w:w="1114" w:type="dxa"/>
                  <w:shd w:val="clear" w:color="auto" w:fill="auto"/>
                </w:tcPr>
                <w:p w14:paraId="21B8E0FE" w14:textId="77777777" w:rsidR="00274744" w:rsidRPr="00F37CF1" w:rsidRDefault="00274744"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Expend</w:t>
                  </w:r>
                </w:p>
              </w:tc>
              <w:tc>
                <w:tcPr>
                  <w:tcW w:w="1064" w:type="dxa"/>
                  <w:shd w:val="clear" w:color="auto" w:fill="auto"/>
                </w:tcPr>
                <w:p w14:paraId="4C9C39A1" w14:textId="77777777" w:rsidR="00274744" w:rsidRPr="00F37CF1" w:rsidRDefault="00274744"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Budget</w:t>
                  </w:r>
                </w:p>
              </w:tc>
              <w:tc>
                <w:tcPr>
                  <w:tcW w:w="1064" w:type="dxa"/>
                </w:tcPr>
                <w:p w14:paraId="205BA8A9" w14:textId="77777777" w:rsidR="00274744" w:rsidRPr="00F37CF1" w:rsidRDefault="00274744"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Expend</w:t>
                  </w:r>
                </w:p>
              </w:tc>
              <w:tc>
                <w:tcPr>
                  <w:tcW w:w="1204" w:type="dxa"/>
                </w:tcPr>
                <w:p w14:paraId="776226B2" w14:textId="77777777" w:rsidR="00274744" w:rsidRPr="00F37CF1" w:rsidRDefault="00274744" w:rsidP="005D7496">
                  <w:pPr>
                    <w:jc w:val="center"/>
                    <w:rPr>
                      <w:rFonts w:ascii="Calibri" w:hAnsi="Calibri" w:cs="Calibri"/>
                      <w:b/>
                      <w:bCs/>
                      <w:color w:val="000000"/>
                      <w:sz w:val="22"/>
                      <w:szCs w:val="22"/>
                      <w:lang w:val="en-CA" w:eastAsia="en-CA"/>
                    </w:rPr>
                  </w:pPr>
                </w:p>
              </w:tc>
            </w:tr>
            <w:tr w:rsidR="00274744" w:rsidRPr="00F37CF1" w14:paraId="180A0F27" w14:textId="77777777" w:rsidTr="00274744">
              <w:trPr>
                <w:trHeight w:val="228"/>
              </w:trPr>
              <w:tc>
                <w:tcPr>
                  <w:tcW w:w="1444" w:type="dxa"/>
                  <w:shd w:val="clear" w:color="auto" w:fill="auto"/>
                </w:tcPr>
                <w:p w14:paraId="65A56631" w14:textId="77777777" w:rsidR="00274744" w:rsidRPr="00F37CF1" w:rsidRDefault="00274744" w:rsidP="00274744">
                  <w:pPr>
                    <w:spacing w:after="120"/>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Outcome 1</w:t>
                  </w:r>
                </w:p>
              </w:tc>
              <w:tc>
                <w:tcPr>
                  <w:tcW w:w="1114" w:type="dxa"/>
                  <w:shd w:val="clear" w:color="auto" w:fill="auto"/>
                </w:tcPr>
                <w:p w14:paraId="154E5E70"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7A89B318"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0FA899B5"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521D5D24"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4B8B043F"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2F2EBA62" w14:textId="77777777" w:rsidR="00274744" w:rsidRPr="00F37CF1" w:rsidRDefault="00274744" w:rsidP="005D7496">
                  <w:pPr>
                    <w:jc w:val="center"/>
                    <w:rPr>
                      <w:rFonts w:ascii="Calibri" w:hAnsi="Calibri" w:cs="Calibri"/>
                      <w:b/>
                      <w:bCs/>
                      <w:color w:val="000000"/>
                      <w:sz w:val="22"/>
                      <w:szCs w:val="22"/>
                      <w:lang w:val="en-CA" w:eastAsia="en-CA"/>
                    </w:rPr>
                  </w:pPr>
                </w:p>
              </w:tc>
              <w:tc>
                <w:tcPr>
                  <w:tcW w:w="1064" w:type="dxa"/>
                  <w:shd w:val="clear" w:color="auto" w:fill="auto"/>
                </w:tcPr>
                <w:p w14:paraId="2EB0FEBF" w14:textId="77777777" w:rsidR="00274744" w:rsidRPr="00F37CF1" w:rsidRDefault="00274744" w:rsidP="005D7496">
                  <w:pPr>
                    <w:jc w:val="center"/>
                    <w:rPr>
                      <w:rFonts w:ascii="Calibri" w:hAnsi="Calibri" w:cs="Calibri"/>
                      <w:b/>
                      <w:bCs/>
                      <w:color w:val="000000"/>
                      <w:sz w:val="22"/>
                      <w:szCs w:val="22"/>
                      <w:lang w:val="en-CA" w:eastAsia="en-CA"/>
                    </w:rPr>
                  </w:pPr>
                </w:p>
              </w:tc>
              <w:tc>
                <w:tcPr>
                  <w:tcW w:w="1064" w:type="dxa"/>
                </w:tcPr>
                <w:p w14:paraId="5729A141" w14:textId="77777777" w:rsidR="00274744" w:rsidRPr="00F37CF1" w:rsidRDefault="00274744" w:rsidP="005D7496">
                  <w:pPr>
                    <w:jc w:val="center"/>
                    <w:rPr>
                      <w:rFonts w:ascii="Calibri" w:hAnsi="Calibri" w:cs="Calibri"/>
                      <w:b/>
                      <w:bCs/>
                      <w:color w:val="000000"/>
                      <w:sz w:val="22"/>
                      <w:szCs w:val="22"/>
                      <w:lang w:val="en-CA" w:eastAsia="en-CA"/>
                    </w:rPr>
                  </w:pPr>
                </w:p>
              </w:tc>
              <w:tc>
                <w:tcPr>
                  <w:tcW w:w="1204" w:type="dxa"/>
                </w:tcPr>
                <w:p w14:paraId="731C1978" w14:textId="77777777" w:rsidR="00274744" w:rsidRPr="00F37CF1" w:rsidRDefault="00274744" w:rsidP="005D7496">
                  <w:pPr>
                    <w:jc w:val="center"/>
                    <w:rPr>
                      <w:rFonts w:ascii="Calibri" w:hAnsi="Calibri" w:cs="Calibri"/>
                      <w:b/>
                      <w:bCs/>
                      <w:color w:val="000000"/>
                      <w:sz w:val="22"/>
                      <w:szCs w:val="22"/>
                      <w:lang w:val="en-CA" w:eastAsia="en-CA"/>
                    </w:rPr>
                  </w:pPr>
                </w:p>
              </w:tc>
            </w:tr>
            <w:tr w:rsidR="00274744" w:rsidRPr="00F37CF1" w14:paraId="392280DD" w14:textId="77777777" w:rsidTr="00274744">
              <w:trPr>
                <w:trHeight w:val="218"/>
              </w:trPr>
              <w:tc>
                <w:tcPr>
                  <w:tcW w:w="1444" w:type="dxa"/>
                  <w:shd w:val="clear" w:color="auto" w:fill="auto"/>
                </w:tcPr>
                <w:p w14:paraId="54F3F6B3" w14:textId="77777777" w:rsidR="00274744" w:rsidRPr="00F37CF1" w:rsidRDefault="00274744" w:rsidP="00274744">
                  <w:pPr>
                    <w:spacing w:after="120"/>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Outcome 2</w:t>
                  </w:r>
                </w:p>
              </w:tc>
              <w:tc>
                <w:tcPr>
                  <w:tcW w:w="1114" w:type="dxa"/>
                  <w:shd w:val="clear" w:color="auto" w:fill="auto"/>
                </w:tcPr>
                <w:p w14:paraId="2E4C1F53"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395A7504"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5E47E754"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0782694C"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310E2BAD"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07AE65FD" w14:textId="77777777" w:rsidR="00274744" w:rsidRPr="00F37CF1" w:rsidRDefault="00274744" w:rsidP="005D7496">
                  <w:pPr>
                    <w:jc w:val="center"/>
                    <w:rPr>
                      <w:rFonts w:ascii="Calibri" w:hAnsi="Calibri" w:cs="Calibri"/>
                      <w:b/>
                      <w:bCs/>
                      <w:color w:val="000000"/>
                      <w:sz w:val="22"/>
                      <w:szCs w:val="22"/>
                      <w:lang w:val="en-CA" w:eastAsia="en-CA"/>
                    </w:rPr>
                  </w:pPr>
                </w:p>
              </w:tc>
              <w:tc>
                <w:tcPr>
                  <w:tcW w:w="1064" w:type="dxa"/>
                  <w:shd w:val="clear" w:color="auto" w:fill="auto"/>
                </w:tcPr>
                <w:p w14:paraId="488B6218" w14:textId="77777777" w:rsidR="00274744" w:rsidRPr="00F37CF1" w:rsidRDefault="00274744" w:rsidP="005D7496">
                  <w:pPr>
                    <w:jc w:val="center"/>
                    <w:rPr>
                      <w:rFonts w:ascii="Calibri" w:hAnsi="Calibri" w:cs="Calibri"/>
                      <w:b/>
                      <w:bCs/>
                      <w:color w:val="000000"/>
                      <w:sz w:val="22"/>
                      <w:szCs w:val="22"/>
                      <w:lang w:val="en-CA" w:eastAsia="en-CA"/>
                    </w:rPr>
                  </w:pPr>
                </w:p>
              </w:tc>
              <w:tc>
                <w:tcPr>
                  <w:tcW w:w="1064" w:type="dxa"/>
                </w:tcPr>
                <w:p w14:paraId="263EFBA0" w14:textId="77777777" w:rsidR="00274744" w:rsidRPr="00F37CF1" w:rsidRDefault="00274744" w:rsidP="005D7496">
                  <w:pPr>
                    <w:jc w:val="center"/>
                    <w:rPr>
                      <w:rFonts w:ascii="Calibri" w:hAnsi="Calibri" w:cs="Calibri"/>
                      <w:b/>
                      <w:bCs/>
                      <w:color w:val="000000"/>
                      <w:sz w:val="22"/>
                      <w:szCs w:val="22"/>
                      <w:lang w:val="en-CA" w:eastAsia="en-CA"/>
                    </w:rPr>
                  </w:pPr>
                </w:p>
              </w:tc>
              <w:tc>
                <w:tcPr>
                  <w:tcW w:w="1204" w:type="dxa"/>
                </w:tcPr>
                <w:p w14:paraId="5947F8D9" w14:textId="77777777" w:rsidR="00274744" w:rsidRPr="00F37CF1" w:rsidRDefault="00274744" w:rsidP="005D7496">
                  <w:pPr>
                    <w:jc w:val="center"/>
                    <w:rPr>
                      <w:rFonts w:ascii="Calibri" w:hAnsi="Calibri" w:cs="Calibri"/>
                      <w:b/>
                      <w:bCs/>
                      <w:color w:val="000000"/>
                      <w:sz w:val="22"/>
                      <w:szCs w:val="22"/>
                      <w:lang w:val="en-CA" w:eastAsia="en-CA"/>
                    </w:rPr>
                  </w:pPr>
                </w:p>
              </w:tc>
            </w:tr>
            <w:tr w:rsidR="00274744" w:rsidRPr="00F37CF1" w14:paraId="66B503B1" w14:textId="77777777" w:rsidTr="00274744">
              <w:trPr>
                <w:trHeight w:val="218"/>
              </w:trPr>
              <w:tc>
                <w:tcPr>
                  <w:tcW w:w="1444" w:type="dxa"/>
                  <w:shd w:val="clear" w:color="auto" w:fill="auto"/>
                </w:tcPr>
                <w:p w14:paraId="7BB66491" w14:textId="77777777" w:rsidR="00274744" w:rsidRPr="00F37CF1" w:rsidRDefault="00274744" w:rsidP="00274744">
                  <w:pPr>
                    <w:spacing w:after="120"/>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Project Mgt</w:t>
                  </w:r>
                </w:p>
              </w:tc>
              <w:tc>
                <w:tcPr>
                  <w:tcW w:w="1114" w:type="dxa"/>
                  <w:shd w:val="clear" w:color="auto" w:fill="auto"/>
                </w:tcPr>
                <w:p w14:paraId="1F3CF70E"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00DE889D"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742BAF2C"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4AEC1768"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5E4ACFDD"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77153E61" w14:textId="77777777" w:rsidR="00274744" w:rsidRPr="00F37CF1" w:rsidRDefault="00274744" w:rsidP="005D7496">
                  <w:pPr>
                    <w:jc w:val="center"/>
                    <w:rPr>
                      <w:rFonts w:ascii="Calibri" w:hAnsi="Calibri" w:cs="Calibri"/>
                      <w:b/>
                      <w:bCs/>
                      <w:color w:val="000000"/>
                      <w:sz w:val="22"/>
                      <w:szCs w:val="22"/>
                      <w:lang w:val="en-CA" w:eastAsia="en-CA"/>
                    </w:rPr>
                  </w:pPr>
                </w:p>
              </w:tc>
              <w:tc>
                <w:tcPr>
                  <w:tcW w:w="1064" w:type="dxa"/>
                  <w:shd w:val="clear" w:color="auto" w:fill="auto"/>
                </w:tcPr>
                <w:p w14:paraId="0506FB10" w14:textId="77777777" w:rsidR="00274744" w:rsidRPr="00F37CF1" w:rsidRDefault="00274744" w:rsidP="005D7496">
                  <w:pPr>
                    <w:jc w:val="center"/>
                    <w:rPr>
                      <w:rFonts w:ascii="Calibri" w:hAnsi="Calibri" w:cs="Calibri"/>
                      <w:b/>
                      <w:bCs/>
                      <w:color w:val="000000"/>
                      <w:sz w:val="22"/>
                      <w:szCs w:val="22"/>
                      <w:lang w:val="en-CA" w:eastAsia="en-CA"/>
                    </w:rPr>
                  </w:pPr>
                </w:p>
              </w:tc>
              <w:tc>
                <w:tcPr>
                  <w:tcW w:w="1064" w:type="dxa"/>
                </w:tcPr>
                <w:p w14:paraId="77DA56F9" w14:textId="77777777" w:rsidR="00274744" w:rsidRPr="00F37CF1" w:rsidRDefault="00274744" w:rsidP="005D7496">
                  <w:pPr>
                    <w:jc w:val="center"/>
                    <w:rPr>
                      <w:rFonts w:ascii="Calibri" w:hAnsi="Calibri" w:cs="Calibri"/>
                      <w:b/>
                      <w:bCs/>
                      <w:color w:val="000000"/>
                      <w:sz w:val="22"/>
                      <w:szCs w:val="22"/>
                      <w:lang w:val="en-CA" w:eastAsia="en-CA"/>
                    </w:rPr>
                  </w:pPr>
                </w:p>
              </w:tc>
              <w:tc>
                <w:tcPr>
                  <w:tcW w:w="1204" w:type="dxa"/>
                </w:tcPr>
                <w:p w14:paraId="0E477736" w14:textId="77777777" w:rsidR="00274744" w:rsidRPr="00F37CF1" w:rsidRDefault="00274744" w:rsidP="005D7496">
                  <w:pPr>
                    <w:jc w:val="center"/>
                    <w:rPr>
                      <w:rFonts w:ascii="Calibri" w:hAnsi="Calibri" w:cs="Calibri"/>
                      <w:b/>
                      <w:bCs/>
                      <w:color w:val="000000"/>
                      <w:sz w:val="22"/>
                      <w:szCs w:val="22"/>
                      <w:lang w:val="en-CA" w:eastAsia="en-CA"/>
                    </w:rPr>
                  </w:pPr>
                </w:p>
              </w:tc>
            </w:tr>
            <w:tr w:rsidR="00274744" w:rsidRPr="00F37CF1" w14:paraId="110480E0" w14:textId="77777777" w:rsidTr="00274744">
              <w:trPr>
                <w:trHeight w:val="218"/>
              </w:trPr>
              <w:tc>
                <w:tcPr>
                  <w:tcW w:w="1444" w:type="dxa"/>
                  <w:shd w:val="clear" w:color="auto" w:fill="auto"/>
                </w:tcPr>
                <w:p w14:paraId="495B9C87" w14:textId="77777777" w:rsidR="00274744" w:rsidRPr="00F37CF1" w:rsidRDefault="00274744" w:rsidP="00274744">
                  <w:pPr>
                    <w:spacing w:after="120"/>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Total</w:t>
                  </w:r>
                </w:p>
              </w:tc>
              <w:tc>
                <w:tcPr>
                  <w:tcW w:w="1114" w:type="dxa"/>
                  <w:shd w:val="clear" w:color="auto" w:fill="auto"/>
                </w:tcPr>
                <w:p w14:paraId="5A90D137"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00B71396" w14:textId="77777777" w:rsidR="00274744" w:rsidRPr="00F37CF1" w:rsidRDefault="00274744" w:rsidP="005D7496">
                  <w:pPr>
                    <w:jc w:val="center"/>
                    <w:rPr>
                      <w:rFonts w:ascii="Calibri" w:hAnsi="Calibri" w:cs="Calibri"/>
                      <w:b/>
                      <w:bCs/>
                      <w:color w:val="000000"/>
                      <w:sz w:val="22"/>
                      <w:szCs w:val="22"/>
                      <w:lang w:val="en-CA" w:eastAsia="en-CA"/>
                    </w:rPr>
                  </w:pPr>
                  <w:r w:rsidRPr="00F37CF1">
                    <w:rPr>
                      <w:rFonts w:ascii="Calibri" w:hAnsi="Calibri" w:cs="Calibri"/>
                      <w:b/>
                      <w:bCs/>
                      <w:color w:val="000000"/>
                      <w:sz w:val="22"/>
                      <w:szCs w:val="22"/>
                      <w:lang w:val="en-CA" w:eastAsia="en-CA"/>
                    </w:rPr>
                    <w:t xml:space="preserve">  (x%)</w:t>
                  </w:r>
                </w:p>
              </w:tc>
              <w:tc>
                <w:tcPr>
                  <w:tcW w:w="1114" w:type="dxa"/>
                  <w:shd w:val="clear" w:color="auto" w:fill="auto"/>
                </w:tcPr>
                <w:p w14:paraId="0A77047D"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12F3DC39"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30542726" w14:textId="77777777" w:rsidR="00274744" w:rsidRPr="00F37CF1" w:rsidRDefault="00274744" w:rsidP="005D7496">
                  <w:pPr>
                    <w:jc w:val="center"/>
                    <w:rPr>
                      <w:rFonts w:ascii="Calibri" w:hAnsi="Calibri" w:cs="Calibri"/>
                      <w:b/>
                      <w:bCs/>
                      <w:color w:val="000000"/>
                      <w:sz w:val="22"/>
                      <w:szCs w:val="22"/>
                      <w:lang w:val="en-CA" w:eastAsia="en-CA"/>
                    </w:rPr>
                  </w:pPr>
                </w:p>
              </w:tc>
              <w:tc>
                <w:tcPr>
                  <w:tcW w:w="1114" w:type="dxa"/>
                  <w:shd w:val="clear" w:color="auto" w:fill="auto"/>
                </w:tcPr>
                <w:p w14:paraId="276EB3FC" w14:textId="77777777" w:rsidR="00274744" w:rsidRPr="00F37CF1" w:rsidRDefault="00274744" w:rsidP="005D7496">
                  <w:pPr>
                    <w:jc w:val="center"/>
                    <w:rPr>
                      <w:rFonts w:ascii="Calibri" w:hAnsi="Calibri" w:cs="Calibri"/>
                      <w:b/>
                      <w:bCs/>
                      <w:color w:val="000000"/>
                      <w:sz w:val="22"/>
                      <w:szCs w:val="22"/>
                      <w:lang w:val="en-CA" w:eastAsia="en-CA"/>
                    </w:rPr>
                  </w:pPr>
                </w:p>
              </w:tc>
              <w:tc>
                <w:tcPr>
                  <w:tcW w:w="1064" w:type="dxa"/>
                  <w:shd w:val="clear" w:color="auto" w:fill="auto"/>
                </w:tcPr>
                <w:p w14:paraId="5CFB9E34" w14:textId="77777777" w:rsidR="00274744" w:rsidRPr="00F37CF1" w:rsidRDefault="00274744" w:rsidP="005D7496">
                  <w:pPr>
                    <w:jc w:val="center"/>
                    <w:rPr>
                      <w:rFonts w:ascii="Calibri" w:hAnsi="Calibri" w:cs="Calibri"/>
                      <w:b/>
                      <w:bCs/>
                      <w:color w:val="000000"/>
                      <w:sz w:val="22"/>
                      <w:szCs w:val="22"/>
                      <w:lang w:val="en-CA" w:eastAsia="en-CA"/>
                    </w:rPr>
                  </w:pPr>
                </w:p>
              </w:tc>
              <w:tc>
                <w:tcPr>
                  <w:tcW w:w="1064" w:type="dxa"/>
                </w:tcPr>
                <w:p w14:paraId="3BF1164E" w14:textId="77777777" w:rsidR="00274744" w:rsidRPr="00F37CF1" w:rsidRDefault="00274744" w:rsidP="005D7496">
                  <w:pPr>
                    <w:jc w:val="center"/>
                    <w:rPr>
                      <w:rFonts w:ascii="Calibri" w:hAnsi="Calibri" w:cs="Calibri"/>
                      <w:b/>
                      <w:bCs/>
                      <w:color w:val="000000"/>
                      <w:sz w:val="22"/>
                      <w:szCs w:val="22"/>
                      <w:lang w:val="en-CA" w:eastAsia="en-CA"/>
                    </w:rPr>
                  </w:pPr>
                </w:p>
              </w:tc>
              <w:tc>
                <w:tcPr>
                  <w:tcW w:w="1204" w:type="dxa"/>
                </w:tcPr>
                <w:p w14:paraId="2AF19597" w14:textId="77777777" w:rsidR="00274744" w:rsidRPr="00F37CF1" w:rsidRDefault="00274744" w:rsidP="005D7496">
                  <w:pPr>
                    <w:jc w:val="center"/>
                    <w:rPr>
                      <w:rFonts w:ascii="Calibri" w:hAnsi="Calibri" w:cs="Calibri"/>
                      <w:b/>
                      <w:bCs/>
                      <w:color w:val="000000"/>
                      <w:sz w:val="22"/>
                      <w:szCs w:val="22"/>
                      <w:lang w:val="en-CA" w:eastAsia="en-CA"/>
                    </w:rPr>
                  </w:pPr>
                </w:p>
              </w:tc>
            </w:tr>
          </w:tbl>
          <w:p w14:paraId="74D0BBA2" w14:textId="77777777" w:rsidR="00FA00A7" w:rsidRPr="00031685" w:rsidRDefault="00FA00A7" w:rsidP="00414EC8">
            <w:pPr>
              <w:jc w:val="center"/>
              <w:rPr>
                <w:rFonts w:ascii="Calibri" w:hAnsi="Calibri" w:cs="Calibri"/>
                <w:b/>
                <w:bCs/>
                <w:color w:val="000000"/>
                <w:lang w:val="en-CA" w:eastAsia="en-CA"/>
              </w:rPr>
            </w:pPr>
          </w:p>
          <w:bookmarkEnd w:id="12"/>
          <w:p w14:paraId="06BB20C7" w14:textId="77777777" w:rsidR="00247FA9" w:rsidRPr="00031685" w:rsidRDefault="00247FA9" w:rsidP="00C207C4">
            <w:pPr>
              <w:jc w:val="center"/>
              <w:rPr>
                <w:rFonts w:ascii="Calibri" w:hAnsi="Calibri" w:cs="Calibri"/>
                <w:b/>
                <w:bCs/>
                <w:color w:val="000000"/>
                <w:lang w:val="en-CA" w:eastAsia="en-CA"/>
              </w:rPr>
            </w:pPr>
          </w:p>
        </w:tc>
        <w:tc>
          <w:tcPr>
            <w:tcW w:w="222" w:type="dxa"/>
            <w:tcBorders>
              <w:top w:val="nil"/>
              <w:left w:val="nil"/>
              <w:bottom w:val="nil"/>
              <w:right w:val="nil"/>
            </w:tcBorders>
          </w:tcPr>
          <w:p w14:paraId="53E52D8F" w14:textId="77777777" w:rsidR="00247FA9" w:rsidRPr="00031685" w:rsidRDefault="00247FA9" w:rsidP="00414EC8">
            <w:pPr>
              <w:jc w:val="center"/>
              <w:rPr>
                <w:rFonts w:ascii="Calibri" w:hAnsi="Calibri" w:cs="Calibri"/>
                <w:b/>
                <w:bCs/>
                <w:color w:val="000000"/>
                <w:lang w:val="en-CA" w:eastAsia="en-CA"/>
              </w:rPr>
            </w:pPr>
          </w:p>
        </w:tc>
        <w:tc>
          <w:tcPr>
            <w:tcW w:w="222" w:type="dxa"/>
            <w:tcBorders>
              <w:top w:val="nil"/>
              <w:left w:val="nil"/>
              <w:bottom w:val="nil"/>
              <w:right w:val="nil"/>
            </w:tcBorders>
          </w:tcPr>
          <w:p w14:paraId="1A11BACA" w14:textId="77777777" w:rsidR="00247FA9" w:rsidRPr="00031685" w:rsidRDefault="00247FA9" w:rsidP="00414EC8">
            <w:pPr>
              <w:jc w:val="center"/>
              <w:rPr>
                <w:rFonts w:ascii="Calibri" w:hAnsi="Calibri" w:cs="Calibri"/>
                <w:b/>
                <w:bCs/>
                <w:color w:val="000000"/>
                <w:lang w:val="en-CA" w:eastAsia="en-CA"/>
              </w:rPr>
            </w:pPr>
          </w:p>
        </w:tc>
      </w:tr>
    </w:tbl>
    <w:p w14:paraId="33887589" w14:textId="77777777" w:rsidR="00862D17" w:rsidRDefault="00862D17" w:rsidP="00862D17">
      <w:pPr>
        <w:spacing w:line="360" w:lineRule="auto"/>
        <w:jc w:val="center"/>
        <w:rPr>
          <w:rFonts w:ascii="Calibri" w:hAnsi="Calibri" w:cs="Calibri"/>
          <w:b/>
          <w:bCs/>
        </w:rPr>
      </w:pPr>
      <w:bookmarkStart w:id="14" w:name="_Hlk519280956"/>
      <w:bookmarkEnd w:id="13"/>
      <w:r>
        <w:rPr>
          <w:rFonts w:ascii="Calibri" w:hAnsi="Calibri" w:cs="Calibri"/>
          <w:b/>
          <w:bCs/>
        </w:rPr>
        <w:t>Project Financing and co</w:t>
      </w:r>
      <w:r w:rsidRPr="00DA0C5C">
        <w:rPr>
          <w:rFonts w:ascii="Calibri" w:hAnsi="Calibri" w:cs="Calibri"/>
          <w:b/>
          <w:bCs/>
        </w:rPr>
        <w:t>-financing status</w:t>
      </w:r>
    </w:p>
    <w:tbl>
      <w:tblPr>
        <w:tblW w:w="1134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2268"/>
        <w:gridCol w:w="2126"/>
        <w:gridCol w:w="2126"/>
        <w:gridCol w:w="851"/>
      </w:tblGrid>
      <w:tr w:rsidR="00862D17" w:rsidRPr="00AD1527" w14:paraId="7E3E3B91" w14:textId="77777777" w:rsidTr="002A6D43">
        <w:tc>
          <w:tcPr>
            <w:tcW w:w="3969" w:type="dxa"/>
          </w:tcPr>
          <w:p w14:paraId="1511E5E9" w14:textId="77777777" w:rsidR="00862D17" w:rsidRPr="00AD1527" w:rsidRDefault="00862D17" w:rsidP="002A6D43">
            <w:pPr>
              <w:spacing w:line="288" w:lineRule="auto"/>
              <w:ind w:left="5"/>
              <w:rPr>
                <w:rFonts w:ascii="Calibri" w:hAnsi="Calibri" w:cs="Calibri"/>
                <w:b/>
                <w:sz w:val="22"/>
                <w:szCs w:val="22"/>
              </w:rPr>
            </w:pPr>
            <w:r w:rsidRPr="00AD1527">
              <w:rPr>
                <w:rFonts w:ascii="Calibri" w:hAnsi="Calibri" w:cs="Calibri"/>
                <w:b/>
                <w:sz w:val="22"/>
                <w:szCs w:val="22"/>
              </w:rPr>
              <w:t>Project financing</w:t>
            </w:r>
          </w:p>
        </w:tc>
        <w:tc>
          <w:tcPr>
            <w:tcW w:w="2268" w:type="dxa"/>
          </w:tcPr>
          <w:p w14:paraId="6AADC6A7" w14:textId="77777777" w:rsidR="00862D17" w:rsidRPr="00AD1527" w:rsidRDefault="00862D17" w:rsidP="00123011">
            <w:pPr>
              <w:spacing w:line="288" w:lineRule="auto"/>
              <w:ind w:left="-36"/>
              <w:jc w:val="center"/>
              <w:rPr>
                <w:rFonts w:ascii="Calibri" w:hAnsi="Calibri" w:cs="Calibri"/>
                <w:b/>
                <w:sz w:val="22"/>
                <w:szCs w:val="22"/>
              </w:rPr>
            </w:pPr>
            <w:r>
              <w:rPr>
                <w:rFonts w:ascii="Calibri" w:hAnsi="Calibri" w:cs="Calibri"/>
                <w:b/>
                <w:sz w:val="22"/>
                <w:szCs w:val="22"/>
              </w:rPr>
              <w:t xml:space="preserve">Project </w:t>
            </w:r>
            <w:r w:rsidR="00274744">
              <w:rPr>
                <w:rFonts w:ascii="Calibri" w:hAnsi="Calibri" w:cs="Calibri"/>
                <w:b/>
                <w:sz w:val="22"/>
                <w:szCs w:val="22"/>
              </w:rPr>
              <w:t>Document</w:t>
            </w:r>
          </w:p>
          <w:p w14:paraId="27AAD88D" w14:textId="77777777" w:rsidR="00862D17" w:rsidRPr="00AD1527" w:rsidRDefault="00274744" w:rsidP="00123011">
            <w:pPr>
              <w:spacing w:line="288" w:lineRule="auto"/>
              <w:ind w:left="-36"/>
              <w:jc w:val="center"/>
              <w:rPr>
                <w:rFonts w:ascii="Calibri" w:hAnsi="Calibri" w:cs="Calibri"/>
                <w:b/>
                <w:sz w:val="22"/>
                <w:szCs w:val="22"/>
              </w:rPr>
            </w:pPr>
            <w:r>
              <w:rPr>
                <w:rFonts w:ascii="Calibri" w:hAnsi="Calibri" w:cs="Calibri"/>
                <w:b/>
                <w:sz w:val="22"/>
                <w:szCs w:val="22"/>
              </w:rPr>
              <w:t>2015</w:t>
            </w:r>
          </w:p>
        </w:tc>
        <w:tc>
          <w:tcPr>
            <w:tcW w:w="2126" w:type="dxa"/>
          </w:tcPr>
          <w:p w14:paraId="60425191" w14:textId="77777777" w:rsidR="00274744" w:rsidRDefault="00862D17" w:rsidP="00123011">
            <w:pPr>
              <w:spacing w:line="288" w:lineRule="auto"/>
              <w:ind w:left="-36"/>
              <w:jc w:val="center"/>
              <w:rPr>
                <w:rFonts w:ascii="Calibri" w:hAnsi="Calibri" w:cs="Calibri"/>
                <w:b/>
                <w:sz w:val="22"/>
                <w:szCs w:val="22"/>
              </w:rPr>
            </w:pPr>
            <w:r w:rsidRPr="00AD1527">
              <w:rPr>
                <w:rFonts w:ascii="Calibri" w:hAnsi="Calibri" w:cs="Calibri"/>
                <w:b/>
                <w:sz w:val="22"/>
                <w:szCs w:val="22"/>
              </w:rPr>
              <w:t>At Midterm Review</w:t>
            </w:r>
          </w:p>
          <w:p w14:paraId="6B40184A" w14:textId="77777777" w:rsidR="00862D17" w:rsidRPr="00AD1527" w:rsidRDefault="00273373" w:rsidP="00123011">
            <w:pPr>
              <w:spacing w:line="288" w:lineRule="auto"/>
              <w:ind w:left="-36"/>
              <w:jc w:val="center"/>
              <w:rPr>
                <w:rFonts w:ascii="Calibri" w:hAnsi="Calibri" w:cs="Calibri"/>
                <w:b/>
                <w:sz w:val="22"/>
                <w:szCs w:val="22"/>
              </w:rPr>
            </w:pPr>
            <w:r>
              <w:rPr>
                <w:rFonts w:ascii="Calibri" w:hAnsi="Calibri" w:cs="Calibri"/>
                <w:b/>
                <w:sz w:val="22"/>
                <w:szCs w:val="22"/>
              </w:rPr>
              <w:t xml:space="preserve">June </w:t>
            </w:r>
            <w:r w:rsidR="00274744">
              <w:rPr>
                <w:rFonts w:ascii="Calibri" w:hAnsi="Calibri" w:cs="Calibri"/>
                <w:b/>
                <w:sz w:val="22"/>
                <w:szCs w:val="22"/>
              </w:rPr>
              <w:t>2018</w:t>
            </w:r>
            <w:r w:rsidR="00862D17" w:rsidRPr="00AD1527">
              <w:rPr>
                <w:rFonts w:ascii="Calibri" w:hAnsi="Calibri" w:cs="Calibri"/>
                <w:b/>
                <w:sz w:val="22"/>
                <w:szCs w:val="22"/>
              </w:rPr>
              <w:t xml:space="preserve"> </w:t>
            </w:r>
          </w:p>
        </w:tc>
        <w:tc>
          <w:tcPr>
            <w:tcW w:w="2126" w:type="dxa"/>
          </w:tcPr>
          <w:p w14:paraId="14F0CF50" w14:textId="77777777" w:rsidR="00862D17" w:rsidRPr="00AD1527" w:rsidRDefault="00862D17" w:rsidP="00123011">
            <w:pPr>
              <w:spacing w:line="288" w:lineRule="auto"/>
              <w:ind w:left="-36"/>
              <w:jc w:val="center"/>
              <w:rPr>
                <w:rFonts w:ascii="Calibri" w:hAnsi="Calibri" w:cs="Calibri"/>
                <w:b/>
                <w:sz w:val="22"/>
                <w:szCs w:val="22"/>
              </w:rPr>
            </w:pPr>
            <w:r w:rsidRPr="00AD1527">
              <w:rPr>
                <w:rFonts w:ascii="Calibri" w:hAnsi="Calibri" w:cs="Calibri"/>
                <w:b/>
                <w:sz w:val="22"/>
                <w:szCs w:val="22"/>
              </w:rPr>
              <w:t>Terminal Evaluation</w:t>
            </w:r>
          </w:p>
          <w:p w14:paraId="754DF06C" w14:textId="77777777" w:rsidR="00862D17" w:rsidRPr="00AD1527" w:rsidRDefault="00862D17" w:rsidP="00123011">
            <w:pPr>
              <w:spacing w:line="288" w:lineRule="auto"/>
              <w:ind w:left="-36"/>
              <w:jc w:val="center"/>
              <w:rPr>
                <w:rFonts w:ascii="Calibri" w:hAnsi="Calibri" w:cs="Calibri"/>
                <w:b/>
                <w:sz w:val="22"/>
                <w:szCs w:val="22"/>
              </w:rPr>
            </w:pPr>
            <w:r w:rsidRPr="00AD1527">
              <w:rPr>
                <w:rFonts w:ascii="Calibri" w:hAnsi="Calibri" w:cs="Calibri"/>
                <w:b/>
                <w:sz w:val="22"/>
                <w:szCs w:val="22"/>
              </w:rPr>
              <w:t>August 201</w:t>
            </w:r>
            <w:r w:rsidR="002D660E">
              <w:rPr>
                <w:rFonts w:ascii="Calibri" w:hAnsi="Calibri" w:cs="Calibri"/>
                <w:b/>
                <w:sz w:val="22"/>
                <w:szCs w:val="22"/>
              </w:rPr>
              <w:t>9</w:t>
            </w:r>
          </w:p>
        </w:tc>
        <w:tc>
          <w:tcPr>
            <w:tcW w:w="851" w:type="dxa"/>
          </w:tcPr>
          <w:p w14:paraId="4A0D608F" w14:textId="77777777" w:rsidR="00862D17" w:rsidRPr="00AD1527" w:rsidRDefault="00862D17" w:rsidP="00123011">
            <w:pPr>
              <w:spacing w:line="288" w:lineRule="auto"/>
              <w:ind w:left="-36"/>
              <w:jc w:val="center"/>
              <w:rPr>
                <w:rFonts w:ascii="Calibri" w:hAnsi="Calibri" w:cs="Calibri"/>
                <w:b/>
                <w:sz w:val="22"/>
                <w:szCs w:val="22"/>
              </w:rPr>
            </w:pPr>
            <w:r w:rsidRPr="00AD1527">
              <w:rPr>
                <w:rFonts w:ascii="Calibri" w:hAnsi="Calibri" w:cs="Calibri"/>
                <w:b/>
                <w:sz w:val="22"/>
                <w:szCs w:val="22"/>
              </w:rPr>
              <w:t>%</w:t>
            </w:r>
          </w:p>
        </w:tc>
      </w:tr>
      <w:tr w:rsidR="00862D17" w:rsidRPr="00AD1527" w14:paraId="1ED2E27D" w14:textId="77777777" w:rsidTr="002A6D43">
        <w:tc>
          <w:tcPr>
            <w:tcW w:w="3969" w:type="dxa"/>
          </w:tcPr>
          <w:p w14:paraId="34801FEA" w14:textId="77777777" w:rsidR="00862D17" w:rsidRPr="00AD1527" w:rsidRDefault="00862D17" w:rsidP="00123011">
            <w:pPr>
              <w:spacing w:line="288" w:lineRule="auto"/>
              <w:rPr>
                <w:rFonts w:ascii="Calibri" w:hAnsi="Calibri" w:cs="Calibri"/>
                <w:b/>
                <w:i/>
                <w:sz w:val="22"/>
                <w:szCs w:val="22"/>
              </w:rPr>
            </w:pPr>
            <w:r w:rsidRPr="00AD1527">
              <w:rPr>
                <w:rFonts w:ascii="Calibri" w:hAnsi="Calibri" w:cs="Calibri"/>
                <w:b/>
                <w:i/>
                <w:sz w:val="22"/>
                <w:szCs w:val="22"/>
              </w:rPr>
              <w:t>Cash grant</w:t>
            </w:r>
          </w:p>
        </w:tc>
        <w:tc>
          <w:tcPr>
            <w:tcW w:w="2268" w:type="dxa"/>
          </w:tcPr>
          <w:p w14:paraId="32551FC3" w14:textId="77777777" w:rsidR="00862D17" w:rsidRPr="00AD1527" w:rsidRDefault="00862D17" w:rsidP="00123011">
            <w:pPr>
              <w:spacing w:line="288" w:lineRule="auto"/>
              <w:jc w:val="center"/>
              <w:rPr>
                <w:rFonts w:ascii="Calibri" w:hAnsi="Calibri" w:cs="Calibri"/>
                <w:i/>
                <w:sz w:val="22"/>
                <w:szCs w:val="22"/>
              </w:rPr>
            </w:pPr>
          </w:p>
        </w:tc>
        <w:tc>
          <w:tcPr>
            <w:tcW w:w="2126" w:type="dxa"/>
          </w:tcPr>
          <w:p w14:paraId="06B047D2" w14:textId="77777777" w:rsidR="00862D17" w:rsidRPr="00AD1527" w:rsidRDefault="00862D17" w:rsidP="00123011">
            <w:pPr>
              <w:spacing w:line="288" w:lineRule="auto"/>
              <w:jc w:val="center"/>
              <w:rPr>
                <w:rFonts w:ascii="Calibri" w:hAnsi="Calibri" w:cs="Calibri"/>
                <w:i/>
                <w:sz w:val="22"/>
                <w:szCs w:val="22"/>
              </w:rPr>
            </w:pPr>
          </w:p>
        </w:tc>
        <w:tc>
          <w:tcPr>
            <w:tcW w:w="2126" w:type="dxa"/>
          </w:tcPr>
          <w:p w14:paraId="33BFFDCF" w14:textId="77777777" w:rsidR="00862D17" w:rsidRPr="00AD1527" w:rsidRDefault="00862D17" w:rsidP="00123011">
            <w:pPr>
              <w:spacing w:line="288" w:lineRule="auto"/>
              <w:jc w:val="center"/>
              <w:rPr>
                <w:rFonts w:ascii="Calibri" w:eastAsia="SimSun" w:hAnsi="Calibri" w:cs="Calibri"/>
                <w:bCs/>
                <w:i/>
                <w:sz w:val="22"/>
                <w:szCs w:val="22"/>
              </w:rPr>
            </w:pPr>
          </w:p>
        </w:tc>
        <w:tc>
          <w:tcPr>
            <w:tcW w:w="851" w:type="dxa"/>
          </w:tcPr>
          <w:p w14:paraId="6778C2B7" w14:textId="77777777" w:rsidR="00862D17" w:rsidRPr="00AD1527" w:rsidRDefault="00862D17" w:rsidP="00123011">
            <w:pPr>
              <w:spacing w:line="288" w:lineRule="auto"/>
              <w:jc w:val="center"/>
              <w:rPr>
                <w:rFonts w:ascii="Calibri" w:eastAsia="SimSun" w:hAnsi="Calibri" w:cs="Calibri"/>
                <w:bCs/>
                <w:i/>
                <w:sz w:val="22"/>
                <w:szCs w:val="22"/>
              </w:rPr>
            </w:pPr>
          </w:p>
        </w:tc>
      </w:tr>
      <w:tr w:rsidR="00862D17" w:rsidRPr="00AD1527" w14:paraId="6A3AB6AF" w14:textId="77777777" w:rsidTr="002A6D43">
        <w:tc>
          <w:tcPr>
            <w:tcW w:w="3969" w:type="dxa"/>
          </w:tcPr>
          <w:p w14:paraId="1B47A07E" w14:textId="77777777" w:rsidR="00862D17" w:rsidRPr="00AD1527" w:rsidRDefault="00862D17" w:rsidP="00123011">
            <w:pPr>
              <w:spacing w:line="288" w:lineRule="auto"/>
              <w:rPr>
                <w:rFonts w:ascii="Calibri" w:hAnsi="Calibri" w:cs="Calibri"/>
                <w:sz w:val="22"/>
                <w:szCs w:val="22"/>
              </w:rPr>
            </w:pPr>
            <w:r w:rsidRPr="00AD1527">
              <w:rPr>
                <w:rFonts w:ascii="Calibri" w:hAnsi="Calibri" w:cs="Calibri"/>
                <w:sz w:val="22"/>
                <w:szCs w:val="22"/>
              </w:rPr>
              <w:t>GEF:</w:t>
            </w:r>
          </w:p>
        </w:tc>
        <w:tc>
          <w:tcPr>
            <w:tcW w:w="2268" w:type="dxa"/>
          </w:tcPr>
          <w:p w14:paraId="25E4B567" w14:textId="77777777" w:rsidR="00862D17" w:rsidRPr="00AD1527" w:rsidRDefault="00274744" w:rsidP="00123011">
            <w:pPr>
              <w:spacing w:line="288" w:lineRule="auto"/>
              <w:jc w:val="center"/>
              <w:rPr>
                <w:rFonts w:ascii="Calibri" w:hAnsi="Calibri" w:cs="Calibri"/>
                <w:sz w:val="22"/>
                <w:szCs w:val="22"/>
              </w:rPr>
            </w:pPr>
            <w:r>
              <w:rPr>
                <w:rFonts w:ascii="Calibri" w:hAnsi="Calibri" w:cs="Calibri"/>
                <w:sz w:val="22"/>
                <w:szCs w:val="22"/>
              </w:rPr>
              <w:t>3,316,453</w:t>
            </w:r>
          </w:p>
        </w:tc>
        <w:tc>
          <w:tcPr>
            <w:tcW w:w="2126" w:type="dxa"/>
          </w:tcPr>
          <w:p w14:paraId="520FE9AA" w14:textId="77777777" w:rsidR="00862D17" w:rsidRPr="00AD1527" w:rsidRDefault="002E09EB" w:rsidP="00123011">
            <w:pPr>
              <w:spacing w:line="288" w:lineRule="auto"/>
              <w:jc w:val="center"/>
              <w:rPr>
                <w:rFonts w:ascii="Calibri" w:hAnsi="Calibri" w:cs="Calibri"/>
                <w:sz w:val="22"/>
                <w:szCs w:val="22"/>
              </w:rPr>
            </w:pPr>
            <w:r>
              <w:rPr>
                <w:rFonts w:ascii="Calibri" w:hAnsi="Calibri" w:cs="Calibri"/>
                <w:sz w:val="22"/>
                <w:szCs w:val="22"/>
              </w:rPr>
              <w:t>2,124,550</w:t>
            </w:r>
          </w:p>
        </w:tc>
        <w:tc>
          <w:tcPr>
            <w:tcW w:w="2126" w:type="dxa"/>
          </w:tcPr>
          <w:p w14:paraId="4783EFE8" w14:textId="77777777" w:rsidR="00862D17" w:rsidRPr="00AD1527" w:rsidRDefault="00862D17" w:rsidP="00123011">
            <w:pPr>
              <w:spacing w:line="288" w:lineRule="auto"/>
              <w:jc w:val="center"/>
              <w:rPr>
                <w:rFonts w:ascii="Calibri" w:eastAsia="SimSun" w:hAnsi="Calibri" w:cs="Calibri"/>
                <w:bCs/>
                <w:sz w:val="22"/>
                <w:szCs w:val="22"/>
              </w:rPr>
            </w:pPr>
          </w:p>
        </w:tc>
        <w:tc>
          <w:tcPr>
            <w:tcW w:w="851" w:type="dxa"/>
          </w:tcPr>
          <w:p w14:paraId="2B976642" w14:textId="77777777" w:rsidR="00862D17" w:rsidRPr="00AD1527" w:rsidRDefault="00862D17" w:rsidP="00123011">
            <w:pPr>
              <w:spacing w:line="288" w:lineRule="auto"/>
              <w:jc w:val="center"/>
              <w:rPr>
                <w:rFonts w:ascii="Calibri" w:eastAsia="SimSun" w:hAnsi="Calibri" w:cs="Calibri"/>
                <w:bCs/>
                <w:sz w:val="22"/>
                <w:szCs w:val="22"/>
              </w:rPr>
            </w:pPr>
          </w:p>
        </w:tc>
      </w:tr>
      <w:tr w:rsidR="00862D17" w:rsidRPr="00AD1527" w14:paraId="2BE6F3F9" w14:textId="77777777" w:rsidTr="002A6D43">
        <w:tc>
          <w:tcPr>
            <w:tcW w:w="3969" w:type="dxa"/>
          </w:tcPr>
          <w:p w14:paraId="697F4711" w14:textId="77777777" w:rsidR="00862D17" w:rsidRPr="00AD1527" w:rsidRDefault="00862D17" w:rsidP="00123011">
            <w:pPr>
              <w:spacing w:line="288" w:lineRule="auto"/>
              <w:rPr>
                <w:rFonts w:ascii="Calibri" w:hAnsi="Calibri" w:cs="Calibri"/>
                <w:sz w:val="22"/>
                <w:szCs w:val="22"/>
              </w:rPr>
            </w:pPr>
            <w:r w:rsidRPr="00AD1527">
              <w:rPr>
                <w:rFonts w:ascii="Calibri" w:hAnsi="Calibri" w:cs="Calibri"/>
                <w:sz w:val="22"/>
                <w:szCs w:val="22"/>
              </w:rPr>
              <w:t>UNDP:</w:t>
            </w:r>
          </w:p>
        </w:tc>
        <w:tc>
          <w:tcPr>
            <w:tcW w:w="2268" w:type="dxa"/>
          </w:tcPr>
          <w:p w14:paraId="52D63BCE" w14:textId="77777777" w:rsidR="00862D17" w:rsidRPr="00AD1527" w:rsidRDefault="00274744" w:rsidP="00273373">
            <w:pPr>
              <w:spacing w:line="288" w:lineRule="auto"/>
              <w:jc w:val="center"/>
              <w:rPr>
                <w:rFonts w:ascii="Calibri" w:hAnsi="Calibri" w:cs="Calibri"/>
                <w:sz w:val="22"/>
                <w:szCs w:val="22"/>
              </w:rPr>
            </w:pPr>
            <w:r>
              <w:rPr>
                <w:rFonts w:ascii="Calibri" w:hAnsi="Calibri" w:cs="Calibri"/>
                <w:sz w:val="22"/>
                <w:szCs w:val="22"/>
              </w:rPr>
              <w:t xml:space="preserve">200,000 </w:t>
            </w:r>
          </w:p>
        </w:tc>
        <w:tc>
          <w:tcPr>
            <w:tcW w:w="2126" w:type="dxa"/>
          </w:tcPr>
          <w:p w14:paraId="7FC12580" w14:textId="77777777" w:rsidR="00862D17" w:rsidRPr="00AD1527" w:rsidRDefault="00273373" w:rsidP="00123011">
            <w:pPr>
              <w:spacing w:line="288" w:lineRule="auto"/>
              <w:jc w:val="center"/>
              <w:rPr>
                <w:rFonts w:ascii="Calibri" w:hAnsi="Calibri" w:cs="Calibri"/>
                <w:sz w:val="22"/>
                <w:szCs w:val="22"/>
              </w:rPr>
            </w:pPr>
            <w:r>
              <w:rPr>
                <w:rFonts w:ascii="Calibri" w:hAnsi="Calibri" w:cs="Calibri"/>
                <w:sz w:val="22"/>
                <w:szCs w:val="22"/>
              </w:rPr>
              <w:t>82,000</w:t>
            </w:r>
          </w:p>
        </w:tc>
        <w:tc>
          <w:tcPr>
            <w:tcW w:w="2126" w:type="dxa"/>
          </w:tcPr>
          <w:p w14:paraId="2FC88D45" w14:textId="77777777" w:rsidR="00862D17" w:rsidRPr="00AD1527" w:rsidRDefault="00862D17" w:rsidP="00123011">
            <w:pPr>
              <w:spacing w:line="288" w:lineRule="auto"/>
              <w:jc w:val="center"/>
              <w:rPr>
                <w:rFonts w:ascii="Calibri" w:hAnsi="Calibri" w:cs="Calibri"/>
                <w:sz w:val="22"/>
                <w:szCs w:val="22"/>
              </w:rPr>
            </w:pPr>
          </w:p>
        </w:tc>
        <w:tc>
          <w:tcPr>
            <w:tcW w:w="851" w:type="dxa"/>
          </w:tcPr>
          <w:p w14:paraId="3BE06DF4" w14:textId="77777777" w:rsidR="00862D17" w:rsidRPr="00AD1527" w:rsidRDefault="00862D17" w:rsidP="00123011">
            <w:pPr>
              <w:spacing w:line="288" w:lineRule="auto"/>
              <w:jc w:val="center"/>
              <w:rPr>
                <w:rFonts w:ascii="Calibri" w:hAnsi="Calibri" w:cs="Calibri"/>
                <w:sz w:val="22"/>
                <w:szCs w:val="22"/>
              </w:rPr>
            </w:pPr>
          </w:p>
        </w:tc>
      </w:tr>
      <w:tr w:rsidR="00862D17" w:rsidRPr="00AD1527" w14:paraId="7555EF48" w14:textId="77777777" w:rsidTr="002A6D43">
        <w:tc>
          <w:tcPr>
            <w:tcW w:w="3969" w:type="dxa"/>
          </w:tcPr>
          <w:p w14:paraId="562A5220" w14:textId="77777777" w:rsidR="00862D17" w:rsidRPr="00AD1527" w:rsidRDefault="00862D17" w:rsidP="00123011">
            <w:pPr>
              <w:spacing w:line="288" w:lineRule="auto"/>
              <w:rPr>
                <w:rFonts w:ascii="Calibri" w:hAnsi="Calibri" w:cs="Calibri"/>
                <w:sz w:val="22"/>
                <w:szCs w:val="22"/>
              </w:rPr>
            </w:pPr>
            <w:r w:rsidRPr="00AD1527">
              <w:rPr>
                <w:rFonts w:ascii="Calibri" w:hAnsi="Calibri" w:cs="Calibri"/>
                <w:sz w:val="22"/>
                <w:szCs w:val="22"/>
              </w:rPr>
              <w:t xml:space="preserve">Govt: </w:t>
            </w:r>
          </w:p>
        </w:tc>
        <w:tc>
          <w:tcPr>
            <w:tcW w:w="2268" w:type="dxa"/>
          </w:tcPr>
          <w:p w14:paraId="309D7815" w14:textId="77777777" w:rsidR="00862D17" w:rsidRPr="00AD1527" w:rsidRDefault="00273373" w:rsidP="00123011">
            <w:pPr>
              <w:spacing w:line="288" w:lineRule="auto"/>
              <w:jc w:val="center"/>
              <w:rPr>
                <w:rFonts w:ascii="Calibri" w:hAnsi="Calibri" w:cs="Calibri"/>
                <w:sz w:val="22"/>
                <w:szCs w:val="22"/>
              </w:rPr>
            </w:pPr>
            <w:r>
              <w:rPr>
                <w:rFonts w:ascii="Calibri" w:hAnsi="Calibri" w:cs="Calibri"/>
                <w:sz w:val="22"/>
                <w:szCs w:val="22"/>
              </w:rPr>
              <w:t>1,600,000</w:t>
            </w:r>
          </w:p>
        </w:tc>
        <w:tc>
          <w:tcPr>
            <w:tcW w:w="2126" w:type="dxa"/>
          </w:tcPr>
          <w:p w14:paraId="24148B08" w14:textId="77777777" w:rsidR="00862D17" w:rsidRPr="00AD1527" w:rsidRDefault="00273373" w:rsidP="00123011">
            <w:pPr>
              <w:spacing w:line="288" w:lineRule="auto"/>
              <w:jc w:val="center"/>
              <w:rPr>
                <w:rFonts w:ascii="Calibri" w:hAnsi="Calibri" w:cs="Calibri"/>
                <w:sz w:val="22"/>
                <w:szCs w:val="22"/>
              </w:rPr>
            </w:pPr>
            <w:r>
              <w:rPr>
                <w:rFonts w:ascii="Calibri" w:hAnsi="Calibri" w:cs="Calibri"/>
                <w:sz w:val="22"/>
                <w:szCs w:val="22"/>
              </w:rPr>
              <w:t>0</w:t>
            </w:r>
          </w:p>
        </w:tc>
        <w:tc>
          <w:tcPr>
            <w:tcW w:w="2126" w:type="dxa"/>
          </w:tcPr>
          <w:p w14:paraId="43267DBC" w14:textId="77777777" w:rsidR="00862D17" w:rsidRPr="00AD1527" w:rsidRDefault="00862D17" w:rsidP="00123011">
            <w:pPr>
              <w:spacing w:line="288" w:lineRule="auto"/>
              <w:jc w:val="center"/>
              <w:rPr>
                <w:rFonts w:ascii="Calibri" w:hAnsi="Calibri" w:cs="Calibri"/>
                <w:sz w:val="22"/>
                <w:szCs w:val="22"/>
              </w:rPr>
            </w:pPr>
          </w:p>
        </w:tc>
        <w:tc>
          <w:tcPr>
            <w:tcW w:w="851" w:type="dxa"/>
          </w:tcPr>
          <w:p w14:paraId="36B2683E" w14:textId="77777777" w:rsidR="00862D17" w:rsidRPr="00AD1527" w:rsidRDefault="00862D17" w:rsidP="00123011">
            <w:pPr>
              <w:spacing w:line="288" w:lineRule="auto"/>
              <w:jc w:val="center"/>
              <w:rPr>
                <w:rFonts w:ascii="Calibri" w:hAnsi="Calibri" w:cs="Calibri"/>
                <w:sz w:val="22"/>
                <w:szCs w:val="22"/>
              </w:rPr>
            </w:pPr>
          </w:p>
        </w:tc>
      </w:tr>
      <w:tr w:rsidR="00862D17" w:rsidRPr="00AD1527" w14:paraId="23AA1AED" w14:textId="77777777" w:rsidTr="002A6D43">
        <w:tc>
          <w:tcPr>
            <w:tcW w:w="3969" w:type="dxa"/>
          </w:tcPr>
          <w:p w14:paraId="7CC99869" w14:textId="77777777" w:rsidR="00862D17" w:rsidRPr="00AD1527" w:rsidRDefault="00862D17" w:rsidP="00123011">
            <w:pPr>
              <w:spacing w:line="288" w:lineRule="auto"/>
              <w:rPr>
                <w:rFonts w:ascii="Calibri" w:hAnsi="Calibri" w:cs="Calibri"/>
                <w:sz w:val="22"/>
                <w:szCs w:val="22"/>
              </w:rPr>
            </w:pPr>
            <w:r>
              <w:rPr>
                <w:rFonts w:ascii="Calibri" w:hAnsi="Calibri" w:cs="Calibri"/>
                <w:sz w:val="22"/>
                <w:szCs w:val="22"/>
              </w:rPr>
              <w:t>Sub-</w:t>
            </w:r>
            <w:r w:rsidRPr="00AD1527">
              <w:rPr>
                <w:rFonts w:ascii="Calibri" w:hAnsi="Calibri" w:cs="Calibri"/>
                <w:sz w:val="22"/>
                <w:szCs w:val="22"/>
              </w:rPr>
              <w:t>Total</w:t>
            </w:r>
          </w:p>
        </w:tc>
        <w:tc>
          <w:tcPr>
            <w:tcW w:w="2268" w:type="dxa"/>
          </w:tcPr>
          <w:p w14:paraId="5CE8ECB4" w14:textId="77777777" w:rsidR="00862D17" w:rsidRPr="00AD1527" w:rsidRDefault="002E09EB" w:rsidP="00123011">
            <w:pPr>
              <w:spacing w:line="288" w:lineRule="auto"/>
              <w:jc w:val="center"/>
              <w:rPr>
                <w:rFonts w:ascii="Calibri" w:hAnsi="Calibri" w:cs="Calibri"/>
                <w:sz w:val="22"/>
                <w:szCs w:val="22"/>
              </w:rPr>
            </w:pPr>
            <w:r>
              <w:rPr>
                <w:rFonts w:ascii="Calibri" w:hAnsi="Calibri" w:cs="Calibri"/>
                <w:sz w:val="22"/>
                <w:szCs w:val="22"/>
              </w:rPr>
              <w:t>5,116,453</w:t>
            </w:r>
          </w:p>
        </w:tc>
        <w:tc>
          <w:tcPr>
            <w:tcW w:w="2126" w:type="dxa"/>
          </w:tcPr>
          <w:p w14:paraId="6ECD9944" w14:textId="77777777" w:rsidR="00862D17" w:rsidRPr="00AD1527" w:rsidRDefault="00273373" w:rsidP="00123011">
            <w:pPr>
              <w:spacing w:line="288" w:lineRule="auto"/>
              <w:jc w:val="center"/>
              <w:rPr>
                <w:rFonts w:ascii="Calibri" w:hAnsi="Calibri" w:cs="Calibri"/>
                <w:sz w:val="22"/>
                <w:szCs w:val="22"/>
              </w:rPr>
            </w:pPr>
            <w:r>
              <w:rPr>
                <w:rFonts w:ascii="Calibri" w:hAnsi="Calibri" w:cs="Calibri"/>
                <w:sz w:val="22"/>
                <w:szCs w:val="22"/>
              </w:rPr>
              <w:t>2,206,550</w:t>
            </w:r>
          </w:p>
        </w:tc>
        <w:tc>
          <w:tcPr>
            <w:tcW w:w="2126" w:type="dxa"/>
          </w:tcPr>
          <w:p w14:paraId="607DCAC6" w14:textId="77777777" w:rsidR="00862D17" w:rsidRPr="00AD1527" w:rsidRDefault="00862D17" w:rsidP="00123011">
            <w:pPr>
              <w:spacing w:line="288" w:lineRule="auto"/>
              <w:jc w:val="center"/>
              <w:rPr>
                <w:rFonts w:ascii="Calibri" w:hAnsi="Calibri" w:cs="Calibri"/>
                <w:sz w:val="22"/>
                <w:szCs w:val="22"/>
              </w:rPr>
            </w:pPr>
          </w:p>
        </w:tc>
        <w:tc>
          <w:tcPr>
            <w:tcW w:w="851" w:type="dxa"/>
          </w:tcPr>
          <w:p w14:paraId="54D8FE8C" w14:textId="77777777" w:rsidR="00862D17" w:rsidRPr="00AD1527" w:rsidRDefault="00862D17" w:rsidP="00123011">
            <w:pPr>
              <w:spacing w:line="288" w:lineRule="auto"/>
              <w:jc w:val="center"/>
              <w:rPr>
                <w:rFonts w:ascii="Calibri" w:hAnsi="Calibri" w:cs="Calibri"/>
                <w:sz w:val="22"/>
                <w:szCs w:val="22"/>
              </w:rPr>
            </w:pPr>
          </w:p>
        </w:tc>
      </w:tr>
      <w:tr w:rsidR="00862D17" w:rsidRPr="00AD1527" w14:paraId="515E5430" w14:textId="77777777" w:rsidTr="002A6D43">
        <w:tc>
          <w:tcPr>
            <w:tcW w:w="3969" w:type="dxa"/>
          </w:tcPr>
          <w:p w14:paraId="4FD7B650" w14:textId="77777777" w:rsidR="00862D17" w:rsidRPr="00AD1527" w:rsidRDefault="00862D17" w:rsidP="00123011">
            <w:pPr>
              <w:spacing w:line="288" w:lineRule="auto"/>
              <w:rPr>
                <w:rFonts w:ascii="Calibri" w:hAnsi="Calibri" w:cs="Calibri"/>
                <w:b/>
                <w:i/>
                <w:sz w:val="22"/>
                <w:szCs w:val="22"/>
              </w:rPr>
            </w:pPr>
            <w:r w:rsidRPr="00AD1527">
              <w:rPr>
                <w:rFonts w:ascii="Calibri" w:hAnsi="Calibri" w:cs="Calibri"/>
                <w:b/>
                <w:i/>
                <w:sz w:val="22"/>
                <w:szCs w:val="22"/>
              </w:rPr>
              <w:t>In-kind</w:t>
            </w:r>
          </w:p>
        </w:tc>
        <w:tc>
          <w:tcPr>
            <w:tcW w:w="2268" w:type="dxa"/>
          </w:tcPr>
          <w:p w14:paraId="2179E817" w14:textId="77777777" w:rsidR="00862D17" w:rsidRPr="00AD1527" w:rsidRDefault="00862D17" w:rsidP="00123011">
            <w:pPr>
              <w:spacing w:line="288" w:lineRule="auto"/>
              <w:jc w:val="center"/>
              <w:rPr>
                <w:rFonts w:ascii="Calibri" w:hAnsi="Calibri" w:cs="Calibri"/>
                <w:i/>
                <w:sz w:val="22"/>
                <w:szCs w:val="22"/>
              </w:rPr>
            </w:pPr>
          </w:p>
        </w:tc>
        <w:tc>
          <w:tcPr>
            <w:tcW w:w="2126" w:type="dxa"/>
          </w:tcPr>
          <w:p w14:paraId="5CC989B4" w14:textId="77777777" w:rsidR="00862D17" w:rsidRPr="00AD1527" w:rsidRDefault="00862D17" w:rsidP="00123011">
            <w:pPr>
              <w:spacing w:line="288" w:lineRule="auto"/>
              <w:jc w:val="center"/>
              <w:rPr>
                <w:rFonts w:ascii="Calibri" w:hAnsi="Calibri" w:cs="Calibri"/>
                <w:i/>
                <w:sz w:val="22"/>
                <w:szCs w:val="22"/>
              </w:rPr>
            </w:pPr>
          </w:p>
        </w:tc>
        <w:tc>
          <w:tcPr>
            <w:tcW w:w="2126" w:type="dxa"/>
          </w:tcPr>
          <w:p w14:paraId="3AB4A5F1" w14:textId="77777777" w:rsidR="00862D17" w:rsidRPr="00AD1527" w:rsidRDefault="00862D17" w:rsidP="00123011">
            <w:pPr>
              <w:spacing w:line="288" w:lineRule="auto"/>
              <w:jc w:val="center"/>
              <w:rPr>
                <w:rFonts w:ascii="Calibri" w:hAnsi="Calibri" w:cs="Calibri"/>
                <w:i/>
                <w:sz w:val="22"/>
                <w:szCs w:val="22"/>
              </w:rPr>
            </w:pPr>
          </w:p>
        </w:tc>
        <w:tc>
          <w:tcPr>
            <w:tcW w:w="851" w:type="dxa"/>
          </w:tcPr>
          <w:p w14:paraId="3F4EE970" w14:textId="77777777" w:rsidR="00862D17" w:rsidRPr="00AD1527" w:rsidRDefault="00862D17" w:rsidP="00123011">
            <w:pPr>
              <w:spacing w:line="288" w:lineRule="auto"/>
              <w:jc w:val="center"/>
              <w:rPr>
                <w:rFonts w:ascii="Calibri" w:hAnsi="Calibri" w:cs="Calibri"/>
                <w:i/>
                <w:sz w:val="22"/>
                <w:szCs w:val="22"/>
              </w:rPr>
            </w:pPr>
          </w:p>
        </w:tc>
      </w:tr>
      <w:tr w:rsidR="00274744" w:rsidRPr="00AD1527" w14:paraId="35FB8E89" w14:textId="77777777" w:rsidTr="002A6D43">
        <w:tc>
          <w:tcPr>
            <w:tcW w:w="3969" w:type="dxa"/>
          </w:tcPr>
          <w:p w14:paraId="2AD0A1DC" w14:textId="77777777" w:rsidR="00274744" w:rsidRPr="00AD1527" w:rsidRDefault="00274744" w:rsidP="00274744">
            <w:pPr>
              <w:spacing w:line="288" w:lineRule="auto"/>
              <w:rPr>
                <w:rFonts w:ascii="Calibri" w:hAnsi="Calibri" w:cs="Calibri"/>
                <w:sz w:val="22"/>
                <w:szCs w:val="22"/>
              </w:rPr>
            </w:pPr>
            <w:r w:rsidRPr="00AD1527">
              <w:rPr>
                <w:rFonts w:ascii="Calibri" w:hAnsi="Calibri" w:cs="Calibri"/>
                <w:sz w:val="22"/>
                <w:szCs w:val="22"/>
              </w:rPr>
              <w:t xml:space="preserve">Govt: </w:t>
            </w:r>
          </w:p>
        </w:tc>
        <w:tc>
          <w:tcPr>
            <w:tcW w:w="2268" w:type="dxa"/>
          </w:tcPr>
          <w:p w14:paraId="20DE4865" w14:textId="77777777" w:rsidR="00274744" w:rsidRPr="00AD1527" w:rsidRDefault="00274744" w:rsidP="00274744">
            <w:pPr>
              <w:spacing w:line="288" w:lineRule="auto"/>
              <w:jc w:val="center"/>
              <w:rPr>
                <w:rFonts w:ascii="Calibri" w:hAnsi="Calibri" w:cs="Calibri"/>
                <w:sz w:val="22"/>
                <w:szCs w:val="22"/>
              </w:rPr>
            </w:pPr>
            <w:r>
              <w:rPr>
                <w:rFonts w:ascii="Calibri" w:hAnsi="Calibri" w:cs="Calibri"/>
                <w:sz w:val="22"/>
                <w:szCs w:val="22"/>
              </w:rPr>
              <w:t>14,200,000</w:t>
            </w:r>
          </w:p>
        </w:tc>
        <w:tc>
          <w:tcPr>
            <w:tcW w:w="2126" w:type="dxa"/>
          </w:tcPr>
          <w:p w14:paraId="0A8C0B82" w14:textId="77777777" w:rsidR="00274744" w:rsidRPr="00B075BB" w:rsidRDefault="00273373" w:rsidP="00274744">
            <w:pPr>
              <w:spacing w:line="288" w:lineRule="auto"/>
              <w:jc w:val="center"/>
              <w:rPr>
                <w:rFonts w:ascii="Calibri" w:hAnsi="Calibri" w:cs="Calibri"/>
                <w:sz w:val="22"/>
                <w:szCs w:val="22"/>
                <w:highlight w:val="yellow"/>
              </w:rPr>
            </w:pPr>
            <w:r w:rsidRPr="00273373">
              <w:rPr>
                <w:rFonts w:ascii="Calibri" w:hAnsi="Calibri" w:cs="Calibri"/>
                <w:sz w:val="22"/>
                <w:szCs w:val="22"/>
              </w:rPr>
              <w:t>7,000,000</w:t>
            </w:r>
          </w:p>
        </w:tc>
        <w:tc>
          <w:tcPr>
            <w:tcW w:w="2126" w:type="dxa"/>
          </w:tcPr>
          <w:p w14:paraId="39A23246" w14:textId="77777777" w:rsidR="00274744" w:rsidRPr="00AD1527" w:rsidRDefault="00274744" w:rsidP="00274744">
            <w:pPr>
              <w:spacing w:line="288" w:lineRule="auto"/>
              <w:jc w:val="center"/>
              <w:rPr>
                <w:rFonts w:ascii="Calibri" w:hAnsi="Calibri" w:cs="Calibri"/>
                <w:sz w:val="22"/>
                <w:szCs w:val="22"/>
              </w:rPr>
            </w:pPr>
          </w:p>
        </w:tc>
        <w:tc>
          <w:tcPr>
            <w:tcW w:w="851" w:type="dxa"/>
          </w:tcPr>
          <w:p w14:paraId="1E6F7C2D" w14:textId="77777777" w:rsidR="00274744" w:rsidRPr="00AD1527" w:rsidRDefault="00274744" w:rsidP="00274744">
            <w:pPr>
              <w:spacing w:line="288" w:lineRule="auto"/>
              <w:jc w:val="center"/>
              <w:rPr>
                <w:rFonts w:ascii="Calibri" w:hAnsi="Calibri" w:cs="Calibri"/>
                <w:sz w:val="22"/>
                <w:szCs w:val="22"/>
              </w:rPr>
            </w:pPr>
          </w:p>
        </w:tc>
      </w:tr>
      <w:tr w:rsidR="00274744" w:rsidRPr="00AD1527" w14:paraId="6F968E2F" w14:textId="77777777" w:rsidTr="002A6D43">
        <w:tc>
          <w:tcPr>
            <w:tcW w:w="3969" w:type="dxa"/>
          </w:tcPr>
          <w:p w14:paraId="0E97DC7D" w14:textId="77777777" w:rsidR="00274744" w:rsidRPr="00AD1527" w:rsidRDefault="00274744" w:rsidP="00274744">
            <w:pPr>
              <w:spacing w:line="288" w:lineRule="auto"/>
              <w:rPr>
                <w:rFonts w:ascii="Calibri" w:hAnsi="Calibri" w:cs="Calibri"/>
                <w:sz w:val="22"/>
                <w:szCs w:val="22"/>
              </w:rPr>
            </w:pPr>
            <w:r w:rsidRPr="00AD1527">
              <w:rPr>
                <w:rFonts w:ascii="Calibri" w:hAnsi="Calibri" w:cs="Calibri"/>
                <w:sz w:val="22"/>
                <w:szCs w:val="22"/>
              </w:rPr>
              <w:t>UNDP in-kind</w:t>
            </w:r>
          </w:p>
        </w:tc>
        <w:tc>
          <w:tcPr>
            <w:tcW w:w="2268" w:type="dxa"/>
          </w:tcPr>
          <w:p w14:paraId="72F25C28" w14:textId="77777777" w:rsidR="00274744" w:rsidRPr="00AD1527" w:rsidRDefault="00273373" w:rsidP="00274744">
            <w:pPr>
              <w:spacing w:line="288" w:lineRule="auto"/>
              <w:jc w:val="center"/>
              <w:rPr>
                <w:rFonts w:ascii="Calibri" w:hAnsi="Calibri" w:cs="Calibri"/>
                <w:sz w:val="22"/>
                <w:szCs w:val="22"/>
              </w:rPr>
            </w:pPr>
            <w:r>
              <w:rPr>
                <w:rFonts w:ascii="Calibri" w:hAnsi="Calibri" w:cs="Calibri"/>
                <w:sz w:val="22"/>
                <w:szCs w:val="22"/>
              </w:rPr>
              <w:t>0</w:t>
            </w:r>
          </w:p>
        </w:tc>
        <w:tc>
          <w:tcPr>
            <w:tcW w:w="2126" w:type="dxa"/>
          </w:tcPr>
          <w:p w14:paraId="56C665F0" w14:textId="77777777" w:rsidR="00274744" w:rsidRPr="00AD1527" w:rsidRDefault="00273373" w:rsidP="00274744">
            <w:pPr>
              <w:spacing w:line="288" w:lineRule="auto"/>
              <w:jc w:val="center"/>
              <w:rPr>
                <w:rFonts w:ascii="Calibri" w:hAnsi="Calibri" w:cs="Calibri"/>
                <w:sz w:val="22"/>
                <w:szCs w:val="22"/>
              </w:rPr>
            </w:pPr>
            <w:r>
              <w:rPr>
                <w:rFonts w:ascii="Calibri" w:hAnsi="Calibri" w:cs="Calibri"/>
                <w:sz w:val="22"/>
                <w:szCs w:val="22"/>
              </w:rPr>
              <w:t>0</w:t>
            </w:r>
          </w:p>
        </w:tc>
        <w:tc>
          <w:tcPr>
            <w:tcW w:w="2126" w:type="dxa"/>
          </w:tcPr>
          <w:p w14:paraId="14418853" w14:textId="77777777" w:rsidR="00274744" w:rsidRPr="00AD1527" w:rsidRDefault="00274744" w:rsidP="00274744">
            <w:pPr>
              <w:spacing w:line="288" w:lineRule="auto"/>
              <w:jc w:val="center"/>
              <w:rPr>
                <w:rFonts w:ascii="Calibri" w:hAnsi="Calibri" w:cs="Calibri"/>
                <w:sz w:val="22"/>
                <w:szCs w:val="22"/>
              </w:rPr>
            </w:pPr>
          </w:p>
        </w:tc>
        <w:tc>
          <w:tcPr>
            <w:tcW w:w="851" w:type="dxa"/>
          </w:tcPr>
          <w:p w14:paraId="31178D5A" w14:textId="77777777" w:rsidR="00274744" w:rsidRPr="00AD1527" w:rsidRDefault="00274744" w:rsidP="00274744">
            <w:pPr>
              <w:spacing w:line="288" w:lineRule="auto"/>
              <w:jc w:val="center"/>
              <w:rPr>
                <w:rFonts w:ascii="Calibri" w:hAnsi="Calibri" w:cs="Calibri"/>
                <w:sz w:val="22"/>
                <w:szCs w:val="22"/>
              </w:rPr>
            </w:pPr>
          </w:p>
        </w:tc>
      </w:tr>
      <w:tr w:rsidR="00274744" w:rsidRPr="00AD1527" w14:paraId="002A2A0D" w14:textId="77777777" w:rsidTr="002A6D43">
        <w:tc>
          <w:tcPr>
            <w:tcW w:w="3969" w:type="dxa"/>
          </w:tcPr>
          <w:p w14:paraId="7DD98EC4" w14:textId="77777777" w:rsidR="00274744" w:rsidRPr="00AD1527" w:rsidRDefault="00274744" w:rsidP="00274744">
            <w:pPr>
              <w:spacing w:line="288" w:lineRule="auto"/>
              <w:rPr>
                <w:rFonts w:ascii="Calibri" w:hAnsi="Calibri" w:cs="Calibri"/>
                <w:sz w:val="22"/>
                <w:szCs w:val="22"/>
              </w:rPr>
            </w:pPr>
            <w:r>
              <w:rPr>
                <w:rFonts w:ascii="Calibri" w:hAnsi="Calibri" w:cs="Calibri"/>
                <w:sz w:val="22"/>
                <w:szCs w:val="22"/>
              </w:rPr>
              <w:t>Sub-</w:t>
            </w:r>
            <w:r w:rsidRPr="00AD1527">
              <w:rPr>
                <w:rFonts w:ascii="Calibri" w:hAnsi="Calibri" w:cs="Calibri"/>
                <w:sz w:val="22"/>
                <w:szCs w:val="22"/>
              </w:rPr>
              <w:t>Total</w:t>
            </w:r>
          </w:p>
        </w:tc>
        <w:tc>
          <w:tcPr>
            <w:tcW w:w="2268" w:type="dxa"/>
          </w:tcPr>
          <w:p w14:paraId="1E46F269" w14:textId="77777777" w:rsidR="00274744" w:rsidRPr="00AD1527" w:rsidRDefault="00274744" w:rsidP="00274744">
            <w:pPr>
              <w:spacing w:line="288" w:lineRule="auto"/>
              <w:jc w:val="center"/>
              <w:rPr>
                <w:rFonts w:ascii="Calibri" w:hAnsi="Calibri" w:cs="Calibri"/>
                <w:sz w:val="22"/>
                <w:szCs w:val="22"/>
              </w:rPr>
            </w:pPr>
          </w:p>
        </w:tc>
        <w:tc>
          <w:tcPr>
            <w:tcW w:w="2126" w:type="dxa"/>
          </w:tcPr>
          <w:p w14:paraId="22CE6DB4" w14:textId="77777777" w:rsidR="00274744" w:rsidRPr="00AD1527" w:rsidRDefault="00274744" w:rsidP="00274744">
            <w:pPr>
              <w:spacing w:line="288" w:lineRule="auto"/>
              <w:jc w:val="center"/>
              <w:rPr>
                <w:rFonts w:ascii="Calibri" w:hAnsi="Calibri" w:cs="Calibri"/>
                <w:sz w:val="22"/>
                <w:szCs w:val="22"/>
              </w:rPr>
            </w:pPr>
          </w:p>
        </w:tc>
        <w:tc>
          <w:tcPr>
            <w:tcW w:w="2126" w:type="dxa"/>
          </w:tcPr>
          <w:p w14:paraId="645357C6" w14:textId="77777777" w:rsidR="00274744" w:rsidRPr="00AD1527" w:rsidRDefault="00274744" w:rsidP="00274744">
            <w:pPr>
              <w:spacing w:line="288" w:lineRule="auto"/>
              <w:jc w:val="center"/>
              <w:rPr>
                <w:rFonts w:ascii="Calibri" w:hAnsi="Calibri" w:cs="Calibri"/>
                <w:sz w:val="22"/>
                <w:szCs w:val="22"/>
              </w:rPr>
            </w:pPr>
          </w:p>
        </w:tc>
        <w:tc>
          <w:tcPr>
            <w:tcW w:w="851" w:type="dxa"/>
          </w:tcPr>
          <w:p w14:paraId="6C5B2869" w14:textId="77777777" w:rsidR="00274744" w:rsidRPr="00AD1527" w:rsidRDefault="00274744" w:rsidP="00274744">
            <w:pPr>
              <w:spacing w:line="288" w:lineRule="auto"/>
              <w:jc w:val="center"/>
              <w:rPr>
                <w:rFonts w:ascii="Calibri" w:hAnsi="Calibri" w:cs="Calibri"/>
                <w:sz w:val="22"/>
                <w:szCs w:val="22"/>
              </w:rPr>
            </w:pPr>
          </w:p>
        </w:tc>
      </w:tr>
      <w:tr w:rsidR="00274744" w:rsidRPr="00AD1527" w14:paraId="2D81B5A8" w14:textId="77777777" w:rsidTr="002A6D43">
        <w:tc>
          <w:tcPr>
            <w:tcW w:w="3969" w:type="dxa"/>
          </w:tcPr>
          <w:p w14:paraId="6C9BE965" w14:textId="77777777" w:rsidR="00274744" w:rsidRDefault="00274744" w:rsidP="00274744">
            <w:pPr>
              <w:spacing w:line="288" w:lineRule="auto"/>
              <w:rPr>
                <w:rFonts w:ascii="Calibri" w:hAnsi="Calibri" w:cs="Calibri"/>
                <w:sz w:val="22"/>
                <w:szCs w:val="22"/>
              </w:rPr>
            </w:pPr>
            <w:r>
              <w:rPr>
                <w:rFonts w:ascii="Calibri" w:hAnsi="Calibri" w:cs="Calibri"/>
                <w:sz w:val="22"/>
                <w:szCs w:val="22"/>
              </w:rPr>
              <w:t>TOTAL</w:t>
            </w:r>
          </w:p>
        </w:tc>
        <w:tc>
          <w:tcPr>
            <w:tcW w:w="2268" w:type="dxa"/>
          </w:tcPr>
          <w:p w14:paraId="3455BC22" w14:textId="77777777" w:rsidR="00274744" w:rsidRPr="00AD1527" w:rsidRDefault="002E09EB" w:rsidP="00274744">
            <w:pPr>
              <w:spacing w:line="288" w:lineRule="auto"/>
              <w:jc w:val="center"/>
              <w:rPr>
                <w:rFonts w:ascii="Calibri" w:hAnsi="Calibri" w:cs="Calibri"/>
                <w:sz w:val="22"/>
                <w:szCs w:val="22"/>
              </w:rPr>
            </w:pPr>
            <w:r>
              <w:rPr>
                <w:rFonts w:ascii="Calibri" w:hAnsi="Calibri" w:cs="Calibri"/>
                <w:sz w:val="22"/>
                <w:szCs w:val="22"/>
              </w:rPr>
              <w:t>19,316,453</w:t>
            </w:r>
          </w:p>
        </w:tc>
        <w:tc>
          <w:tcPr>
            <w:tcW w:w="2126" w:type="dxa"/>
          </w:tcPr>
          <w:p w14:paraId="581F308D" w14:textId="77777777" w:rsidR="00274744" w:rsidRPr="00AD1527" w:rsidRDefault="002E09EB" w:rsidP="00274744">
            <w:pPr>
              <w:spacing w:line="288" w:lineRule="auto"/>
              <w:jc w:val="center"/>
              <w:rPr>
                <w:rFonts w:ascii="Calibri" w:hAnsi="Calibri" w:cs="Calibri"/>
                <w:sz w:val="22"/>
                <w:szCs w:val="22"/>
              </w:rPr>
            </w:pPr>
            <w:r>
              <w:rPr>
                <w:rFonts w:ascii="Calibri" w:hAnsi="Calibri" w:cs="Calibri"/>
                <w:sz w:val="22"/>
                <w:szCs w:val="22"/>
              </w:rPr>
              <w:t>9,206,550</w:t>
            </w:r>
          </w:p>
        </w:tc>
        <w:tc>
          <w:tcPr>
            <w:tcW w:w="2126" w:type="dxa"/>
          </w:tcPr>
          <w:p w14:paraId="3F968703" w14:textId="77777777" w:rsidR="00274744" w:rsidRPr="00AD1527" w:rsidRDefault="00274744" w:rsidP="00274744">
            <w:pPr>
              <w:spacing w:line="288" w:lineRule="auto"/>
              <w:jc w:val="center"/>
              <w:rPr>
                <w:rFonts w:ascii="Calibri" w:hAnsi="Calibri" w:cs="Calibri"/>
                <w:sz w:val="22"/>
                <w:szCs w:val="22"/>
              </w:rPr>
            </w:pPr>
          </w:p>
        </w:tc>
        <w:tc>
          <w:tcPr>
            <w:tcW w:w="851" w:type="dxa"/>
          </w:tcPr>
          <w:p w14:paraId="0CC64640" w14:textId="77777777" w:rsidR="00274744" w:rsidRPr="00AD1527" w:rsidRDefault="00274744" w:rsidP="00274744">
            <w:pPr>
              <w:spacing w:line="288" w:lineRule="auto"/>
              <w:jc w:val="center"/>
              <w:rPr>
                <w:rFonts w:ascii="Calibri" w:hAnsi="Calibri" w:cs="Calibri"/>
                <w:sz w:val="22"/>
                <w:szCs w:val="22"/>
              </w:rPr>
            </w:pPr>
          </w:p>
        </w:tc>
      </w:tr>
    </w:tbl>
    <w:p w14:paraId="6422AE8B" w14:textId="77777777" w:rsidR="00862D17" w:rsidRPr="002B48EF" w:rsidRDefault="00862D17" w:rsidP="00862D17">
      <w:pPr>
        <w:spacing w:line="360" w:lineRule="auto"/>
        <w:rPr>
          <w:rFonts w:ascii="Calibri" w:hAnsi="Calibri" w:cs="Calibri"/>
          <w:bCs/>
          <w:sz w:val="18"/>
          <w:szCs w:val="18"/>
        </w:rPr>
      </w:pPr>
      <w:r w:rsidRPr="002B48EF">
        <w:rPr>
          <w:rFonts w:ascii="Calibri" w:hAnsi="Calibri" w:cs="Calibri"/>
          <w:bCs/>
          <w:sz w:val="18"/>
          <w:szCs w:val="18"/>
        </w:rPr>
        <w:tab/>
      </w:r>
      <w:r>
        <w:rPr>
          <w:rFonts w:ascii="Calibri" w:hAnsi="Calibri" w:cs="Calibri"/>
          <w:bCs/>
          <w:sz w:val="18"/>
          <w:szCs w:val="18"/>
        </w:rPr>
        <w:t xml:space="preserve"> </w:t>
      </w:r>
      <w:r w:rsidR="002A6D43">
        <w:rPr>
          <w:rFonts w:ascii="Calibri" w:hAnsi="Calibri" w:cs="Calibri"/>
          <w:bCs/>
          <w:sz w:val="18"/>
          <w:szCs w:val="18"/>
        </w:rPr>
        <w:tab/>
      </w:r>
      <w:r>
        <w:rPr>
          <w:rFonts w:ascii="Calibri" w:hAnsi="Calibri" w:cs="Calibri"/>
          <w:bCs/>
          <w:sz w:val="18"/>
          <w:szCs w:val="18"/>
        </w:rPr>
        <w:t xml:space="preserve">  </w:t>
      </w:r>
      <w:r w:rsidRPr="002B48EF">
        <w:rPr>
          <w:rFonts w:ascii="Calibri" w:hAnsi="Calibri" w:cs="Calibri"/>
          <w:bCs/>
          <w:sz w:val="18"/>
          <w:szCs w:val="18"/>
        </w:rPr>
        <w:t xml:space="preserve">Sources: Project Document, MTR </w:t>
      </w:r>
      <w:r w:rsidR="007F0345">
        <w:rPr>
          <w:rFonts w:ascii="Calibri" w:hAnsi="Calibri" w:cs="Calibri"/>
          <w:bCs/>
          <w:sz w:val="18"/>
          <w:szCs w:val="18"/>
        </w:rPr>
        <w:t>Report</w:t>
      </w:r>
    </w:p>
    <w:p w14:paraId="218EF366" w14:textId="77777777" w:rsidR="00B26029" w:rsidRPr="00992207" w:rsidRDefault="00B26029" w:rsidP="0070612B">
      <w:pPr>
        <w:autoSpaceDE w:val="0"/>
        <w:autoSpaceDN w:val="0"/>
        <w:adjustRightInd w:val="0"/>
        <w:spacing w:line="288" w:lineRule="auto"/>
        <w:jc w:val="both"/>
        <w:rPr>
          <w:b/>
        </w:rPr>
        <w:sectPr w:rsidR="00B26029" w:rsidRPr="00992207" w:rsidSect="00500756">
          <w:pgSz w:w="15840" w:h="12240" w:orient="landscape"/>
          <w:pgMar w:top="720" w:right="720" w:bottom="720" w:left="720" w:header="720" w:footer="720" w:gutter="0"/>
          <w:cols w:space="720"/>
          <w:docGrid w:linePitch="360"/>
        </w:sectPr>
      </w:pPr>
    </w:p>
    <w:bookmarkEnd w:id="14"/>
    <w:p w14:paraId="041C4EEC" w14:textId="77777777" w:rsidR="00364A82" w:rsidRPr="008B0965" w:rsidRDefault="00CB0355" w:rsidP="008713A8">
      <w:pPr>
        <w:autoSpaceDE w:val="0"/>
        <w:autoSpaceDN w:val="0"/>
        <w:adjustRightInd w:val="0"/>
        <w:jc w:val="center"/>
        <w:rPr>
          <w:rFonts w:ascii="Calibri" w:hAnsi="Calibri" w:cs="MyriadPro-Bold"/>
          <w:b/>
          <w:bCs/>
          <w:sz w:val="28"/>
          <w:szCs w:val="28"/>
        </w:rPr>
      </w:pPr>
      <w:r w:rsidRPr="008B0965">
        <w:rPr>
          <w:rFonts w:ascii="Calibri" w:hAnsi="Calibri" w:cs="MyriadPro-Bold"/>
          <w:b/>
          <w:bCs/>
          <w:sz w:val="28"/>
          <w:szCs w:val="28"/>
        </w:rPr>
        <w:t>A</w:t>
      </w:r>
      <w:r w:rsidR="008B0965" w:rsidRPr="008B0965">
        <w:rPr>
          <w:rFonts w:ascii="Calibri" w:hAnsi="Calibri" w:cs="MyriadPro-Bold"/>
          <w:b/>
          <w:bCs/>
          <w:sz w:val="28"/>
          <w:szCs w:val="28"/>
        </w:rPr>
        <w:t>NNEX 6</w:t>
      </w:r>
      <w:r w:rsidRPr="008B0965">
        <w:rPr>
          <w:rFonts w:ascii="Calibri" w:hAnsi="Calibri" w:cs="MyriadPro-Bold"/>
          <w:b/>
          <w:bCs/>
          <w:sz w:val="28"/>
          <w:szCs w:val="28"/>
        </w:rPr>
        <w:t>: Draft Interview Guide</w:t>
      </w:r>
      <w:r w:rsidR="008713A8" w:rsidRPr="008B0965">
        <w:rPr>
          <w:rFonts w:ascii="Calibri" w:hAnsi="Calibri" w:cs="MyriadPro-Bold"/>
          <w:b/>
          <w:bCs/>
          <w:sz w:val="28"/>
          <w:szCs w:val="28"/>
        </w:rPr>
        <w:t xml:space="preserve"> </w:t>
      </w:r>
    </w:p>
    <w:p w14:paraId="4D0C766C" w14:textId="77777777" w:rsidR="00CB0355" w:rsidRPr="003A3099" w:rsidRDefault="00CB0355" w:rsidP="001E3716">
      <w:pPr>
        <w:autoSpaceDE w:val="0"/>
        <w:autoSpaceDN w:val="0"/>
        <w:adjustRightInd w:val="0"/>
        <w:jc w:val="both"/>
        <w:rPr>
          <w:rFonts w:ascii="Calibri" w:hAnsi="Calibri" w:cs="MyriadPro-Bold"/>
          <w:b/>
          <w:bCs/>
          <w:sz w:val="22"/>
          <w:szCs w:val="22"/>
        </w:rPr>
      </w:pPr>
    </w:p>
    <w:p w14:paraId="7227DA08" w14:textId="77777777" w:rsidR="00DE5C1A" w:rsidRPr="00243FAA" w:rsidRDefault="00DE5C1A" w:rsidP="00DE5C1A">
      <w:pPr>
        <w:autoSpaceDE w:val="0"/>
        <w:autoSpaceDN w:val="0"/>
        <w:adjustRightInd w:val="0"/>
        <w:jc w:val="both"/>
        <w:rPr>
          <w:rFonts w:ascii="Calibri" w:hAnsi="Calibri" w:cs="MyriadPro-Bold"/>
          <w:bCs/>
        </w:rPr>
      </w:pPr>
      <w:r w:rsidRPr="00243FAA">
        <w:rPr>
          <w:rFonts w:ascii="Calibri" w:hAnsi="Calibri" w:cs="MyriadPro-Bold"/>
          <w:bCs/>
        </w:rPr>
        <w:t xml:space="preserve">This is a </w:t>
      </w:r>
      <w:r w:rsidR="00A20B9A" w:rsidRPr="00243FAA">
        <w:rPr>
          <w:rFonts w:ascii="Calibri" w:hAnsi="Calibri" w:cs="MyriadPro-Bold"/>
          <w:bCs/>
        </w:rPr>
        <w:t xml:space="preserve">reference </w:t>
      </w:r>
      <w:r w:rsidRPr="00243FAA">
        <w:rPr>
          <w:rFonts w:ascii="Calibri" w:hAnsi="Calibri" w:cs="MyriadPro-Bold"/>
          <w:bCs/>
        </w:rPr>
        <w:t>guide only</w:t>
      </w:r>
      <w:r w:rsidR="00A20B9A" w:rsidRPr="00243FAA">
        <w:rPr>
          <w:rFonts w:ascii="Calibri" w:hAnsi="Calibri" w:cs="MyriadPro-Bold"/>
          <w:bCs/>
        </w:rPr>
        <w:t>,</w:t>
      </w:r>
      <w:r w:rsidRPr="00243FAA">
        <w:rPr>
          <w:rFonts w:ascii="Calibri" w:hAnsi="Calibri" w:cs="MyriadPro-Bold"/>
          <w:bCs/>
        </w:rPr>
        <w:t xml:space="preserve"> </w:t>
      </w:r>
      <w:r w:rsidR="00A20B9A" w:rsidRPr="00243FAA">
        <w:rPr>
          <w:rFonts w:ascii="Calibri" w:hAnsi="Calibri" w:cs="MyriadPro-Bold"/>
          <w:bCs/>
        </w:rPr>
        <w:t xml:space="preserve">intended </w:t>
      </w:r>
      <w:r w:rsidRPr="00243FAA">
        <w:rPr>
          <w:rFonts w:ascii="Calibri" w:hAnsi="Calibri" w:cs="MyriadPro-Bold"/>
          <w:bCs/>
        </w:rPr>
        <w:t xml:space="preserve">to </w:t>
      </w:r>
      <w:r w:rsidR="00A20B9A" w:rsidRPr="00243FAA">
        <w:rPr>
          <w:rFonts w:ascii="Calibri" w:hAnsi="Calibri" w:cs="MyriadPro-Bold"/>
          <w:bCs/>
        </w:rPr>
        <w:t xml:space="preserve">assist interviews </w:t>
      </w:r>
      <w:r w:rsidR="00411876">
        <w:rPr>
          <w:rFonts w:ascii="Calibri" w:hAnsi="Calibri" w:cs="MyriadPro-Bold"/>
          <w:bCs/>
        </w:rPr>
        <w:t xml:space="preserve">as needed and </w:t>
      </w:r>
      <w:r w:rsidR="00A20B9A" w:rsidRPr="00243FAA">
        <w:rPr>
          <w:rFonts w:ascii="Calibri" w:hAnsi="Calibri" w:cs="MyriadPro-Bold"/>
          <w:bCs/>
        </w:rPr>
        <w:t>i</w:t>
      </w:r>
      <w:r w:rsidRPr="00243FAA">
        <w:rPr>
          <w:rFonts w:ascii="Calibri" w:hAnsi="Calibri" w:cs="MyriadPro-Bold"/>
          <w:bCs/>
        </w:rPr>
        <w:t>n con</w:t>
      </w:r>
      <w:r w:rsidR="00A20B9A" w:rsidRPr="00243FAA">
        <w:rPr>
          <w:rFonts w:ascii="Calibri" w:hAnsi="Calibri" w:cs="MyriadPro-Bold"/>
          <w:bCs/>
        </w:rPr>
        <w:t xml:space="preserve">junction with </w:t>
      </w:r>
      <w:r w:rsidRPr="00243FAA">
        <w:rPr>
          <w:rFonts w:ascii="Calibri" w:hAnsi="Calibri" w:cs="MyriadPro-Bold"/>
          <w:bCs/>
        </w:rPr>
        <w:t>the evaluation criteria</w:t>
      </w:r>
      <w:r w:rsidR="00A20B9A" w:rsidRPr="00243FAA">
        <w:rPr>
          <w:rFonts w:ascii="Calibri" w:hAnsi="Calibri" w:cs="MyriadPro-Bold"/>
          <w:bCs/>
        </w:rPr>
        <w:t>/matrix</w:t>
      </w:r>
      <w:r w:rsidRPr="00243FAA">
        <w:rPr>
          <w:rFonts w:ascii="Calibri" w:hAnsi="Calibri" w:cs="MyriadPro-Bold"/>
          <w:bCs/>
        </w:rPr>
        <w:t xml:space="preserve">. It is not a questionnaire. It serves as an informal </w:t>
      </w:r>
      <w:r w:rsidR="001C06DD" w:rsidRPr="00243FAA">
        <w:rPr>
          <w:rFonts w:ascii="Calibri" w:hAnsi="Calibri" w:cs="MyriadPro-Bold"/>
          <w:bCs/>
        </w:rPr>
        <w:t>aid</w:t>
      </w:r>
      <w:r w:rsidRPr="00243FAA">
        <w:rPr>
          <w:rFonts w:ascii="Calibri" w:hAnsi="Calibri" w:cs="MyriadPro-Bold"/>
          <w:bCs/>
        </w:rPr>
        <w:t xml:space="preserve"> in prompting discussion during the interviews</w:t>
      </w:r>
      <w:r w:rsidR="00243FAA">
        <w:rPr>
          <w:rFonts w:ascii="Calibri" w:hAnsi="Calibri" w:cs="MyriadPro-Bold"/>
          <w:bCs/>
        </w:rPr>
        <w:t xml:space="preserve"> and will be supplemented with additional questions</w:t>
      </w:r>
      <w:r w:rsidRPr="00243FAA">
        <w:rPr>
          <w:rFonts w:ascii="Calibri" w:hAnsi="Calibri" w:cs="MyriadPro-Bold"/>
          <w:bCs/>
        </w:rPr>
        <w:t>.</w:t>
      </w:r>
    </w:p>
    <w:p w14:paraId="7DE46C13" w14:textId="77777777" w:rsidR="00DE5C1A" w:rsidRPr="00243FAA" w:rsidRDefault="00DE5C1A" w:rsidP="001E3716">
      <w:pPr>
        <w:autoSpaceDE w:val="0"/>
        <w:autoSpaceDN w:val="0"/>
        <w:adjustRightInd w:val="0"/>
        <w:jc w:val="both"/>
        <w:rPr>
          <w:rFonts w:ascii="Calibri" w:hAnsi="Calibri" w:cs="MyriadPro-Bold"/>
          <w:bCs/>
        </w:rPr>
      </w:pPr>
    </w:p>
    <w:p w14:paraId="3F1308D1" w14:textId="77777777" w:rsidR="00A56E94" w:rsidRPr="00764867" w:rsidRDefault="00A56E94" w:rsidP="00243FAA">
      <w:pPr>
        <w:autoSpaceDE w:val="0"/>
        <w:autoSpaceDN w:val="0"/>
        <w:adjustRightInd w:val="0"/>
        <w:spacing w:before="120" w:after="240"/>
        <w:ind w:left="720" w:hanging="720"/>
        <w:jc w:val="both"/>
        <w:rPr>
          <w:rFonts w:ascii="Calibri" w:hAnsi="Calibri" w:cs="MyriadPro-Bold"/>
          <w:b/>
          <w:bCs/>
        </w:rPr>
      </w:pPr>
      <w:r w:rsidRPr="00764867">
        <w:rPr>
          <w:rFonts w:ascii="Calibri" w:hAnsi="Calibri" w:cs="MyriadPro-Bold"/>
          <w:b/>
          <w:bCs/>
        </w:rPr>
        <w:t>Project Formulation</w:t>
      </w:r>
    </w:p>
    <w:p w14:paraId="584613C3" w14:textId="77777777" w:rsidR="00243FAA" w:rsidRPr="00243FAA" w:rsidRDefault="00A20B9A"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Did you observe any problems or gaps in the project design or approach that affected project implementation</w:t>
      </w:r>
      <w:r w:rsidR="006E4845" w:rsidRPr="006E4845">
        <w:rPr>
          <w:rFonts w:ascii="Calibri" w:hAnsi="Calibri" w:cs="MyriadPro-Bold"/>
          <w:bCs/>
        </w:rPr>
        <w:t>?</w:t>
      </w:r>
    </w:p>
    <w:p w14:paraId="137117E1" w14:textId="77777777" w:rsidR="00243FAA" w:rsidRPr="00243FAA" w:rsidRDefault="00A20B9A"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 xml:space="preserve">Was there adequate participation of stakeholders and beneficiaries in the project formulation? </w:t>
      </w:r>
      <w:r w:rsidR="00123011">
        <w:rPr>
          <w:rFonts w:ascii="Calibri" w:hAnsi="Calibri" w:cs="MyriadPro-Bold"/>
          <w:bCs/>
        </w:rPr>
        <w:t>(</w:t>
      </w:r>
      <w:r>
        <w:rPr>
          <w:rFonts w:ascii="Calibri" w:hAnsi="Calibri" w:cs="MyriadPro-Bold"/>
          <w:bCs/>
        </w:rPr>
        <w:t>How were you involved?</w:t>
      </w:r>
      <w:r w:rsidR="00123011">
        <w:rPr>
          <w:rFonts w:ascii="Calibri" w:hAnsi="Calibri" w:cs="MyriadPro-Bold"/>
          <w:bCs/>
        </w:rPr>
        <w:t>)</w:t>
      </w:r>
    </w:p>
    <w:p w14:paraId="74ADC5C3" w14:textId="77777777" w:rsidR="00A56E94" w:rsidRPr="006E4845" w:rsidRDefault="00A20B9A"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Has the project strategy – technical support</w:t>
      </w:r>
      <w:r w:rsidR="0040498B">
        <w:rPr>
          <w:rFonts w:ascii="Calibri" w:hAnsi="Calibri" w:cs="MyriadPro-Bold"/>
          <w:bCs/>
        </w:rPr>
        <w:t>/training</w:t>
      </w:r>
      <w:r w:rsidR="004225AE">
        <w:rPr>
          <w:rFonts w:ascii="Calibri" w:hAnsi="Calibri" w:cs="MyriadPro-Bold"/>
          <w:bCs/>
        </w:rPr>
        <w:t xml:space="preserve"> and </w:t>
      </w:r>
      <w:r w:rsidR="0040498B">
        <w:rPr>
          <w:rFonts w:ascii="Calibri" w:hAnsi="Calibri" w:cs="MyriadPro-Bold"/>
          <w:bCs/>
        </w:rPr>
        <w:t xml:space="preserve">PES development and piloting, </w:t>
      </w:r>
      <w:r>
        <w:rPr>
          <w:rFonts w:ascii="Calibri" w:hAnsi="Calibri" w:cs="MyriadPro-Bold"/>
          <w:bCs/>
        </w:rPr>
        <w:t xml:space="preserve">been effective? </w:t>
      </w:r>
      <w:r w:rsidR="0040498B">
        <w:rPr>
          <w:rFonts w:ascii="Calibri" w:hAnsi="Calibri" w:cs="MyriadPro-Bold"/>
          <w:bCs/>
        </w:rPr>
        <w:t>How could it have been improved</w:t>
      </w:r>
      <w:r w:rsidR="00A56E94" w:rsidRPr="006E4845">
        <w:rPr>
          <w:rFonts w:ascii="Calibri" w:hAnsi="Calibri" w:cs="MyriadPro-Bold"/>
          <w:bCs/>
        </w:rPr>
        <w:t>?</w:t>
      </w:r>
    </w:p>
    <w:p w14:paraId="4988BE6E" w14:textId="77777777" w:rsidR="00A56E94" w:rsidRPr="00764867" w:rsidRDefault="00A56E94" w:rsidP="00243FAA">
      <w:pPr>
        <w:autoSpaceDE w:val="0"/>
        <w:autoSpaceDN w:val="0"/>
        <w:adjustRightInd w:val="0"/>
        <w:spacing w:before="120" w:after="240"/>
        <w:ind w:left="720" w:hanging="720"/>
        <w:jc w:val="both"/>
        <w:rPr>
          <w:rFonts w:ascii="Calibri" w:hAnsi="Calibri" w:cs="MyriadPro-Bold"/>
          <w:b/>
          <w:bCs/>
        </w:rPr>
      </w:pPr>
      <w:r w:rsidRPr="00764867">
        <w:rPr>
          <w:rFonts w:ascii="Calibri" w:hAnsi="Calibri" w:cs="MyriadPro-Bold"/>
          <w:b/>
          <w:bCs/>
        </w:rPr>
        <w:t>Project Implementation</w:t>
      </w:r>
    </w:p>
    <w:p w14:paraId="1DFE4DB7" w14:textId="77777777" w:rsidR="00A20B9A" w:rsidRPr="00764867" w:rsidRDefault="00A20B9A" w:rsidP="00243FAA">
      <w:pPr>
        <w:numPr>
          <w:ilvl w:val="0"/>
          <w:numId w:val="5"/>
        </w:numPr>
        <w:autoSpaceDE w:val="0"/>
        <w:autoSpaceDN w:val="0"/>
        <w:adjustRightInd w:val="0"/>
        <w:spacing w:before="120" w:after="240"/>
        <w:ind w:hanging="720"/>
        <w:jc w:val="both"/>
        <w:rPr>
          <w:rFonts w:ascii="Calibri" w:hAnsi="Calibri" w:cs="MyriadPro-Bold"/>
          <w:bCs/>
        </w:rPr>
      </w:pPr>
      <w:r w:rsidRPr="00764867">
        <w:rPr>
          <w:rFonts w:ascii="Calibri" w:hAnsi="Calibri" w:cs="MyriadPro-Bold"/>
          <w:bCs/>
        </w:rPr>
        <w:t>How effective and efficient was the Project Structure in facilitating project coordination, communications and implementation</w:t>
      </w:r>
      <w:r w:rsidR="00123011">
        <w:rPr>
          <w:rFonts w:ascii="Calibri" w:hAnsi="Calibri" w:cs="MyriadPro-Bold"/>
          <w:bCs/>
        </w:rPr>
        <w:t xml:space="preserve"> at national, provincial and local levels</w:t>
      </w:r>
      <w:r w:rsidRPr="00764867">
        <w:rPr>
          <w:rFonts w:ascii="Calibri" w:hAnsi="Calibri" w:cs="MyriadPro-Bold"/>
          <w:bCs/>
        </w:rPr>
        <w:t xml:space="preserve">? Would you have changed anything in hindsight?   </w:t>
      </w:r>
    </w:p>
    <w:p w14:paraId="3FF83175" w14:textId="77777777" w:rsidR="00A20B9A" w:rsidRPr="00764867" w:rsidRDefault="00A20B9A" w:rsidP="00243FAA">
      <w:pPr>
        <w:numPr>
          <w:ilvl w:val="0"/>
          <w:numId w:val="5"/>
        </w:numPr>
        <w:autoSpaceDE w:val="0"/>
        <w:autoSpaceDN w:val="0"/>
        <w:adjustRightInd w:val="0"/>
        <w:spacing w:before="120" w:after="240"/>
        <w:ind w:hanging="720"/>
        <w:jc w:val="both"/>
        <w:rPr>
          <w:rFonts w:ascii="Calibri" w:hAnsi="Calibri" w:cs="MyriadPro-Bold"/>
          <w:bCs/>
        </w:rPr>
      </w:pPr>
      <w:r w:rsidRPr="00764867">
        <w:rPr>
          <w:rFonts w:ascii="Calibri" w:hAnsi="Calibri" w:cs="MyriadPro-Bold"/>
          <w:bCs/>
        </w:rPr>
        <w:t>Has annual work planning and budgeting been effective</w:t>
      </w:r>
      <w:r w:rsidR="00123011">
        <w:rPr>
          <w:rFonts w:ascii="Calibri" w:hAnsi="Calibri" w:cs="MyriadPro-Bold"/>
          <w:bCs/>
        </w:rPr>
        <w:t xml:space="preserve">? Have actual </w:t>
      </w:r>
      <w:r w:rsidRPr="00764867">
        <w:rPr>
          <w:rFonts w:ascii="Calibri" w:hAnsi="Calibri" w:cs="MyriadPro-Bold"/>
          <w:bCs/>
        </w:rPr>
        <w:t>disbursements been in line with annual budgets</w:t>
      </w:r>
      <w:r>
        <w:rPr>
          <w:rFonts w:ascii="Calibri" w:hAnsi="Calibri" w:cs="MyriadPro-Bold"/>
          <w:bCs/>
        </w:rPr>
        <w:t>, work plans and schedules</w:t>
      </w:r>
      <w:r w:rsidR="00123011">
        <w:rPr>
          <w:rFonts w:ascii="Calibri" w:hAnsi="Calibri" w:cs="MyriadPro-Bold"/>
          <w:bCs/>
        </w:rPr>
        <w:t xml:space="preserve"> (discuss Fin. Tables)</w:t>
      </w:r>
      <w:r w:rsidRPr="00764867">
        <w:rPr>
          <w:rFonts w:ascii="Calibri" w:hAnsi="Calibri" w:cs="MyriadPro-Bold"/>
          <w:bCs/>
        </w:rPr>
        <w:t>? Were there any delays in administrative processes?</w:t>
      </w:r>
    </w:p>
    <w:p w14:paraId="2F8E3663" w14:textId="77777777" w:rsidR="00123011" w:rsidRDefault="00123011"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 xml:space="preserve">Have the project management bodies </w:t>
      </w:r>
      <w:r w:rsidR="004225AE">
        <w:rPr>
          <w:rFonts w:ascii="Calibri" w:hAnsi="Calibri" w:cs="MyriadPro-Bold"/>
          <w:bCs/>
        </w:rPr>
        <w:t xml:space="preserve">and partners </w:t>
      </w:r>
      <w:r>
        <w:rPr>
          <w:rFonts w:ascii="Calibri" w:hAnsi="Calibri" w:cs="MyriadPro-Bold"/>
          <w:bCs/>
        </w:rPr>
        <w:t xml:space="preserve">been sufficiently active in guiding and responding to issues? (examples?) Are any MTR responses </w:t>
      </w:r>
      <w:r w:rsidR="00C47DB0">
        <w:rPr>
          <w:rFonts w:ascii="Calibri" w:hAnsi="Calibri" w:cs="MyriadPro-Bold"/>
          <w:bCs/>
        </w:rPr>
        <w:t>in</w:t>
      </w:r>
      <w:r>
        <w:rPr>
          <w:rFonts w:ascii="Calibri" w:hAnsi="Calibri" w:cs="MyriadPro-Bold"/>
          <w:bCs/>
        </w:rPr>
        <w:t>complete?</w:t>
      </w:r>
    </w:p>
    <w:p w14:paraId="7DC9487B" w14:textId="77777777" w:rsidR="00A56E94" w:rsidRDefault="00A56E94" w:rsidP="00243FAA">
      <w:pPr>
        <w:numPr>
          <w:ilvl w:val="0"/>
          <w:numId w:val="5"/>
        </w:numPr>
        <w:autoSpaceDE w:val="0"/>
        <w:autoSpaceDN w:val="0"/>
        <w:adjustRightInd w:val="0"/>
        <w:spacing w:before="120" w:after="240"/>
        <w:ind w:hanging="720"/>
        <w:jc w:val="both"/>
        <w:rPr>
          <w:rFonts w:ascii="Calibri" w:hAnsi="Calibri" w:cs="MyriadPro-Bold"/>
          <w:bCs/>
        </w:rPr>
      </w:pPr>
      <w:r w:rsidRPr="00764867">
        <w:rPr>
          <w:rFonts w:ascii="Calibri" w:hAnsi="Calibri" w:cs="MyriadPro-Bold"/>
          <w:bCs/>
        </w:rPr>
        <w:t xml:space="preserve">Have the project monitoring </w:t>
      </w:r>
      <w:r w:rsidR="004225AE">
        <w:rPr>
          <w:rFonts w:ascii="Calibri" w:hAnsi="Calibri" w:cs="MyriadPro-Bold"/>
          <w:bCs/>
        </w:rPr>
        <w:t>I</w:t>
      </w:r>
      <w:r w:rsidRPr="00764867">
        <w:rPr>
          <w:rFonts w:ascii="Calibri" w:hAnsi="Calibri" w:cs="MyriadPro-Bold"/>
          <w:bCs/>
        </w:rPr>
        <w:t>ndicators been effective and feasible for reporting on progress?</w:t>
      </w:r>
      <w:r w:rsidR="006E4845">
        <w:rPr>
          <w:rFonts w:ascii="Calibri" w:hAnsi="Calibri" w:cs="MyriadPro-Bold"/>
          <w:bCs/>
        </w:rPr>
        <w:t xml:space="preserve"> </w:t>
      </w:r>
      <w:r w:rsidR="004225AE">
        <w:rPr>
          <w:rFonts w:ascii="Calibri" w:hAnsi="Calibri" w:cs="MyriadPro-Bold"/>
          <w:bCs/>
        </w:rPr>
        <w:t xml:space="preserve">Have they </w:t>
      </w:r>
      <w:r w:rsidR="00123011">
        <w:rPr>
          <w:rFonts w:ascii="Calibri" w:hAnsi="Calibri" w:cs="MyriadPro-Bold"/>
          <w:bCs/>
        </w:rPr>
        <w:t>provide</w:t>
      </w:r>
      <w:r w:rsidR="004225AE">
        <w:rPr>
          <w:rFonts w:ascii="Calibri" w:hAnsi="Calibri" w:cs="MyriadPro-Bold"/>
          <w:bCs/>
        </w:rPr>
        <w:t>d</w:t>
      </w:r>
      <w:r w:rsidR="00123011">
        <w:rPr>
          <w:rFonts w:ascii="Calibri" w:hAnsi="Calibri" w:cs="MyriadPro-Bold"/>
          <w:bCs/>
        </w:rPr>
        <w:t xml:space="preserve"> reliable measures of change?</w:t>
      </w:r>
    </w:p>
    <w:p w14:paraId="2DEE92B1" w14:textId="77777777" w:rsidR="00A20B9A" w:rsidRDefault="00A20B9A" w:rsidP="00243FAA">
      <w:pPr>
        <w:numPr>
          <w:ilvl w:val="0"/>
          <w:numId w:val="5"/>
        </w:numPr>
        <w:autoSpaceDE w:val="0"/>
        <w:autoSpaceDN w:val="0"/>
        <w:adjustRightInd w:val="0"/>
        <w:spacing w:before="120" w:after="240"/>
        <w:ind w:hanging="720"/>
        <w:jc w:val="both"/>
        <w:rPr>
          <w:rFonts w:ascii="Calibri" w:hAnsi="Calibri" w:cs="MyriadPro-Bold"/>
          <w:bCs/>
        </w:rPr>
      </w:pPr>
      <w:r w:rsidRPr="006E4845">
        <w:rPr>
          <w:rFonts w:ascii="Calibri" w:hAnsi="Calibri" w:cs="MyriadPro-Bold"/>
          <w:bCs/>
        </w:rPr>
        <w:t>What have been the major challenges or issues in implementing the project? Are</w:t>
      </w:r>
      <w:r w:rsidRPr="00764867">
        <w:rPr>
          <w:rFonts w:ascii="Calibri" w:hAnsi="Calibri" w:cs="MyriadPro-Bold"/>
          <w:bCs/>
        </w:rPr>
        <w:t xml:space="preserve"> the</w:t>
      </w:r>
      <w:r>
        <w:rPr>
          <w:rFonts w:ascii="Calibri" w:hAnsi="Calibri" w:cs="MyriadPro-Bold"/>
          <w:bCs/>
        </w:rPr>
        <w:t>re</w:t>
      </w:r>
      <w:r w:rsidRPr="00764867">
        <w:rPr>
          <w:rFonts w:ascii="Calibri" w:hAnsi="Calibri" w:cs="MyriadPro-Bold"/>
          <w:bCs/>
        </w:rPr>
        <w:t xml:space="preserve"> lessons for </w:t>
      </w:r>
      <w:r>
        <w:rPr>
          <w:rFonts w:ascii="Calibri" w:hAnsi="Calibri" w:cs="MyriadPro-Bold"/>
          <w:bCs/>
        </w:rPr>
        <w:t xml:space="preserve">design of </w:t>
      </w:r>
      <w:r w:rsidRPr="00764867">
        <w:rPr>
          <w:rFonts w:ascii="Calibri" w:hAnsi="Calibri" w:cs="MyriadPro-Bold"/>
          <w:bCs/>
        </w:rPr>
        <w:t>future projects?</w:t>
      </w:r>
    </w:p>
    <w:p w14:paraId="347E5B74" w14:textId="77777777" w:rsidR="00D54E4F" w:rsidRPr="00A20B9A" w:rsidRDefault="00D54E4F"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 xml:space="preserve">What are the </w:t>
      </w:r>
      <w:r w:rsidR="0040498B">
        <w:rPr>
          <w:rFonts w:ascii="Calibri" w:hAnsi="Calibri" w:cs="MyriadPro-Bold"/>
          <w:bCs/>
        </w:rPr>
        <w:t xml:space="preserve">characteristics of PES sellers and buyers in the </w:t>
      </w:r>
      <w:r>
        <w:rPr>
          <w:rFonts w:ascii="Calibri" w:hAnsi="Calibri" w:cs="MyriadPro-Bold"/>
          <w:bCs/>
        </w:rPr>
        <w:t>project</w:t>
      </w:r>
      <w:r w:rsidR="0040498B">
        <w:rPr>
          <w:rFonts w:ascii="Calibri" w:hAnsi="Calibri" w:cs="MyriadPro-Bold"/>
          <w:bCs/>
        </w:rPr>
        <w:t xml:space="preserve"> pilot sites? What features have affected agreement or non-agreement</w:t>
      </w:r>
      <w:r>
        <w:rPr>
          <w:rFonts w:ascii="Calibri" w:hAnsi="Calibri" w:cs="MyriadPro-Bold"/>
          <w:bCs/>
        </w:rPr>
        <w:t>?</w:t>
      </w:r>
    </w:p>
    <w:p w14:paraId="6E875218" w14:textId="77777777" w:rsidR="00A56E94" w:rsidRPr="00764867" w:rsidRDefault="00A56E94" w:rsidP="00243FAA">
      <w:pPr>
        <w:autoSpaceDE w:val="0"/>
        <w:autoSpaceDN w:val="0"/>
        <w:adjustRightInd w:val="0"/>
        <w:spacing w:before="120" w:after="240"/>
        <w:jc w:val="both"/>
        <w:rPr>
          <w:rFonts w:ascii="Calibri" w:hAnsi="Calibri" w:cs="MyriadPro-Bold"/>
          <w:b/>
          <w:bCs/>
        </w:rPr>
      </w:pPr>
      <w:r w:rsidRPr="00764867">
        <w:rPr>
          <w:rFonts w:ascii="Calibri" w:hAnsi="Calibri" w:cs="MyriadPro-Bold"/>
          <w:b/>
          <w:bCs/>
        </w:rPr>
        <w:t>Project Results</w:t>
      </w:r>
    </w:p>
    <w:p w14:paraId="58656491" w14:textId="77777777" w:rsidR="00A56E94" w:rsidRDefault="00A56E94" w:rsidP="00243FAA">
      <w:pPr>
        <w:numPr>
          <w:ilvl w:val="0"/>
          <w:numId w:val="5"/>
        </w:numPr>
        <w:autoSpaceDE w:val="0"/>
        <w:autoSpaceDN w:val="0"/>
        <w:adjustRightInd w:val="0"/>
        <w:spacing w:before="120" w:after="240"/>
        <w:ind w:hanging="720"/>
        <w:jc w:val="both"/>
        <w:rPr>
          <w:rFonts w:ascii="Calibri" w:hAnsi="Calibri" w:cs="MyriadPro-Bold"/>
          <w:bCs/>
        </w:rPr>
      </w:pPr>
      <w:r w:rsidRPr="00764867">
        <w:rPr>
          <w:rFonts w:ascii="Calibri" w:hAnsi="Calibri" w:cs="MyriadPro-Bold"/>
          <w:bCs/>
        </w:rPr>
        <w:t xml:space="preserve">What </w:t>
      </w:r>
      <w:r w:rsidR="009C79A7">
        <w:rPr>
          <w:rFonts w:ascii="Calibri" w:hAnsi="Calibri" w:cs="MyriadPro-Bold"/>
          <w:bCs/>
        </w:rPr>
        <w:t xml:space="preserve">aspects of </w:t>
      </w:r>
      <w:r w:rsidR="006E4845">
        <w:rPr>
          <w:rFonts w:ascii="Calibri" w:hAnsi="Calibri" w:cs="MyriadPro-Bold"/>
          <w:bCs/>
        </w:rPr>
        <w:t>the project have been most successful, and which least successful</w:t>
      </w:r>
      <w:r w:rsidRPr="00764867">
        <w:rPr>
          <w:rFonts w:ascii="Calibri" w:hAnsi="Calibri" w:cs="MyriadPro-Bold"/>
          <w:bCs/>
        </w:rPr>
        <w:t xml:space="preserve">? </w:t>
      </w:r>
      <w:r w:rsidR="0040498B">
        <w:rPr>
          <w:rFonts w:ascii="Calibri" w:hAnsi="Calibri" w:cs="MyriadPro-Bold"/>
          <w:bCs/>
        </w:rPr>
        <w:t xml:space="preserve">Are there </w:t>
      </w:r>
      <w:r w:rsidR="00B11532">
        <w:rPr>
          <w:rFonts w:ascii="Calibri" w:hAnsi="Calibri" w:cs="MyriadPro-Bold"/>
          <w:bCs/>
        </w:rPr>
        <w:t xml:space="preserve">specific </w:t>
      </w:r>
      <w:r w:rsidRPr="00764867">
        <w:rPr>
          <w:rFonts w:ascii="Calibri" w:hAnsi="Calibri" w:cs="MyriadPro-Bold"/>
          <w:bCs/>
        </w:rPr>
        <w:t xml:space="preserve">measures </w:t>
      </w:r>
      <w:r w:rsidR="0040498B">
        <w:rPr>
          <w:rFonts w:ascii="Calibri" w:hAnsi="Calibri" w:cs="MyriadPro-Bold"/>
          <w:bCs/>
        </w:rPr>
        <w:t xml:space="preserve">that </w:t>
      </w:r>
      <w:r w:rsidRPr="00764867">
        <w:rPr>
          <w:rFonts w:ascii="Calibri" w:hAnsi="Calibri" w:cs="MyriadPro-Bold"/>
          <w:bCs/>
        </w:rPr>
        <w:t xml:space="preserve">have </w:t>
      </w:r>
      <w:r w:rsidR="0040498B">
        <w:rPr>
          <w:rFonts w:ascii="Calibri" w:hAnsi="Calibri" w:cs="MyriadPro-Bold"/>
          <w:bCs/>
        </w:rPr>
        <w:t xml:space="preserve">affected </w:t>
      </w:r>
      <w:r w:rsidR="00123011">
        <w:rPr>
          <w:rFonts w:ascii="Calibri" w:hAnsi="Calibri" w:cs="MyriadPro-Bold"/>
          <w:bCs/>
        </w:rPr>
        <w:t xml:space="preserve">the </w:t>
      </w:r>
      <w:r w:rsidRPr="00764867">
        <w:rPr>
          <w:rFonts w:ascii="Calibri" w:hAnsi="Calibri" w:cs="MyriadPro-Bold"/>
          <w:bCs/>
        </w:rPr>
        <w:t>potential for replication?</w:t>
      </w:r>
    </w:p>
    <w:p w14:paraId="44D006A3" w14:textId="77777777" w:rsidR="00042B6D" w:rsidRDefault="00042B6D" w:rsidP="00243FAA">
      <w:pPr>
        <w:numPr>
          <w:ilvl w:val="0"/>
          <w:numId w:val="5"/>
        </w:numPr>
        <w:autoSpaceDE w:val="0"/>
        <w:autoSpaceDN w:val="0"/>
        <w:adjustRightInd w:val="0"/>
        <w:spacing w:before="120" w:after="240"/>
        <w:ind w:hanging="720"/>
        <w:jc w:val="both"/>
        <w:rPr>
          <w:rFonts w:ascii="Calibri" w:hAnsi="Calibri" w:cs="MyriadPro-Bold"/>
          <w:bCs/>
        </w:rPr>
      </w:pPr>
      <w:r w:rsidRPr="00042B6D">
        <w:rPr>
          <w:rFonts w:ascii="Calibri" w:hAnsi="Calibri" w:cs="MyriadPro-Bold"/>
          <w:bCs/>
        </w:rPr>
        <w:t xml:space="preserve">Can you </w:t>
      </w:r>
      <w:r w:rsidR="0040498B">
        <w:rPr>
          <w:rFonts w:ascii="Calibri" w:hAnsi="Calibri" w:cs="MyriadPro-Bold"/>
          <w:bCs/>
        </w:rPr>
        <w:t xml:space="preserve">identify </w:t>
      </w:r>
      <w:r w:rsidR="0040498B">
        <w:rPr>
          <w:rFonts w:ascii="Calibri" w:hAnsi="Calibri" w:cs="MyriadPro-Bold"/>
          <w:bCs/>
          <w:i/>
        </w:rPr>
        <w:t>the K</w:t>
      </w:r>
      <w:r w:rsidRPr="00123011">
        <w:rPr>
          <w:rFonts w:ascii="Calibri" w:hAnsi="Calibri" w:cs="MyriadPro-Bold"/>
          <w:bCs/>
          <w:i/>
        </w:rPr>
        <w:t xml:space="preserve">ey </w:t>
      </w:r>
      <w:r w:rsidR="0040498B">
        <w:rPr>
          <w:rFonts w:ascii="Calibri" w:hAnsi="Calibri" w:cs="MyriadPro-Bold"/>
          <w:bCs/>
          <w:i/>
        </w:rPr>
        <w:t>F</w:t>
      </w:r>
      <w:r w:rsidRPr="00123011">
        <w:rPr>
          <w:rFonts w:ascii="Calibri" w:hAnsi="Calibri" w:cs="MyriadPro-Bold"/>
          <w:bCs/>
          <w:i/>
        </w:rPr>
        <w:t>actors</w:t>
      </w:r>
      <w:r w:rsidRPr="00042B6D">
        <w:rPr>
          <w:rFonts w:ascii="Calibri" w:hAnsi="Calibri" w:cs="MyriadPro-Bold"/>
          <w:bCs/>
        </w:rPr>
        <w:t xml:space="preserve"> that have </w:t>
      </w:r>
      <w:r w:rsidR="0040498B">
        <w:rPr>
          <w:rFonts w:ascii="Calibri" w:hAnsi="Calibri" w:cs="MyriadPro-Bold"/>
          <w:bCs/>
        </w:rPr>
        <w:t xml:space="preserve">affected </w:t>
      </w:r>
      <w:r w:rsidRPr="00042B6D">
        <w:rPr>
          <w:rFonts w:ascii="Calibri" w:hAnsi="Calibri" w:cs="MyriadPro-Bold"/>
          <w:bCs/>
        </w:rPr>
        <w:t xml:space="preserve">the project results – either positive or negative? </w:t>
      </w:r>
    </w:p>
    <w:p w14:paraId="7B9B6DA2" w14:textId="77777777" w:rsidR="00042B6D" w:rsidRPr="00042B6D" w:rsidRDefault="00042B6D"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 xml:space="preserve">What has been the most apparent change in </w:t>
      </w:r>
      <w:r w:rsidR="004225AE">
        <w:rPr>
          <w:rFonts w:ascii="Calibri" w:hAnsi="Calibri" w:cs="MyriadPro-Bold"/>
          <w:bCs/>
        </w:rPr>
        <w:t xml:space="preserve">biodiversity conservation </w:t>
      </w:r>
      <w:r>
        <w:rPr>
          <w:rFonts w:ascii="Calibri" w:hAnsi="Calibri" w:cs="MyriadPro-Bold"/>
          <w:bCs/>
        </w:rPr>
        <w:t>that you have seen from the project</w:t>
      </w:r>
      <w:r w:rsidRPr="00042B6D">
        <w:rPr>
          <w:rFonts w:ascii="Calibri" w:hAnsi="Calibri" w:cs="MyriadPro-Bold"/>
          <w:bCs/>
        </w:rPr>
        <w:t>? What gaps remain in capacity development?</w:t>
      </w:r>
    </w:p>
    <w:p w14:paraId="14C9D890" w14:textId="77777777" w:rsidR="00042B6D" w:rsidRDefault="00042B6D"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W</w:t>
      </w:r>
      <w:r w:rsidRPr="00042B6D">
        <w:rPr>
          <w:rFonts w:ascii="Calibri" w:hAnsi="Calibri" w:cs="MyriadPro-Bold"/>
          <w:bCs/>
        </w:rPr>
        <w:t>hat is the most important learning or skill, if any, that you have acquired from the project</w:t>
      </w:r>
      <w:r>
        <w:rPr>
          <w:rFonts w:ascii="Calibri" w:hAnsi="Calibri" w:cs="MyriadPro-Bold"/>
          <w:bCs/>
        </w:rPr>
        <w:t xml:space="preserve"> trainings or demonstrations</w:t>
      </w:r>
      <w:r w:rsidRPr="00042B6D">
        <w:rPr>
          <w:rFonts w:ascii="Calibri" w:hAnsi="Calibri" w:cs="MyriadPro-Bold"/>
          <w:bCs/>
        </w:rPr>
        <w:t>?</w:t>
      </w:r>
      <w:r w:rsidR="00123011">
        <w:rPr>
          <w:rFonts w:ascii="Calibri" w:hAnsi="Calibri" w:cs="MyriadPro-Bold"/>
          <w:bCs/>
        </w:rPr>
        <w:t xml:space="preserve"> </w:t>
      </w:r>
      <w:r w:rsidR="0040498B">
        <w:rPr>
          <w:rFonts w:ascii="Calibri" w:hAnsi="Calibri" w:cs="MyriadPro-Bold"/>
          <w:bCs/>
        </w:rPr>
        <w:t>Any p</w:t>
      </w:r>
      <w:r w:rsidR="00123011">
        <w:rPr>
          <w:rFonts w:ascii="Calibri" w:hAnsi="Calibri" w:cs="MyriadPro-Bold"/>
          <w:bCs/>
        </w:rPr>
        <w:t>ost-training data?</w:t>
      </w:r>
    </w:p>
    <w:p w14:paraId="1E85D7C5" w14:textId="77777777" w:rsidR="00D54E4F" w:rsidRPr="00764867" w:rsidRDefault="005313A2" w:rsidP="00D54E4F">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How have the decision support tools been used in decision making</w:t>
      </w:r>
      <w:r w:rsidR="00D54E4F" w:rsidRPr="00764867">
        <w:rPr>
          <w:rFonts w:ascii="Calibri" w:hAnsi="Calibri" w:cs="MyriadPro-Bold"/>
          <w:bCs/>
        </w:rPr>
        <w:t>?</w:t>
      </w:r>
      <w:r>
        <w:rPr>
          <w:rFonts w:ascii="Calibri" w:hAnsi="Calibri" w:cs="MyriadPro-Bold"/>
          <w:bCs/>
        </w:rPr>
        <w:t xml:space="preserve"> Is there a long term vision for these tools?</w:t>
      </w:r>
    </w:p>
    <w:p w14:paraId="0FB350AC" w14:textId="77777777" w:rsidR="00A56E94" w:rsidRPr="00042B6D" w:rsidRDefault="00B11532" w:rsidP="00243FAA">
      <w:pPr>
        <w:numPr>
          <w:ilvl w:val="0"/>
          <w:numId w:val="5"/>
        </w:numPr>
        <w:autoSpaceDE w:val="0"/>
        <w:autoSpaceDN w:val="0"/>
        <w:adjustRightInd w:val="0"/>
        <w:spacing w:before="120" w:after="240"/>
        <w:ind w:hanging="720"/>
        <w:jc w:val="both"/>
        <w:rPr>
          <w:rFonts w:ascii="Calibri" w:hAnsi="Calibri" w:cs="MyriadPro-Bold"/>
          <w:bCs/>
        </w:rPr>
      </w:pPr>
      <w:r w:rsidRPr="00042B6D">
        <w:rPr>
          <w:rFonts w:ascii="Calibri" w:hAnsi="Calibri" w:cs="MyriadPro-Bold"/>
          <w:bCs/>
        </w:rPr>
        <w:t>Are</w:t>
      </w:r>
      <w:r w:rsidR="00A56E94" w:rsidRPr="00042B6D">
        <w:rPr>
          <w:rFonts w:ascii="Calibri" w:hAnsi="Calibri" w:cs="MyriadPro-Bold"/>
          <w:bCs/>
        </w:rPr>
        <w:t xml:space="preserve"> there any expected results </w:t>
      </w:r>
      <w:r w:rsidRPr="00042B6D">
        <w:rPr>
          <w:rFonts w:ascii="Calibri" w:hAnsi="Calibri" w:cs="MyriadPro-Bold"/>
          <w:bCs/>
        </w:rPr>
        <w:t xml:space="preserve">that </w:t>
      </w:r>
      <w:r w:rsidR="00A56E94" w:rsidRPr="00042B6D">
        <w:rPr>
          <w:rFonts w:ascii="Calibri" w:hAnsi="Calibri" w:cs="MyriadPro-Bold"/>
          <w:bCs/>
        </w:rPr>
        <w:t>have not been completely achieved or are not fully satisfactory?</w:t>
      </w:r>
      <w:r w:rsidR="00444873" w:rsidRPr="00042B6D">
        <w:rPr>
          <w:rFonts w:ascii="Calibri" w:hAnsi="Calibri" w:cs="MyriadPro-Bold"/>
          <w:bCs/>
        </w:rPr>
        <w:t xml:space="preserve"> </w:t>
      </w:r>
    </w:p>
    <w:p w14:paraId="6D2AA17C" w14:textId="77777777" w:rsidR="00A56E94" w:rsidRPr="00764867" w:rsidRDefault="00A56E94" w:rsidP="00243FAA">
      <w:pPr>
        <w:tabs>
          <w:tab w:val="num" w:pos="720"/>
        </w:tabs>
        <w:autoSpaceDE w:val="0"/>
        <w:autoSpaceDN w:val="0"/>
        <w:adjustRightInd w:val="0"/>
        <w:spacing w:before="120" w:after="240"/>
        <w:ind w:left="360" w:hanging="720"/>
        <w:jc w:val="both"/>
        <w:rPr>
          <w:rFonts w:ascii="Calibri" w:hAnsi="Calibri" w:cs="MyriadPro-Bold"/>
          <w:b/>
          <w:bCs/>
        </w:rPr>
      </w:pPr>
      <w:r w:rsidRPr="00764867">
        <w:rPr>
          <w:rFonts w:ascii="Calibri" w:hAnsi="Calibri" w:cs="MyriadPro-Bold"/>
          <w:b/>
          <w:bCs/>
        </w:rPr>
        <w:t>Sustainability</w:t>
      </w:r>
    </w:p>
    <w:p w14:paraId="17820B6F" w14:textId="77777777" w:rsidR="00042B6D" w:rsidRPr="00243FAA" w:rsidRDefault="00042B6D" w:rsidP="00243FAA">
      <w:pPr>
        <w:numPr>
          <w:ilvl w:val="0"/>
          <w:numId w:val="5"/>
        </w:numPr>
        <w:tabs>
          <w:tab w:val="clear" w:pos="720"/>
          <w:tab w:val="left" w:pos="709"/>
        </w:tabs>
        <w:autoSpaceDE w:val="0"/>
        <w:autoSpaceDN w:val="0"/>
        <w:adjustRightInd w:val="0"/>
        <w:spacing w:before="120" w:after="240"/>
        <w:ind w:hanging="720"/>
        <w:jc w:val="both"/>
        <w:rPr>
          <w:rFonts w:ascii="Calibri" w:hAnsi="Calibri" w:cs="MyriadPro-Bold"/>
          <w:bCs/>
        </w:rPr>
      </w:pPr>
      <w:r w:rsidRPr="008244EC">
        <w:rPr>
          <w:rFonts w:ascii="Calibri" w:hAnsi="Calibri" w:cs="MyriadPro-Bold"/>
          <w:bCs/>
        </w:rPr>
        <w:t xml:space="preserve">Do you think that the </w:t>
      </w:r>
      <w:r w:rsidR="004225AE">
        <w:rPr>
          <w:rFonts w:ascii="Calibri" w:hAnsi="Calibri" w:cs="MyriadPro-Bold"/>
          <w:bCs/>
        </w:rPr>
        <w:t xml:space="preserve">use of decision support tools and PES processes </w:t>
      </w:r>
      <w:r w:rsidRPr="008244EC">
        <w:rPr>
          <w:rFonts w:ascii="Calibri" w:hAnsi="Calibri" w:cs="MyriadPro-Bold"/>
          <w:bCs/>
        </w:rPr>
        <w:t>will be continued after the project closes? Why? Why not?</w:t>
      </w:r>
    </w:p>
    <w:p w14:paraId="72FD5EB0" w14:textId="77777777" w:rsidR="00A56E94" w:rsidRPr="00764867" w:rsidRDefault="00042B6D"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 xml:space="preserve">Are there any exit strategies for the project? What actions </w:t>
      </w:r>
      <w:r w:rsidR="00A56E94" w:rsidRPr="00764867">
        <w:rPr>
          <w:rFonts w:ascii="Calibri" w:hAnsi="Calibri" w:cs="MyriadPro-Bold"/>
          <w:bCs/>
        </w:rPr>
        <w:t>could be considered to enhance sustainability?</w:t>
      </w:r>
      <w:r w:rsidR="004225AE">
        <w:rPr>
          <w:rFonts w:ascii="Calibri" w:hAnsi="Calibri" w:cs="MyriadPro-Bold"/>
          <w:bCs/>
        </w:rPr>
        <w:t xml:space="preserve"> How will lessons be shared within Ethiopia and with other countries?</w:t>
      </w:r>
    </w:p>
    <w:p w14:paraId="7D267D12" w14:textId="77777777" w:rsidR="00A56E94" w:rsidRPr="00764867" w:rsidRDefault="00A56E94" w:rsidP="00243FAA">
      <w:pPr>
        <w:tabs>
          <w:tab w:val="num" w:pos="720"/>
        </w:tabs>
        <w:autoSpaceDE w:val="0"/>
        <w:autoSpaceDN w:val="0"/>
        <w:adjustRightInd w:val="0"/>
        <w:spacing w:before="120" w:after="240"/>
        <w:ind w:left="360" w:hanging="720"/>
        <w:jc w:val="both"/>
        <w:rPr>
          <w:rFonts w:ascii="Calibri" w:hAnsi="Calibri" w:cs="MyriadPro-Bold"/>
          <w:b/>
          <w:bCs/>
        </w:rPr>
      </w:pPr>
      <w:r w:rsidRPr="00764867">
        <w:rPr>
          <w:rFonts w:ascii="Calibri" w:hAnsi="Calibri" w:cs="MyriadPro-Bold"/>
          <w:b/>
          <w:bCs/>
        </w:rPr>
        <w:t>Impact</w:t>
      </w:r>
    </w:p>
    <w:p w14:paraId="4899148C" w14:textId="77777777" w:rsidR="00243FAA" w:rsidRDefault="00243FAA" w:rsidP="00243FAA">
      <w:pPr>
        <w:numPr>
          <w:ilvl w:val="0"/>
          <w:numId w:val="5"/>
        </w:numPr>
        <w:autoSpaceDE w:val="0"/>
        <w:autoSpaceDN w:val="0"/>
        <w:adjustRightInd w:val="0"/>
        <w:spacing w:before="120" w:after="240"/>
        <w:ind w:hanging="720"/>
        <w:jc w:val="both"/>
        <w:rPr>
          <w:rFonts w:ascii="Calibri" w:hAnsi="Calibri" w:cs="MyriadPro-Bold"/>
          <w:bCs/>
        </w:rPr>
      </w:pPr>
      <w:r w:rsidRPr="00243FAA">
        <w:rPr>
          <w:rFonts w:ascii="Calibri" w:hAnsi="Calibri" w:cs="MyriadPro-Bold"/>
          <w:bCs/>
        </w:rPr>
        <w:t xml:space="preserve">Should any </w:t>
      </w:r>
      <w:r w:rsidR="00D17308">
        <w:rPr>
          <w:rFonts w:ascii="Calibri" w:hAnsi="Calibri" w:cs="MyriadPro-Bold"/>
          <w:bCs/>
        </w:rPr>
        <w:t xml:space="preserve">further </w:t>
      </w:r>
      <w:r w:rsidRPr="00243FAA">
        <w:rPr>
          <w:rFonts w:ascii="Calibri" w:hAnsi="Calibri" w:cs="MyriadPro-Bold"/>
          <w:bCs/>
        </w:rPr>
        <w:t xml:space="preserve">changes in government policy </w:t>
      </w:r>
      <w:r>
        <w:rPr>
          <w:rFonts w:ascii="Calibri" w:hAnsi="Calibri" w:cs="MyriadPro-Bold"/>
          <w:bCs/>
        </w:rPr>
        <w:t xml:space="preserve">or regulations </w:t>
      </w:r>
      <w:r w:rsidRPr="00243FAA">
        <w:rPr>
          <w:rFonts w:ascii="Calibri" w:hAnsi="Calibri" w:cs="MyriadPro-Bold"/>
          <w:bCs/>
        </w:rPr>
        <w:t xml:space="preserve">be considered to assist </w:t>
      </w:r>
      <w:r w:rsidR="004225AE">
        <w:rPr>
          <w:rFonts w:ascii="Calibri" w:hAnsi="Calibri" w:cs="MyriadPro-Bold"/>
          <w:bCs/>
        </w:rPr>
        <w:t xml:space="preserve">mainstreaming </w:t>
      </w:r>
      <w:r w:rsidR="005313A2">
        <w:rPr>
          <w:rFonts w:ascii="Calibri" w:hAnsi="Calibri" w:cs="MyriadPro-Bold"/>
          <w:bCs/>
        </w:rPr>
        <w:t xml:space="preserve">incentives </w:t>
      </w:r>
      <w:r w:rsidR="004225AE">
        <w:rPr>
          <w:rFonts w:ascii="Calibri" w:hAnsi="Calibri" w:cs="MyriadPro-Bold"/>
          <w:bCs/>
        </w:rPr>
        <w:t>into the CRGE strategy</w:t>
      </w:r>
      <w:r w:rsidRPr="00243FAA">
        <w:rPr>
          <w:rFonts w:ascii="Calibri" w:hAnsi="Calibri" w:cs="MyriadPro-Bold"/>
          <w:bCs/>
        </w:rPr>
        <w:t>?</w:t>
      </w:r>
    </w:p>
    <w:p w14:paraId="33B62630" w14:textId="77777777" w:rsidR="00243FAA" w:rsidRDefault="00243FAA"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 xml:space="preserve">Are there any </w:t>
      </w:r>
      <w:r w:rsidR="004225AE">
        <w:rPr>
          <w:rFonts w:ascii="Calibri" w:hAnsi="Calibri" w:cs="MyriadPro-Bold"/>
          <w:bCs/>
        </w:rPr>
        <w:t xml:space="preserve">specific </w:t>
      </w:r>
      <w:r>
        <w:rPr>
          <w:rFonts w:ascii="Calibri" w:hAnsi="Calibri" w:cs="MyriadPro-Bold"/>
          <w:bCs/>
        </w:rPr>
        <w:t>examples of alternative livelihoods that have succeeded in conjunction with conservation</w:t>
      </w:r>
      <w:r w:rsidR="00D17308">
        <w:rPr>
          <w:rFonts w:ascii="Calibri" w:hAnsi="Calibri" w:cs="MyriadPro-Bold"/>
          <w:bCs/>
        </w:rPr>
        <w:t xml:space="preserve"> that could provide models for replication</w:t>
      </w:r>
      <w:r>
        <w:rPr>
          <w:rFonts w:ascii="Calibri" w:hAnsi="Calibri" w:cs="MyriadPro-Bold"/>
          <w:bCs/>
        </w:rPr>
        <w:t xml:space="preserve">? </w:t>
      </w:r>
    </w:p>
    <w:p w14:paraId="6DE3C56B" w14:textId="77777777" w:rsidR="00243FAA" w:rsidRPr="00243FAA" w:rsidRDefault="00243FAA" w:rsidP="00243FAA">
      <w:pPr>
        <w:numPr>
          <w:ilvl w:val="0"/>
          <w:numId w:val="5"/>
        </w:numPr>
        <w:autoSpaceDE w:val="0"/>
        <w:autoSpaceDN w:val="0"/>
        <w:adjustRightInd w:val="0"/>
        <w:spacing w:before="120" w:after="240"/>
        <w:ind w:hanging="720"/>
        <w:jc w:val="both"/>
        <w:rPr>
          <w:rFonts w:ascii="Calibri" w:hAnsi="Calibri" w:cs="MyriadPro-Bold"/>
          <w:bCs/>
        </w:rPr>
      </w:pPr>
      <w:r>
        <w:rPr>
          <w:rFonts w:ascii="Calibri" w:hAnsi="Calibri" w:cs="MyriadPro-Bold"/>
          <w:bCs/>
        </w:rPr>
        <w:t>I</w:t>
      </w:r>
      <w:r w:rsidR="005313A2">
        <w:rPr>
          <w:rFonts w:ascii="Calibri" w:hAnsi="Calibri" w:cs="MyriadPro-Bold"/>
          <w:bCs/>
        </w:rPr>
        <w:t>s there any empirical evidence of project impact on government biodiversity conservation budgets allocations</w:t>
      </w:r>
      <w:r>
        <w:rPr>
          <w:rFonts w:ascii="Calibri" w:hAnsi="Calibri" w:cs="MyriadPro-Bold"/>
          <w:bCs/>
        </w:rPr>
        <w:t>?</w:t>
      </w:r>
      <w:r w:rsidRPr="00243FAA">
        <w:rPr>
          <w:rFonts w:ascii="Calibri" w:hAnsi="Calibri" w:cs="MyriadPro-Bold"/>
          <w:bCs/>
        </w:rPr>
        <w:t xml:space="preserve"> </w:t>
      </w:r>
    </w:p>
    <w:p w14:paraId="56198CBC" w14:textId="77777777" w:rsidR="005B15E8" w:rsidRDefault="005B15E8" w:rsidP="00282D76">
      <w:pPr>
        <w:tabs>
          <w:tab w:val="left" w:pos="360"/>
        </w:tabs>
        <w:autoSpaceDE w:val="0"/>
        <w:autoSpaceDN w:val="0"/>
        <w:adjustRightInd w:val="0"/>
        <w:ind w:left="360" w:hanging="360"/>
        <w:jc w:val="both"/>
        <w:rPr>
          <w:rFonts w:ascii="Calibri" w:hAnsi="Calibri" w:cs="MyriadPro-Bold"/>
          <w:bCs/>
          <w:sz w:val="22"/>
          <w:szCs w:val="22"/>
        </w:rPr>
      </w:pPr>
    </w:p>
    <w:p w14:paraId="2D38F3AC" w14:textId="77777777" w:rsidR="00123011" w:rsidRDefault="00123011" w:rsidP="00282D76">
      <w:pPr>
        <w:tabs>
          <w:tab w:val="left" w:pos="360"/>
        </w:tabs>
        <w:autoSpaceDE w:val="0"/>
        <w:autoSpaceDN w:val="0"/>
        <w:adjustRightInd w:val="0"/>
        <w:ind w:left="360" w:hanging="360"/>
        <w:jc w:val="both"/>
        <w:rPr>
          <w:rFonts w:ascii="Calibri" w:hAnsi="Calibri" w:cs="MyriadPro-Bold"/>
          <w:bCs/>
          <w:sz w:val="22"/>
          <w:szCs w:val="22"/>
        </w:rPr>
      </w:pPr>
    </w:p>
    <w:p w14:paraId="7CE8CC1F" w14:textId="77777777" w:rsidR="00123011" w:rsidRDefault="00123011" w:rsidP="0084723C">
      <w:pPr>
        <w:jc w:val="center"/>
        <w:rPr>
          <w:rFonts w:ascii="Calibri" w:hAnsi="Calibri" w:cs="Calibri"/>
          <w:b/>
        </w:rPr>
      </w:pPr>
    </w:p>
    <w:p w14:paraId="09EBBBC6" w14:textId="77777777" w:rsidR="00D06066" w:rsidRDefault="00863C4E" w:rsidP="00D06066">
      <w:pPr>
        <w:jc w:val="center"/>
        <w:rPr>
          <w:rFonts w:ascii="Myriad-Bold" w:eastAsia="MS Mincho" w:hAnsi="Myriad-Bold" w:cs="Myriad-Bold"/>
          <w:b/>
          <w:bCs/>
          <w:color w:val="4D4D4D"/>
          <w:sz w:val="22"/>
          <w:szCs w:val="22"/>
          <w:lang w:val="en-CA" w:eastAsia="ja-JP"/>
        </w:rPr>
      </w:pPr>
      <w:r>
        <w:rPr>
          <w:rFonts w:ascii="Calibri" w:hAnsi="Calibri" w:cs="Calibri"/>
          <w:b/>
          <w:sz w:val="28"/>
          <w:szCs w:val="28"/>
        </w:rPr>
        <w:br w:type="page"/>
      </w:r>
      <w:r w:rsidR="00D06066">
        <w:rPr>
          <w:rFonts w:ascii="Myriad-Bold" w:eastAsia="MS Mincho" w:hAnsi="Myriad-Bold" w:cs="Myriad-Bold"/>
          <w:b/>
          <w:bCs/>
          <w:color w:val="4D4D4D"/>
          <w:sz w:val="22"/>
          <w:szCs w:val="22"/>
          <w:lang w:val="en-CA" w:eastAsia="ja-JP"/>
        </w:rPr>
        <w:t xml:space="preserve"> </w:t>
      </w:r>
    </w:p>
    <w:p w14:paraId="338F4DCF" w14:textId="77777777" w:rsidR="0013339D" w:rsidRDefault="0013339D" w:rsidP="00411876">
      <w:pPr>
        <w:autoSpaceDE w:val="0"/>
        <w:autoSpaceDN w:val="0"/>
        <w:adjustRightInd w:val="0"/>
        <w:ind w:right="-341"/>
        <w:rPr>
          <w:rFonts w:ascii="Myriad-Bold" w:eastAsia="MS Mincho" w:hAnsi="Myriad-Bold" w:cs="Myriad-Bold"/>
          <w:b/>
          <w:bCs/>
          <w:color w:val="4D4D4D"/>
          <w:sz w:val="22"/>
          <w:szCs w:val="22"/>
          <w:lang w:val="en-CA" w:eastAsia="ja-JP"/>
        </w:rPr>
      </w:pPr>
      <w:r>
        <w:rPr>
          <w:rFonts w:ascii="Myriad-Bold" w:eastAsia="MS Mincho" w:hAnsi="Myriad-Bold" w:cs="Myriad-Bold"/>
          <w:b/>
          <w:bCs/>
          <w:color w:val="4D4D4D"/>
          <w:sz w:val="22"/>
          <w:szCs w:val="22"/>
          <w:lang w:val="en-CA" w:eastAsia="ja-JP"/>
        </w:rPr>
        <w:t xml:space="preserve">ANNEX </w:t>
      </w:r>
      <w:r w:rsidR="00D06066">
        <w:rPr>
          <w:rFonts w:ascii="Myriad-Bold" w:eastAsia="MS Mincho" w:hAnsi="Myriad-Bold" w:cs="Myriad-Bold"/>
          <w:b/>
          <w:bCs/>
          <w:color w:val="4D4D4D"/>
          <w:sz w:val="22"/>
          <w:szCs w:val="22"/>
          <w:lang w:val="en-CA" w:eastAsia="ja-JP"/>
        </w:rPr>
        <w:t>8</w:t>
      </w:r>
      <w:r>
        <w:rPr>
          <w:rFonts w:ascii="Myriad-Bold" w:eastAsia="MS Mincho" w:hAnsi="Myriad-Bold" w:cs="Myriad-Bold"/>
          <w:b/>
          <w:bCs/>
          <w:color w:val="4D4D4D"/>
          <w:sz w:val="22"/>
          <w:szCs w:val="22"/>
          <w:lang w:val="en-CA" w:eastAsia="ja-JP"/>
        </w:rPr>
        <w:t>: EVALUATION CONSULTANT CODE OF CONDUCT AGREEMENT FORM</w:t>
      </w:r>
    </w:p>
    <w:p w14:paraId="1BA8BE7E" w14:textId="77777777" w:rsidR="0013339D" w:rsidRDefault="0013339D" w:rsidP="0013339D">
      <w:pPr>
        <w:autoSpaceDE w:val="0"/>
        <w:autoSpaceDN w:val="0"/>
        <w:adjustRightInd w:val="0"/>
        <w:rPr>
          <w:rFonts w:ascii="Myriad-Bold" w:eastAsia="MS Mincho" w:hAnsi="Myriad-Bold" w:cs="Myriad-Bold"/>
          <w:b/>
          <w:bCs/>
          <w:color w:val="000000"/>
          <w:sz w:val="22"/>
          <w:szCs w:val="22"/>
          <w:lang w:val="en-CA" w:eastAsia="ja-JP"/>
        </w:rPr>
      </w:pPr>
    </w:p>
    <w:p w14:paraId="33A09568" w14:textId="77777777" w:rsidR="0013339D" w:rsidRPr="000D3863" w:rsidRDefault="0013339D" w:rsidP="000D3863">
      <w:pPr>
        <w:autoSpaceDE w:val="0"/>
        <w:autoSpaceDN w:val="0"/>
        <w:adjustRightInd w:val="0"/>
        <w:spacing w:before="120" w:after="120"/>
        <w:rPr>
          <w:rFonts w:eastAsia="MS Mincho"/>
          <w:b/>
          <w:bCs/>
          <w:color w:val="000000"/>
          <w:sz w:val="22"/>
          <w:szCs w:val="22"/>
          <w:lang w:val="en-CA" w:eastAsia="ja-JP"/>
        </w:rPr>
      </w:pPr>
      <w:r w:rsidRPr="000D3863">
        <w:rPr>
          <w:rFonts w:eastAsia="MS Mincho"/>
          <w:b/>
          <w:bCs/>
          <w:color w:val="000000"/>
          <w:sz w:val="22"/>
          <w:szCs w:val="22"/>
          <w:lang w:val="en-CA" w:eastAsia="ja-JP"/>
        </w:rPr>
        <w:t>Evaluators:</w:t>
      </w:r>
    </w:p>
    <w:p w14:paraId="32908203" w14:textId="77777777" w:rsidR="0013339D" w:rsidRPr="000D3863" w:rsidRDefault="0013339D" w:rsidP="000D3863">
      <w:pPr>
        <w:autoSpaceDE w:val="0"/>
        <w:autoSpaceDN w:val="0"/>
        <w:adjustRightInd w:val="0"/>
        <w:spacing w:before="120" w:after="120"/>
        <w:rPr>
          <w:rFonts w:eastAsia="ACaslon-Regular"/>
          <w:color w:val="000000"/>
          <w:sz w:val="22"/>
          <w:szCs w:val="22"/>
          <w:lang w:val="en-CA" w:eastAsia="ja-JP"/>
        </w:rPr>
      </w:pPr>
      <w:r w:rsidRPr="000D3863">
        <w:rPr>
          <w:rFonts w:eastAsia="ACaslon-Regular"/>
          <w:color w:val="000000"/>
          <w:sz w:val="22"/>
          <w:szCs w:val="22"/>
          <w:lang w:val="en-CA" w:eastAsia="ja-JP"/>
        </w:rPr>
        <w:t>1. Must present information that is complete and fair in its assessment of strengths and weaknesses so that decisions or actions taken are well founded.</w:t>
      </w:r>
    </w:p>
    <w:p w14:paraId="6CD86EA6" w14:textId="77777777" w:rsidR="0013339D" w:rsidRPr="000D3863" w:rsidRDefault="0013339D" w:rsidP="000D3863">
      <w:pPr>
        <w:autoSpaceDE w:val="0"/>
        <w:autoSpaceDN w:val="0"/>
        <w:adjustRightInd w:val="0"/>
        <w:spacing w:before="120" w:after="120"/>
        <w:rPr>
          <w:rFonts w:eastAsia="ACaslon-Regular"/>
          <w:color w:val="000000"/>
          <w:sz w:val="22"/>
          <w:szCs w:val="22"/>
          <w:lang w:val="en-CA" w:eastAsia="ja-JP"/>
        </w:rPr>
      </w:pPr>
      <w:r w:rsidRPr="000D3863">
        <w:rPr>
          <w:rFonts w:eastAsia="ACaslon-Regular"/>
          <w:color w:val="000000"/>
          <w:sz w:val="22"/>
          <w:szCs w:val="22"/>
          <w:lang w:val="en-CA" w:eastAsia="ja-JP"/>
        </w:rPr>
        <w:t>2. Must disclose the full set of evaluation findings along with information on their limitations and have this accessible to all affected by the evaluation with expressed legal rights to receive results.</w:t>
      </w:r>
    </w:p>
    <w:p w14:paraId="4619D409" w14:textId="77777777" w:rsidR="0013339D" w:rsidRPr="000D3863" w:rsidRDefault="0013339D" w:rsidP="000D3863">
      <w:pPr>
        <w:autoSpaceDE w:val="0"/>
        <w:autoSpaceDN w:val="0"/>
        <w:adjustRightInd w:val="0"/>
        <w:spacing w:before="120" w:after="120"/>
        <w:rPr>
          <w:rFonts w:eastAsia="ACaslon-Regular"/>
          <w:color w:val="000000"/>
          <w:sz w:val="22"/>
          <w:szCs w:val="22"/>
          <w:lang w:val="en-CA" w:eastAsia="ja-JP"/>
        </w:rPr>
      </w:pPr>
      <w:r w:rsidRPr="000D3863">
        <w:rPr>
          <w:rFonts w:eastAsia="ACaslon-Regular"/>
          <w:color w:val="000000"/>
          <w:sz w:val="22"/>
          <w:szCs w:val="22"/>
          <w:lang w:val="en-CA" w:eastAsia="ja-JP"/>
        </w:rPr>
        <w:t>3. 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67E82F50" w14:textId="77777777" w:rsidR="0013339D" w:rsidRPr="000D3863" w:rsidRDefault="0013339D" w:rsidP="000D3863">
      <w:pPr>
        <w:autoSpaceDE w:val="0"/>
        <w:autoSpaceDN w:val="0"/>
        <w:adjustRightInd w:val="0"/>
        <w:spacing w:before="120" w:after="120"/>
        <w:rPr>
          <w:rFonts w:eastAsia="ACaslon-Regular"/>
          <w:color w:val="000000"/>
          <w:sz w:val="22"/>
          <w:szCs w:val="22"/>
          <w:lang w:val="en-CA" w:eastAsia="ja-JP"/>
        </w:rPr>
      </w:pPr>
      <w:r w:rsidRPr="000D3863">
        <w:rPr>
          <w:rFonts w:eastAsia="ACaslon-Regular"/>
          <w:color w:val="000000"/>
          <w:sz w:val="22"/>
          <w:szCs w:val="22"/>
          <w:lang w:val="en-CA" w:eastAsia="ja-JP"/>
        </w:rPr>
        <w:t>4. 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516C0C4B" w14:textId="77777777" w:rsidR="0013339D" w:rsidRPr="000D3863" w:rsidRDefault="0013339D" w:rsidP="000D3863">
      <w:pPr>
        <w:autoSpaceDE w:val="0"/>
        <w:autoSpaceDN w:val="0"/>
        <w:adjustRightInd w:val="0"/>
        <w:spacing w:before="120" w:after="120"/>
        <w:rPr>
          <w:rFonts w:eastAsia="ACaslon-Regular"/>
          <w:color w:val="000000"/>
          <w:sz w:val="22"/>
          <w:szCs w:val="22"/>
          <w:lang w:val="en-CA" w:eastAsia="ja-JP"/>
        </w:rPr>
      </w:pPr>
      <w:r w:rsidRPr="000D3863">
        <w:rPr>
          <w:rFonts w:eastAsia="ACaslon-Regular"/>
          <w:color w:val="000000"/>
          <w:sz w:val="22"/>
          <w:szCs w:val="22"/>
          <w:lang w:val="en-CA" w:eastAsia="ja-JP"/>
        </w:rPr>
        <w:t>5. 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3920793B" w14:textId="77777777" w:rsidR="0013339D" w:rsidRPr="000D3863" w:rsidRDefault="0013339D" w:rsidP="000D3863">
      <w:pPr>
        <w:autoSpaceDE w:val="0"/>
        <w:autoSpaceDN w:val="0"/>
        <w:adjustRightInd w:val="0"/>
        <w:spacing w:before="120" w:after="120"/>
        <w:rPr>
          <w:rFonts w:eastAsia="ACaslon-Regular"/>
          <w:color w:val="000000"/>
          <w:sz w:val="22"/>
          <w:szCs w:val="22"/>
          <w:lang w:val="en-CA" w:eastAsia="ja-JP"/>
        </w:rPr>
      </w:pPr>
      <w:r w:rsidRPr="000D3863">
        <w:rPr>
          <w:rFonts w:eastAsia="ACaslon-Regular"/>
          <w:color w:val="000000"/>
          <w:sz w:val="22"/>
          <w:szCs w:val="22"/>
          <w:lang w:val="en-CA" w:eastAsia="ja-JP"/>
        </w:rPr>
        <w:t>6. Are responsible for their performance and their product(s). They are responsible for the clear, accurate and fair written and/or oral presentation of study imitations, findings and recommendations.</w:t>
      </w:r>
    </w:p>
    <w:p w14:paraId="2DD79A10" w14:textId="77777777" w:rsidR="0013339D" w:rsidRPr="000D3863" w:rsidRDefault="0013339D" w:rsidP="000D3863">
      <w:pPr>
        <w:autoSpaceDE w:val="0"/>
        <w:autoSpaceDN w:val="0"/>
        <w:adjustRightInd w:val="0"/>
        <w:spacing w:before="120" w:after="120"/>
        <w:rPr>
          <w:rFonts w:eastAsia="ACaslon-Regular"/>
          <w:color w:val="000000"/>
          <w:sz w:val="22"/>
          <w:szCs w:val="22"/>
          <w:lang w:val="en-CA" w:eastAsia="ja-JP"/>
        </w:rPr>
      </w:pPr>
      <w:r w:rsidRPr="000D3863">
        <w:rPr>
          <w:rFonts w:eastAsia="ACaslon-Regular"/>
          <w:color w:val="000000"/>
          <w:sz w:val="22"/>
          <w:szCs w:val="22"/>
          <w:lang w:val="en-CA" w:eastAsia="ja-JP"/>
        </w:rPr>
        <w:t>7. Should reflect sound accounting procedures and be prudent in using the resources of the evaluation.</w:t>
      </w:r>
    </w:p>
    <w:p w14:paraId="433E122F" w14:textId="77777777" w:rsidR="0013339D" w:rsidRPr="000D3863" w:rsidRDefault="0013339D" w:rsidP="000D3863">
      <w:pPr>
        <w:autoSpaceDE w:val="0"/>
        <w:autoSpaceDN w:val="0"/>
        <w:adjustRightInd w:val="0"/>
        <w:spacing w:before="120" w:after="120"/>
        <w:rPr>
          <w:rFonts w:eastAsia="MS Mincho"/>
          <w:b/>
          <w:bCs/>
          <w:color w:val="000000"/>
          <w:sz w:val="22"/>
          <w:szCs w:val="22"/>
          <w:lang w:val="en-CA" w:eastAsia="ja-JP"/>
        </w:rPr>
      </w:pPr>
    </w:p>
    <w:p w14:paraId="3F4C5BA8" w14:textId="77777777" w:rsidR="0013339D" w:rsidRPr="000D3863" w:rsidRDefault="0013339D" w:rsidP="0013339D">
      <w:pPr>
        <w:autoSpaceDE w:val="0"/>
        <w:autoSpaceDN w:val="0"/>
        <w:adjustRightInd w:val="0"/>
        <w:rPr>
          <w:rFonts w:eastAsia="ACaslon-Regular"/>
          <w:color w:val="000000"/>
          <w:sz w:val="13"/>
          <w:szCs w:val="13"/>
          <w:lang w:val="en-CA" w:eastAsia="ja-JP"/>
        </w:rPr>
      </w:pPr>
      <w:r w:rsidRPr="000D3863">
        <w:rPr>
          <w:rFonts w:eastAsia="MS Mincho"/>
          <w:b/>
          <w:bCs/>
          <w:color w:val="000000"/>
          <w:sz w:val="22"/>
          <w:szCs w:val="22"/>
          <w:lang w:val="en-CA" w:eastAsia="ja-JP"/>
        </w:rPr>
        <w:t>Evaluation Consultant Agreement Form</w:t>
      </w:r>
      <w:r w:rsidRPr="000D3863">
        <w:rPr>
          <w:rFonts w:eastAsia="ACaslon-Regular"/>
          <w:color w:val="000000"/>
          <w:sz w:val="13"/>
          <w:szCs w:val="13"/>
          <w:lang w:val="en-CA" w:eastAsia="ja-JP"/>
        </w:rPr>
        <w:t>30</w:t>
      </w:r>
    </w:p>
    <w:p w14:paraId="6F6519EA" w14:textId="77777777" w:rsidR="0013339D" w:rsidRPr="000D3863" w:rsidRDefault="0013339D" w:rsidP="0013339D">
      <w:pPr>
        <w:autoSpaceDE w:val="0"/>
        <w:autoSpaceDN w:val="0"/>
        <w:adjustRightInd w:val="0"/>
        <w:rPr>
          <w:rFonts w:eastAsia="MS Mincho"/>
          <w:b/>
          <w:bCs/>
          <w:color w:val="000000"/>
          <w:sz w:val="22"/>
          <w:szCs w:val="22"/>
          <w:lang w:val="en-CA" w:eastAsia="ja-JP"/>
        </w:rPr>
      </w:pPr>
      <w:r w:rsidRPr="000D3863">
        <w:rPr>
          <w:rFonts w:eastAsia="MS Mincho"/>
          <w:b/>
          <w:bCs/>
          <w:color w:val="000000"/>
          <w:sz w:val="22"/>
          <w:szCs w:val="22"/>
          <w:lang w:val="en-CA" w:eastAsia="ja-JP"/>
        </w:rPr>
        <w:t>Agreement to abide by the Code of Conduct for Evaluation in the UN System</w:t>
      </w:r>
    </w:p>
    <w:p w14:paraId="14A016B4" w14:textId="77777777" w:rsidR="0013339D" w:rsidRPr="000D3863" w:rsidRDefault="0013339D" w:rsidP="0013339D">
      <w:pPr>
        <w:autoSpaceDE w:val="0"/>
        <w:autoSpaceDN w:val="0"/>
        <w:adjustRightInd w:val="0"/>
        <w:rPr>
          <w:rFonts w:eastAsia="MS Mincho"/>
          <w:b/>
          <w:bCs/>
          <w:color w:val="000000"/>
          <w:sz w:val="22"/>
          <w:szCs w:val="22"/>
          <w:lang w:val="en-CA" w:eastAsia="ja-JP"/>
        </w:rPr>
      </w:pPr>
    </w:p>
    <w:p w14:paraId="5C93B20F" w14:textId="77777777" w:rsidR="0013339D" w:rsidRPr="000D3863" w:rsidRDefault="0013339D" w:rsidP="0013339D">
      <w:pPr>
        <w:autoSpaceDE w:val="0"/>
        <w:autoSpaceDN w:val="0"/>
        <w:adjustRightInd w:val="0"/>
        <w:rPr>
          <w:rFonts w:eastAsia="ACaslon-Regular"/>
          <w:color w:val="000000"/>
          <w:sz w:val="22"/>
          <w:szCs w:val="22"/>
          <w:lang w:val="en-CA" w:eastAsia="ja-JP"/>
        </w:rPr>
      </w:pPr>
      <w:r w:rsidRPr="000D3863">
        <w:rPr>
          <w:rFonts w:eastAsia="MS Mincho"/>
          <w:b/>
          <w:bCs/>
          <w:color w:val="000000"/>
          <w:sz w:val="22"/>
          <w:szCs w:val="22"/>
          <w:lang w:val="en-CA" w:eastAsia="ja-JP"/>
        </w:rPr>
        <w:t xml:space="preserve">Name of Consultant: </w:t>
      </w:r>
      <w:r w:rsidR="000D3863">
        <w:rPr>
          <w:rFonts w:eastAsia="ACaslon-Regular"/>
          <w:color w:val="000000"/>
          <w:sz w:val="22"/>
          <w:szCs w:val="22"/>
          <w:lang w:val="en-CA" w:eastAsia="ja-JP"/>
        </w:rPr>
        <w:t>Alan Ferguson</w:t>
      </w:r>
    </w:p>
    <w:p w14:paraId="2922CBE8" w14:textId="77777777" w:rsidR="0013339D" w:rsidRPr="000D3863" w:rsidRDefault="0013339D" w:rsidP="0013339D">
      <w:pPr>
        <w:autoSpaceDE w:val="0"/>
        <w:autoSpaceDN w:val="0"/>
        <w:adjustRightInd w:val="0"/>
        <w:rPr>
          <w:rFonts w:eastAsia="MS Mincho"/>
          <w:b/>
          <w:bCs/>
          <w:color w:val="000000"/>
          <w:sz w:val="22"/>
          <w:szCs w:val="22"/>
          <w:lang w:val="en-CA" w:eastAsia="ja-JP"/>
        </w:rPr>
      </w:pPr>
    </w:p>
    <w:p w14:paraId="36F550AF" w14:textId="77777777" w:rsidR="0013339D" w:rsidRPr="000D3863" w:rsidRDefault="0013339D" w:rsidP="0013339D">
      <w:pPr>
        <w:autoSpaceDE w:val="0"/>
        <w:autoSpaceDN w:val="0"/>
        <w:adjustRightInd w:val="0"/>
        <w:rPr>
          <w:rFonts w:eastAsia="ACaslon-Regular"/>
          <w:color w:val="000000"/>
          <w:sz w:val="22"/>
          <w:szCs w:val="22"/>
          <w:lang w:val="en-CA" w:eastAsia="ja-JP"/>
        </w:rPr>
      </w:pPr>
      <w:r w:rsidRPr="000D3863">
        <w:rPr>
          <w:rFonts w:eastAsia="MS Mincho"/>
          <w:b/>
          <w:bCs/>
          <w:color w:val="000000"/>
          <w:sz w:val="22"/>
          <w:szCs w:val="22"/>
          <w:lang w:val="en-CA" w:eastAsia="ja-JP"/>
        </w:rPr>
        <w:t xml:space="preserve">Name of Consultancy Organization </w:t>
      </w:r>
      <w:r w:rsidRPr="000D3863">
        <w:rPr>
          <w:rFonts w:eastAsia="ACaslon-Regular"/>
          <w:color w:val="000000"/>
          <w:sz w:val="22"/>
          <w:szCs w:val="22"/>
          <w:lang w:val="en-CA" w:eastAsia="ja-JP"/>
        </w:rPr>
        <w:t xml:space="preserve">(where relevant): </w:t>
      </w:r>
      <w:r w:rsidR="000D3863">
        <w:rPr>
          <w:rFonts w:eastAsia="ACaslon-Regular"/>
          <w:color w:val="000000"/>
          <w:sz w:val="22"/>
          <w:szCs w:val="22"/>
          <w:lang w:val="en-CA" w:eastAsia="ja-JP"/>
        </w:rPr>
        <w:t>Regional Consulting Limited</w:t>
      </w:r>
    </w:p>
    <w:p w14:paraId="7C251566" w14:textId="77777777" w:rsidR="0013339D" w:rsidRPr="000D3863" w:rsidRDefault="0013339D" w:rsidP="0013339D">
      <w:pPr>
        <w:autoSpaceDE w:val="0"/>
        <w:autoSpaceDN w:val="0"/>
        <w:adjustRightInd w:val="0"/>
        <w:rPr>
          <w:rFonts w:eastAsia="MS Mincho"/>
          <w:b/>
          <w:bCs/>
          <w:color w:val="000000"/>
          <w:sz w:val="22"/>
          <w:szCs w:val="22"/>
          <w:lang w:val="en-CA" w:eastAsia="ja-JP"/>
        </w:rPr>
      </w:pPr>
    </w:p>
    <w:p w14:paraId="35B2E35D" w14:textId="77777777" w:rsidR="0013339D" w:rsidRPr="000D3863" w:rsidRDefault="0013339D" w:rsidP="0013339D">
      <w:pPr>
        <w:autoSpaceDE w:val="0"/>
        <w:autoSpaceDN w:val="0"/>
        <w:adjustRightInd w:val="0"/>
        <w:rPr>
          <w:rFonts w:eastAsia="MS Mincho"/>
          <w:b/>
          <w:bCs/>
          <w:color w:val="000000"/>
          <w:sz w:val="22"/>
          <w:szCs w:val="22"/>
          <w:lang w:val="en-CA" w:eastAsia="ja-JP"/>
        </w:rPr>
      </w:pPr>
      <w:r w:rsidRPr="000D3863">
        <w:rPr>
          <w:rFonts w:eastAsia="MS Mincho"/>
          <w:b/>
          <w:bCs/>
          <w:color w:val="000000"/>
          <w:sz w:val="22"/>
          <w:szCs w:val="22"/>
          <w:lang w:val="en-CA" w:eastAsia="ja-JP"/>
        </w:rPr>
        <w:t>I confirm that I have received and understood and will abide by the United Nations Code of</w:t>
      </w:r>
    </w:p>
    <w:p w14:paraId="2AC9439F" w14:textId="77777777" w:rsidR="0013339D" w:rsidRPr="000D3863" w:rsidRDefault="0013339D" w:rsidP="0013339D">
      <w:pPr>
        <w:autoSpaceDE w:val="0"/>
        <w:autoSpaceDN w:val="0"/>
        <w:adjustRightInd w:val="0"/>
        <w:rPr>
          <w:rFonts w:eastAsia="MS Mincho"/>
          <w:b/>
          <w:bCs/>
          <w:color w:val="000000"/>
          <w:sz w:val="22"/>
          <w:szCs w:val="22"/>
          <w:lang w:val="en-CA" w:eastAsia="ja-JP"/>
        </w:rPr>
      </w:pPr>
      <w:r w:rsidRPr="000D3863">
        <w:rPr>
          <w:rFonts w:eastAsia="MS Mincho"/>
          <w:b/>
          <w:bCs/>
          <w:color w:val="000000"/>
          <w:sz w:val="22"/>
          <w:szCs w:val="22"/>
          <w:lang w:val="en-CA" w:eastAsia="ja-JP"/>
        </w:rPr>
        <w:t>Conduct for Evaluation.</w:t>
      </w:r>
    </w:p>
    <w:p w14:paraId="063406A1" w14:textId="77777777" w:rsidR="0013339D" w:rsidRPr="000D3863" w:rsidRDefault="0013339D" w:rsidP="0013339D">
      <w:pPr>
        <w:autoSpaceDE w:val="0"/>
        <w:autoSpaceDN w:val="0"/>
        <w:adjustRightInd w:val="0"/>
        <w:rPr>
          <w:rFonts w:eastAsia="ACaslon-Regular"/>
          <w:color w:val="000000"/>
          <w:sz w:val="22"/>
          <w:szCs w:val="22"/>
          <w:lang w:val="en-CA" w:eastAsia="ja-JP"/>
        </w:rPr>
      </w:pPr>
    </w:p>
    <w:p w14:paraId="14EEF621" w14:textId="77777777" w:rsidR="0013339D" w:rsidRPr="000D3863" w:rsidRDefault="0013339D" w:rsidP="0013339D">
      <w:pPr>
        <w:autoSpaceDE w:val="0"/>
        <w:autoSpaceDN w:val="0"/>
        <w:adjustRightInd w:val="0"/>
        <w:rPr>
          <w:rFonts w:eastAsia="MS Mincho"/>
          <w:i/>
          <w:iCs/>
          <w:color w:val="000000"/>
          <w:sz w:val="22"/>
          <w:szCs w:val="22"/>
          <w:lang w:val="en-CA" w:eastAsia="ja-JP"/>
        </w:rPr>
      </w:pPr>
      <w:r w:rsidRPr="000D3863">
        <w:rPr>
          <w:rFonts w:eastAsia="ACaslon-Regular"/>
          <w:color w:val="000000"/>
          <w:sz w:val="22"/>
          <w:szCs w:val="22"/>
          <w:lang w:val="en-CA" w:eastAsia="ja-JP"/>
        </w:rPr>
        <w:t xml:space="preserve">Signed at </w:t>
      </w:r>
      <w:r w:rsidRPr="000D3863">
        <w:rPr>
          <w:rFonts w:eastAsia="MS Mincho"/>
          <w:i/>
          <w:iCs/>
          <w:color w:val="000000"/>
          <w:sz w:val="22"/>
          <w:szCs w:val="22"/>
          <w:lang w:val="en-CA" w:eastAsia="ja-JP"/>
        </w:rPr>
        <w:t xml:space="preserve">(place) </w:t>
      </w:r>
      <w:r w:rsidR="00BF18C9">
        <w:rPr>
          <w:rFonts w:eastAsia="MS Mincho"/>
          <w:i/>
          <w:iCs/>
          <w:color w:val="000000"/>
          <w:sz w:val="22"/>
          <w:szCs w:val="22"/>
          <w:lang w:val="en-CA" w:eastAsia="ja-JP"/>
        </w:rPr>
        <w:t>Vancouver</w:t>
      </w:r>
      <w:r w:rsidR="000D3863">
        <w:rPr>
          <w:rFonts w:eastAsia="MS Mincho"/>
          <w:i/>
          <w:iCs/>
          <w:color w:val="000000"/>
          <w:sz w:val="22"/>
          <w:szCs w:val="22"/>
          <w:lang w:val="en-CA" w:eastAsia="ja-JP"/>
        </w:rPr>
        <w:t xml:space="preserve"> </w:t>
      </w:r>
      <w:r w:rsidRPr="000D3863">
        <w:rPr>
          <w:rFonts w:eastAsia="ACaslon-Regular"/>
          <w:color w:val="000000"/>
          <w:sz w:val="22"/>
          <w:szCs w:val="22"/>
          <w:lang w:val="en-CA" w:eastAsia="ja-JP"/>
        </w:rPr>
        <w:t xml:space="preserve">on </w:t>
      </w:r>
      <w:r w:rsidR="00FD7B9F">
        <w:rPr>
          <w:rFonts w:eastAsia="ACaslon-Regular"/>
          <w:color w:val="000000"/>
          <w:sz w:val="22"/>
          <w:szCs w:val="22"/>
          <w:lang w:val="en-CA" w:eastAsia="ja-JP"/>
        </w:rPr>
        <w:t>July 10</w:t>
      </w:r>
      <w:r w:rsidR="00BF18C9">
        <w:rPr>
          <w:rFonts w:eastAsia="ACaslon-Regular"/>
          <w:color w:val="000000"/>
          <w:sz w:val="22"/>
          <w:szCs w:val="22"/>
          <w:lang w:val="en-CA" w:eastAsia="ja-JP"/>
        </w:rPr>
        <w:t>, 201</w:t>
      </w:r>
      <w:r w:rsidR="00A94564">
        <w:rPr>
          <w:rFonts w:eastAsia="ACaslon-Regular"/>
          <w:color w:val="000000"/>
          <w:sz w:val="22"/>
          <w:szCs w:val="22"/>
          <w:lang w:val="en-CA" w:eastAsia="ja-JP"/>
        </w:rPr>
        <w:t>9</w:t>
      </w:r>
    </w:p>
    <w:p w14:paraId="2E6506D6" w14:textId="77777777" w:rsidR="0013339D" w:rsidRPr="000D3863" w:rsidRDefault="0013339D" w:rsidP="0013339D">
      <w:pPr>
        <w:autoSpaceDE w:val="0"/>
        <w:autoSpaceDN w:val="0"/>
        <w:adjustRightInd w:val="0"/>
        <w:rPr>
          <w:rFonts w:eastAsia="ACaslon-Regular"/>
          <w:color w:val="000000"/>
          <w:sz w:val="22"/>
          <w:szCs w:val="22"/>
          <w:lang w:val="en-CA" w:eastAsia="ja-JP"/>
        </w:rPr>
      </w:pPr>
    </w:p>
    <w:p w14:paraId="74C41814" w14:textId="77777777" w:rsidR="0013339D" w:rsidRPr="000D3863" w:rsidRDefault="00275F34" w:rsidP="0013339D">
      <w:pPr>
        <w:autoSpaceDE w:val="0"/>
        <w:autoSpaceDN w:val="0"/>
        <w:adjustRightInd w:val="0"/>
        <w:rPr>
          <w:rFonts w:eastAsia="ACaslon-Regular"/>
          <w:color w:val="000000"/>
          <w:sz w:val="22"/>
          <w:szCs w:val="22"/>
          <w:lang w:val="en-CA" w:eastAsia="ja-JP"/>
        </w:rPr>
      </w:pPr>
      <w:r>
        <w:rPr>
          <w:rFonts w:ascii="Calibri" w:hAnsi="Calibri"/>
          <w:b/>
          <w:noProof/>
          <w:color w:val="333399"/>
          <w:sz w:val="21"/>
        </w:rPr>
        <w:drawing>
          <wp:anchor distT="0" distB="0" distL="114300" distR="114300" simplePos="0" relativeHeight="251657216" behindDoc="1" locked="0" layoutInCell="1" allowOverlap="1" wp14:anchorId="69C71232" wp14:editId="1511FD81">
            <wp:simplePos x="0" y="0"/>
            <wp:positionH relativeFrom="column">
              <wp:posOffset>1028700</wp:posOffset>
            </wp:positionH>
            <wp:positionV relativeFrom="paragraph">
              <wp:posOffset>127635</wp:posOffset>
            </wp:positionV>
            <wp:extent cx="1552575" cy="483870"/>
            <wp:effectExtent l="0" t="0" r="9525" b="0"/>
            <wp:wrapTight wrapText="bothSides">
              <wp:wrapPolygon edited="0">
                <wp:start x="0" y="0"/>
                <wp:lineTo x="0" y="20409"/>
                <wp:lineTo x="21467" y="20409"/>
                <wp:lineTo x="21467" y="0"/>
                <wp:lineTo x="0" y="0"/>
              </wp:wrapPolygon>
            </wp:wrapTight>
            <wp:docPr id="10" name="Picture 2" descr="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52575" cy="483870"/>
                    </a:xfrm>
                    <a:prstGeom prst="rect">
                      <a:avLst/>
                    </a:prstGeom>
                    <a:noFill/>
                  </pic:spPr>
                </pic:pic>
              </a:graphicData>
            </a:graphic>
            <wp14:sizeRelH relativeFrom="page">
              <wp14:pctWidth>0</wp14:pctWidth>
            </wp14:sizeRelH>
            <wp14:sizeRelV relativeFrom="page">
              <wp14:pctHeight>0</wp14:pctHeight>
            </wp14:sizeRelV>
          </wp:anchor>
        </w:drawing>
      </w:r>
    </w:p>
    <w:p w14:paraId="21DCBD64" w14:textId="77777777" w:rsidR="007F162D" w:rsidRDefault="0013339D" w:rsidP="000D3863">
      <w:pPr>
        <w:rPr>
          <w:rFonts w:eastAsia="ACaslon-Regular"/>
          <w:color w:val="000000"/>
          <w:sz w:val="22"/>
          <w:szCs w:val="22"/>
          <w:lang w:val="en-CA" w:eastAsia="ja-JP"/>
        </w:rPr>
        <w:sectPr w:rsidR="007F162D" w:rsidSect="007F6938">
          <w:pgSz w:w="11906" w:h="16838" w:code="9"/>
          <w:pgMar w:top="1440" w:right="1800" w:bottom="1440" w:left="1800" w:header="720" w:footer="720" w:gutter="0"/>
          <w:cols w:space="720"/>
          <w:docGrid w:linePitch="360"/>
        </w:sectPr>
      </w:pPr>
      <w:r w:rsidRPr="000D3863">
        <w:rPr>
          <w:rFonts w:eastAsia="ACaslon-Regular"/>
          <w:color w:val="000000"/>
          <w:sz w:val="22"/>
          <w:szCs w:val="22"/>
          <w:lang w:val="en-CA" w:eastAsia="ja-JP"/>
        </w:rPr>
        <w:t xml:space="preserve">Signature: </w:t>
      </w:r>
    </w:p>
    <w:p w14:paraId="2C5A5E33" w14:textId="77777777" w:rsidR="007F162D" w:rsidRPr="007F162D" w:rsidRDefault="007F162D" w:rsidP="007F162D">
      <w:pPr>
        <w:jc w:val="center"/>
        <w:rPr>
          <w:rFonts w:ascii="Calibri" w:hAnsi="Calibri" w:cs="Calibri"/>
          <w:b/>
          <w:sz w:val="28"/>
          <w:szCs w:val="28"/>
          <w:lang w:val="en-CA" w:eastAsia="en-CA"/>
        </w:rPr>
      </w:pPr>
      <w:r w:rsidRPr="007F162D">
        <w:rPr>
          <w:rFonts w:ascii="Calibri" w:hAnsi="Calibri" w:cs="Calibri"/>
          <w:b/>
          <w:sz w:val="28"/>
          <w:szCs w:val="28"/>
          <w:lang w:val="en-CA" w:eastAsia="en-CA"/>
        </w:rPr>
        <w:t xml:space="preserve">Annex </w:t>
      </w:r>
      <w:r>
        <w:rPr>
          <w:rFonts w:ascii="Calibri" w:hAnsi="Calibri" w:cs="Calibri"/>
          <w:b/>
          <w:sz w:val="28"/>
          <w:szCs w:val="28"/>
          <w:lang w:val="en-CA" w:eastAsia="en-CA"/>
        </w:rPr>
        <w:t xml:space="preserve">- </w:t>
      </w:r>
      <w:r w:rsidRPr="007F162D">
        <w:rPr>
          <w:rFonts w:ascii="Calibri" w:hAnsi="Calibri" w:cs="Calibri"/>
          <w:b/>
          <w:sz w:val="28"/>
          <w:szCs w:val="28"/>
          <w:lang w:val="en-CA" w:eastAsia="en-CA"/>
        </w:rPr>
        <w:t xml:space="preserve">Draft </w:t>
      </w:r>
      <w:r>
        <w:rPr>
          <w:rFonts w:ascii="Calibri" w:hAnsi="Calibri" w:cs="Calibri"/>
          <w:b/>
          <w:sz w:val="28"/>
          <w:szCs w:val="28"/>
          <w:lang w:val="en-CA" w:eastAsia="en-CA"/>
        </w:rPr>
        <w:t xml:space="preserve">Detailed </w:t>
      </w:r>
      <w:r w:rsidRPr="007F162D">
        <w:rPr>
          <w:rFonts w:ascii="Calibri" w:hAnsi="Calibri" w:cs="Calibri"/>
          <w:b/>
          <w:sz w:val="28"/>
          <w:szCs w:val="28"/>
          <w:lang w:val="en-CA" w:eastAsia="en-CA"/>
        </w:rPr>
        <w:t xml:space="preserve">Schedule </w:t>
      </w:r>
      <w:r w:rsidR="00964749">
        <w:rPr>
          <w:rFonts w:ascii="Calibri" w:hAnsi="Calibri" w:cs="Calibri"/>
          <w:b/>
          <w:sz w:val="28"/>
          <w:szCs w:val="28"/>
          <w:lang w:val="en-CA" w:eastAsia="en-CA"/>
        </w:rPr>
        <w:t>(to be completed)</w:t>
      </w:r>
    </w:p>
    <w:p w14:paraId="21DC9F33" w14:textId="77777777" w:rsidR="007F162D" w:rsidRPr="007F162D" w:rsidRDefault="007F162D" w:rsidP="007F162D">
      <w:pPr>
        <w:rPr>
          <w:rFonts w:ascii="Calibri" w:hAnsi="Calibri" w:cs="Calibri"/>
          <w:b/>
          <w:lang w:val="en-CA" w:eastAsia="en-CA"/>
        </w:rPr>
      </w:pPr>
      <w:bookmarkStart w:id="15" w:name="_Hlk3540541"/>
    </w:p>
    <w:tbl>
      <w:tblP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600"/>
        <w:gridCol w:w="3326"/>
        <w:gridCol w:w="2694"/>
        <w:gridCol w:w="2211"/>
        <w:gridCol w:w="1899"/>
        <w:gridCol w:w="1076"/>
      </w:tblGrid>
      <w:tr w:rsidR="006116CC" w:rsidRPr="006116CC" w14:paraId="5A21837D"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B4C6E7"/>
            <w:hideMark/>
          </w:tcPr>
          <w:bookmarkEnd w:id="15"/>
          <w:p w14:paraId="27D424BF"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Date</w:t>
            </w:r>
          </w:p>
        </w:tc>
        <w:tc>
          <w:tcPr>
            <w:tcW w:w="1600" w:type="dxa"/>
            <w:tcBorders>
              <w:top w:val="single" w:sz="4" w:space="0" w:color="auto"/>
              <w:left w:val="single" w:sz="4" w:space="0" w:color="auto"/>
              <w:bottom w:val="single" w:sz="4" w:space="0" w:color="auto"/>
              <w:right w:val="single" w:sz="4" w:space="0" w:color="auto"/>
            </w:tcBorders>
            <w:shd w:val="clear" w:color="auto" w:fill="B4C6E7"/>
            <w:hideMark/>
          </w:tcPr>
          <w:p w14:paraId="1092763A"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Time</w:t>
            </w:r>
          </w:p>
        </w:tc>
        <w:tc>
          <w:tcPr>
            <w:tcW w:w="3326" w:type="dxa"/>
            <w:tcBorders>
              <w:top w:val="single" w:sz="4" w:space="0" w:color="auto"/>
              <w:left w:val="single" w:sz="4" w:space="0" w:color="auto"/>
              <w:bottom w:val="single" w:sz="4" w:space="0" w:color="auto"/>
              <w:right w:val="single" w:sz="4" w:space="0" w:color="auto"/>
            </w:tcBorders>
            <w:shd w:val="clear" w:color="auto" w:fill="B4C6E7"/>
            <w:hideMark/>
          </w:tcPr>
          <w:p w14:paraId="5DCE4372"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 xml:space="preserve">Key person </w:t>
            </w:r>
          </w:p>
        </w:tc>
        <w:tc>
          <w:tcPr>
            <w:tcW w:w="2694" w:type="dxa"/>
            <w:tcBorders>
              <w:top w:val="single" w:sz="4" w:space="0" w:color="auto"/>
              <w:left w:val="single" w:sz="4" w:space="0" w:color="auto"/>
              <w:bottom w:val="single" w:sz="4" w:space="0" w:color="auto"/>
              <w:right w:val="single" w:sz="4" w:space="0" w:color="auto"/>
            </w:tcBorders>
            <w:shd w:val="clear" w:color="auto" w:fill="B4C6E7"/>
            <w:hideMark/>
          </w:tcPr>
          <w:p w14:paraId="4CFE44FB"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Organisation</w:t>
            </w:r>
          </w:p>
        </w:tc>
        <w:tc>
          <w:tcPr>
            <w:tcW w:w="2211" w:type="dxa"/>
            <w:tcBorders>
              <w:top w:val="single" w:sz="4" w:space="0" w:color="auto"/>
              <w:left w:val="single" w:sz="4" w:space="0" w:color="auto"/>
              <w:bottom w:val="single" w:sz="4" w:space="0" w:color="auto"/>
              <w:right w:val="single" w:sz="4" w:space="0" w:color="auto"/>
            </w:tcBorders>
            <w:shd w:val="clear" w:color="auto" w:fill="B4C6E7"/>
            <w:hideMark/>
          </w:tcPr>
          <w:p w14:paraId="51A91F7C"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Venue</w:t>
            </w:r>
          </w:p>
        </w:tc>
        <w:tc>
          <w:tcPr>
            <w:tcW w:w="1899" w:type="dxa"/>
            <w:tcBorders>
              <w:top w:val="single" w:sz="4" w:space="0" w:color="auto"/>
              <w:left w:val="single" w:sz="4" w:space="0" w:color="auto"/>
              <w:bottom w:val="single" w:sz="4" w:space="0" w:color="auto"/>
              <w:right w:val="single" w:sz="4" w:space="0" w:color="auto"/>
            </w:tcBorders>
            <w:shd w:val="clear" w:color="auto" w:fill="B4C6E7"/>
            <w:hideMark/>
          </w:tcPr>
          <w:p w14:paraId="6029AAC4"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Phone</w:t>
            </w:r>
            <w:r w:rsidR="004225AE" w:rsidRPr="006116CC">
              <w:rPr>
                <w:rFonts w:ascii="Calibri" w:hAnsi="Calibri" w:cs="Calibri"/>
                <w:b/>
                <w:lang w:val="en-CA" w:eastAsia="en-CA"/>
              </w:rPr>
              <w:t>/contact</w:t>
            </w:r>
          </w:p>
        </w:tc>
        <w:tc>
          <w:tcPr>
            <w:tcW w:w="1076" w:type="dxa"/>
            <w:tcBorders>
              <w:top w:val="single" w:sz="4" w:space="0" w:color="auto"/>
              <w:left w:val="single" w:sz="4" w:space="0" w:color="auto"/>
              <w:bottom w:val="single" w:sz="4" w:space="0" w:color="auto"/>
              <w:right w:val="single" w:sz="4" w:space="0" w:color="auto"/>
            </w:tcBorders>
            <w:shd w:val="clear" w:color="auto" w:fill="B4C6E7"/>
            <w:hideMark/>
          </w:tcPr>
          <w:p w14:paraId="39890F6C" w14:textId="77777777" w:rsidR="007F162D" w:rsidRPr="006116CC" w:rsidRDefault="004225AE" w:rsidP="007F162D">
            <w:pPr>
              <w:rPr>
                <w:rFonts w:ascii="Calibri" w:hAnsi="Calibri" w:cs="Calibri"/>
                <w:b/>
                <w:lang w:val="en-CA" w:eastAsia="en-CA"/>
              </w:rPr>
            </w:pPr>
            <w:r w:rsidRPr="006116CC">
              <w:rPr>
                <w:rFonts w:ascii="Calibri" w:hAnsi="Calibri" w:cs="Calibri"/>
                <w:b/>
                <w:lang w:val="en-CA" w:eastAsia="en-CA"/>
              </w:rPr>
              <w:t>Status</w:t>
            </w:r>
          </w:p>
        </w:tc>
      </w:tr>
      <w:tr w:rsidR="006116CC" w:rsidRPr="006116CC" w14:paraId="3951B25C" w14:textId="77777777" w:rsidTr="008E766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BE49C5" w14:textId="77777777" w:rsidR="007F162D" w:rsidRPr="008E766E" w:rsidRDefault="008E766E" w:rsidP="007F162D">
            <w:pPr>
              <w:rPr>
                <w:rFonts w:ascii="Calibri" w:hAnsi="Calibri" w:cs="Calibri"/>
                <w:b/>
                <w:lang w:val="en-CA"/>
              </w:rPr>
            </w:pPr>
            <w:r w:rsidRPr="008E766E">
              <w:rPr>
                <w:rFonts w:ascii="Calibri" w:hAnsi="Calibri" w:cs="Calibri"/>
                <w:b/>
                <w:lang w:val="en-CA"/>
              </w:rPr>
              <w:t>Mon July 15</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920F1F7" w14:textId="77777777" w:rsidR="007F162D" w:rsidRPr="006116CC" w:rsidRDefault="007F162D" w:rsidP="007F162D">
            <w:pPr>
              <w:rPr>
                <w:rFonts w:ascii="Calibri" w:hAnsi="Calibri" w:cs="Calibri"/>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2FEF840C" w14:textId="77777777" w:rsidR="007F162D" w:rsidRPr="006116CC" w:rsidRDefault="008E766E" w:rsidP="007F162D">
            <w:pPr>
              <w:rPr>
                <w:rFonts w:ascii="Calibri" w:hAnsi="Calibri" w:cs="Calibri"/>
                <w:lang w:val="en-CA" w:eastAsia="en-CA"/>
              </w:rPr>
            </w:pPr>
            <w:r>
              <w:rPr>
                <w:rFonts w:ascii="Calibri" w:hAnsi="Calibri" w:cs="Calibri"/>
                <w:lang w:val="en-CA" w:eastAsia="en-CA"/>
              </w:rPr>
              <w:t>Alan arrival Addis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2A988BE" w14:textId="77777777" w:rsidR="007F162D" w:rsidRPr="006116CC" w:rsidRDefault="007F162D" w:rsidP="007F162D">
            <w:pPr>
              <w:rPr>
                <w:rFonts w:ascii="Calibri" w:hAnsi="Calibri" w:cs="Calibri"/>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0CEFA656"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60CCE564"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F89175A" w14:textId="77777777" w:rsidR="007F162D" w:rsidRPr="006116CC" w:rsidRDefault="007F162D" w:rsidP="007F162D">
            <w:pPr>
              <w:rPr>
                <w:rFonts w:ascii="Calibri" w:hAnsi="Calibri" w:cs="Calibri"/>
                <w:lang w:val="en-CA" w:eastAsia="en-CA"/>
              </w:rPr>
            </w:pPr>
          </w:p>
        </w:tc>
      </w:tr>
      <w:tr w:rsidR="006116CC" w:rsidRPr="006116CC" w14:paraId="43D5E35C" w14:textId="77777777" w:rsidTr="006116CC">
        <w:tc>
          <w:tcPr>
            <w:tcW w:w="14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344506"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Tues July 16</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0648A33E" w14:textId="77777777" w:rsidR="007F162D" w:rsidRPr="006116CC" w:rsidRDefault="007F162D" w:rsidP="007F162D">
            <w:pPr>
              <w:rPr>
                <w:rFonts w:ascii="Calibri" w:hAnsi="Calibri" w:cs="Calibri"/>
                <w:lang w:val="en-CA" w:eastAsia="en-CA"/>
              </w:rPr>
            </w:pPr>
            <w:r w:rsidRPr="006116CC">
              <w:rPr>
                <w:rFonts w:ascii="Calibri" w:hAnsi="Calibri" w:cs="Calibri"/>
                <w:lang w:val="en-CA" w:eastAsia="en-CA"/>
              </w:rPr>
              <w:t>9:00-10:00am</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2BAB2D82" w14:textId="77777777" w:rsidR="007F162D" w:rsidRPr="006116CC" w:rsidRDefault="007F162D" w:rsidP="007F162D">
            <w:pPr>
              <w:rPr>
                <w:rFonts w:ascii="Calibri" w:hAnsi="Calibri" w:cs="Calibri"/>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FD9F9A" w14:textId="77777777" w:rsidR="007F162D" w:rsidRPr="006116CC" w:rsidRDefault="007F162D" w:rsidP="007F162D">
            <w:pPr>
              <w:rPr>
                <w:rFonts w:ascii="Calibri" w:hAnsi="Calibri" w:cs="Calibri"/>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CE0CCCE"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71DF053"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29972CD" w14:textId="77777777" w:rsidR="007F162D" w:rsidRPr="006116CC" w:rsidRDefault="007F162D" w:rsidP="007F162D">
            <w:pPr>
              <w:rPr>
                <w:rFonts w:ascii="Calibri" w:hAnsi="Calibri" w:cs="Calibri"/>
                <w:lang w:val="en-CA" w:eastAsia="en-CA"/>
              </w:rPr>
            </w:pPr>
          </w:p>
        </w:tc>
      </w:tr>
      <w:tr w:rsidR="006116CC" w:rsidRPr="006116CC" w14:paraId="621EBF4C" w14:textId="77777777" w:rsidTr="006116C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8025CC" w14:textId="77777777" w:rsidR="007F162D" w:rsidRPr="006116CC" w:rsidRDefault="007F162D" w:rsidP="007F162D">
            <w:pPr>
              <w:rPr>
                <w:rFonts w:ascii="Calibri" w:hAnsi="Calibri" w:cs="Calibri"/>
                <w:lang w:val="en-CA"/>
              </w:rPr>
            </w:pP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7236FA18" w14:textId="77777777" w:rsidR="007F162D" w:rsidRPr="006116CC" w:rsidRDefault="007F162D" w:rsidP="007F162D">
            <w:pPr>
              <w:rPr>
                <w:rFonts w:ascii="Calibri" w:hAnsi="Calibri" w:cs="Calibri"/>
                <w:lang w:val="en-CA" w:eastAsia="en-CA"/>
              </w:rPr>
            </w:pPr>
            <w:r w:rsidRPr="006116CC">
              <w:rPr>
                <w:rFonts w:ascii="Calibri" w:hAnsi="Calibri" w:cs="Calibri"/>
                <w:lang w:val="en-CA" w:eastAsia="en-CA"/>
              </w:rPr>
              <w:t>2:30-3:30pm</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422555A4" w14:textId="77777777" w:rsidR="007F162D" w:rsidRPr="006116CC" w:rsidRDefault="0022702E" w:rsidP="007F162D">
            <w:pPr>
              <w:rPr>
                <w:rFonts w:ascii="Calibri" w:hAnsi="Calibri" w:cs="Calibri"/>
                <w:lang w:val="en-CA" w:eastAsia="en-CA"/>
              </w:rPr>
            </w:pPr>
            <w:r>
              <w:rPr>
                <w:rFonts w:ascii="Calibri" w:hAnsi="Calibri" w:cs="Calibri"/>
                <w:lang w:val="en-CA" w:eastAsia="en-CA"/>
              </w:rPr>
              <w:t>Wubua Mekonnen and Abdeta Debella</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535636" w14:textId="77777777" w:rsidR="007F162D" w:rsidRPr="006116CC" w:rsidRDefault="0022702E" w:rsidP="007F162D">
            <w:pPr>
              <w:rPr>
                <w:rFonts w:ascii="Calibri" w:hAnsi="Calibri" w:cs="Calibri"/>
                <w:lang w:val="en-CA" w:eastAsia="en-CA"/>
              </w:rPr>
            </w:pPr>
            <w:r>
              <w:rPr>
                <w:rFonts w:ascii="Calibri" w:hAnsi="Calibri" w:cs="Calibri"/>
                <w:lang w:val="en-CA" w:eastAsia="en-CA"/>
              </w:rPr>
              <w:t>UNDP</w:t>
            </w: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11F2317" w14:textId="77777777" w:rsidR="007F162D" w:rsidRPr="006116CC" w:rsidRDefault="0022702E" w:rsidP="007F162D">
            <w:pPr>
              <w:rPr>
                <w:rFonts w:ascii="Calibri" w:hAnsi="Calibri" w:cs="Calibri"/>
                <w:lang w:val="en-CA" w:eastAsia="en-CA"/>
              </w:rPr>
            </w:pPr>
            <w:r>
              <w:rPr>
                <w:rFonts w:ascii="Calibri" w:hAnsi="Calibri" w:cs="Calibri"/>
                <w:lang w:val="en-CA" w:eastAsia="en-CA"/>
              </w:rPr>
              <w:t>Congo Building</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2922284" w14:textId="77777777" w:rsidR="007F162D" w:rsidRPr="006116CC" w:rsidRDefault="0022702E" w:rsidP="007F162D">
            <w:pPr>
              <w:rPr>
                <w:rFonts w:ascii="Calibri" w:hAnsi="Calibri" w:cs="Calibri"/>
                <w:lang w:val="en-CA" w:eastAsia="en-CA"/>
              </w:rPr>
            </w:pPr>
            <w:r>
              <w:rPr>
                <w:rFonts w:ascii="Calibri" w:hAnsi="Calibri" w:cs="Calibri"/>
                <w:lang w:val="en-CA" w:eastAsia="en-CA"/>
              </w:rPr>
              <w:t>0911561417 and 0915700200 respectively</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B42F0DA" w14:textId="77777777" w:rsidR="007F162D" w:rsidRPr="006116CC" w:rsidRDefault="007F162D" w:rsidP="007F162D">
            <w:pPr>
              <w:rPr>
                <w:rFonts w:ascii="Calibri" w:hAnsi="Calibri" w:cs="Calibri"/>
                <w:lang w:val="en-CA" w:eastAsia="en-CA"/>
              </w:rPr>
            </w:pPr>
          </w:p>
        </w:tc>
      </w:tr>
      <w:tr w:rsidR="006116CC" w:rsidRPr="006116CC" w14:paraId="1CF23164"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509DBA39"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Wed July 17</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4DFE00F6" w14:textId="77777777" w:rsidR="007F162D" w:rsidRPr="006116CC" w:rsidRDefault="00964749" w:rsidP="00964749">
            <w:pPr>
              <w:rPr>
                <w:rFonts w:ascii="Calibri" w:hAnsi="Calibri" w:cs="Calibri"/>
                <w:lang w:val="en-CA" w:eastAsia="en-CA"/>
              </w:rPr>
            </w:pPr>
            <w:r>
              <w:rPr>
                <w:rFonts w:ascii="Calibri" w:hAnsi="Calibri" w:cs="Calibri"/>
                <w:lang w:val="en-CA" w:eastAsia="en-CA"/>
              </w:rPr>
              <w:t>9.00am 3</w:t>
            </w:r>
            <w:r w:rsidR="007F162D" w:rsidRPr="006116CC">
              <w:rPr>
                <w:rFonts w:ascii="Calibri" w:hAnsi="Calibri" w:cs="Calibri"/>
                <w:lang w:val="en-CA" w:eastAsia="en-CA"/>
              </w:rPr>
              <w:t>:00pm</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2477B88F" w14:textId="77777777" w:rsidR="007F162D" w:rsidRPr="006116CC" w:rsidRDefault="00964749" w:rsidP="007F162D">
            <w:pPr>
              <w:rPr>
                <w:rFonts w:ascii="Calibri" w:hAnsi="Calibri" w:cs="Khmer UI"/>
                <w:szCs w:val="39"/>
                <w:lang w:eastAsia="en-CA" w:bidi="km-KH"/>
              </w:rPr>
            </w:pPr>
            <w:r>
              <w:rPr>
                <w:rFonts w:ascii="Calibri" w:hAnsi="Calibri" w:cs="Khmer UI"/>
                <w:szCs w:val="39"/>
                <w:lang w:eastAsia="en-CA" w:bidi="km-KH"/>
              </w:rPr>
              <w:t>Work within UNDP</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EFFB9A" w14:textId="77777777" w:rsidR="007F162D" w:rsidRPr="006116CC" w:rsidRDefault="007F162D" w:rsidP="007F162D">
            <w:pPr>
              <w:rPr>
                <w:rFonts w:ascii="Calibri" w:hAnsi="Calibri" w:cs="Calibri"/>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493F885"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4BB1DB49"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136589D" w14:textId="77777777" w:rsidR="007F162D" w:rsidRPr="006116CC" w:rsidRDefault="007F162D" w:rsidP="007F162D">
            <w:pPr>
              <w:rPr>
                <w:rFonts w:ascii="Calibri" w:hAnsi="Calibri" w:cs="Calibri"/>
                <w:lang w:val="en-CA" w:eastAsia="en-CA"/>
              </w:rPr>
            </w:pPr>
          </w:p>
        </w:tc>
      </w:tr>
      <w:tr w:rsidR="006116CC" w:rsidRPr="006116CC" w14:paraId="40EB234F"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125D7F35"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Thu July 18</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27E5C3DF" w14:textId="77777777" w:rsidR="007F162D" w:rsidRPr="006116CC" w:rsidRDefault="007F162D" w:rsidP="007F162D">
            <w:pPr>
              <w:rPr>
                <w:rFonts w:ascii="Calibri" w:hAnsi="Calibri" w:cs="Khmer UI"/>
                <w:szCs w:val="39"/>
                <w:lang w:eastAsia="en-CA" w:bidi="km-KH"/>
              </w:rPr>
            </w:pPr>
            <w:r w:rsidRPr="006116CC">
              <w:rPr>
                <w:rFonts w:ascii="Calibri" w:hAnsi="Calibri" w:cs="Khmer UI"/>
                <w:szCs w:val="39"/>
                <w:lang w:eastAsia="en-CA" w:bidi="km-KH"/>
              </w:rPr>
              <w:t>9:30-10:30</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34981944" w14:textId="77777777" w:rsidR="007F162D" w:rsidRDefault="007F162D" w:rsidP="007F162D">
            <w:pPr>
              <w:rPr>
                <w:rFonts w:ascii="Calibri" w:hAnsi="Calibri" w:cs="Calibri"/>
                <w:lang w:val="en-CA" w:eastAsia="en-CA"/>
              </w:rPr>
            </w:pPr>
          </w:p>
          <w:p w14:paraId="4A0E2054" w14:textId="77777777" w:rsidR="00964749" w:rsidRPr="006116CC" w:rsidRDefault="00964749" w:rsidP="007F162D">
            <w:pPr>
              <w:rPr>
                <w:rFonts w:ascii="Calibri" w:hAnsi="Calibri" w:cs="Calibri"/>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FB17D0" w14:textId="77777777" w:rsidR="007F162D" w:rsidRPr="006116CC" w:rsidRDefault="007F162D" w:rsidP="007F162D">
            <w:pPr>
              <w:rPr>
                <w:rFonts w:ascii="Calibri" w:hAnsi="Calibri" w:cs="Calibri"/>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DCD47E7"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374C2B61"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0290681" w14:textId="77777777" w:rsidR="007F162D" w:rsidRPr="006116CC" w:rsidRDefault="007F162D" w:rsidP="007F162D">
            <w:pPr>
              <w:rPr>
                <w:rFonts w:ascii="Calibri" w:hAnsi="Calibri" w:cs="Calibri"/>
                <w:lang w:val="en-CA" w:eastAsia="en-CA"/>
              </w:rPr>
            </w:pPr>
          </w:p>
        </w:tc>
      </w:tr>
      <w:tr w:rsidR="006116CC" w:rsidRPr="006116CC" w14:paraId="4F333EA5"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17B65A21" w14:textId="77777777" w:rsidR="007F162D" w:rsidRPr="006116CC" w:rsidRDefault="007F162D" w:rsidP="007F162D">
            <w:pPr>
              <w:rPr>
                <w:rFonts w:ascii="Calibri" w:hAnsi="Calibri" w:cs="Calibri"/>
                <w:lang w:val="en-CA"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49AC7057" w14:textId="77777777" w:rsidR="007F162D" w:rsidRPr="006116CC" w:rsidRDefault="007F162D" w:rsidP="007F162D">
            <w:pPr>
              <w:rPr>
                <w:rFonts w:ascii="Calibri" w:hAnsi="Calibri" w:cs="Calibri"/>
                <w:lang w:val="en-CA" w:eastAsia="en-CA"/>
              </w:rPr>
            </w:pPr>
            <w:r w:rsidRPr="006116CC">
              <w:rPr>
                <w:rFonts w:ascii="Calibri" w:hAnsi="Calibri" w:cs="Calibri"/>
                <w:lang w:val="en-CA" w:eastAsia="en-CA"/>
              </w:rPr>
              <w:t>2:30-3:30pm</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775E96F7" w14:textId="77777777" w:rsidR="007F162D" w:rsidRPr="006116CC" w:rsidRDefault="007F162D" w:rsidP="007F162D">
            <w:pPr>
              <w:rPr>
                <w:rFonts w:ascii="Calibri" w:hAnsi="Calibri" w:cs="Calibri"/>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D26803" w14:textId="77777777" w:rsidR="007F162D" w:rsidRPr="006116CC" w:rsidRDefault="007F162D" w:rsidP="007F162D">
            <w:pPr>
              <w:rPr>
                <w:rFonts w:ascii="Calibri" w:hAnsi="Calibri" w:cs="Calibri"/>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CECEC51"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832C63C"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EEB9802" w14:textId="77777777" w:rsidR="007F162D" w:rsidRPr="006116CC" w:rsidRDefault="007F162D" w:rsidP="007F162D">
            <w:pPr>
              <w:rPr>
                <w:rFonts w:ascii="Calibri" w:hAnsi="Calibri" w:cs="Calibri"/>
                <w:lang w:val="en-CA" w:eastAsia="en-CA"/>
              </w:rPr>
            </w:pPr>
          </w:p>
        </w:tc>
      </w:tr>
      <w:tr w:rsidR="006116CC" w:rsidRPr="006116CC" w14:paraId="4CE7D4E8" w14:textId="77777777" w:rsidTr="00964749">
        <w:trPr>
          <w:trHeight w:val="1027"/>
        </w:trPr>
        <w:tc>
          <w:tcPr>
            <w:tcW w:w="1419" w:type="dxa"/>
            <w:tcBorders>
              <w:top w:val="single" w:sz="4" w:space="0" w:color="auto"/>
              <w:left w:val="single" w:sz="4" w:space="0" w:color="auto"/>
              <w:bottom w:val="single" w:sz="4" w:space="0" w:color="auto"/>
              <w:right w:val="single" w:sz="4" w:space="0" w:color="auto"/>
            </w:tcBorders>
            <w:shd w:val="clear" w:color="auto" w:fill="auto"/>
            <w:hideMark/>
          </w:tcPr>
          <w:p w14:paraId="7BF72970"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Fri July 19</w:t>
            </w:r>
          </w:p>
        </w:tc>
        <w:tc>
          <w:tcPr>
            <w:tcW w:w="1600" w:type="dxa"/>
            <w:tcBorders>
              <w:top w:val="single" w:sz="4" w:space="0" w:color="auto"/>
              <w:left w:val="single" w:sz="4" w:space="0" w:color="auto"/>
              <w:bottom w:val="single" w:sz="4" w:space="0" w:color="auto"/>
              <w:right w:val="single" w:sz="4" w:space="0" w:color="auto"/>
            </w:tcBorders>
            <w:shd w:val="clear" w:color="auto" w:fill="auto"/>
            <w:hideMark/>
          </w:tcPr>
          <w:p w14:paraId="53FDA44C" w14:textId="77777777" w:rsidR="007F162D" w:rsidRPr="006116CC" w:rsidRDefault="007F162D" w:rsidP="007F162D">
            <w:pPr>
              <w:rPr>
                <w:rFonts w:ascii="Calibri" w:hAnsi="Calibri" w:cs="Calibri"/>
                <w:lang w:val="en-CA" w:eastAsia="en-CA"/>
              </w:rPr>
            </w:pPr>
            <w:r w:rsidRPr="006116CC">
              <w:rPr>
                <w:rFonts w:ascii="Calibri" w:hAnsi="Calibri" w:cs="Calibri"/>
                <w:lang w:val="en-CA" w:eastAsia="en-CA"/>
              </w:rPr>
              <w:t>9:00-10:00am</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4494E621" w14:textId="77777777" w:rsidR="00476125" w:rsidRPr="006116CC" w:rsidRDefault="0022702E" w:rsidP="007F162D">
            <w:pPr>
              <w:rPr>
                <w:rFonts w:ascii="Calibri" w:hAnsi="Calibri" w:cs="Calibri"/>
                <w:lang w:val="en-CA" w:eastAsia="en-CA"/>
              </w:rPr>
            </w:pPr>
            <w:r w:rsidRPr="0022702E">
              <w:rPr>
                <w:rFonts w:ascii="Calibri" w:hAnsi="Calibri" w:cs="Calibri"/>
                <w:b/>
                <w:lang w:val="en-CA" w:eastAsia="en-CA"/>
              </w:rPr>
              <w:t>In the morning:</w:t>
            </w:r>
            <w:r>
              <w:rPr>
                <w:rFonts w:ascii="Calibri" w:hAnsi="Calibri" w:cs="Calibri"/>
                <w:lang w:val="en-CA" w:eastAsia="en-CA"/>
              </w:rPr>
              <w:t xml:space="preserve"> Prof. Fikadu Beyene( Commissioner for EFCC)</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4D56C2" w14:textId="77777777" w:rsidR="007F162D" w:rsidRDefault="0022702E" w:rsidP="007F162D">
            <w:pPr>
              <w:rPr>
                <w:rFonts w:ascii="Calibri" w:hAnsi="Calibri" w:cs="Calibri"/>
                <w:lang w:val="en-CA" w:eastAsia="en-CA"/>
              </w:rPr>
            </w:pPr>
            <w:r>
              <w:rPr>
                <w:rFonts w:ascii="Calibri" w:hAnsi="Calibri" w:cs="Calibri"/>
                <w:lang w:val="en-CA" w:eastAsia="en-CA"/>
              </w:rPr>
              <w:t xml:space="preserve">Environment, Forest and CC </w:t>
            </w:r>
          </w:p>
          <w:p w14:paraId="750610FD" w14:textId="77777777" w:rsidR="0022702E" w:rsidRDefault="0022702E" w:rsidP="007F162D">
            <w:pPr>
              <w:rPr>
                <w:rFonts w:ascii="Calibri" w:hAnsi="Calibri" w:cs="Calibri"/>
                <w:lang w:val="en-CA" w:eastAsia="en-CA"/>
              </w:rPr>
            </w:pPr>
          </w:p>
          <w:p w14:paraId="04C6A2D0" w14:textId="77777777" w:rsidR="0022702E" w:rsidRDefault="0022702E" w:rsidP="007F162D">
            <w:pPr>
              <w:rPr>
                <w:rFonts w:ascii="Calibri" w:hAnsi="Calibri" w:cs="Calibri"/>
                <w:lang w:val="en-CA" w:eastAsia="en-CA"/>
              </w:rPr>
            </w:pPr>
          </w:p>
          <w:p w14:paraId="5360C46D" w14:textId="77777777" w:rsidR="0022702E" w:rsidRPr="006116CC" w:rsidRDefault="0022702E" w:rsidP="007F162D">
            <w:pPr>
              <w:rPr>
                <w:rFonts w:ascii="Calibri" w:hAnsi="Calibri" w:cs="Calibri"/>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425C72A6" w14:textId="77777777" w:rsidR="007F162D" w:rsidRDefault="0022702E" w:rsidP="007F162D">
            <w:pPr>
              <w:rPr>
                <w:rFonts w:ascii="Calibri" w:hAnsi="Calibri" w:cs="Calibri"/>
                <w:lang w:val="en-CA" w:eastAsia="en-CA"/>
              </w:rPr>
            </w:pPr>
            <w:r>
              <w:rPr>
                <w:rFonts w:ascii="Calibri" w:hAnsi="Calibri" w:cs="Calibri"/>
                <w:lang w:val="en-CA" w:eastAsia="en-CA"/>
              </w:rPr>
              <w:t>Arat Kilo Area</w:t>
            </w:r>
          </w:p>
          <w:p w14:paraId="6FA7171B" w14:textId="77777777" w:rsidR="0022702E" w:rsidRDefault="0022702E" w:rsidP="007F162D">
            <w:pPr>
              <w:rPr>
                <w:rFonts w:ascii="Calibri" w:hAnsi="Calibri" w:cs="Calibri"/>
                <w:lang w:val="en-CA" w:eastAsia="en-CA"/>
              </w:rPr>
            </w:pPr>
          </w:p>
          <w:p w14:paraId="782E479D" w14:textId="77777777" w:rsidR="0022702E" w:rsidRDefault="0022702E" w:rsidP="007F162D">
            <w:pPr>
              <w:rPr>
                <w:rFonts w:ascii="Calibri" w:hAnsi="Calibri" w:cs="Calibri"/>
                <w:lang w:val="en-CA" w:eastAsia="en-CA"/>
              </w:rPr>
            </w:pPr>
          </w:p>
          <w:p w14:paraId="227E45F4" w14:textId="77777777" w:rsidR="0022702E" w:rsidRDefault="0022702E" w:rsidP="007F162D">
            <w:pPr>
              <w:rPr>
                <w:rFonts w:ascii="Calibri" w:hAnsi="Calibri" w:cs="Calibri"/>
                <w:lang w:val="en-CA" w:eastAsia="en-CA"/>
              </w:rPr>
            </w:pPr>
          </w:p>
          <w:p w14:paraId="614E551D" w14:textId="77777777" w:rsidR="0022702E" w:rsidRPr="006116CC" w:rsidRDefault="0022702E"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15243193" w14:textId="77777777" w:rsidR="007F162D" w:rsidRDefault="007F162D" w:rsidP="007F162D">
            <w:pPr>
              <w:rPr>
                <w:rFonts w:ascii="Calibri" w:hAnsi="Calibri" w:cs="Calibri"/>
                <w:lang w:val="en-CA" w:eastAsia="en-CA"/>
              </w:rPr>
            </w:pPr>
          </w:p>
          <w:p w14:paraId="288E876E" w14:textId="77777777" w:rsidR="0022702E" w:rsidRDefault="0022702E" w:rsidP="007F162D">
            <w:pPr>
              <w:rPr>
                <w:rFonts w:ascii="Calibri" w:hAnsi="Calibri" w:cs="Calibri"/>
                <w:lang w:val="en-CA" w:eastAsia="en-CA"/>
              </w:rPr>
            </w:pPr>
          </w:p>
          <w:p w14:paraId="7EEE552F" w14:textId="77777777" w:rsidR="0022702E" w:rsidRDefault="0022702E" w:rsidP="007F162D">
            <w:pPr>
              <w:rPr>
                <w:rFonts w:ascii="Calibri" w:hAnsi="Calibri" w:cs="Calibri"/>
                <w:lang w:val="en-CA" w:eastAsia="en-CA"/>
              </w:rPr>
            </w:pPr>
          </w:p>
          <w:p w14:paraId="1846DE31" w14:textId="77777777" w:rsidR="0022702E" w:rsidRDefault="0022702E" w:rsidP="007F162D">
            <w:pPr>
              <w:rPr>
                <w:rFonts w:ascii="Calibri" w:hAnsi="Calibri" w:cs="Calibri"/>
                <w:lang w:val="en-CA" w:eastAsia="en-CA"/>
              </w:rPr>
            </w:pPr>
          </w:p>
          <w:p w14:paraId="71C6C9DA" w14:textId="77777777" w:rsidR="0022702E" w:rsidRPr="006116CC" w:rsidRDefault="0022702E"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23A980B" w14:textId="77777777" w:rsidR="007F162D" w:rsidRPr="006116CC" w:rsidRDefault="007F162D" w:rsidP="007F162D">
            <w:pPr>
              <w:rPr>
                <w:rFonts w:ascii="Calibri" w:hAnsi="Calibri" w:cs="Calibri"/>
                <w:lang w:val="en-CA" w:eastAsia="en-CA"/>
              </w:rPr>
            </w:pPr>
          </w:p>
        </w:tc>
      </w:tr>
      <w:tr w:rsidR="006116CC" w:rsidRPr="006116CC" w14:paraId="24C476BC"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74DFAC4F" w14:textId="77777777" w:rsidR="007F162D" w:rsidRPr="006116CC" w:rsidRDefault="007F162D" w:rsidP="007F162D">
            <w:pPr>
              <w:rPr>
                <w:rFonts w:ascii="Calibri" w:hAnsi="Calibri" w:cs="Calibri"/>
                <w:b/>
                <w:lang w:val="en-CA"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43E23F58" w14:textId="77777777" w:rsidR="007F162D" w:rsidRPr="006116CC" w:rsidRDefault="007F162D" w:rsidP="007F162D">
            <w:pPr>
              <w:rPr>
                <w:rFonts w:ascii="Calibri" w:hAnsi="Calibri" w:cs="Calibri"/>
                <w:bCs/>
                <w:lang w:val="en-CA" w:eastAsia="en-CA"/>
              </w:rPr>
            </w:pPr>
            <w:r w:rsidRPr="006116CC">
              <w:rPr>
                <w:rFonts w:ascii="Calibri" w:hAnsi="Calibri" w:cs="Calibri"/>
                <w:bCs/>
                <w:lang w:val="en-CA" w:eastAsia="en-CA"/>
              </w:rPr>
              <w:t>1.30 pm</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59A4FB7E" w14:textId="77777777" w:rsidR="0022702E" w:rsidRDefault="0022702E" w:rsidP="0022702E">
            <w:pPr>
              <w:rPr>
                <w:rFonts w:ascii="Calibri" w:hAnsi="Calibri" w:cs="Calibri"/>
                <w:lang w:val="en-CA" w:eastAsia="en-CA"/>
              </w:rPr>
            </w:pPr>
            <w:r>
              <w:rPr>
                <w:rFonts w:ascii="Calibri" w:hAnsi="Calibri" w:cs="Calibri"/>
                <w:lang w:val="en-CA" w:eastAsia="en-CA"/>
              </w:rPr>
              <w:t>Getu Geleta, project officer in Arjo-Diga</w:t>
            </w:r>
          </w:p>
          <w:p w14:paraId="2950F986" w14:textId="77777777" w:rsidR="007F162D" w:rsidRPr="006116CC" w:rsidRDefault="007F162D" w:rsidP="007F162D">
            <w:pPr>
              <w:rPr>
                <w:rFonts w:ascii="Calibri" w:hAnsi="Calibri" w:cs="Calibri"/>
                <w:b/>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28160F9" w14:textId="77777777" w:rsidR="007F162D" w:rsidRPr="006116CC" w:rsidRDefault="0022702E" w:rsidP="007F162D">
            <w:pPr>
              <w:rPr>
                <w:rFonts w:ascii="Calibri" w:hAnsi="Calibri" w:cs="Calibri"/>
                <w:b/>
                <w:lang w:val="en-CA" w:eastAsia="en-CA"/>
              </w:rPr>
            </w:pPr>
            <w:r>
              <w:rPr>
                <w:rFonts w:ascii="Calibri" w:hAnsi="Calibri" w:cs="Calibri"/>
                <w:lang w:val="en-CA" w:eastAsia="en-CA"/>
              </w:rPr>
              <w:t>Local EFCC authority</w:t>
            </w: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871FB62" w14:textId="77777777" w:rsidR="007F162D" w:rsidRPr="006116CC" w:rsidRDefault="0022702E" w:rsidP="007F162D">
            <w:pPr>
              <w:rPr>
                <w:rFonts w:ascii="Calibri" w:hAnsi="Calibri" w:cs="Calibri"/>
                <w:b/>
                <w:lang w:val="en-CA" w:eastAsia="en-CA"/>
              </w:rPr>
            </w:pPr>
            <w:r>
              <w:rPr>
                <w:rFonts w:ascii="Calibri" w:hAnsi="Calibri" w:cs="Calibri"/>
                <w:lang w:val="en-CA" w:eastAsia="en-CA"/>
              </w:rPr>
              <w:t>Diga town</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27C5D105" w14:textId="77777777" w:rsidR="007F162D" w:rsidRPr="006116CC" w:rsidRDefault="0022702E" w:rsidP="007F162D">
            <w:pPr>
              <w:rPr>
                <w:rFonts w:ascii="Calibri" w:hAnsi="Calibri" w:cs="Calibri"/>
                <w:b/>
                <w:lang w:val="en-CA" w:eastAsia="en-CA"/>
              </w:rPr>
            </w:pPr>
            <w:r>
              <w:rPr>
                <w:rFonts w:ascii="Calibri" w:hAnsi="Calibri" w:cs="Calibri"/>
                <w:lang w:val="en-CA" w:eastAsia="en-CA"/>
              </w:rPr>
              <w:t>0910-130414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6AF06E4D" w14:textId="77777777" w:rsidR="007F162D" w:rsidRPr="006116CC" w:rsidRDefault="007F162D" w:rsidP="007F162D">
            <w:pPr>
              <w:rPr>
                <w:rFonts w:ascii="Calibri" w:hAnsi="Calibri" w:cs="Calibri"/>
                <w:b/>
                <w:lang w:val="en-CA" w:eastAsia="en-CA"/>
              </w:rPr>
            </w:pPr>
          </w:p>
        </w:tc>
      </w:tr>
      <w:tr w:rsidR="006116CC" w:rsidRPr="006116CC" w14:paraId="5BEB2AD3"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200BE064" w14:textId="77777777" w:rsidR="007F162D" w:rsidRPr="006116CC" w:rsidRDefault="007F162D" w:rsidP="007F162D">
            <w:pPr>
              <w:rPr>
                <w:rFonts w:ascii="Calibri" w:hAnsi="Calibri" w:cs="Calibri"/>
                <w:lang w:val="en-CA"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2AC2ADB" w14:textId="77777777" w:rsidR="007F162D" w:rsidRPr="006116CC" w:rsidRDefault="007F162D" w:rsidP="007F162D">
            <w:pPr>
              <w:rPr>
                <w:rFonts w:ascii="Calibri" w:hAnsi="Calibri" w:cs="Calibri"/>
                <w:lang w:val="en-CA" w:eastAsia="en-CA"/>
              </w:rPr>
            </w:pPr>
            <w:r w:rsidRPr="006116CC">
              <w:rPr>
                <w:rFonts w:ascii="Calibri" w:hAnsi="Calibri" w:cs="Calibri"/>
                <w:lang w:val="en-CA" w:eastAsia="en-CA"/>
              </w:rPr>
              <w:t>etc</w:t>
            </w: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21F4D4D3" w14:textId="77777777" w:rsidR="007F162D" w:rsidRPr="0022702E" w:rsidRDefault="0022702E" w:rsidP="007F162D">
            <w:pPr>
              <w:rPr>
                <w:rFonts w:ascii="Calibri" w:hAnsi="Calibri" w:cs="Calibri"/>
                <w:lang w:val="en-CA" w:eastAsia="en-CA"/>
              </w:rPr>
            </w:pPr>
            <w:r w:rsidRPr="0022702E">
              <w:rPr>
                <w:rFonts w:ascii="Calibri" w:hAnsi="Calibri" w:cs="Calibri"/>
                <w:lang w:val="en-CA" w:eastAsia="en-CA"/>
              </w:rPr>
              <w:t xml:space="preserve">Project Steering committee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955E26" w14:textId="77777777" w:rsidR="007F162D" w:rsidRPr="0022702E" w:rsidRDefault="0022702E" w:rsidP="007F162D">
            <w:pPr>
              <w:rPr>
                <w:rFonts w:ascii="Calibri" w:hAnsi="Calibri" w:cs="Calibri"/>
                <w:lang w:val="en-CA" w:eastAsia="en-CA"/>
              </w:rPr>
            </w:pPr>
            <w:r w:rsidRPr="0022702E">
              <w:rPr>
                <w:rFonts w:ascii="Calibri" w:hAnsi="Calibri" w:cs="Calibri"/>
                <w:lang w:val="en-CA" w:eastAsia="en-CA"/>
              </w:rPr>
              <w:t>Diga district Administrator office</w:t>
            </w: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549AAD4"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162B4463" w14:textId="77777777" w:rsidR="007F162D" w:rsidRDefault="0022702E" w:rsidP="007F162D">
            <w:pPr>
              <w:rPr>
                <w:rFonts w:ascii="Calibri" w:hAnsi="Calibri" w:cs="Calibri"/>
                <w:lang w:val="en-CA" w:eastAsia="en-CA"/>
              </w:rPr>
            </w:pPr>
            <w:r>
              <w:rPr>
                <w:rFonts w:ascii="Calibri" w:hAnsi="Calibri" w:cs="Calibri"/>
                <w:lang w:val="en-CA" w:eastAsia="en-CA"/>
              </w:rPr>
              <w:t>c/o Getu</w:t>
            </w:r>
          </w:p>
          <w:p w14:paraId="14EB3461" w14:textId="77777777" w:rsidR="0022702E" w:rsidRPr="006116CC" w:rsidRDefault="0022702E" w:rsidP="007F162D">
            <w:pPr>
              <w:rPr>
                <w:rFonts w:ascii="Calibri" w:hAnsi="Calibri" w:cs="Calibri"/>
                <w:lang w:val="en-CA" w:eastAsia="en-CA"/>
              </w:rPr>
            </w:pPr>
            <w:r>
              <w:rPr>
                <w:rFonts w:ascii="Calibri" w:hAnsi="Calibri" w:cs="Calibri"/>
                <w:lang w:val="en-CA" w:eastAsia="en-CA"/>
              </w:rPr>
              <w:t>0910130414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E451960" w14:textId="77777777" w:rsidR="007F162D" w:rsidRPr="006116CC" w:rsidRDefault="007F162D" w:rsidP="007F162D">
            <w:pPr>
              <w:rPr>
                <w:rFonts w:ascii="Calibri" w:hAnsi="Calibri" w:cs="Calibri"/>
                <w:lang w:val="en-CA" w:eastAsia="en-CA"/>
              </w:rPr>
            </w:pPr>
          </w:p>
        </w:tc>
      </w:tr>
      <w:tr w:rsidR="006116CC" w:rsidRPr="006116CC" w14:paraId="6484F0B8"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67D6CE45"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Sat July 20</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6B4234E"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37BB32F0" w14:textId="77777777" w:rsidR="00964749" w:rsidRDefault="00964749" w:rsidP="00964749">
            <w:pPr>
              <w:spacing w:line="264" w:lineRule="auto"/>
              <w:ind w:left="100"/>
              <w:jc w:val="both"/>
              <w:rPr>
                <w:rFonts w:ascii="Calibri" w:eastAsia="Arial" w:hAnsi="Calibri" w:cs="Calibri"/>
                <w:lang w:val="en-CA" w:eastAsia="en-CA"/>
              </w:rPr>
            </w:pPr>
            <w:r w:rsidRPr="002E7C6E">
              <w:rPr>
                <w:rFonts w:ascii="Calibri" w:eastAsia="Arial" w:hAnsi="Calibri" w:cs="Calibri"/>
                <w:lang w:val="en-CA" w:eastAsia="en-CA"/>
              </w:rPr>
              <w:t xml:space="preserve">Diga-Arjo forest in Oromia regional state which has also high importance for Dedhesa sub-basin in the west, </w:t>
            </w:r>
          </w:p>
          <w:p w14:paraId="239E0598" w14:textId="77777777" w:rsidR="007F162D" w:rsidRPr="006116CC" w:rsidRDefault="00A57187" w:rsidP="00964749">
            <w:pPr>
              <w:rPr>
                <w:rFonts w:ascii="Calibri" w:hAnsi="Calibri" w:cs="Calibri"/>
                <w:b/>
                <w:highlight w:val="yellow"/>
                <w:lang w:val="en-CA" w:eastAsia="en-CA"/>
              </w:rPr>
            </w:pPr>
            <w:r>
              <w:rPr>
                <w:rFonts w:ascii="Calibri" w:hAnsi="Calibri" w:cs="Calibri"/>
                <w:b/>
                <w:highlight w:val="yellow"/>
                <w:lang w:val="en-CA" w:eastAsia="en-CA"/>
              </w:rPr>
              <w:t>Visit to the project sites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495AFC"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193422F5"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02DC755" w14:textId="77777777" w:rsidR="00A57187" w:rsidRDefault="00A57187" w:rsidP="00A57187">
            <w:pPr>
              <w:rPr>
                <w:rFonts w:ascii="Calibri" w:hAnsi="Calibri" w:cs="Calibri"/>
                <w:lang w:val="en-CA" w:eastAsia="en-CA"/>
              </w:rPr>
            </w:pPr>
            <w:r>
              <w:rPr>
                <w:rFonts w:ascii="Calibri" w:hAnsi="Calibri" w:cs="Calibri"/>
                <w:lang w:val="en-CA" w:eastAsia="en-CA"/>
              </w:rPr>
              <w:t>c/o Getu</w:t>
            </w:r>
          </w:p>
          <w:p w14:paraId="7744BDCE" w14:textId="77777777" w:rsidR="007F162D" w:rsidRPr="006116CC" w:rsidRDefault="00A57187" w:rsidP="00A57187">
            <w:pPr>
              <w:rPr>
                <w:rFonts w:ascii="Calibri" w:hAnsi="Calibri" w:cs="Calibri"/>
                <w:lang w:val="en-CA" w:eastAsia="en-CA"/>
              </w:rPr>
            </w:pPr>
            <w:r>
              <w:rPr>
                <w:rFonts w:ascii="Calibri" w:hAnsi="Calibri" w:cs="Calibri"/>
                <w:lang w:val="en-CA" w:eastAsia="en-CA"/>
              </w:rPr>
              <w:t>0910130414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3328780" w14:textId="77777777" w:rsidR="007F162D" w:rsidRPr="006116CC" w:rsidRDefault="007F162D" w:rsidP="007F162D">
            <w:pPr>
              <w:rPr>
                <w:rFonts w:ascii="Calibri" w:hAnsi="Calibri" w:cs="Calibri"/>
                <w:lang w:val="en-CA" w:eastAsia="en-CA"/>
              </w:rPr>
            </w:pPr>
          </w:p>
        </w:tc>
      </w:tr>
      <w:tr w:rsidR="006116CC" w:rsidRPr="006116CC" w14:paraId="38A59F8B"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5B13BE06" w14:textId="77777777" w:rsidR="007F162D" w:rsidRPr="006116CC" w:rsidRDefault="007F162D" w:rsidP="007F162D">
            <w:pPr>
              <w:rPr>
                <w:rFonts w:ascii="Calibri" w:hAnsi="Calibri" w:cs="Calibri"/>
                <w:b/>
                <w:lang w:val="en-CA"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F6DDDB3"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54DED69F" w14:textId="77777777" w:rsidR="007F162D" w:rsidRPr="006116CC" w:rsidRDefault="007F162D" w:rsidP="007F162D">
            <w:pPr>
              <w:rPr>
                <w:rFonts w:ascii="Calibri" w:hAnsi="Calibri" w:cs="Calibri"/>
                <w:b/>
                <w:highlight w:val="yellow"/>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3DC6D41"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3A5801C6"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D48D462"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E088A11" w14:textId="77777777" w:rsidR="007F162D" w:rsidRPr="006116CC" w:rsidRDefault="007F162D" w:rsidP="007F162D">
            <w:pPr>
              <w:rPr>
                <w:rFonts w:ascii="Calibri" w:hAnsi="Calibri" w:cs="Calibri"/>
                <w:lang w:val="en-CA" w:eastAsia="en-CA"/>
              </w:rPr>
            </w:pPr>
          </w:p>
        </w:tc>
      </w:tr>
      <w:tr w:rsidR="006116CC" w:rsidRPr="006116CC" w14:paraId="5A78EBE8"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44E66A84"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Sun July 21</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6912DAE"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1A926359" w14:textId="77777777" w:rsidR="007F162D" w:rsidRPr="006116CC" w:rsidRDefault="006D6B7D" w:rsidP="007F162D">
            <w:pPr>
              <w:rPr>
                <w:rFonts w:ascii="Calibri" w:hAnsi="Calibri" w:cs="Calibri"/>
                <w:b/>
                <w:highlight w:val="yellow"/>
                <w:lang w:val="en-CA" w:eastAsia="en-CA"/>
              </w:rPr>
            </w:pPr>
            <w:r>
              <w:rPr>
                <w:rFonts w:ascii="Calibri" w:hAnsi="Calibri" w:cs="Calibri"/>
                <w:b/>
                <w:highlight w:val="yellow"/>
                <w:lang w:val="en-CA" w:eastAsia="en-CA"/>
              </w:rPr>
              <w:t>Discussion with CBO representatives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FA1FD3"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2A3E155"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4084124" w14:textId="77777777" w:rsidR="006D6B7D" w:rsidRDefault="006D6B7D" w:rsidP="006D6B7D">
            <w:pPr>
              <w:rPr>
                <w:rFonts w:ascii="Calibri" w:hAnsi="Calibri" w:cs="Calibri"/>
                <w:lang w:val="en-CA" w:eastAsia="en-CA"/>
              </w:rPr>
            </w:pPr>
            <w:r>
              <w:rPr>
                <w:rFonts w:ascii="Calibri" w:hAnsi="Calibri" w:cs="Calibri"/>
                <w:lang w:val="en-CA" w:eastAsia="en-CA"/>
              </w:rPr>
              <w:t>c/o Getu</w:t>
            </w:r>
          </w:p>
          <w:p w14:paraId="4BB7AB97" w14:textId="77777777" w:rsidR="007F162D" w:rsidRPr="006116CC" w:rsidRDefault="006D6B7D" w:rsidP="006D6B7D">
            <w:pPr>
              <w:rPr>
                <w:rFonts w:ascii="Calibri" w:hAnsi="Calibri" w:cs="Calibri"/>
                <w:lang w:val="en-CA" w:eastAsia="en-CA"/>
              </w:rPr>
            </w:pPr>
            <w:r>
              <w:rPr>
                <w:rFonts w:ascii="Calibri" w:hAnsi="Calibri" w:cs="Calibri"/>
                <w:lang w:val="en-CA" w:eastAsia="en-CA"/>
              </w:rPr>
              <w:t>0910130414</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603E8B75" w14:textId="77777777" w:rsidR="007F162D" w:rsidRPr="006116CC" w:rsidRDefault="007F162D" w:rsidP="007F162D">
            <w:pPr>
              <w:rPr>
                <w:rFonts w:ascii="Calibri" w:hAnsi="Calibri" w:cs="Calibri"/>
                <w:lang w:val="en-CA" w:eastAsia="en-CA"/>
              </w:rPr>
            </w:pPr>
          </w:p>
        </w:tc>
      </w:tr>
      <w:tr w:rsidR="006116CC" w:rsidRPr="006116CC" w14:paraId="4DC1D413"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6BFF0C67" w14:textId="77777777" w:rsidR="007F162D" w:rsidRPr="006116CC" w:rsidRDefault="007F162D" w:rsidP="007F162D">
            <w:pPr>
              <w:rPr>
                <w:rFonts w:ascii="Calibri" w:hAnsi="Calibri" w:cs="Calibri"/>
                <w:b/>
                <w:lang w:val="en-CA"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28BC58D"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37268F0F" w14:textId="77777777" w:rsidR="007F162D" w:rsidRPr="006116CC" w:rsidRDefault="007F162D" w:rsidP="007F162D">
            <w:pPr>
              <w:rPr>
                <w:rFonts w:ascii="Calibri" w:hAnsi="Calibri" w:cs="Calibri"/>
                <w:b/>
                <w:highlight w:val="yellow"/>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4B0E4F"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370E111"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3C770006"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C48BE85" w14:textId="77777777" w:rsidR="007F162D" w:rsidRPr="006116CC" w:rsidRDefault="007F162D" w:rsidP="007F162D">
            <w:pPr>
              <w:rPr>
                <w:rFonts w:ascii="Calibri" w:hAnsi="Calibri" w:cs="Calibri"/>
                <w:lang w:val="en-CA" w:eastAsia="en-CA"/>
              </w:rPr>
            </w:pPr>
          </w:p>
        </w:tc>
      </w:tr>
      <w:tr w:rsidR="006116CC" w:rsidRPr="006116CC" w14:paraId="6372159B"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1FF1BBFD"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Mon July 22</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7C59FA5"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138A4267" w14:textId="77777777" w:rsidR="007F162D" w:rsidRPr="006116CC" w:rsidRDefault="007F162D" w:rsidP="007F162D">
            <w:pPr>
              <w:rPr>
                <w:rFonts w:ascii="Calibri" w:hAnsi="Calibri" w:cs="Calibri"/>
                <w:b/>
                <w:highlight w:val="yellow"/>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222B81"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4BEBD5A5"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316FF65B"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F4ACB9D" w14:textId="77777777" w:rsidR="007F162D" w:rsidRPr="006116CC" w:rsidRDefault="007F162D" w:rsidP="007F162D">
            <w:pPr>
              <w:rPr>
                <w:rFonts w:ascii="Calibri" w:hAnsi="Calibri" w:cs="Calibri"/>
                <w:lang w:val="en-CA" w:eastAsia="en-CA"/>
              </w:rPr>
            </w:pPr>
          </w:p>
        </w:tc>
      </w:tr>
      <w:tr w:rsidR="006116CC" w:rsidRPr="006116CC" w14:paraId="75777666"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2AB3D7C4" w14:textId="77777777" w:rsidR="007F162D" w:rsidRPr="006116CC" w:rsidRDefault="007F162D" w:rsidP="007F162D">
            <w:pPr>
              <w:rPr>
                <w:rFonts w:ascii="Calibri" w:hAnsi="Calibri" w:cs="Calibri"/>
                <w:b/>
                <w:lang w:val="en-CA"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06948BA"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7217EF32" w14:textId="77777777" w:rsidR="007F162D" w:rsidRPr="006116CC" w:rsidRDefault="007F162D" w:rsidP="007F162D">
            <w:pPr>
              <w:rPr>
                <w:rFonts w:ascii="Calibri" w:hAnsi="Calibri" w:cs="Calibri"/>
                <w:b/>
                <w:highlight w:val="yellow"/>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403306"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08F2295A"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4D290FB3"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B4C3419" w14:textId="77777777" w:rsidR="007F162D" w:rsidRPr="006116CC" w:rsidRDefault="007F162D" w:rsidP="007F162D">
            <w:pPr>
              <w:rPr>
                <w:rFonts w:ascii="Calibri" w:hAnsi="Calibri" w:cs="Calibri"/>
                <w:lang w:val="en-CA" w:eastAsia="en-CA"/>
              </w:rPr>
            </w:pPr>
          </w:p>
        </w:tc>
      </w:tr>
      <w:tr w:rsidR="006116CC" w:rsidRPr="006116CC" w14:paraId="364ECCC3"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030626A9"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Tues July 23</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E05E1C3"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62B2AA71" w14:textId="77777777" w:rsidR="007F162D" w:rsidRPr="006116CC" w:rsidRDefault="007F162D" w:rsidP="007F162D">
            <w:pPr>
              <w:rPr>
                <w:rFonts w:ascii="Calibri" w:hAnsi="Calibri" w:cs="Calibri"/>
                <w:b/>
                <w:highlight w:val="yellow"/>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B418F28"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1D1DF721"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219E81BC"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8E3CD7B" w14:textId="77777777" w:rsidR="007F162D" w:rsidRPr="006116CC" w:rsidRDefault="007F162D" w:rsidP="007F162D">
            <w:pPr>
              <w:rPr>
                <w:rFonts w:ascii="Calibri" w:hAnsi="Calibri" w:cs="Calibri"/>
                <w:lang w:val="en-CA" w:eastAsia="en-CA"/>
              </w:rPr>
            </w:pPr>
          </w:p>
        </w:tc>
      </w:tr>
      <w:tr w:rsidR="006116CC" w:rsidRPr="006116CC" w14:paraId="50E30F3E"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08122FF5" w14:textId="77777777" w:rsidR="007F162D" w:rsidRPr="006116CC" w:rsidRDefault="007F162D" w:rsidP="007F162D">
            <w:pPr>
              <w:rPr>
                <w:rFonts w:ascii="Calibri" w:hAnsi="Calibri" w:cs="Calibri"/>
                <w:b/>
                <w:lang w:val="en-CA" w:eastAsia="en-CA"/>
              </w:rPr>
            </w:pPr>
            <w:r w:rsidRPr="006116CC">
              <w:rPr>
                <w:rFonts w:ascii="Calibri" w:hAnsi="Calibri" w:cs="Calibri"/>
                <w:b/>
                <w:lang w:val="en-CA" w:eastAsia="en-CA"/>
              </w:rPr>
              <w:t>etc</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CC678AF"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2510B1A2" w14:textId="77777777" w:rsidR="007F162D" w:rsidRPr="006116CC" w:rsidRDefault="007F162D" w:rsidP="007F162D">
            <w:pPr>
              <w:rPr>
                <w:rFonts w:ascii="Calibri" w:hAnsi="Calibri" w:cs="Calibri"/>
                <w:b/>
                <w:highlight w:val="yellow"/>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7B6873"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562BA06"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6787657F"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04DB9F0" w14:textId="77777777" w:rsidR="007F162D" w:rsidRPr="006116CC" w:rsidRDefault="007F162D" w:rsidP="007F162D">
            <w:pPr>
              <w:rPr>
                <w:rFonts w:ascii="Calibri" w:hAnsi="Calibri" w:cs="Calibri"/>
                <w:lang w:val="en-CA" w:eastAsia="en-CA"/>
              </w:rPr>
            </w:pPr>
          </w:p>
        </w:tc>
      </w:tr>
      <w:tr w:rsidR="006116CC" w:rsidRPr="006116CC" w14:paraId="7FF8DFF5"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31CC9C4F" w14:textId="77777777" w:rsidR="007F162D" w:rsidRPr="006116CC" w:rsidRDefault="006D6B7D" w:rsidP="007F162D">
            <w:pPr>
              <w:rPr>
                <w:rFonts w:ascii="Calibri" w:hAnsi="Calibri" w:cs="Calibri"/>
                <w:b/>
                <w:lang w:val="en-CA" w:eastAsia="en-CA"/>
              </w:rPr>
            </w:pPr>
            <w:r>
              <w:rPr>
                <w:rFonts w:ascii="Calibri" w:hAnsi="Calibri" w:cs="Calibri"/>
                <w:b/>
                <w:lang w:val="en-CA" w:eastAsia="en-CA"/>
              </w:rPr>
              <w:t xml:space="preserve">July 24 </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19553ED"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28C15AAE" w14:textId="77777777" w:rsidR="007F162D" w:rsidRPr="00071FCF" w:rsidRDefault="006D6B7D" w:rsidP="007F162D">
            <w:pPr>
              <w:rPr>
                <w:rFonts w:ascii="Calibri" w:hAnsi="Calibri" w:cs="Calibri"/>
                <w:lang w:val="en-CA" w:eastAsia="en-CA"/>
              </w:rPr>
            </w:pPr>
            <w:r w:rsidRPr="00071FCF">
              <w:rPr>
                <w:rFonts w:ascii="Calibri" w:hAnsi="Calibri" w:cs="Calibri"/>
                <w:lang w:val="en-CA" w:eastAsia="en-CA"/>
              </w:rPr>
              <w:t>Contact Project  officer( Molalign Kesese)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C085CD"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0D9D2FB"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F7FA1ED" w14:textId="77777777" w:rsidR="007F162D" w:rsidRPr="006116CC" w:rsidRDefault="006D6B7D" w:rsidP="007F162D">
            <w:pPr>
              <w:rPr>
                <w:rFonts w:ascii="Calibri" w:hAnsi="Calibri" w:cs="Calibri"/>
                <w:lang w:val="en-CA" w:eastAsia="en-CA"/>
              </w:rPr>
            </w:pPr>
            <w:r>
              <w:rPr>
                <w:rFonts w:ascii="Calibri" w:hAnsi="Calibri" w:cs="Calibri"/>
                <w:lang w:val="en-CA" w:eastAsia="en-CA"/>
              </w:rPr>
              <w:t>0931-410752</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3E73EA86" w14:textId="77777777" w:rsidR="007F162D" w:rsidRPr="006116CC" w:rsidRDefault="007F162D" w:rsidP="007F162D">
            <w:pPr>
              <w:rPr>
                <w:rFonts w:ascii="Calibri" w:hAnsi="Calibri" w:cs="Calibri"/>
                <w:lang w:val="en-CA" w:eastAsia="en-CA"/>
              </w:rPr>
            </w:pPr>
          </w:p>
        </w:tc>
      </w:tr>
      <w:tr w:rsidR="006116CC" w:rsidRPr="006116CC" w14:paraId="2CE2BCD8"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09B4AC93" w14:textId="77777777" w:rsidR="007F162D" w:rsidRPr="006116CC" w:rsidRDefault="006D6B7D" w:rsidP="007F162D">
            <w:pPr>
              <w:rPr>
                <w:rFonts w:ascii="Calibri" w:hAnsi="Calibri" w:cs="Calibri"/>
                <w:b/>
                <w:lang w:val="en-CA" w:eastAsia="en-CA"/>
              </w:rPr>
            </w:pPr>
            <w:r>
              <w:rPr>
                <w:rFonts w:ascii="Calibri" w:hAnsi="Calibri" w:cs="Calibri"/>
                <w:b/>
                <w:lang w:val="en-CA" w:eastAsia="en-CA"/>
              </w:rPr>
              <w:t>July 25</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734D2C89"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72B27941" w14:textId="77777777" w:rsidR="007F162D" w:rsidRPr="00071FCF" w:rsidRDefault="006D6B7D" w:rsidP="007F162D">
            <w:pPr>
              <w:rPr>
                <w:rFonts w:ascii="Calibri" w:hAnsi="Calibri" w:cs="Calibri"/>
                <w:lang w:val="en-CA" w:eastAsia="en-CA"/>
              </w:rPr>
            </w:pPr>
            <w:r w:rsidRPr="00071FCF">
              <w:rPr>
                <w:rFonts w:ascii="Calibri" w:hAnsi="Calibri" w:cs="Calibri"/>
                <w:lang w:val="en-CA" w:eastAsia="en-CA"/>
              </w:rPr>
              <w:t>Meeting with project steering committee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E2AB9F"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69DEDA16"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25616A57" w14:textId="77777777" w:rsidR="007F162D" w:rsidRDefault="006D6B7D" w:rsidP="007F162D">
            <w:pPr>
              <w:rPr>
                <w:rFonts w:ascii="Calibri" w:hAnsi="Calibri" w:cs="Calibri"/>
                <w:lang w:val="en-CA" w:eastAsia="en-CA"/>
              </w:rPr>
            </w:pPr>
            <w:r>
              <w:rPr>
                <w:rFonts w:ascii="Calibri" w:hAnsi="Calibri" w:cs="Calibri"/>
                <w:lang w:val="en-CA" w:eastAsia="en-CA"/>
              </w:rPr>
              <w:t>c/o Molalign</w:t>
            </w:r>
          </w:p>
          <w:p w14:paraId="2539581C" w14:textId="77777777" w:rsidR="006D6B7D" w:rsidRPr="006116CC" w:rsidRDefault="006D6B7D" w:rsidP="007F162D">
            <w:pPr>
              <w:rPr>
                <w:rFonts w:ascii="Calibri" w:hAnsi="Calibri" w:cs="Calibri"/>
                <w:lang w:val="en-CA" w:eastAsia="en-CA"/>
              </w:rPr>
            </w:pPr>
            <w:r>
              <w:rPr>
                <w:rFonts w:ascii="Calibri" w:hAnsi="Calibri" w:cs="Calibri"/>
                <w:lang w:val="en-CA" w:eastAsia="en-CA"/>
              </w:rPr>
              <w:t>0931-410752</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3F5EF1C" w14:textId="77777777" w:rsidR="007F162D" w:rsidRPr="006116CC" w:rsidRDefault="007F162D" w:rsidP="007F162D">
            <w:pPr>
              <w:rPr>
                <w:rFonts w:ascii="Calibri" w:hAnsi="Calibri" w:cs="Calibri"/>
                <w:lang w:val="en-CA" w:eastAsia="en-CA"/>
              </w:rPr>
            </w:pPr>
          </w:p>
        </w:tc>
      </w:tr>
      <w:tr w:rsidR="006116CC" w:rsidRPr="006116CC" w14:paraId="14753981"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117382BD" w14:textId="77777777" w:rsidR="007F162D" w:rsidRPr="006116CC" w:rsidRDefault="007F162D" w:rsidP="007F162D">
            <w:pPr>
              <w:rPr>
                <w:rFonts w:ascii="Calibri" w:hAnsi="Calibri" w:cs="Calibri"/>
                <w:b/>
                <w:lang w:val="en-CA" w:eastAsia="en-CA"/>
              </w:rPr>
            </w:pP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76B3F17"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08601233" w14:textId="77777777" w:rsidR="007F162D" w:rsidRPr="00071FCF" w:rsidRDefault="00071FCF" w:rsidP="007F162D">
            <w:pPr>
              <w:rPr>
                <w:rFonts w:ascii="Calibri" w:hAnsi="Calibri" w:cs="Calibri"/>
                <w:highlight w:val="yellow"/>
                <w:lang w:val="en-CA" w:eastAsia="en-CA"/>
              </w:rPr>
            </w:pPr>
            <w:r w:rsidRPr="00071FCF">
              <w:rPr>
                <w:rFonts w:ascii="Calibri" w:hAnsi="Calibri" w:cs="Calibri"/>
                <w:lang w:val="en-CA" w:eastAsia="en-CA"/>
              </w:rPr>
              <w:t>Meeting with project Steering Committee</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8A6F4E2" w14:textId="77777777" w:rsidR="007F162D" w:rsidRPr="006116CC" w:rsidRDefault="00071FCF" w:rsidP="007F162D">
            <w:pPr>
              <w:rPr>
                <w:rFonts w:ascii="Calibri" w:hAnsi="Calibri" w:cs="Calibri"/>
                <w:sz w:val="22"/>
                <w:szCs w:val="22"/>
                <w:lang w:val="en-CA" w:eastAsia="en-CA"/>
              </w:rPr>
            </w:pPr>
            <w:r>
              <w:rPr>
                <w:rFonts w:ascii="Calibri" w:hAnsi="Calibri" w:cs="Calibri"/>
                <w:sz w:val="22"/>
                <w:szCs w:val="22"/>
                <w:lang w:val="en-CA" w:eastAsia="en-CA"/>
              </w:rPr>
              <w:t>Zonal Administrator office</w:t>
            </w: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680D7171"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66C5F91B" w14:textId="77777777" w:rsidR="007F162D" w:rsidRPr="006116CC" w:rsidRDefault="00071FCF" w:rsidP="007F162D">
            <w:pPr>
              <w:rPr>
                <w:rFonts w:ascii="Calibri" w:hAnsi="Calibri" w:cs="Calibri"/>
                <w:lang w:val="en-CA" w:eastAsia="en-CA"/>
              </w:rPr>
            </w:pPr>
            <w:r>
              <w:rPr>
                <w:rFonts w:ascii="Calibri" w:hAnsi="Calibri" w:cs="Calibri"/>
                <w:lang w:val="en-CA" w:eastAsia="en-CA"/>
              </w:rPr>
              <w:t>C/0 Ato Mazie head enviornmnet office 090502151</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3F260B7" w14:textId="77777777" w:rsidR="007F162D" w:rsidRPr="006116CC" w:rsidRDefault="007F162D" w:rsidP="007F162D">
            <w:pPr>
              <w:rPr>
                <w:rFonts w:ascii="Calibri" w:hAnsi="Calibri" w:cs="Calibri"/>
                <w:lang w:val="en-CA" w:eastAsia="en-CA"/>
              </w:rPr>
            </w:pPr>
          </w:p>
        </w:tc>
      </w:tr>
      <w:tr w:rsidR="006116CC" w:rsidRPr="006116CC" w14:paraId="09DB1D26"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702BC85A" w14:textId="77777777" w:rsidR="007F162D" w:rsidRPr="006116CC" w:rsidRDefault="00071FCF" w:rsidP="007F162D">
            <w:pPr>
              <w:rPr>
                <w:rFonts w:ascii="Calibri" w:hAnsi="Calibri" w:cs="Calibri"/>
                <w:b/>
                <w:lang w:val="en-CA" w:eastAsia="en-CA"/>
              </w:rPr>
            </w:pPr>
            <w:r>
              <w:rPr>
                <w:rFonts w:ascii="Calibri" w:hAnsi="Calibri" w:cs="Calibri"/>
                <w:b/>
                <w:lang w:val="en-CA" w:eastAsia="en-CA"/>
              </w:rPr>
              <w:t>July 26</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AB21144"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7C4D3F2E" w14:textId="77777777" w:rsidR="007F162D" w:rsidRPr="00964749" w:rsidRDefault="00964749" w:rsidP="007F162D">
            <w:pPr>
              <w:rPr>
                <w:rFonts w:ascii="Calibri" w:hAnsi="Calibri" w:cs="Calibri"/>
                <w:b/>
                <w:lang w:val="en-CA" w:eastAsia="en-CA"/>
              </w:rPr>
            </w:pPr>
            <w:r w:rsidRPr="002E7C6E">
              <w:rPr>
                <w:rFonts w:ascii="Calibri" w:eastAsia="Arial" w:hAnsi="Calibri" w:cs="Calibri"/>
                <w:lang w:val="en-CA" w:eastAsia="en-CA"/>
              </w:rPr>
              <w:t>Kulfo forest in South Nations, Nationalities and Peoples’ regional state which is also a critical catchment for Omo watershed to the south</w:t>
            </w:r>
            <w:r w:rsidRPr="00071FCF">
              <w:rPr>
                <w:rFonts w:ascii="Calibri" w:hAnsi="Calibri" w:cs="Calibri"/>
                <w:b/>
                <w:lang w:val="en-CA" w:eastAsia="en-CA"/>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7DD3FA" w14:textId="77777777" w:rsidR="007F162D" w:rsidRPr="00E45392" w:rsidRDefault="00964749" w:rsidP="007F162D">
            <w:pPr>
              <w:rPr>
                <w:rFonts w:ascii="Calibri" w:hAnsi="Calibri" w:cs="Calibri"/>
                <w:sz w:val="22"/>
                <w:szCs w:val="22"/>
                <w:lang w:val="en-CA" w:eastAsia="en-CA"/>
              </w:rPr>
            </w:pPr>
            <w:r w:rsidRPr="00E45392">
              <w:rPr>
                <w:rFonts w:ascii="Calibri" w:hAnsi="Calibri" w:cs="Calibri"/>
                <w:lang w:val="en-CA" w:eastAsia="en-CA"/>
              </w:rPr>
              <w:t>Visit to the project sites and discuss with CBO members</w:t>
            </w: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0839F8DD"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330CDE00" w14:textId="77777777" w:rsidR="007F162D" w:rsidRPr="006116CC" w:rsidRDefault="00071FCF" w:rsidP="007F162D">
            <w:pPr>
              <w:rPr>
                <w:rFonts w:ascii="Calibri" w:hAnsi="Calibri" w:cs="Calibri"/>
                <w:lang w:val="en-CA" w:eastAsia="en-CA"/>
              </w:rPr>
            </w:pPr>
            <w:r>
              <w:rPr>
                <w:rFonts w:ascii="Calibri" w:hAnsi="Calibri" w:cs="Calibri"/>
                <w:lang w:val="en-CA" w:eastAsia="en-CA"/>
              </w:rPr>
              <w:t>C/o Molalign0931-410752</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0FAD63D2" w14:textId="77777777" w:rsidR="007F162D" w:rsidRPr="006116CC" w:rsidRDefault="007F162D" w:rsidP="007F162D">
            <w:pPr>
              <w:rPr>
                <w:rFonts w:ascii="Calibri" w:hAnsi="Calibri" w:cs="Calibri"/>
                <w:lang w:val="en-CA" w:eastAsia="en-CA"/>
              </w:rPr>
            </w:pPr>
          </w:p>
        </w:tc>
      </w:tr>
      <w:tr w:rsidR="00964749" w:rsidRPr="006116CC" w14:paraId="36D6EB0A"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35F9F493" w14:textId="77777777" w:rsidR="00964749" w:rsidRDefault="00964749" w:rsidP="007F162D">
            <w:pPr>
              <w:rPr>
                <w:rFonts w:ascii="Calibri" w:hAnsi="Calibri" w:cs="Calibri"/>
                <w:b/>
                <w:lang w:val="en-CA" w:eastAsia="en-CA"/>
              </w:rPr>
            </w:pPr>
            <w:r>
              <w:rPr>
                <w:rFonts w:ascii="Calibri" w:hAnsi="Calibri" w:cs="Calibri"/>
                <w:b/>
                <w:lang w:val="en-CA" w:eastAsia="en-CA"/>
              </w:rPr>
              <w:t>July 27</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512886F7" w14:textId="77777777" w:rsidR="00964749" w:rsidRPr="006116CC" w:rsidRDefault="00964749"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1ACE8A39" w14:textId="77777777" w:rsidR="00964749" w:rsidRPr="002E7C6E" w:rsidRDefault="00964749" w:rsidP="007F162D">
            <w:pPr>
              <w:rPr>
                <w:rFonts w:ascii="Calibri" w:eastAsia="Arial" w:hAnsi="Calibri" w:cs="Calibri"/>
                <w:lang w:val="en-CA" w:eastAsia="en-CA"/>
              </w:rPr>
            </w:pPr>
            <w:r>
              <w:rPr>
                <w:rFonts w:ascii="Calibri" w:eastAsia="Arial" w:hAnsi="Calibri" w:cs="Calibri"/>
                <w:lang w:val="en-CA" w:eastAsia="en-CA"/>
              </w:rPr>
              <w:t>Return to Addis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099740B" w14:textId="77777777" w:rsidR="00964749" w:rsidRPr="006116CC" w:rsidRDefault="00964749"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1A057A7A" w14:textId="77777777" w:rsidR="00964749" w:rsidRPr="006116CC" w:rsidRDefault="00964749"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F3861CD" w14:textId="77777777" w:rsidR="00964749" w:rsidRDefault="00964749"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110CE5C2" w14:textId="77777777" w:rsidR="00964749" w:rsidRPr="006116CC" w:rsidRDefault="00964749" w:rsidP="007F162D">
            <w:pPr>
              <w:rPr>
                <w:rFonts w:ascii="Calibri" w:hAnsi="Calibri" w:cs="Calibri"/>
                <w:lang w:val="en-CA" w:eastAsia="en-CA"/>
              </w:rPr>
            </w:pPr>
          </w:p>
        </w:tc>
      </w:tr>
      <w:tr w:rsidR="00964749" w:rsidRPr="006116CC" w14:paraId="0FCE29BB"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6E03B4DF" w14:textId="77777777" w:rsidR="00964749" w:rsidRDefault="00964749" w:rsidP="007F162D">
            <w:pPr>
              <w:rPr>
                <w:rFonts w:ascii="Calibri" w:hAnsi="Calibri" w:cs="Calibri"/>
                <w:b/>
                <w:lang w:val="en-CA" w:eastAsia="en-CA"/>
              </w:rPr>
            </w:pPr>
            <w:r>
              <w:rPr>
                <w:rFonts w:ascii="Calibri" w:hAnsi="Calibri" w:cs="Calibri"/>
                <w:b/>
                <w:lang w:val="en-CA" w:eastAsia="en-CA"/>
              </w:rPr>
              <w:t>July 28</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F3ED1D7" w14:textId="77777777" w:rsidR="00964749" w:rsidRPr="006116CC" w:rsidRDefault="00964749"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4804DE47" w14:textId="77777777" w:rsidR="00964749" w:rsidRDefault="00964749" w:rsidP="007F162D">
            <w:pPr>
              <w:rPr>
                <w:rFonts w:ascii="Calibri" w:eastAsia="Arial" w:hAnsi="Calibri" w:cs="Calibri"/>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D013F8" w14:textId="77777777" w:rsidR="00964749" w:rsidRPr="006116CC" w:rsidRDefault="00964749"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329B0A8E" w14:textId="77777777" w:rsidR="00964749" w:rsidRPr="006116CC" w:rsidRDefault="00964749"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00F0AE00" w14:textId="77777777" w:rsidR="00964749" w:rsidRDefault="00964749"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C4FE342" w14:textId="77777777" w:rsidR="00964749" w:rsidRPr="006116CC" w:rsidRDefault="00964749" w:rsidP="007F162D">
            <w:pPr>
              <w:rPr>
                <w:rFonts w:ascii="Calibri" w:hAnsi="Calibri" w:cs="Calibri"/>
                <w:lang w:val="en-CA" w:eastAsia="en-CA"/>
              </w:rPr>
            </w:pPr>
          </w:p>
        </w:tc>
      </w:tr>
      <w:tr w:rsidR="006116CC" w:rsidRPr="006116CC" w14:paraId="25455862"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7323A63D" w14:textId="77777777" w:rsidR="007F162D" w:rsidRPr="006116CC" w:rsidRDefault="00071FCF" w:rsidP="007F162D">
            <w:pPr>
              <w:rPr>
                <w:rFonts w:ascii="Calibri" w:hAnsi="Calibri" w:cs="Calibri"/>
                <w:b/>
                <w:lang w:val="en-CA" w:eastAsia="en-CA"/>
              </w:rPr>
            </w:pPr>
            <w:r>
              <w:rPr>
                <w:rFonts w:ascii="Calibri" w:hAnsi="Calibri" w:cs="Calibri"/>
                <w:b/>
                <w:lang w:val="en-CA" w:eastAsia="en-CA"/>
              </w:rPr>
              <w:t>July 29</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39AD564D"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49D4AC00" w14:textId="77777777" w:rsidR="007F162D" w:rsidRPr="006116CC" w:rsidRDefault="00071FCF" w:rsidP="007F162D">
            <w:pPr>
              <w:rPr>
                <w:rFonts w:ascii="Calibri" w:hAnsi="Calibri" w:cs="Calibri"/>
                <w:b/>
                <w:highlight w:val="yellow"/>
                <w:lang w:val="en-CA" w:eastAsia="en-CA"/>
              </w:rPr>
            </w:pPr>
            <w:r w:rsidRPr="00071FCF">
              <w:rPr>
                <w:rFonts w:ascii="Calibri" w:hAnsi="Calibri" w:cs="Calibri"/>
                <w:b/>
                <w:lang w:val="en-CA" w:eastAsia="en-CA"/>
              </w:rPr>
              <w:t>Discussion with Amhara regiona</w:t>
            </w:r>
            <w:r w:rsidR="00964749">
              <w:rPr>
                <w:rFonts w:ascii="Calibri" w:hAnsi="Calibri" w:cs="Calibri"/>
                <w:b/>
                <w:lang w:val="en-CA" w:eastAsia="en-CA"/>
              </w:rPr>
              <w:t>l</w:t>
            </w:r>
            <w:r w:rsidRPr="00071FCF">
              <w:rPr>
                <w:rFonts w:ascii="Calibri" w:hAnsi="Calibri" w:cs="Calibri"/>
                <w:b/>
                <w:lang w:val="en-CA" w:eastAsia="en-CA"/>
              </w:rPr>
              <w:t xml:space="preserve"> </w:t>
            </w:r>
            <w:r w:rsidR="00964749" w:rsidRPr="00071FCF">
              <w:rPr>
                <w:rFonts w:ascii="Calibri" w:hAnsi="Calibri" w:cs="Calibri"/>
                <w:b/>
                <w:lang w:val="en-CA" w:eastAsia="en-CA"/>
              </w:rPr>
              <w:t>Environment</w:t>
            </w:r>
            <w:r w:rsidRPr="00071FCF">
              <w:rPr>
                <w:rFonts w:ascii="Calibri" w:hAnsi="Calibri" w:cs="Calibri"/>
                <w:b/>
                <w:lang w:val="en-CA" w:eastAsia="en-CA"/>
              </w:rPr>
              <w:t xml:space="preserve"> and Forest Authority</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D768A4" w14:textId="77777777" w:rsidR="007F162D" w:rsidRPr="006116CC" w:rsidRDefault="00071FCF" w:rsidP="007F162D">
            <w:pPr>
              <w:rPr>
                <w:rFonts w:ascii="Calibri" w:hAnsi="Calibri" w:cs="Calibri"/>
                <w:sz w:val="22"/>
                <w:szCs w:val="22"/>
                <w:lang w:val="en-CA" w:eastAsia="en-CA"/>
              </w:rPr>
            </w:pPr>
            <w:r>
              <w:rPr>
                <w:rFonts w:ascii="Calibri" w:hAnsi="Calibri" w:cs="Calibri"/>
                <w:sz w:val="22"/>
                <w:szCs w:val="22"/>
                <w:lang w:val="en-CA" w:eastAsia="en-CA"/>
              </w:rPr>
              <w:t xml:space="preserve">Amhara EFWLC Authority </w:t>
            </w: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8D66A51"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44B98050" w14:textId="77777777" w:rsidR="007F162D" w:rsidRDefault="00E91496" w:rsidP="007F162D">
            <w:pPr>
              <w:rPr>
                <w:rFonts w:ascii="Calibri" w:hAnsi="Calibri" w:cs="Calibri"/>
                <w:lang w:val="en-CA" w:eastAsia="en-CA"/>
              </w:rPr>
            </w:pPr>
            <w:r>
              <w:rPr>
                <w:rFonts w:ascii="Calibri" w:hAnsi="Calibri" w:cs="Calibri"/>
                <w:lang w:val="en-CA" w:eastAsia="en-CA"/>
              </w:rPr>
              <w:t>Dr. Belayneh or Ato Belsty</w:t>
            </w:r>
          </w:p>
          <w:p w14:paraId="1B7C6391" w14:textId="77777777" w:rsidR="00E91496" w:rsidRDefault="00E91496" w:rsidP="007F162D">
            <w:pPr>
              <w:rPr>
                <w:rFonts w:ascii="Calibri" w:hAnsi="Calibri" w:cs="Calibri"/>
                <w:lang w:val="en-CA" w:eastAsia="en-CA"/>
              </w:rPr>
            </w:pPr>
            <w:r>
              <w:rPr>
                <w:rFonts w:ascii="Calibri" w:hAnsi="Calibri" w:cs="Calibri"/>
                <w:lang w:val="en-CA" w:eastAsia="en-CA"/>
              </w:rPr>
              <w:t>C/o Solomon Berhanu, Project officer</w:t>
            </w:r>
          </w:p>
          <w:p w14:paraId="0E0477BD" w14:textId="77777777" w:rsidR="00E91496" w:rsidRPr="006116CC" w:rsidRDefault="00E91496" w:rsidP="007F162D">
            <w:pPr>
              <w:rPr>
                <w:rFonts w:ascii="Calibri" w:hAnsi="Calibri" w:cs="Calibri"/>
                <w:lang w:val="en-CA" w:eastAsia="en-CA"/>
              </w:rPr>
            </w:pPr>
            <w:r>
              <w:rPr>
                <w:rFonts w:ascii="Calibri" w:hAnsi="Calibri" w:cs="Calibri"/>
                <w:lang w:val="en-CA" w:eastAsia="en-CA"/>
              </w:rPr>
              <w:t>0913-106503</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5C723AC4" w14:textId="77777777" w:rsidR="007F162D" w:rsidRPr="006116CC" w:rsidRDefault="007F162D" w:rsidP="007F162D">
            <w:pPr>
              <w:rPr>
                <w:rFonts w:ascii="Calibri" w:hAnsi="Calibri" w:cs="Calibri"/>
                <w:lang w:val="en-CA" w:eastAsia="en-CA"/>
              </w:rPr>
            </w:pPr>
          </w:p>
        </w:tc>
      </w:tr>
      <w:tr w:rsidR="006116CC" w:rsidRPr="006116CC" w14:paraId="6907B327"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705C5FA5" w14:textId="77777777" w:rsidR="007F162D" w:rsidRPr="006116CC" w:rsidRDefault="00964749" w:rsidP="007F162D">
            <w:pPr>
              <w:rPr>
                <w:rFonts w:ascii="Calibri" w:hAnsi="Calibri" w:cs="Calibri"/>
                <w:b/>
                <w:lang w:val="en-CA" w:eastAsia="en-CA"/>
              </w:rPr>
            </w:pPr>
            <w:r>
              <w:rPr>
                <w:rFonts w:ascii="Calibri" w:hAnsi="Calibri" w:cs="Calibri"/>
                <w:b/>
                <w:lang w:val="en-CA" w:eastAsia="en-CA"/>
              </w:rPr>
              <w:t>July 30</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2CE380D" w14:textId="77777777" w:rsidR="007F162D" w:rsidRPr="006116CC" w:rsidRDefault="007F162D" w:rsidP="007F162D">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5C490EFB" w14:textId="77777777" w:rsidR="007F162D" w:rsidRPr="00964749" w:rsidRDefault="007F162D" w:rsidP="007F162D">
            <w:pPr>
              <w:rPr>
                <w:rFonts w:ascii="Calibri" w:hAnsi="Calibri" w:cs="Calibri"/>
                <w:b/>
                <w:lang w:val="en-CA" w:eastAsia="en-CA"/>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D09F3A" w14:textId="77777777" w:rsidR="007F162D" w:rsidRPr="006116CC" w:rsidRDefault="007F162D" w:rsidP="007F162D">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5379716D" w14:textId="77777777" w:rsidR="007F162D" w:rsidRPr="006116CC" w:rsidRDefault="007F162D" w:rsidP="007F162D">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75013817" w14:textId="77777777" w:rsidR="007F162D" w:rsidRPr="006116CC" w:rsidRDefault="007F162D" w:rsidP="007F162D">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AD1ADDC" w14:textId="77777777" w:rsidR="007F162D" w:rsidRPr="006116CC" w:rsidRDefault="007F162D" w:rsidP="007F162D">
            <w:pPr>
              <w:rPr>
                <w:rFonts w:ascii="Calibri" w:hAnsi="Calibri" w:cs="Calibri"/>
                <w:lang w:val="en-CA" w:eastAsia="en-CA"/>
              </w:rPr>
            </w:pPr>
          </w:p>
        </w:tc>
      </w:tr>
      <w:tr w:rsidR="00964749" w:rsidRPr="006116CC" w14:paraId="17641A4B"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6770BE06" w14:textId="77777777" w:rsidR="00964749" w:rsidRPr="006116CC" w:rsidRDefault="00964749" w:rsidP="00964749">
            <w:pPr>
              <w:rPr>
                <w:rFonts w:ascii="Calibri" w:hAnsi="Calibri" w:cs="Calibri"/>
                <w:b/>
                <w:lang w:val="en-CA" w:eastAsia="en-CA"/>
              </w:rPr>
            </w:pPr>
            <w:r>
              <w:rPr>
                <w:rFonts w:ascii="Calibri" w:hAnsi="Calibri" w:cs="Calibri"/>
                <w:b/>
                <w:lang w:val="en-CA" w:eastAsia="en-CA"/>
              </w:rPr>
              <w:t>July 31</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6B36EABB" w14:textId="77777777" w:rsidR="00964749" w:rsidRPr="006116CC" w:rsidRDefault="00964749" w:rsidP="00964749">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34D8001F" w14:textId="77777777" w:rsidR="00964749" w:rsidRPr="00964749" w:rsidRDefault="00964749" w:rsidP="00964749">
            <w:pPr>
              <w:rPr>
                <w:rFonts w:ascii="Calibri" w:hAnsi="Calibri" w:cs="Calibri"/>
                <w:b/>
                <w:lang w:val="en-CA" w:eastAsia="en-CA"/>
              </w:rPr>
            </w:pPr>
            <w:r w:rsidRPr="00964749">
              <w:rPr>
                <w:rFonts w:ascii="Calibri" w:hAnsi="Calibri" w:cs="Calibri"/>
                <w:b/>
                <w:lang w:val="en-CA" w:eastAsia="en-CA"/>
              </w:rPr>
              <w:t>Return to Addis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D896639" w14:textId="77777777" w:rsidR="00964749" w:rsidRPr="006116CC" w:rsidRDefault="00964749" w:rsidP="00964749">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7B23850D" w14:textId="77777777" w:rsidR="00964749" w:rsidRPr="006116CC" w:rsidRDefault="00964749" w:rsidP="00964749">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1CB43697" w14:textId="77777777" w:rsidR="00964749" w:rsidRPr="006116CC" w:rsidRDefault="00964749" w:rsidP="00964749">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89F03DD" w14:textId="77777777" w:rsidR="00964749" w:rsidRPr="006116CC" w:rsidRDefault="00964749" w:rsidP="00964749">
            <w:pPr>
              <w:rPr>
                <w:rFonts w:ascii="Calibri" w:hAnsi="Calibri" w:cs="Calibri"/>
                <w:lang w:val="en-CA" w:eastAsia="en-CA"/>
              </w:rPr>
            </w:pPr>
          </w:p>
        </w:tc>
      </w:tr>
      <w:tr w:rsidR="00964749" w:rsidRPr="006116CC" w14:paraId="310B06CD"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76515D06" w14:textId="77777777" w:rsidR="00964749" w:rsidRPr="006116CC" w:rsidRDefault="00964749" w:rsidP="00964749">
            <w:pPr>
              <w:rPr>
                <w:rFonts w:ascii="Calibri" w:hAnsi="Calibri" w:cs="Calibri"/>
                <w:b/>
                <w:lang w:val="en-CA" w:eastAsia="en-CA"/>
              </w:rPr>
            </w:pPr>
            <w:r>
              <w:rPr>
                <w:rFonts w:ascii="Calibri" w:hAnsi="Calibri" w:cs="Calibri"/>
                <w:b/>
                <w:lang w:val="en-CA" w:eastAsia="en-CA"/>
              </w:rPr>
              <w:t>Aug 1</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2A6AAEB6" w14:textId="77777777" w:rsidR="00964749" w:rsidRPr="006116CC" w:rsidRDefault="00964749" w:rsidP="00964749">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59BD3596" w14:textId="77777777" w:rsidR="00964749" w:rsidRPr="00964749" w:rsidRDefault="00964749" w:rsidP="00964749">
            <w:pPr>
              <w:rPr>
                <w:rFonts w:ascii="Calibri" w:hAnsi="Calibri" w:cs="Calibri"/>
                <w:b/>
                <w:lang w:val="en-CA" w:eastAsia="en-CA"/>
              </w:rPr>
            </w:pPr>
            <w:r w:rsidRPr="00964749">
              <w:rPr>
                <w:rFonts w:ascii="Calibri" w:hAnsi="Calibri" w:cs="Calibri"/>
                <w:b/>
                <w:lang w:val="en-CA" w:eastAsia="en-CA"/>
              </w:rPr>
              <w:t>Prepare notes and presentation</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ABDA18B" w14:textId="77777777" w:rsidR="00964749" w:rsidRDefault="00964749" w:rsidP="00964749">
            <w:pPr>
              <w:rPr>
                <w:rFonts w:ascii="Calibri" w:hAnsi="Calibri" w:cs="Calibri"/>
                <w:sz w:val="22"/>
                <w:szCs w:val="22"/>
                <w:lang w:val="en-CA" w:eastAsia="en-CA"/>
              </w:rPr>
            </w:pPr>
          </w:p>
          <w:p w14:paraId="67EB3A78" w14:textId="77777777" w:rsidR="00E45392" w:rsidRDefault="00E45392" w:rsidP="00964749">
            <w:pPr>
              <w:rPr>
                <w:rFonts w:ascii="Calibri" w:hAnsi="Calibri" w:cs="Calibri"/>
                <w:sz w:val="22"/>
                <w:szCs w:val="22"/>
                <w:lang w:val="en-CA" w:eastAsia="en-CA"/>
              </w:rPr>
            </w:pPr>
          </w:p>
          <w:p w14:paraId="462EF9CA" w14:textId="77777777" w:rsidR="00E45392" w:rsidRPr="006116CC" w:rsidRDefault="00E45392" w:rsidP="00964749">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13319F50" w14:textId="77777777" w:rsidR="00964749" w:rsidRPr="006116CC" w:rsidRDefault="00964749" w:rsidP="00964749">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71B98D3C" w14:textId="77777777" w:rsidR="00964749" w:rsidRPr="006116CC" w:rsidRDefault="00964749" w:rsidP="00964749">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66C3A71" w14:textId="77777777" w:rsidR="00964749" w:rsidRPr="006116CC" w:rsidRDefault="00964749" w:rsidP="00964749">
            <w:pPr>
              <w:rPr>
                <w:rFonts w:ascii="Calibri" w:hAnsi="Calibri" w:cs="Calibri"/>
                <w:lang w:val="en-CA" w:eastAsia="en-CA"/>
              </w:rPr>
            </w:pPr>
          </w:p>
        </w:tc>
      </w:tr>
      <w:tr w:rsidR="00964749" w:rsidRPr="006116CC" w14:paraId="33888044"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0F10A2CB" w14:textId="77777777" w:rsidR="00964749" w:rsidRPr="006116CC" w:rsidRDefault="00964749" w:rsidP="00964749">
            <w:pPr>
              <w:rPr>
                <w:rFonts w:ascii="Calibri" w:hAnsi="Calibri" w:cs="Calibri"/>
                <w:b/>
                <w:lang w:val="en-CA" w:eastAsia="en-CA"/>
              </w:rPr>
            </w:pPr>
            <w:r>
              <w:rPr>
                <w:rFonts w:ascii="Calibri" w:hAnsi="Calibri" w:cs="Calibri"/>
                <w:b/>
                <w:lang w:val="en-CA" w:eastAsia="en-CA"/>
              </w:rPr>
              <w:t>Aug 2</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0C4201B1" w14:textId="77777777" w:rsidR="00964749" w:rsidRPr="006116CC" w:rsidRDefault="00964749" w:rsidP="00964749">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5B47A2C4" w14:textId="77777777" w:rsidR="00964749" w:rsidRPr="00964749" w:rsidRDefault="00964749" w:rsidP="00964749">
            <w:pPr>
              <w:rPr>
                <w:rFonts w:ascii="Calibri" w:hAnsi="Calibri" w:cs="Calibri"/>
                <w:b/>
                <w:lang w:val="en-CA" w:eastAsia="en-CA"/>
              </w:rPr>
            </w:pPr>
            <w:r w:rsidRPr="00964749">
              <w:rPr>
                <w:rFonts w:ascii="Calibri" w:hAnsi="Calibri" w:cs="Calibri"/>
                <w:b/>
                <w:lang w:val="en-CA" w:eastAsia="en-CA"/>
              </w:rPr>
              <w:t>Final meetings and debriefing</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63C0D45" w14:textId="77777777" w:rsidR="00964749" w:rsidRPr="006116CC" w:rsidRDefault="00964749" w:rsidP="00964749">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28D608A1" w14:textId="77777777" w:rsidR="00964749" w:rsidRPr="006116CC" w:rsidRDefault="00964749" w:rsidP="00964749">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3615C5EE" w14:textId="77777777" w:rsidR="00964749" w:rsidRPr="006116CC" w:rsidRDefault="00964749" w:rsidP="00964749">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7C571333" w14:textId="77777777" w:rsidR="00964749" w:rsidRPr="006116CC" w:rsidRDefault="00964749" w:rsidP="00964749">
            <w:pPr>
              <w:rPr>
                <w:rFonts w:ascii="Calibri" w:hAnsi="Calibri" w:cs="Calibri"/>
                <w:lang w:val="en-CA" w:eastAsia="en-CA"/>
              </w:rPr>
            </w:pPr>
          </w:p>
        </w:tc>
      </w:tr>
      <w:tr w:rsidR="00964749" w:rsidRPr="006116CC" w14:paraId="4C6D6FCF" w14:textId="77777777" w:rsidTr="006116CC">
        <w:tc>
          <w:tcPr>
            <w:tcW w:w="1419" w:type="dxa"/>
            <w:tcBorders>
              <w:top w:val="single" w:sz="4" w:space="0" w:color="auto"/>
              <w:left w:val="single" w:sz="4" w:space="0" w:color="auto"/>
              <w:bottom w:val="single" w:sz="4" w:space="0" w:color="auto"/>
              <w:right w:val="single" w:sz="4" w:space="0" w:color="auto"/>
            </w:tcBorders>
            <w:shd w:val="clear" w:color="auto" w:fill="auto"/>
          </w:tcPr>
          <w:p w14:paraId="16AD8A8C" w14:textId="77777777" w:rsidR="00964749" w:rsidRPr="006116CC" w:rsidRDefault="00964749" w:rsidP="00964749">
            <w:pPr>
              <w:rPr>
                <w:rFonts w:ascii="Calibri" w:hAnsi="Calibri" w:cs="Calibri"/>
                <w:b/>
                <w:lang w:val="en-CA" w:eastAsia="en-CA"/>
              </w:rPr>
            </w:pPr>
            <w:r>
              <w:rPr>
                <w:rFonts w:ascii="Calibri" w:hAnsi="Calibri" w:cs="Calibri"/>
                <w:b/>
                <w:lang w:val="en-CA" w:eastAsia="en-CA"/>
              </w:rPr>
              <w:t>Aug 3</w:t>
            </w:r>
          </w:p>
        </w:tc>
        <w:tc>
          <w:tcPr>
            <w:tcW w:w="1600" w:type="dxa"/>
            <w:tcBorders>
              <w:top w:val="single" w:sz="4" w:space="0" w:color="auto"/>
              <w:left w:val="single" w:sz="4" w:space="0" w:color="auto"/>
              <w:bottom w:val="single" w:sz="4" w:space="0" w:color="auto"/>
              <w:right w:val="single" w:sz="4" w:space="0" w:color="auto"/>
            </w:tcBorders>
            <w:shd w:val="clear" w:color="auto" w:fill="auto"/>
          </w:tcPr>
          <w:p w14:paraId="1AA8C82C" w14:textId="77777777" w:rsidR="00964749" w:rsidRPr="006116CC" w:rsidRDefault="00964749" w:rsidP="00964749">
            <w:pPr>
              <w:rPr>
                <w:rFonts w:ascii="Calibri" w:hAnsi="Calibri" w:cs="Calibri"/>
                <w:sz w:val="22"/>
                <w:szCs w:val="22"/>
                <w:highlight w:val="yellow"/>
                <w:lang w:val="en-CA" w:eastAsia="en-CA"/>
              </w:rPr>
            </w:pPr>
          </w:p>
        </w:tc>
        <w:tc>
          <w:tcPr>
            <w:tcW w:w="3326" w:type="dxa"/>
            <w:tcBorders>
              <w:top w:val="single" w:sz="4" w:space="0" w:color="auto"/>
              <w:left w:val="single" w:sz="4" w:space="0" w:color="auto"/>
              <w:bottom w:val="single" w:sz="4" w:space="0" w:color="auto"/>
              <w:right w:val="single" w:sz="4" w:space="0" w:color="auto"/>
            </w:tcBorders>
            <w:shd w:val="clear" w:color="auto" w:fill="auto"/>
          </w:tcPr>
          <w:p w14:paraId="5813F302" w14:textId="77777777" w:rsidR="00964749" w:rsidRPr="00964749" w:rsidRDefault="00964749" w:rsidP="00964749">
            <w:pPr>
              <w:rPr>
                <w:rFonts w:ascii="Calibri" w:hAnsi="Calibri" w:cs="Calibri"/>
                <w:b/>
                <w:lang w:val="en-CA" w:eastAsia="en-CA"/>
              </w:rPr>
            </w:pPr>
            <w:r w:rsidRPr="00964749">
              <w:rPr>
                <w:rFonts w:ascii="Calibri" w:hAnsi="Calibri" w:cs="Calibri"/>
                <w:b/>
                <w:lang w:val="en-CA" w:eastAsia="en-CA"/>
              </w:rPr>
              <w:t>Alan to depart Addis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5E8851" w14:textId="77777777" w:rsidR="00964749" w:rsidRPr="006116CC" w:rsidRDefault="00964749" w:rsidP="00964749">
            <w:pPr>
              <w:rPr>
                <w:rFonts w:ascii="Calibri" w:hAnsi="Calibri" w:cs="Calibri"/>
                <w:sz w:val="22"/>
                <w:szCs w:val="22"/>
                <w:lang w:val="en-CA" w:eastAsia="en-CA"/>
              </w:rPr>
            </w:pPr>
          </w:p>
        </w:tc>
        <w:tc>
          <w:tcPr>
            <w:tcW w:w="2211" w:type="dxa"/>
            <w:tcBorders>
              <w:top w:val="single" w:sz="4" w:space="0" w:color="auto"/>
              <w:left w:val="single" w:sz="4" w:space="0" w:color="auto"/>
              <w:bottom w:val="single" w:sz="4" w:space="0" w:color="auto"/>
              <w:right w:val="single" w:sz="4" w:space="0" w:color="auto"/>
            </w:tcBorders>
            <w:shd w:val="clear" w:color="auto" w:fill="auto"/>
          </w:tcPr>
          <w:p w14:paraId="15A0572E" w14:textId="77777777" w:rsidR="00964749" w:rsidRPr="006116CC" w:rsidRDefault="00964749" w:rsidP="00964749">
            <w:pPr>
              <w:rPr>
                <w:rFonts w:ascii="Calibri" w:hAnsi="Calibri" w:cs="Calibri"/>
                <w:lang w:val="en-CA" w:eastAsia="en-CA"/>
              </w:rPr>
            </w:pP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433D4BB0" w14:textId="77777777" w:rsidR="00964749" w:rsidRPr="006116CC" w:rsidRDefault="00964749" w:rsidP="00964749">
            <w:pPr>
              <w:rPr>
                <w:rFonts w:ascii="Calibri" w:hAnsi="Calibri" w:cs="Calibri"/>
                <w:lang w:val="en-CA" w:eastAsia="en-CA"/>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218D7FD2" w14:textId="77777777" w:rsidR="00964749" w:rsidRPr="006116CC" w:rsidRDefault="00964749" w:rsidP="00964749">
            <w:pPr>
              <w:rPr>
                <w:rFonts w:ascii="Calibri" w:hAnsi="Calibri" w:cs="Calibri"/>
                <w:lang w:val="en-CA" w:eastAsia="en-CA"/>
              </w:rPr>
            </w:pPr>
          </w:p>
        </w:tc>
      </w:tr>
    </w:tbl>
    <w:p w14:paraId="1D672DD8" w14:textId="77777777" w:rsidR="0013339D" w:rsidRPr="000D3863" w:rsidRDefault="0013339D" w:rsidP="007F162D">
      <w:pPr>
        <w:rPr>
          <w:rFonts w:ascii="Calibri" w:hAnsi="Calibri"/>
          <w:b/>
          <w:color w:val="333399"/>
          <w:sz w:val="21"/>
        </w:rPr>
      </w:pPr>
    </w:p>
    <w:p w14:paraId="1A56828D" w14:textId="77777777" w:rsidR="00B02A3A" w:rsidRPr="000D3863" w:rsidRDefault="00B02A3A">
      <w:pPr>
        <w:rPr>
          <w:rFonts w:ascii="Calibri" w:hAnsi="Calibri"/>
          <w:b/>
          <w:color w:val="333399"/>
          <w:sz w:val="21"/>
        </w:rPr>
      </w:pPr>
    </w:p>
    <w:sectPr w:rsidR="00B02A3A" w:rsidRPr="000D3863" w:rsidSect="007F162D">
      <w:pgSz w:w="16838" w:h="11906" w:orient="landscape" w:code="9"/>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Wubua Mekonnen" w:date="2019-07-18T09:48:00Z" w:initials="WM">
    <w:p w14:paraId="4F6A8A88" w14:textId="77777777" w:rsidR="00EC3184" w:rsidRDefault="00EC3184">
      <w:pPr>
        <w:pStyle w:val="CommentText"/>
      </w:pPr>
      <w:r>
        <w:rPr>
          <w:rStyle w:val="CommentReference"/>
        </w:rPr>
        <w:annotationRef/>
      </w:r>
      <w:r>
        <w:t>I think the different biological and physical conservation measures , government provision of office space, experts, PSC members time , etc  can be used to estimate government in kind co-finace</w:t>
      </w:r>
    </w:p>
  </w:comment>
  <w:comment w:id="2" w:author="Wubua Mekonnen" w:date="2019-07-18T09:58:00Z" w:initials="WM">
    <w:p w14:paraId="5E2E6DD2" w14:textId="546DE2AE" w:rsidR="00DE5D7A" w:rsidRDefault="00DE5D7A">
      <w:pPr>
        <w:pStyle w:val="CommentText"/>
      </w:pPr>
      <w:r>
        <w:rPr>
          <w:rStyle w:val="CommentReference"/>
        </w:rPr>
        <w:annotationRef/>
      </w:r>
      <w:r>
        <w:t>Is it  possible since most of the CBOs may not have email</w:t>
      </w:r>
    </w:p>
  </w:comment>
  <w:comment w:id="3" w:author="Wubua Mekonnen" w:date="2019-07-18T10:09:00Z" w:initials="WM">
    <w:p w14:paraId="7E0893ED" w14:textId="226DDEEF" w:rsidR="00E710C1" w:rsidRDefault="00E710C1">
      <w:pPr>
        <w:pStyle w:val="CommentText"/>
      </w:pPr>
      <w:r>
        <w:rPr>
          <w:rStyle w:val="CommentReference"/>
        </w:rPr>
        <w:annotationRef/>
      </w:r>
      <w:r>
        <w:t>May be UNDP Co</w:t>
      </w:r>
    </w:p>
  </w:comment>
  <w:comment w:id="4" w:author="Wubua Mekonnen" w:date="2019-07-18T11:55:00Z" w:initials="WM">
    <w:p w14:paraId="74E6EDA3" w14:textId="2085791A" w:rsidR="00722724" w:rsidRDefault="00722724">
      <w:pPr>
        <w:pStyle w:val="CommentText"/>
      </w:pPr>
      <w:r>
        <w:rPr>
          <w:rStyle w:val="CommentReference"/>
        </w:rPr>
        <w:annotationRef/>
      </w:r>
      <w:r>
        <w:t>Biodiversity conservation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A8A88" w15:done="0"/>
  <w15:commentEx w15:paraId="5E2E6DD2" w15:done="0"/>
  <w15:commentEx w15:paraId="7E0893ED" w15:done="0"/>
  <w15:commentEx w15:paraId="74E6ED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A8A88" w16cid:durableId="22EE3CE1"/>
  <w16cid:commentId w16cid:paraId="5E2E6DD2" w16cid:durableId="22EE3CE2"/>
  <w16cid:commentId w16cid:paraId="7E0893ED" w16cid:durableId="22EE3CE3"/>
  <w16cid:commentId w16cid:paraId="74E6EDA3" w16cid:durableId="22EE3C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EB23D" w14:textId="77777777" w:rsidR="006A37F6" w:rsidRDefault="006A37F6">
      <w:r>
        <w:separator/>
      </w:r>
    </w:p>
  </w:endnote>
  <w:endnote w:type="continuationSeparator" w:id="0">
    <w:p w14:paraId="5F615D4B" w14:textId="77777777" w:rsidR="006A37F6" w:rsidRDefault="006A3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arnockPro-Light">
    <w:panose1 w:val="00000000000000000000"/>
    <w:charset w:val="00"/>
    <w:family w:val="roman"/>
    <w:notTrueType/>
    <w:pitch w:val="default"/>
    <w:sig w:usb0="00000003" w:usb1="00000000" w:usb2="00000000" w:usb3="00000000" w:csb0="00000001" w:csb1="00000000"/>
  </w:font>
  <w:font w:name="WarnockPro-Bold">
    <w:panose1 w:val="00000000000000000000"/>
    <w:charset w:val="00"/>
    <w:family w:val="roman"/>
    <w:notTrueType/>
    <w:pitch w:val="default"/>
    <w:sig w:usb0="00000003" w:usb1="00000000" w:usb2="00000000" w:usb3="00000000" w:csb0="00000001" w:csb1="00000000"/>
  </w:font>
  <w:font w:name="Myriad-Roman">
    <w:altName w:val="Arial"/>
    <w:panose1 w:val="00000000000000000000"/>
    <w:charset w:val="00"/>
    <w:family w:val="swiss"/>
    <w:notTrueType/>
    <w:pitch w:val="default"/>
    <w:sig w:usb0="00000003" w:usb1="00000000" w:usb2="00000000" w:usb3="00000000" w:csb0="00000001" w:csb1="00000000"/>
  </w:font>
  <w:font w:name="Myriad-Bold">
    <w:altName w:val="Arial"/>
    <w:panose1 w:val="00000000000000000000"/>
    <w:charset w:val="00"/>
    <w:family w:val="swiss"/>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Caslon-Regular">
    <w:altName w:val="MS Mincho"/>
    <w:panose1 w:val="00000000000000000000"/>
    <w:charset w:val="80"/>
    <w:family w:val="roman"/>
    <w:notTrueType/>
    <w:pitch w:val="default"/>
    <w:sig w:usb0="00000000" w:usb1="08070000" w:usb2="00000010" w:usb3="00000000" w:csb0="00020000" w:csb1="00000000"/>
  </w:font>
  <w:font w:name="Khmer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0025" w14:textId="77777777" w:rsidR="003D2287" w:rsidRDefault="003D2287" w:rsidP="00F014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7C2B70" w14:textId="77777777" w:rsidR="003D2287" w:rsidRDefault="003D2287" w:rsidP="004B7D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F251" w14:textId="77777777" w:rsidR="003D2287" w:rsidRDefault="003D2287">
    <w:pPr>
      <w:pStyle w:val="Footer"/>
      <w:jc w:val="right"/>
    </w:pPr>
    <w:r>
      <w:fldChar w:fldCharType="begin"/>
    </w:r>
    <w:r>
      <w:instrText xml:space="preserve"> PAGE   \* MERGEFORMAT </w:instrText>
    </w:r>
    <w:r>
      <w:fldChar w:fldCharType="separate"/>
    </w:r>
    <w:r w:rsidR="00F056D5">
      <w:rPr>
        <w:noProof/>
      </w:rPr>
      <w:t>1</w:t>
    </w:r>
    <w:r>
      <w:rPr>
        <w:noProof/>
      </w:rPr>
      <w:fldChar w:fldCharType="end"/>
    </w:r>
  </w:p>
  <w:p w14:paraId="61AAD59E" w14:textId="77777777" w:rsidR="003D2287" w:rsidRDefault="003D2287" w:rsidP="004B7D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4E81" w14:textId="77777777" w:rsidR="003D2287" w:rsidRDefault="003D2287">
    <w:pPr>
      <w:pStyle w:val="Footer"/>
      <w:jc w:val="right"/>
    </w:pPr>
    <w:r>
      <w:fldChar w:fldCharType="begin"/>
    </w:r>
    <w:r>
      <w:instrText xml:space="preserve"> PAGE   \* MERGEFORMAT </w:instrText>
    </w:r>
    <w:r>
      <w:fldChar w:fldCharType="separate"/>
    </w:r>
    <w:r w:rsidR="00F056D5">
      <w:rPr>
        <w:noProof/>
      </w:rPr>
      <w:t>20</w:t>
    </w:r>
    <w:r>
      <w:rPr>
        <w:noProof/>
      </w:rPr>
      <w:fldChar w:fldCharType="end"/>
    </w:r>
  </w:p>
  <w:p w14:paraId="42C26E60" w14:textId="77777777" w:rsidR="003D2287" w:rsidRDefault="003D2287" w:rsidP="00F83A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5DB0" w14:textId="77777777" w:rsidR="003D2287" w:rsidRDefault="003D2287">
    <w:pPr>
      <w:pStyle w:val="Footer"/>
      <w:jc w:val="right"/>
    </w:pPr>
    <w:r>
      <w:fldChar w:fldCharType="begin"/>
    </w:r>
    <w:r>
      <w:instrText xml:space="preserve"> PAGE   \* MERGEFORMAT </w:instrText>
    </w:r>
    <w:r>
      <w:fldChar w:fldCharType="separate"/>
    </w:r>
    <w:r>
      <w:rPr>
        <w:noProof/>
      </w:rPr>
      <w:t>16</w:t>
    </w:r>
    <w:r>
      <w:rPr>
        <w:noProof/>
      </w:rPr>
      <w:fldChar w:fldCharType="end"/>
    </w:r>
  </w:p>
  <w:p w14:paraId="24331D87" w14:textId="77777777" w:rsidR="003D2287" w:rsidRPr="005C63B6" w:rsidRDefault="003D2287" w:rsidP="00F83A6A">
    <w:pPr>
      <w:pStyle w:val="Footer"/>
    </w:pPr>
    <w:r>
      <w:rPr>
        <w:noProof/>
      </w:rPr>
      <mc:AlternateContent>
        <mc:Choice Requires="wps">
          <w:drawing>
            <wp:anchor distT="0" distB="0" distL="114300" distR="114300" simplePos="0" relativeHeight="251657216" behindDoc="0" locked="0" layoutInCell="1" allowOverlap="1" wp14:anchorId="4A9AB3BD" wp14:editId="2BEE4363">
              <wp:simplePos x="0" y="0"/>
              <wp:positionH relativeFrom="page">
                <wp:align>right</wp:align>
              </wp:positionH>
              <wp:positionV relativeFrom="page">
                <wp:align>bottom</wp:align>
              </wp:positionV>
              <wp:extent cx="10664190" cy="159385"/>
              <wp:effectExtent l="0" t="0" r="22860" b="1206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4190" cy="159385"/>
                      </a:xfrm>
                      <a:prstGeom prst="rect">
                        <a:avLst/>
                      </a:prstGeom>
                      <a:solidFill>
                        <a:srgbClr val="003E7E"/>
                      </a:solid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18559" id="Rectangle 58" o:spid="_x0000_s1026" style="position:absolute;margin-left:788.5pt;margin-top:0;width:839.7pt;height:12.55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" fillcolor="#003e7e" strokecolor="#4472c4" strokeweight=".5pt">
              <v:path arrowok="t"/>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5117" w14:textId="77777777" w:rsidR="003D2287" w:rsidRDefault="003D2287" w:rsidP="00251B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C899E0" w14:textId="77777777" w:rsidR="003D2287" w:rsidRDefault="003D2287">
    <w:pPr>
      <w:pStyle w:val="Footer"/>
      <w:ind w:right="360"/>
    </w:pPr>
  </w:p>
  <w:p w14:paraId="56C3FAE5" w14:textId="77777777" w:rsidR="003D2287" w:rsidRDefault="003D228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2F4D2" w14:textId="77777777" w:rsidR="003D2287" w:rsidRDefault="003D2287">
    <w:pPr>
      <w:pStyle w:val="Footer"/>
      <w:jc w:val="right"/>
    </w:pPr>
    <w:r>
      <w:fldChar w:fldCharType="begin"/>
    </w:r>
    <w:r>
      <w:instrText xml:space="preserve"> PAGE   \* MERGEFORMAT </w:instrText>
    </w:r>
    <w:r>
      <w:fldChar w:fldCharType="separate"/>
    </w:r>
    <w:r w:rsidR="00F056D5">
      <w:rPr>
        <w:noProof/>
      </w:rPr>
      <w:t>33</w:t>
    </w:r>
    <w:r>
      <w:rPr>
        <w:noProof/>
      </w:rPr>
      <w:fldChar w:fldCharType="end"/>
    </w:r>
  </w:p>
  <w:p w14:paraId="7F56F646" w14:textId="77777777" w:rsidR="003D2287" w:rsidRDefault="003D22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93BD0" w14:textId="77777777" w:rsidR="006A37F6" w:rsidRDefault="006A37F6">
      <w:r>
        <w:separator/>
      </w:r>
    </w:p>
  </w:footnote>
  <w:footnote w:type="continuationSeparator" w:id="0">
    <w:p w14:paraId="06C2929E" w14:textId="77777777" w:rsidR="006A37F6" w:rsidRDefault="006A37F6">
      <w:r>
        <w:continuationSeparator/>
      </w:r>
    </w:p>
  </w:footnote>
  <w:footnote w:id="1">
    <w:p w14:paraId="6E9BEBC1" w14:textId="77777777" w:rsidR="003D2287" w:rsidRPr="00031685" w:rsidRDefault="003D2287" w:rsidP="00A24D6B">
      <w:pPr>
        <w:rPr>
          <w:rFonts w:ascii="Calibri" w:hAnsi="Calibri" w:cs="Calibri"/>
          <w:color w:val="000000"/>
          <w:sz w:val="20"/>
          <w:szCs w:val="20"/>
          <w:lang w:val="en-CA"/>
        </w:rPr>
      </w:pPr>
      <w:r w:rsidRPr="00031685">
        <w:rPr>
          <w:rStyle w:val="FootnoteReference"/>
          <w:rFonts w:ascii="Calibri" w:hAnsi="Calibri" w:cs="Calibri"/>
        </w:rPr>
        <w:footnoteRef/>
      </w:r>
      <w:r w:rsidRPr="00031685">
        <w:rPr>
          <w:rFonts w:ascii="Calibri" w:hAnsi="Calibri" w:cs="Calibri"/>
        </w:rPr>
        <w:t xml:space="preserve"> </w:t>
      </w:r>
      <w:r w:rsidRPr="00031685">
        <w:rPr>
          <w:rFonts w:ascii="Calibri" w:hAnsi="Calibri" w:cs="Calibri"/>
          <w:color w:val="000000"/>
          <w:sz w:val="20"/>
          <w:szCs w:val="20"/>
        </w:rPr>
        <w:t xml:space="preserve">UNDP, </w:t>
      </w:r>
      <w:r w:rsidRPr="007F0345">
        <w:rPr>
          <w:rFonts w:ascii="Calibri" w:hAnsi="Calibri" w:cs="Calibri"/>
          <w:i/>
          <w:iCs/>
          <w:color w:val="000000"/>
          <w:sz w:val="20"/>
          <w:szCs w:val="20"/>
        </w:rPr>
        <w:t>Guidance for Conducting Terminal Evaluations of UNDP-Supported, GEF-Financed Projects</w:t>
      </w:r>
      <w:r w:rsidRPr="00031685">
        <w:rPr>
          <w:rFonts w:ascii="Calibri" w:hAnsi="Calibri" w:cs="Calibri"/>
          <w:color w:val="000000"/>
          <w:sz w:val="20"/>
          <w:szCs w:val="20"/>
        </w:rPr>
        <w:t>,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EC0E" w14:textId="77777777" w:rsidR="003D2287" w:rsidRDefault="003D2287" w:rsidP="00F83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5ECA" w14:textId="77777777" w:rsidR="003D2287" w:rsidRDefault="003D2287" w:rsidP="00F83A6A">
    <w:pPr>
      <w:pStyle w:val="Header"/>
    </w:pPr>
    <w:r>
      <w:rPr>
        <w:noProof/>
        <w:lang w:val="en-US"/>
      </w:rPr>
      <mc:AlternateContent>
        <mc:Choice Requires="wps">
          <w:drawing>
            <wp:anchor distT="4294967294" distB="4294967294" distL="114300" distR="114300" simplePos="0" relativeHeight="251658240" behindDoc="0" locked="0" layoutInCell="1" allowOverlap="1" wp14:anchorId="32F572A7" wp14:editId="0D3C3561">
              <wp:simplePos x="0" y="0"/>
              <wp:positionH relativeFrom="page">
                <wp:align>right</wp:align>
              </wp:positionH>
              <wp:positionV relativeFrom="paragraph">
                <wp:posOffset>325754</wp:posOffset>
              </wp:positionV>
              <wp:extent cx="9782175" cy="0"/>
              <wp:effectExtent l="0" t="0" r="2857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82175" cy="0"/>
                      </a:xfrm>
                      <a:prstGeom prst="line">
                        <a:avLst/>
                      </a:prstGeom>
                      <a:noFill/>
                      <a:ln w="3175" cap="flat" cmpd="sng" algn="ctr">
                        <a:solidFill>
                          <a:srgbClr val="4F81B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248B9D" id="Straight Connector 26" o:spid="_x0000_s1026" style="position:absolute;z-index:251658240;visibility:visible;mso-wrap-style:square;mso-width-percent:0;mso-height-percent:0;mso-wrap-distance-left:9pt;mso-wrap-distance-top:-6e-5mm;mso-wrap-distance-right:9pt;mso-wrap-distance-bottom:-6e-5mm;mso-position-horizontal:right;mso-position-horizontal-relative:page;mso-position-vertical:absolute;mso-position-vertical-relative:text;mso-width-percent:0;mso-height-percent:0;mso-width-relative:margin;mso-height-relative:margin" from="719.05pt,25.65pt" to="1489.3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" strokecolor="#4f81bd" strokeweight=".25pt">
              <o:lock v:ext="edit" shapetype="f"/>
              <w10:wrap anchorx="page"/>
            </v:line>
          </w:pict>
        </mc:Fallback>
      </mc:AlternateContent>
    </w:r>
    <w:r>
      <w:rPr>
        <w:noProof/>
        <w:lang w:val="en-US"/>
      </w:rPr>
      <mc:AlternateContent>
        <mc:Choice Requires="wps">
          <w:drawing>
            <wp:anchor distT="0" distB="0" distL="114300" distR="114300" simplePos="0" relativeHeight="251659264" behindDoc="0" locked="0" layoutInCell="1" allowOverlap="1" wp14:anchorId="59D8935E" wp14:editId="649A61C6">
              <wp:simplePos x="0" y="0"/>
              <wp:positionH relativeFrom="margin">
                <wp:align>left</wp:align>
              </wp:positionH>
              <wp:positionV relativeFrom="paragraph">
                <wp:posOffset>-102870</wp:posOffset>
              </wp:positionV>
              <wp:extent cx="5399405" cy="260985"/>
              <wp:effectExtent l="0" t="0" r="10795"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9405" cy="260985"/>
                      </a:xfrm>
                      <a:prstGeom prst="rect">
                        <a:avLst/>
                      </a:prstGeom>
                      <a:noFill/>
                      <a:ln>
                        <a:noFill/>
                      </a:ln>
                      <a:effectLst/>
                      <a:extLst>
                        <a:ext uri="{C572A759-6A51-4108-AA02-DFA0A04FC94B}"/>
                      </a:extLst>
                    </wps:spPr>
                    <wps:txbx>
                      <w:txbxContent>
                        <w:p w14:paraId="77C2A829" w14:textId="77777777" w:rsidR="003D2287" w:rsidRPr="00054712" w:rsidRDefault="003D2287" w:rsidP="00F83A6A">
                          <w:r>
                            <w:t>Mainstreaming Incentives for Biodiversity Conservation in CRGE – MTR Report</w:t>
                          </w:r>
                        </w:p>
                        <w:p w14:paraId="01BA1460" w14:textId="77777777" w:rsidR="003D2287" w:rsidRPr="00054712" w:rsidRDefault="003D2287" w:rsidP="00F83A6A"/>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8935E" id="_x0000_t202" coordsize="21600,21600" o:spt="202" path="m,l,21600r21600,l21600,xe">
              <v:stroke joinstyle="miter"/>
              <v:path gradientshapeok="t" o:connecttype="rect"/>
            </v:shapetype>
            <v:shape id="Text Box 27" o:spid="_x0000_s1026" type="#_x0000_t202" style="position:absolute;left:0;text-align:left;margin-left:0;margin-top:-8.1pt;width:425.15pt;height:20.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" filled="f" stroked="f">
              <v:path arrowok="t"/>
              <v:textbox inset="1mm,0,0,0">
                <w:txbxContent>
                  <w:p w14:paraId="77C2A829" w14:textId="77777777" w:rsidR="003D2287" w:rsidRPr="00054712" w:rsidRDefault="003D2287" w:rsidP="00F83A6A">
                    <w:r>
                      <w:t>Mainstreaming Incentives for Biodiversity Conservation in CRGE – MTR Report</w:t>
                    </w:r>
                  </w:p>
                  <w:p w14:paraId="01BA1460" w14:textId="77777777" w:rsidR="003D2287" w:rsidRPr="00054712" w:rsidRDefault="003D2287" w:rsidP="00F83A6A"/>
                </w:txbxContent>
              </v:textbox>
              <w10:wrap anchorx="margin"/>
            </v:shape>
          </w:pict>
        </mc:Fallback>
      </mc:AlternateContent>
    </w:r>
    <w:r>
      <w:rPr>
        <w:noProof/>
        <w:lang w:val="en-US"/>
      </w:rPr>
      <mc:AlternateContent>
        <mc:Choice Requires="wps">
          <w:drawing>
            <wp:anchor distT="0" distB="0" distL="114300" distR="114300" simplePos="0" relativeHeight="251656192" behindDoc="0" locked="0" layoutInCell="1" allowOverlap="1" wp14:anchorId="11A5E6F6" wp14:editId="249A32C7">
              <wp:simplePos x="0" y="0"/>
              <wp:positionH relativeFrom="page">
                <wp:posOffset>0</wp:posOffset>
              </wp:positionH>
              <wp:positionV relativeFrom="page">
                <wp:posOffset>10513695</wp:posOffset>
              </wp:positionV>
              <wp:extent cx="7560310" cy="179705"/>
              <wp:effectExtent l="0" t="0" r="21590" b="1079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solidFill>
                        <a:srgbClr val="003E7E"/>
                      </a:solid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4FDAC2" id="Rectangle 33" o:spid="_x0000_s1026" style="position:absolute;margin-left:0;margin-top:827.85pt;width:595.3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" fillcolor="#003e7e" strokecolor="#4472c4" strokeweight=".5pt">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89D"/>
    <w:multiLevelType w:val="hybridMultilevel"/>
    <w:tmpl w:val="BB1C9A62"/>
    <w:lvl w:ilvl="0" w:tplc="92B814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34DA5"/>
    <w:multiLevelType w:val="hybridMultilevel"/>
    <w:tmpl w:val="1B840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F1BDA"/>
    <w:multiLevelType w:val="hybridMultilevel"/>
    <w:tmpl w:val="64E8807E"/>
    <w:lvl w:ilvl="0" w:tplc="04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E092F8D"/>
    <w:multiLevelType w:val="hybridMultilevel"/>
    <w:tmpl w:val="D154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01F6"/>
    <w:multiLevelType w:val="hybridMultilevel"/>
    <w:tmpl w:val="F71457AC"/>
    <w:lvl w:ilvl="0" w:tplc="829E74CA">
      <w:start w:val="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3D33D8"/>
    <w:multiLevelType w:val="hybridMultilevel"/>
    <w:tmpl w:val="72BE787C"/>
    <w:lvl w:ilvl="0" w:tplc="58BCB93A">
      <w:numFmt w:val="bullet"/>
      <w:lvlText w:val="-"/>
      <w:lvlJc w:val="left"/>
      <w:pPr>
        <w:tabs>
          <w:tab w:val="num" w:pos="720"/>
        </w:tabs>
        <w:ind w:left="720" w:hanging="360"/>
      </w:pPr>
      <w:rPr>
        <w:rFonts w:ascii="Times New Roman" w:eastAsia="Times New Roman" w:hAnsi="Times New Roman" w:cs="Times New Roman" w:hint="default"/>
      </w:rPr>
    </w:lvl>
    <w:lvl w:ilvl="1" w:tplc="C33E9E28">
      <w:start w:val="4"/>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077A8"/>
    <w:multiLevelType w:val="hybridMultilevel"/>
    <w:tmpl w:val="54EE824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38E67D0"/>
    <w:multiLevelType w:val="hybridMultilevel"/>
    <w:tmpl w:val="BF165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39912CE"/>
    <w:multiLevelType w:val="hybridMultilevel"/>
    <w:tmpl w:val="2E8E6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85503"/>
    <w:multiLevelType w:val="hybridMultilevel"/>
    <w:tmpl w:val="58983C8E"/>
    <w:lvl w:ilvl="0" w:tplc="C9E6F2AA">
      <w:start w:val="1"/>
      <w:numFmt w:val="bullet"/>
      <w:pStyle w:val="C41stOrderBullets"/>
      <w:lvlText w:val=""/>
      <w:lvlJc w:val="left"/>
      <w:pPr>
        <w:ind w:left="360" w:hanging="360"/>
      </w:pPr>
      <w:rPr>
        <w:rFonts w:ascii="Symbol" w:hAnsi="Symbol" w:hint="default"/>
      </w:rPr>
    </w:lvl>
    <w:lvl w:ilvl="1" w:tplc="796493EE">
      <w:start w:val="1"/>
      <w:numFmt w:val="bullet"/>
      <w:pStyle w:val="C42ndorderbullets"/>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B74B4"/>
    <w:multiLevelType w:val="multilevel"/>
    <w:tmpl w:val="CFC8D6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9EB030D"/>
    <w:multiLevelType w:val="hybridMultilevel"/>
    <w:tmpl w:val="2F5E93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F6529DE"/>
    <w:multiLevelType w:val="hybridMultilevel"/>
    <w:tmpl w:val="AE78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114A17"/>
    <w:multiLevelType w:val="hybridMultilevel"/>
    <w:tmpl w:val="BAE8D696"/>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2584F8E"/>
    <w:multiLevelType w:val="multilevel"/>
    <w:tmpl w:val="7B28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16F7B"/>
    <w:multiLevelType w:val="hybridMultilevel"/>
    <w:tmpl w:val="7C22A5FC"/>
    <w:lvl w:ilvl="0" w:tplc="63BC7B5A">
      <w:start w:val="1"/>
      <w:numFmt w:val="decimal"/>
      <w:pStyle w:val="NumberAdapt"/>
      <w:lvlText w:val="%1."/>
      <w:lvlJc w:val="left"/>
      <w:pPr>
        <w:tabs>
          <w:tab w:val="num" w:pos="0"/>
        </w:tabs>
        <w:ind w:left="360" w:hanging="360"/>
      </w:pPr>
      <w:rPr>
        <w:rFonts w:hint="default"/>
        <w:b/>
        <w:sz w:val="20"/>
        <w:szCs w:val="20"/>
      </w:rPr>
    </w:lvl>
    <w:lvl w:ilvl="1" w:tplc="E2CEAB3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2A0BC4"/>
    <w:multiLevelType w:val="hybridMultilevel"/>
    <w:tmpl w:val="10561650"/>
    <w:lvl w:ilvl="0" w:tplc="DCC288DA">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93C1C11"/>
    <w:multiLevelType w:val="hybridMultilevel"/>
    <w:tmpl w:val="C37E2B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D844F6F"/>
    <w:multiLevelType w:val="hybridMultilevel"/>
    <w:tmpl w:val="AA1C613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20" w15:restartNumberingAfterBreak="0">
    <w:nsid w:val="2EC5700A"/>
    <w:multiLevelType w:val="hybridMultilevel"/>
    <w:tmpl w:val="ECD2B6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2B75FB9"/>
    <w:multiLevelType w:val="hybridMultilevel"/>
    <w:tmpl w:val="9D8C76FC"/>
    <w:lvl w:ilvl="0" w:tplc="F7A8A4AC">
      <w:start w:val="1"/>
      <w:numFmt w:val="bullet"/>
      <w:lvlText w:val=""/>
      <w:lvlJc w:val="left"/>
      <w:pPr>
        <w:tabs>
          <w:tab w:val="num" w:pos="288"/>
        </w:tabs>
        <w:ind w:left="288" w:hanging="288"/>
      </w:pPr>
      <w:rPr>
        <w:rFonts w:ascii="Symbol" w:hAnsi="Symbol" w:hint="default"/>
        <w:sz w:val="20"/>
        <w:szCs w:val="20"/>
      </w:rPr>
    </w:lvl>
    <w:lvl w:ilvl="1" w:tplc="E2CEAB3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574A70"/>
    <w:multiLevelType w:val="hybridMultilevel"/>
    <w:tmpl w:val="0CE2773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3B921D79"/>
    <w:multiLevelType w:val="hybridMultilevel"/>
    <w:tmpl w:val="AC20F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12E15"/>
    <w:multiLevelType w:val="hybridMultilevel"/>
    <w:tmpl w:val="C7048542"/>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FF85A82"/>
    <w:multiLevelType w:val="hybridMultilevel"/>
    <w:tmpl w:val="5CE8B35A"/>
    <w:lvl w:ilvl="0" w:tplc="F022E8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1D0162E"/>
    <w:multiLevelType w:val="hybridMultilevel"/>
    <w:tmpl w:val="348A0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E114D"/>
    <w:multiLevelType w:val="hybridMultilevel"/>
    <w:tmpl w:val="C91A71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3F53DF"/>
    <w:multiLevelType w:val="hybridMultilevel"/>
    <w:tmpl w:val="3D066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562678"/>
    <w:multiLevelType w:val="hybridMultilevel"/>
    <w:tmpl w:val="E3BEB18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0" w15:restartNumberingAfterBreak="0">
    <w:nsid w:val="5885283C"/>
    <w:multiLevelType w:val="multilevel"/>
    <w:tmpl w:val="8ADC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E443B3"/>
    <w:multiLevelType w:val="hybridMultilevel"/>
    <w:tmpl w:val="5F5E025C"/>
    <w:lvl w:ilvl="0" w:tplc="F7A8A4AC">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CE20D8D"/>
    <w:multiLevelType w:val="hybridMultilevel"/>
    <w:tmpl w:val="FC0297A4"/>
    <w:lvl w:ilvl="0" w:tplc="26DAD86A">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78086F"/>
    <w:multiLevelType w:val="hybridMultilevel"/>
    <w:tmpl w:val="4086C1B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E047CB7"/>
    <w:multiLevelType w:val="hybridMultilevel"/>
    <w:tmpl w:val="787A8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1007C"/>
    <w:multiLevelType w:val="hybridMultilevel"/>
    <w:tmpl w:val="89B6977A"/>
    <w:lvl w:ilvl="0" w:tplc="1F1CDAA6">
      <w:start w:val="1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057297D"/>
    <w:multiLevelType w:val="hybridMultilevel"/>
    <w:tmpl w:val="775441C4"/>
    <w:lvl w:ilvl="0" w:tplc="0A92F65A">
      <w:start w:val="12"/>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614FD4A1"/>
    <w:multiLevelType w:val="hybridMultilevel"/>
    <w:tmpl w:val="4F0E2826"/>
    <w:lvl w:ilvl="0" w:tplc="C2604E28">
      <w:start w:val="2"/>
      <w:numFmt w:val="decimal"/>
      <w:lvlText w:val="%1."/>
      <w:lvlJc w:val="left"/>
    </w:lvl>
    <w:lvl w:ilvl="1" w:tplc="AB3C9354">
      <w:numFmt w:val="decimal"/>
      <w:lvlText w:val=""/>
      <w:lvlJc w:val="left"/>
    </w:lvl>
    <w:lvl w:ilvl="2" w:tplc="86DABBF2">
      <w:numFmt w:val="decimal"/>
      <w:lvlText w:val=""/>
      <w:lvlJc w:val="left"/>
    </w:lvl>
    <w:lvl w:ilvl="3" w:tplc="BDBA3332">
      <w:numFmt w:val="decimal"/>
      <w:lvlText w:val=""/>
      <w:lvlJc w:val="left"/>
    </w:lvl>
    <w:lvl w:ilvl="4" w:tplc="89D8B976">
      <w:numFmt w:val="decimal"/>
      <w:lvlText w:val=""/>
      <w:lvlJc w:val="left"/>
    </w:lvl>
    <w:lvl w:ilvl="5" w:tplc="71CAE060">
      <w:numFmt w:val="decimal"/>
      <w:lvlText w:val=""/>
      <w:lvlJc w:val="left"/>
    </w:lvl>
    <w:lvl w:ilvl="6" w:tplc="56BE47BE">
      <w:numFmt w:val="decimal"/>
      <w:lvlText w:val=""/>
      <w:lvlJc w:val="left"/>
    </w:lvl>
    <w:lvl w:ilvl="7" w:tplc="9B06A8E2">
      <w:numFmt w:val="decimal"/>
      <w:lvlText w:val=""/>
      <w:lvlJc w:val="left"/>
    </w:lvl>
    <w:lvl w:ilvl="8" w:tplc="8A58E136">
      <w:numFmt w:val="decimal"/>
      <w:lvlText w:val=""/>
      <w:lvlJc w:val="left"/>
    </w:lvl>
  </w:abstractNum>
  <w:abstractNum w:abstractNumId="38" w15:restartNumberingAfterBreak="0">
    <w:nsid w:val="63B03462"/>
    <w:multiLevelType w:val="hybridMultilevel"/>
    <w:tmpl w:val="84ECE620"/>
    <w:lvl w:ilvl="0" w:tplc="DCC288DA">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69B06FF"/>
    <w:multiLevelType w:val="hybridMultilevel"/>
    <w:tmpl w:val="6D5CEE32"/>
    <w:lvl w:ilvl="0" w:tplc="C85ACE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1C4A09"/>
    <w:multiLevelType w:val="multilevel"/>
    <w:tmpl w:val="E7D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CC7A42"/>
    <w:multiLevelType w:val="hybridMultilevel"/>
    <w:tmpl w:val="F380FD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A9E7304"/>
    <w:multiLevelType w:val="hybridMultilevel"/>
    <w:tmpl w:val="80140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C56706C"/>
    <w:multiLevelType w:val="hybridMultilevel"/>
    <w:tmpl w:val="9A94C570"/>
    <w:lvl w:ilvl="0" w:tplc="F7A8A4AC">
      <w:start w:val="1"/>
      <w:numFmt w:val="bullet"/>
      <w:lvlText w:val=""/>
      <w:lvlJc w:val="left"/>
      <w:pPr>
        <w:tabs>
          <w:tab w:val="num" w:pos="1008"/>
        </w:tabs>
        <w:ind w:left="1008" w:hanging="288"/>
      </w:pPr>
      <w:rPr>
        <w:rFonts w:ascii="Symbol" w:hAnsi="Symbol" w:hint="default"/>
        <w:sz w:val="20"/>
        <w:szCs w:val="20"/>
      </w:rPr>
    </w:lvl>
    <w:lvl w:ilvl="1" w:tplc="E2CEAB32">
      <w:start w:val="1"/>
      <w:numFmt w:val="bullet"/>
      <w:lvlText w:val=""/>
      <w:lvlJc w:val="left"/>
      <w:pPr>
        <w:tabs>
          <w:tab w:val="num" w:pos="1440"/>
        </w:tabs>
        <w:ind w:left="1440" w:hanging="360"/>
      </w:pPr>
      <w:rPr>
        <w:rFonts w:ascii="Wingdings" w:hAnsi="Wingdings" w:hint="default"/>
        <w:sz w:val="20"/>
        <w:szCs w:val="20"/>
      </w:rPr>
    </w:lvl>
    <w:lvl w:ilvl="2" w:tplc="04090001">
      <w:start w:val="1"/>
      <w:numFmt w:val="bullet"/>
      <w:lvlText w:val=""/>
      <w:lvlJc w:val="left"/>
      <w:pPr>
        <w:tabs>
          <w:tab w:val="num" w:pos="2880"/>
        </w:tabs>
        <w:ind w:left="2880" w:hanging="360"/>
      </w:pPr>
      <w:rPr>
        <w:rFonts w:ascii="Symbol" w:hAnsi="Symbol" w:hint="default"/>
        <w:sz w:val="20"/>
        <w:szCs w:val="20"/>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DB178D8"/>
    <w:multiLevelType w:val="multilevel"/>
    <w:tmpl w:val="9EAA615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45" w15:restartNumberingAfterBreak="0">
    <w:nsid w:val="71866215"/>
    <w:multiLevelType w:val="hybridMultilevel"/>
    <w:tmpl w:val="BE5441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5214EB4"/>
    <w:multiLevelType w:val="multilevel"/>
    <w:tmpl w:val="06589D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7" w15:restartNumberingAfterBreak="0">
    <w:nsid w:val="793A0847"/>
    <w:multiLevelType w:val="hybridMultilevel"/>
    <w:tmpl w:val="6352D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F967CB2"/>
    <w:multiLevelType w:val="hybridMultilevel"/>
    <w:tmpl w:val="C37AD20A"/>
    <w:lvl w:ilvl="0" w:tplc="F4CE3B8C">
      <w:start w:val="1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10"/>
  </w:num>
  <w:num w:numId="4">
    <w:abstractNumId w:val="5"/>
  </w:num>
  <w:num w:numId="5">
    <w:abstractNumId w:val="0"/>
  </w:num>
  <w:num w:numId="6">
    <w:abstractNumId w:val="43"/>
  </w:num>
  <w:num w:numId="7">
    <w:abstractNumId w:val="16"/>
  </w:num>
  <w:num w:numId="8">
    <w:abstractNumId w:val="13"/>
  </w:num>
  <w:num w:numId="9">
    <w:abstractNumId w:val="30"/>
  </w:num>
  <w:num w:numId="10">
    <w:abstractNumId w:val="33"/>
  </w:num>
  <w:num w:numId="11">
    <w:abstractNumId w:val="26"/>
  </w:num>
  <w:num w:numId="12">
    <w:abstractNumId w:val="8"/>
  </w:num>
  <w:num w:numId="13">
    <w:abstractNumId w:val="1"/>
  </w:num>
  <w:num w:numId="14">
    <w:abstractNumId w:val="27"/>
  </w:num>
  <w:num w:numId="15">
    <w:abstractNumId w:val="23"/>
  </w:num>
  <w:num w:numId="16">
    <w:abstractNumId w:val="3"/>
  </w:num>
  <w:num w:numId="17">
    <w:abstractNumId w:val="34"/>
  </w:num>
  <w:num w:numId="18">
    <w:abstractNumId w:val="25"/>
  </w:num>
  <w:num w:numId="19">
    <w:abstractNumId w:val="2"/>
  </w:num>
  <w:num w:numId="20">
    <w:abstractNumId w:val="4"/>
  </w:num>
  <w:num w:numId="21">
    <w:abstractNumId w:val="11"/>
  </w:num>
  <w:num w:numId="22">
    <w:abstractNumId w:val="42"/>
  </w:num>
  <w:num w:numId="23">
    <w:abstractNumId w:val="47"/>
  </w:num>
  <w:num w:numId="24">
    <w:abstractNumId w:val="6"/>
  </w:num>
  <w:num w:numId="25">
    <w:abstractNumId w:val="36"/>
  </w:num>
  <w:num w:numId="26">
    <w:abstractNumId w:val="35"/>
  </w:num>
  <w:num w:numId="27">
    <w:abstractNumId w:val="12"/>
  </w:num>
  <w:num w:numId="28">
    <w:abstractNumId w:val="44"/>
  </w:num>
  <w:num w:numId="29">
    <w:abstractNumId w:val="46"/>
  </w:num>
  <w:num w:numId="30">
    <w:abstractNumId w:val="28"/>
  </w:num>
  <w:num w:numId="31">
    <w:abstractNumId w:val="32"/>
  </w:num>
  <w:num w:numId="32">
    <w:abstractNumId w:val="15"/>
  </w:num>
  <w:num w:numId="33">
    <w:abstractNumId w:val="40"/>
  </w:num>
  <w:num w:numId="34">
    <w:abstractNumId w:val="7"/>
  </w:num>
  <w:num w:numId="35">
    <w:abstractNumId w:val="18"/>
  </w:num>
  <w:num w:numId="36">
    <w:abstractNumId w:val="29"/>
  </w:num>
  <w:num w:numId="37">
    <w:abstractNumId w:val="41"/>
  </w:num>
  <w:num w:numId="38">
    <w:abstractNumId w:val="37"/>
  </w:num>
  <w:num w:numId="39">
    <w:abstractNumId w:val="19"/>
  </w:num>
  <w:num w:numId="40">
    <w:abstractNumId w:val="17"/>
  </w:num>
  <w:num w:numId="41">
    <w:abstractNumId w:val="38"/>
  </w:num>
  <w:num w:numId="42">
    <w:abstractNumId w:val="48"/>
  </w:num>
  <w:num w:numId="43">
    <w:abstractNumId w:val="39"/>
  </w:num>
  <w:num w:numId="44">
    <w:abstractNumId w:val="14"/>
  </w:num>
  <w:num w:numId="45">
    <w:abstractNumId w:val="9"/>
  </w:num>
  <w:num w:numId="46">
    <w:abstractNumId w:val="24"/>
  </w:num>
  <w:num w:numId="47">
    <w:abstractNumId w:val="20"/>
  </w:num>
  <w:num w:numId="48">
    <w:abstractNumId w:val="45"/>
  </w:num>
  <w:num w:numId="49">
    <w:abstractNumId w:val="22"/>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ubua Mekonnen">
    <w15:presenceInfo w15:providerId="AD" w15:userId="S-1-5-21-484763869-884357618-725345543-23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0233D"/>
    <w:rsid w:val="000050E1"/>
    <w:rsid w:val="000070D2"/>
    <w:rsid w:val="00010B03"/>
    <w:rsid w:val="00010BBD"/>
    <w:rsid w:val="000112A7"/>
    <w:rsid w:val="00011762"/>
    <w:rsid w:val="00013147"/>
    <w:rsid w:val="00014864"/>
    <w:rsid w:val="00024ECF"/>
    <w:rsid w:val="000267DB"/>
    <w:rsid w:val="00031685"/>
    <w:rsid w:val="00035177"/>
    <w:rsid w:val="00042274"/>
    <w:rsid w:val="00042B6D"/>
    <w:rsid w:val="00044168"/>
    <w:rsid w:val="0004511E"/>
    <w:rsid w:val="0004620D"/>
    <w:rsid w:val="00047183"/>
    <w:rsid w:val="00053DD4"/>
    <w:rsid w:val="000627CC"/>
    <w:rsid w:val="000634A7"/>
    <w:rsid w:val="000639EA"/>
    <w:rsid w:val="00064A04"/>
    <w:rsid w:val="00065CBE"/>
    <w:rsid w:val="00067DFA"/>
    <w:rsid w:val="000708FC"/>
    <w:rsid w:val="00071EA4"/>
    <w:rsid w:val="00071FCF"/>
    <w:rsid w:val="0008074A"/>
    <w:rsid w:val="00081D2D"/>
    <w:rsid w:val="00081E93"/>
    <w:rsid w:val="0008776A"/>
    <w:rsid w:val="00091327"/>
    <w:rsid w:val="000925DE"/>
    <w:rsid w:val="00093455"/>
    <w:rsid w:val="000A64B4"/>
    <w:rsid w:val="000C173E"/>
    <w:rsid w:val="000C30AD"/>
    <w:rsid w:val="000C3421"/>
    <w:rsid w:val="000C7B96"/>
    <w:rsid w:val="000D0620"/>
    <w:rsid w:val="000D2C5B"/>
    <w:rsid w:val="000D3863"/>
    <w:rsid w:val="000D5571"/>
    <w:rsid w:val="000D5CBC"/>
    <w:rsid w:val="000D7642"/>
    <w:rsid w:val="000E12D2"/>
    <w:rsid w:val="000E2AE2"/>
    <w:rsid w:val="000E32C7"/>
    <w:rsid w:val="000E6870"/>
    <w:rsid w:val="000F4620"/>
    <w:rsid w:val="00105557"/>
    <w:rsid w:val="0010793B"/>
    <w:rsid w:val="00110CEA"/>
    <w:rsid w:val="00117606"/>
    <w:rsid w:val="00117F0F"/>
    <w:rsid w:val="00123011"/>
    <w:rsid w:val="001244D5"/>
    <w:rsid w:val="0012465C"/>
    <w:rsid w:val="001254E7"/>
    <w:rsid w:val="00127208"/>
    <w:rsid w:val="001276F3"/>
    <w:rsid w:val="00130F03"/>
    <w:rsid w:val="0013339D"/>
    <w:rsid w:val="00136E4E"/>
    <w:rsid w:val="001421C5"/>
    <w:rsid w:val="00144BA9"/>
    <w:rsid w:val="0015082B"/>
    <w:rsid w:val="00151C71"/>
    <w:rsid w:val="00151D00"/>
    <w:rsid w:val="00151D51"/>
    <w:rsid w:val="0015350C"/>
    <w:rsid w:val="00154205"/>
    <w:rsid w:val="0015452F"/>
    <w:rsid w:val="00155642"/>
    <w:rsid w:val="00157CA3"/>
    <w:rsid w:val="00160AD1"/>
    <w:rsid w:val="001638FB"/>
    <w:rsid w:val="00164937"/>
    <w:rsid w:val="00172BCF"/>
    <w:rsid w:val="00172F8B"/>
    <w:rsid w:val="00174F48"/>
    <w:rsid w:val="00175FB3"/>
    <w:rsid w:val="001772A6"/>
    <w:rsid w:val="00180AC5"/>
    <w:rsid w:val="00186634"/>
    <w:rsid w:val="00191123"/>
    <w:rsid w:val="00192B57"/>
    <w:rsid w:val="001935C5"/>
    <w:rsid w:val="0019434F"/>
    <w:rsid w:val="001959D2"/>
    <w:rsid w:val="00196A28"/>
    <w:rsid w:val="00197391"/>
    <w:rsid w:val="001A5D0F"/>
    <w:rsid w:val="001A67D7"/>
    <w:rsid w:val="001A6A29"/>
    <w:rsid w:val="001B0765"/>
    <w:rsid w:val="001B13D3"/>
    <w:rsid w:val="001B27AD"/>
    <w:rsid w:val="001B2ECE"/>
    <w:rsid w:val="001B373D"/>
    <w:rsid w:val="001B4213"/>
    <w:rsid w:val="001C06DD"/>
    <w:rsid w:val="001C2981"/>
    <w:rsid w:val="001C3404"/>
    <w:rsid w:val="001D3B62"/>
    <w:rsid w:val="001E3716"/>
    <w:rsid w:val="001E41F2"/>
    <w:rsid w:val="001E4C10"/>
    <w:rsid w:val="001F10D5"/>
    <w:rsid w:val="001F43BB"/>
    <w:rsid w:val="001F43E6"/>
    <w:rsid w:val="001F57B9"/>
    <w:rsid w:val="001F7C4D"/>
    <w:rsid w:val="002000A6"/>
    <w:rsid w:val="00203022"/>
    <w:rsid w:val="002030A8"/>
    <w:rsid w:val="00205059"/>
    <w:rsid w:val="00207838"/>
    <w:rsid w:val="00216E74"/>
    <w:rsid w:val="00223314"/>
    <w:rsid w:val="00226821"/>
    <w:rsid w:val="00226D51"/>
    <w:rsid w:val="0022702E"/>
    <w:rsid w:val="00227556"/>
    <w:rsid w:val="0023609B"/>
    <w:rsid w:val="00236FE3"/>
    <w:rsid w:val="0023707A"/>
    <w:rsid w:val="00242B29"/>
    <w:rsid w:val="00243D4A"/>
    <w:rsid w:val="00243FAA"/>
    <w:rsid w:val="00246F8F"/>
    <w:rsid w:val="00247FA9"/>
    <w:rsid w:val="00251694"/>
    <w:rsid w:val="00251B9F"/>
    <w:rsid w:val="00256549"/>
    <w:rsid w:val="00256FAA"/>
    <w:rsid w:val="002609E5"/>
    <w:rsid w:val="00264AFE"/>
    <w:rsid w:val="00265B15"/>
    <w:rsid w:val="002700B1"/>
    <w:rsid w:val="00270276"/>
    <w:rsid w:val="0027069F"/>
    <w:rsid w:val="00273373"/>
    <w:rsid w:val="002744AC"/>
    <w:rsid w:val="00274744"/>
    <w:rsid w:val="00275F34"/>
    <w:rsid w:val="002768E7"/>
    <w:rsid w:val="00282D76"/>
    <w:rsid w:val="00282F5C"/>
    <w:rsid w:val="00284087"/>
    <w:rsid w:val="002850A0"/>
    <w:rsid w:val="00285F9E"/>
    <w:rsid w:val="00286844"/>
    <w:rsid w:val="00293CAE"/>
    <w:rsid w:val="00294ABE"/>
    <w:rsid w:val="002A24FC"/>
    <w:rsid w:val="002A5367"/>
    <w:rsid w:val="002A6D43"/>
    <w:rsid w:val="002A7482"/>
    <w:rsid w:val="002B606F"/>
    <w:rsid w:val="002C4873"/>
    <w:rsid w:val="002C4BFF"/>
    <w:rsid w:val="002C5EEB"/>
    <w:rsid w:val="002D65E6"/>
    <w:rsid w:val="002D660E"/>
    <w:rsid w:val="002D6CC5"/>
    <w:rsid w:val="002D79EC"/>
    <w:rsid w:val="002E059D"/>
    <w:rsid w:val="002E09EB"/>
    <w:rsid w:val="002E1802"/>
    <w:rsid w:val="002E1814"/>
    <w:rsid w:val="002E2C04"/>
    <w:rsid w:val="002E7C6E"/>
    <w:rsid w:val="002F0366"/>
    <w:rsid w:val="002F53B4"/>
    <w:rsid w:val="002F7583"/>
    <w:rsid w:val="0030553D"/>
    <w:rsid w:val="003114CD"/>
    <w:rsid w:val="003123C5"/>
    <w:rsid w:val="00312BBA"/>
    <w:rsid w:val="00315D05"/>
    <w:rsid w:val="0031712F"/>
    <w:rsid w:val="00320B1D"/>
    <w:rsid w:val="00323CA8"/>
    <w:rsid w:val="0033403B"/>
    <w:rsid w:val="00337E81"/>
    <w:rsid w:val="00344B77"/>
    <w:rsid w:val="0034639A"/>
    <w:rsid w:val="00354E31"/>
    <w:rsid w:val="00360402"/>
    <w:rsid w:val="0036159F"/>
    <w:rsid w:val="00362F88"/>
    <w:rsid w:val="00364A82"/>
    <w:rsid w:val="00365E30"/>
    <w:rsid w:val="003701D6"/>
    <w:rsid w:val="00373D6A"/>
    <w:rsid w:val="00376840"/>
    <w:rsid w:val="00381DCF"/>
    <w:rsid w:val="00383443"/>
    <w:rsid w:val="003839B1"/>
    <w:rsid w:val="003847B8"/>
    <w:rsid w:val="003854E6"/>
    <w:rsid w:val="003860D3"/>
    <w:rsid w:val="00386DE8"/>
    <w:rsid w:val="00387E79"/>
    <w:rsid w:val="0039432D"/>
    <w:rsid w:val="003A1E9F"/>
    <w:rsid w:val="003A2884"/>
    <w:rsid w:val="003A3099"/>
    <w:rsid w:val="003A5DB0"/>
    <w:rsid w:val="003A5DEA"/>
    <w:rsid w:val="003A650A"/>
    <w:rsid w:val="003A66A2"/>
    <w:rsid w:val="003B086B"/>
    <w:rsid w:val="003B0878"/>
    <w:rsid w:val="003B1131"/>
    <w:rsid w:val="003B4F00"/>
    <w:rsid w:val="003B657C"/>
    <w:rsid w:val="003B77D7"/>
    <w:rsid w:val="003C2BB9"/>
    <w:rsid w:val="003D2287"/>
    <w:rsid w:val="003D2D90"/>
    <w:rsid w:val="003D54A8"/>
    <w:rsid w:val="003E03E4"/>
    <w:rsid w:val="003E2EE4"/>
    <w:rsid w:val="003E6403"/>
    <w:rsid w:val="00400918"/>
    <w:rsid w:val="0040498B"/>
    <w:rsid w:val="004052BA"/>
    <w:rsid w:val="00406A11"/>
    <w:rsid w:val="00411876"/>
    <w:rsid w:val="004130C5"/>
    <w:rsid w:val="00414EC8"/>
    <w:rsid w:val="004167F2"/>
    <w:rsid w:val="00421C12"/>
    <w:rsid w:val="004225AE"/>
    <w:rsid w:val="0042434C"/>
    <w:rsid w:val="0043236B"/>
    <w:rsid w:val="00433CE1"/>
    <w:rsid w:val="00436444"/>
    <w:rsid w:val="004401A1"/>
    <w:rsid w:val="00444873"/>
    <w:rsid w:val="004464BD"/>
    <w:rsid w:val="00451F54"/>
    <w:rsid w:val="004538E0"/>
    <w:rsid w:val="00454BE4"/>
    <w:rsid w:val="00462B4E"/>
    <w:rsid w:val="004641E1"/>
    <w:rsid w:val="00465C7B"/>
    <w:rsid w:val="00471992"/>
    <w:rsid w:val="00476125"/>
    <w:rsid w:val="00476171"/>
    <w:rsid w:val="004844CE"/>
    <w:rsid w:val="004854F2"/>
    <w:rsid w:val="00485E33"/>
    <w:rsid w:val="0049431F"/>
    <w:rsid w:val="00494AAB"/>
    <w:rsid w:val="00494C1F"/>
    <w:rsid w:val="004A2EB0"/>
    <w:rsid w:val="004A3CD6"/>
    <w:rsid w:val="004B1116"/>
    <w:rsid w:val="004B2267"/>
    <w:rsid w:val="004B33F2"/>
    <w:rsid w:val="004B6051"/>
    <w:rsid w:val="004B7DF7"/>
    <w:rsid w:val="004C1AD7"/>
    <w:rsid w:val="004D0971"/>
    <w:rsid w:val="004D0CB4"/>
    <w:rsid w:val="004D4821"/>
    <w:rsid w:val="004E68C4"/>
    <w:rsid w:val="004E7317"/>
    <w:rsid w:val="004F0D4E"/>
    <w:rsid w:val="004F64F1"/>
    <w:rsid w:val="004F6F35"/>
    <w:rsid w:val="00500756"/>
    <w:rsid w:val="005008E8"/>
    <w:rsid w:val="00507A31"/>
    <w:rsid w:val="00513680"/>
    <w:rsid w:val="00513B09"/>
    <w:rsid w:val="00523E3F"/>
    <w:rsid w:val="00525CA1"/>
    <w:rsid w:val="00526CF4"/>
    <w:rsid w:val="0052721E"/>
    <w:rsid w:val="0053132B"/>
    <w:rsid w:val="005313A2"/>
    <w:rsid w:val="00531433"/>
    <w:rsid w:val="005316D7"/>
    <w:rsid w:val="00534521"/>
    <w:rsid w:val="005362C0"/>
    <w:rsid w:val="00537622"/>
    <w:rsid w:val="0054048B"/>
    <w:rsid w:val="00542E91"/>
    <w:rsid w:val="00543BEF"/>
    <w:rsid w:val="00546181"/>
    <w:rsid w:val="00551CAD"/>
    <w:rsid w:val="00553F8F"/>
    <w:rsid w:val="005575DD"/>
    <w:rsid w:val="0055783A"/>
    <w:rsid w:val="00567BBC"/>
    <w:rsid w:val="005710CF"/>
    <w:rsid w:val="00572FCA"/>
    <w:rsid w:val="00574B4A"/>
    <w:rsid w:val="00574E6E"/>
    <w:rsid w:val="0058000D"/>
    <w:rsid w:val="005803C9"/>
    <w:rsid w:val="0058614E"/>
    <w:rsid w:val="00586549"/>
    <w:rsid w:val="005907C0"/>
    <w:rsid w:val="00590C2F"/>
    <w:rsid w:val="00593924"/>
    <w:rsid w:val="005971A2"/>
    <w:rsid w:val="005A0920"/>
    <w:rsid w:val="005A5510"/>
    <w:rsid w:val="005A6459"/>
    <w:rsid w:val="005B10EA"/>
    <w:rsid w:val="005B15E8"/>
    <w:rsid w:val="005B6165"/>
    <w:rsid w:val="005B62AB"/>
    <w:rsid w:val="005C1227"/>
    <w:rsid w:val="005C2D13"/>
    <w:rsid w:val="005C4A9D"/>
    <w:rsid w:val="005C5D03"/>
    <w:rsid w:val="005D0C89"/>
    <w:rsid w:val="005D1D27"/>
    <w:rsid w:val="005D48FE"/>
    <w:rsid w:val="005D4BAF"/>
    <w:rsid w:val="005D7496"/>
    <w:rsid w:val="005E1D01"/>
    <w:rsid w:val="005F11AC"/>
    <w:rsid w:val="005F2C1F"/>
    <w:rsid w:val="005F3A7F"/>
    <w:rsid w:val="005F4991"/>
    <w:rsid w:val="005F5D45"/>
    <w:rsid w:val="005F6267"/>
    <w:rsid w:val="006005A4"/>
    <w:rsid w:val="00600E3E"/>
    <w:rsid w:val="00605E82"/>
    <w:rsid w:val="006116CC"/>
    <w:rsid w:val="00614B17"/>
    <w:rsid w:val="00615079"/>
    <w:rsid w:val="00616601"/>
    <w:rsid w:val="00617EB6"/>
    <w:rsid w:val="00623358"/>
    <w:rsid w:val="00624115"/>
    <w:rsid w:val="00624CD1"/>
    <w:rsid w:val="0062653F"/>
    <w:rsid w:val="00634E22"/>
    <w:rsid w:val="00635143"/>
    <w:rsid w:val="00636222"/>
    <w:rsid w:val="0063677B"/>
    <w:rsid w:val="006369E0"/>
    <w:rsid w:val="00637BC6"/>
    <w:rsid w:val="00641506"/>
    <w:rsid w:val="006431FB"/>
    <w:rsid w:val="0064561A"/>
    <w:rsid w:val="0065042A"/>
    <w:rsid w:val="00651C07"/>
    <w:rsid w:val="006525F4"/>
    <w:rsid w:val="006533BA"/>
    <w:rsid w:val="006537EC"/>
    <w:rsid w:val="00654841"/>
    <w:rsid w:val="00655078"/>
    <w:rsid w:val="006566E9"/>
    <w:rsid w:val="00657A11"/>
    <w:rsid w:val="00657EBA"/>
    <w:rsid w:val="00660521"/>
    <w:rsid w:val="00661E36"/>
    <w:rsid w:val="006700BE"/>
    <w:rsid w:val="006703A4"/>
    <w:rsid w:val="006714A2"/>
    <w:rsid w:val="00673EE6"/>
    <w:rsid w:val="0067677C"/>
    <w:rsid w:val="00683F93"/>
    <w:rsid w:val="00686AC2"/>
    <w:rsid w:val="00687ABE"/>
    <w:rsid w:val="006903B8"/>
    <w:rsid w:val="00693708"/>
    <w:rsid w:val="00694399"/>
    <w:rsid w:val="00694A1D"/>
    <w:rsid w:val="00695CA0"/>
    <w:rsid w:val="006A0DEE"/>
    <w:rsid w:val="006A349D"/>
    <w:rsid w:val="006A37F6"/>
    <w:rsid w:val="006B1FC4"/>
    <w:rsid w:val="006B5F4E"/>
    <w:rsid w:val="006C2ACE"/>
    <w:rsid w:val="006D4895"/>
    <w:rsid w:val="006D63A9"/>
    <w:rsid w:val="006D6B7D"/>
    <w:rsid w:val="006E017C"/>
    <w:rsid w:val="006E036A"/>
    <w:rsid w:val="006E07A1"/>
    <w:rsid w:val="006E2AFD"/>
    <w:rsid w:val="006E4845"/>
    <w:rsid w:val="006E5A3F"/>
    <w:rsid w:val="006E697B"/>
    <w:rsid w:val="006F0F6F"/>
    <w:rsid w:val="006F18AD"/>
    <w:rsid w:val="006F4E94"/>
    <w:rsid w:val="006F6933"/>
    <w:rsid w:val="00701004"/>
    <w:rsid w:val="0070131C"/>
    <w:rsid w:val="00703182"/>
    <w:rsid w:val="0070576E"/>
    <w:rsid w:val="0070612B"/>
    <w:rsid w:val="00707875"/>
    <w:rsid w:val="00722724"/>
    <w:rsid w:val="0072460A"/>
    <w:rsid w:val="00726EAE"/>
    <w:rsid w:val="007305CD"/>
    <w:rsid w:val="007364ED"/>
    <w:rsid w:val="00737196"/>
    <w:rsid w:val="00740A6D"/>
    <w:rsid w:val="00741650"/>
    <w:rsid w:val="007458B5"/>
    <w:rsid w:val="007462B7"/>
    <w:rsid w:val="00751DEA"/>
    <w:rsid w:val="00757304"/>
    <w:rsid w:val="0076298A"/>
    <w:rsid w:val="00763FEC"/>
    <w:rsid w:val="00764867"/>
    <w:rsid w:val="007704FE"/>
    <w:rsid w:val="00770762"/>
    <w:rsid w:val="007719FD"/>
    <w:rsid w:val="00775040"/>
    <w:rsid w:val="0078109B"/>
    <w:rsid w:val="0078375E"/>
    <w:rsid w:val="007838AF"/>
    <w:rsid w:val="00783D21"/>
    <w:rsid w:val="00786D55"/>
    <w:rsid w:val="00794D7A"/>
    <w:rsid w:val="007A1EF2"/>
    <w:rsid w:val="007A2B66"/>
    <w:rsid w:val="007B1D59"/>
    <w:rsid w:val="007B5933"/>
    <w:rsid w:val="007C08F5"/>
    <w:rsid w:val="007C31D0"/>
    <w:rsid w:val="007D159A"/>
    <w:rsid w:val="007D49E7"/>
    <w:rsid w:val="007D671C"/>
    <w:rsid w:val="007E2A63"/>
    <w:rsid w:val="007E3BF7"/>
    <w:rsid w:val="007E3EA7"/>
    <w:rsid w:val="007E55CC"/>
    <w:rsid w:val="007E5A5A"/>
    <w:rsid w:val="007E5F53"/>
    <w:rsid w:val="007E64F3"/>
    <w:rsid w:val="007E6991"/>
    <w:rsid w:val="007E7FCB"/>
    <w:rsid w:val="007F0345"/>
    <w:rsid w:val="007F162D"/>
    <w:rsid w:val="007F2674"/>
    <w:rsid w:val="007F4200"/>
    <w:rsid w:val="007F498A"/>
    <w:rsid w:val="007F49C5"/>
    <w:rsid w:val="007F5C9B"/>
    <w:rsid w:val="007F62C7"/>
    <w:rsid w:val="007F6938"/>
    <w:rsid w:val="007F7E03"/>
    <w:rsid w:val="0080028D"/>
    <w:rsid w:val="00801DBB"/>
    <w:rsid w:val="00803BCA"/>
    <w:rsid w:val="0080424E"/>
    <w:rsid w:val="008054DB"/>
    <w:rsid w:val="00805B02"/>
    <w:rsid w:val="00806018"/>
    <w:rsid w:val="00815903"/>
    <w:rsid w:val="008161F0"/>
    <w:rsid w:val="00816498"/>
    <w:rsid w:val="008244EC"/>
    <w:rsid w:val="008251C3"/>
    <w:rsid w:val="00825A72"/>
    <w:rsid w:val="00826C1D"/>
    <w:rsid w:val="008332BA"/>
    <w:rsid w:val="008349BA"/>
    <w:rsid w:val="008420B8"/>
    <w:rsid w:val="008444B6"/>
    <w:rsid w:val="00845F09"/>
    <w:rsid w:val="0084723C"/>
    <w:rsid w:val="00862D17"/>
    <w:rsid w:val="00863628"/>
    <w:rsid w:val="00863C4E"/>
    <w:rsid w:val="008648B8"/>
    <w:rsid w:val="00865341"/>
    <w:rsid w:val="008663AD"/>
    <w:rsid w:val="008702BB"/>
    <w:rsid w:val="008713A8"/>
    <w:rsid w:val="0089051B"/>
    <w:rsid w:val="0089780A"/>
    <w:rsid w:val="00897CAE"/>
    <w:rsid w:val="008A11DE"/>
    <w:rsid w:val="008A1A93"/>
    <w:rsid w:val="008B0965"/>
    <w:rsid w:val="008B2AE4"/>
    <w:rsid w:val="008B39F9"/>
    <w:rsid w:val="008B596A"/>
    <w:rsid w:val="008C03AA"/>
    <w:rsid w:val="008C0806"/>
    <w:rsid w:val="008C2C1A"/>
    <w:rsid w:val="008C74E3"/>
    <w:rsid w:val="008D092E"/>
    <w:rsid w:val="008D0931"/>
    <w:rsid w:val="008D1481"/>
    <w:rsid w:val="008D24EB"/>
    <w:rsid w:val="008E2CD5"/>
    <w:rsid w:val="008E73F2"/>
    <w:rsid w:val="008E766E"/>
    <w:rsid w:val="008F5969"/>
    <w:rsid w:val="009023FF"/>
    <w:rsid w:val="00904098"/>
    <w:rsid w:val="00904901"/>
    <w:rsid w:val="00905581"/>
    <w:rsid w:val="00907ED4"/>
    <w:rsid w:val="0091034A"/>
    <w:rsid w:val="009165F3"/>
    <w:rsid w:val="00917033"/>
    <w:rsid w:val="009223D7"/>
    <w:rsid w:val="0093194F"/>
    <w:rsid w:val="00937997"/>
    <w:rsid w:val="0094119E"/>
    <w:rsid w:val="00942CFB"/>
    <w:rsid w:val="00945B23"/>
    <w:rsid w:val="0094696C"/>
    <w:rsid w:val="00946C1B"/>
    <w:rsid w:val="0096404B"/>
    <w:rsid w:val="00964749"/>
    <w:rsid w:val="00964825"/>
    <w:rsid w:val="0096558A"/>
    <w:rsid w:val="00967400"/>
    <w:rsid w:val="00970872"/>
    <w:rsid w:val="00972C08"/>
    <w:rsid w:val="009755B5"/>
    <w:rsid w:val="009758FF"/>
    <w:rsid w:val="00980665"/>
    <w:rsid w:val="009910DD"/>
    <w:rsid w:val="00991924"/>
    <w:rsid w:val="00992207"/>
    <w:rsid w:val="009941DF"/>
    <w:rsid w:val="009A10CF"/>
    <w:rsid w:val="009A180B"/>
    <w:rsid w:val="009A6A30"/>
    <w:rsid w:val="009B43E1"/>
    <w:rsid w:val="009B531D"/>
    <w:rsid w:val="009B7B86"/>
    <w:rsid w:val="009C1FC1"/>
    <w:rsid w:val="009C23B1"/>
    <w:rsid w:val="009C518A"/>
    <w:rsid w:val="009C6BA7"/>
    <w:rsid w:val="009C6EBA"/>
    <w:rsid w:val="009C79A7"/>
    <w:rsid w:val="009D1B51"/>
    <w:rsid w:val="009D2903"/>
    <w:rsid w:val="009D382B"/>
    <w:rsid w:val="009D3AF9"/>
    <w:rsid w:val="009D57C2"/>
    <w:rsid w:val="009D5E83"/>
    <w:rsid w:val="009E1741"/>
    <w:rsid w:val="009E267B"/>
    <w:rsid w:val="009E3185"/>
    <w:rsid w:val="009E5762"/>
    <w:rsid w:val="009F1C85"/>
    <w:rsid w:val="00A03095"/>
    <w:rsid w:val="00A1093E"/>
    <w:rsid w:val="00A14162"/>
    <w:rsid w:val="00A1783B"/>
    <w:rsid w:val="00A20B9A"/>
    <w:rsid w:val="00A20E7E"/>
    <w:rsid w:val="00A23114"/>
    <w:rsid w:val="00A234F6"/>
    <w:rsid w:val="00A24D6B"/>
    <w:rsid w:val="00A30411"/>
    <w:rsid w:val="00A32D3E"/>
    <w:rsid w:val="00A342BD"/>
    <w:rsid w:val="00A35EEB"/>
    <w:rsid w:val="00A46D3C"/>
    <w:rsid w:val="00A46FBD"/>
    <w:rsid w:val="00A51839"/>
    <w:rsid w:val="00A53B9B"/>
    <w:rsid w:val="00A54131"/>
    <w:rsid w:val="00A56084"/>
    <w:rsid w:val="00A561DB"/>
    <w:rsid w:val="00A56E94"/>
    <w:rsid w:val="00A57187"/>
    <w:rsid w:val="00A62C44"/>
    <w:rsid w:val="00A639A6"/>
    <w:rsid w:val="00A71035"/>
    <w:rsid w:val="00A743FF"/>
    <w:rsid w:val="00A77ADA"/>
    <w:rsid w:val="00A80B8F"/>
    <w:rsid w:val="00A82D31"/>
    <w:rsid w:val="00A83261"/>
    <w:rsid w:val="00A93B6F"/>
    <w:rsid w:val="00A941CC"/>
    <w:rsid w:val="00A94564"/>
    <w:rsid w:val="00AA1348"/>
    <w:rsid w:val="00AA7D50"/>
    <w:rsid w:val="00AB3A55"/>
    <w:rsid w:val="00AB5AE8"/>
    <w:rsid w:val="00AB650D"/>
    <w:rsid w:val="00AB78CE"/>
    <w:rsid w:val="00AC0D91"/>
    <w:rsid w:val="00AC11C0"/>
    <w:rsid w:val="00AC1427"/>
    <w:rsid w:val="00AC1676"/>
    <w:rsid w:val="00AC400C"/>
    <w:rsid w:val="00AC4B2C"/>
    <w:rsid w:val="00AD3293"/>
    <w:rsid w:val="00AD6F30"/>
    <w:rsid w:val="00AD7AB4"/>
    <w:rsid w:val="00AD7E12"/>
    <w:rsid w:val="00AE5178"/>
    <w:rsid w:val="00AE71A0"/>
    <w:rsid w:val="00AF132B"/>
    <w:rsid w:val="00AF366F"/>
    <w:rsid w:val="00AF7228"/>
    <w:rsid w:val="00B02A3A"/>
    <w:rsid w:val="00B0458C"/>
    <w:rsid w:val="00B050FD"/>
    <w:rsid w:val="00B076A6"/>
    <w:rsid w:val="00B10056"/>
    <w:rsid w:val="00B11532"/>
    <w:rsid w:val="00B11DB7"/>
    <w:rsid w:val="00B144AC"/>
    <w:rsid w:val="00B150C9"/>
    <w:rsid w:val="00B15F9E"/>
    <w:rsid w:val="00B16A25"/>
    <w:rsid w:val="00B24CA7"/>
    <w:rsid w:val="00B25536"/>
    <w:rsid w:val="00B26029"/>
    <w:rsid w:val="00B300A1"/>
    <w:rsid w:val="00B3141B"/>
    <w:rsid w:val="00B33669"/>
    <w:rsid w:val="00B3497C"/>
    <w:rsid w:val="00B34CDC"/>
    <w:rsid w:val="00B366BE"/>
    <w:rsid w:val="00B36FAB"/>
    <w:rsid w:val="00B5148A"/>
    <w:rsid w:val="00B60E78"/>
    <w:rsid w:val="00B6104B"/>
    <w:rsid w:val="00B6110A"/>
    <w:rsid w:val="00B61348"/>
    <w:rsid w:val="00B64B7D"/>
    <w:rsid w:val="00B6761D"/>
    <w:rsid w:val="00B70CBD"/>
    <w:rsid w:val="00B7143F"/>
    <w:rsid w:val="00B719AD"/>
    <w:rsid w:val="00B72EC3"/>
    <w:rsid w:val="00B75D26"/>
    <w:rsid w:val="00B80779"/>
    <w:rsid w:val="00B820DF"/>
    <w:rsid w:val="00B8210C"/>
    <w:rsid w:val="00B8289A"/>
    <w:rsid w:val="00B83A92"/>
    <w:rsid w:val="00B8475D"/>
    <w:rsid w:val="00B9087A"/>
    <w:rsid w:val="00B91C95"/>
    <w:rsid w:val="00B934BC"/>
    <w:rsid w:val="00B93CC1"/>
    <w:rsid w:val="00B9521A"/>
    <w:rsid w:val="00B96041"/>
    <w:rsid w:val="00B96E0F"/>
    <w:rsid w:val="00BA1912"/>
    <w:rsid w:val="00BA5C9C"/>
    <w:rsid w:val="00BA713A"/>
    <w:rsid w:val="00BB07EB"/>
    <w:rsid w:val="00BB31FF"/>
    <w:rsid w:val="00BB4947"/>
    <w:rsid w:val="00BC2BC3"/>
    <w:rsid w:val="00BC5D1E"/>
    <w:rsid w:val="00BD1FE1"/>
    <w:rsid w:val="00BD70D0"/>
    <w:rsid w:val="00BD71F2"/>
    <w:rsid w:val="00BD792F"/>
    <w:rsid w:val="00BE11D3"/>
    <w:rsid w:val="00BE31CD"/>
    <w:rsid w:val="00BE3A94"/>
    <w:rsid w:val="00BE4E46"/>
    <w:rsid w:val="00BE78B5"/>
    <w:rsid w:val="00BF0B9A"/>
    <w:rsid w:val="00BF18C9"/>
    <w:rsid w:val="00BF28A6"/>
    <w:rsid w:val="00C012D6"/>
    <w:rsid w:val="00C06C4B"/>
    <w:rsid w:val="00C10D4E"/>
    <w:rsid w:val="00C13031"/>
    <w:rsid w:val="00C15840"/>
    <w:rsid w:val="00C207C4"/>
    <w:rsid w:val="00C219D9"/>
    <w:rsid w:val="00C26A45"/>
    <w:rsid w:val="00C2738F"/>
    <w:rsid w:val="00C31710"/>
    <w:rsid w:val="00C35C35"/>
    <w:rsid w:val="00C4263E"/>
    <w:rsid w:val="00C44124"/>
    <w:rsid w:val="00C45444"/>
    <w:rsid w:val="00C472B6"/>
    <w:rsid w:val="00C47DB0"/>
    <w:rsid w:val="00C50199"/>
    <w:rsid w:val="00C50F72"/>
    <w:rsid w:val="00C542FC"/>
    <w:rsid w:val="00C54CB8"/>
    <w:rsid w:val="00C62A72"/>
    <w:rsid w:val="00C62B6E"/>
    <w:rsid w:val="00C63A56"/>
    <w:rsid w:val="00C6427C"/>
    <w:rsid w:val="00C644DF"/>
    <w:rsid w:val="00C77249"/>
    <w:rsid w:val="00C8171A"/>
    <w:rsid w:val="00C81E7A"/>
    <w:rsid w:val="00C82371"/>
    <w:rsid w:val="00C83C2B"/>
    <w:rsid w:val="00C83F52"/>
    <w:rsid w:val="00C91C99"/>
    <w:rsid w:val="00C94547"/>
    <w:rsid w:val="00C9473F"/>
    <w:rsid w:val="00C94C22"/>
    <w:rsid w:val="00C97320"/>
    <w:rsid w:val="00C977EC"/>
    <w:rsid w:val="00CA0C90"/>
    <w:rsid w:val="00CA3EB9"/>
    <w:rsid w:val="00CA450B"/>
    <w:rsid w:val="00CA789B"/>
    <w:rsid w:val="00CB0355"/>
    <w:rsid w:val="00CB03D7"/>
    <w:rsid w:val="00CB1CB0"/>
    <w:rsid w:val="00CB6B8F"/>
    <w:rsid w:val="00CC04AD"/>
    <w:rsid w:val="00CC4D3E"/>
    <w:rsid w:val="00CC67AF"/>
    <w:rsid w:val="00CC7EBB"/>
    <w:rsid w:val="00CD1526"/>
    <w:rsid w:val="00CD448D"/>
    <w:rsid w:val="00CD7548"/>
    <w:rsid w:val="00CD7AE6"/>
    <w:rsid w:val="00CE0E85"/>
    <w:rsid w:val="00CE122B"/>
    <w:rsid w:val="00CE1EB9"/>
    <w:rsid w:val="00CF0CA9"/>
    <w:rsid w:val="00CF4AEC"/>
    <w:rsid w:val="00CF7CDA"/>
    <w:rsid w:val="00D00314"/>
    <w:rsid w:val="00D01778"/>
    <w:rsid w:val="00D06066"/>
    <w:rsid w:val="00D07CB1"/>
    <w:rsid w:val="00D1219E"/>
    <w:rsid w:val="00D13B02"/>
    <w:rsid w:val="00D14AE5"/>
    <w:rsid w:val="00D163E4"/>
    <w:rsid w:val="00D17308"/>
    <w:rsid w:val="00D20FFD"/>
    <w:rsid w:val="00D25563"/>
    <w:rsid w:val="00D27E42"/>
    <w:rsid w:val="00D3336C"/>
    <w:rsid w:val="00D356BD"/>
    <w:rsid w:val="00D36C9D"/>
    <w:rsid w:val="00D36D6B"/>
    <w:rsid w:val="00D36FF5"/>
    <w:rsid w:val="00D44689"/>
    <w:rsid w:val="00D462B9"/>
    <w:rsid w:val="00D52796"/>
    <w:rsid w:val="00D54A17"/>
    <w:rsid w:val="00D54E4F"/>
    <w:rsid w:val="00D574E4"/>
    <w:rsid w:val="00D60DCB"/>
    <w:rsid w:val="00D64159"/>
    <w:rsid w:val="00D655D9"/>
    <w:rsid w:val="00D670B5"/>
    <w:rsid w:val="00D67573"/>
    <w:rsid w:val="00D72F6D"/>
    <w:rsid w:val="00D81748"/>
    <w:rsid w:val="00D81BD5"/>
    <w:rsid w:val="00D8226E"/>
    <w:rsid w:val="00D82630"/>
    <w:rsid w:val="00D8635C"/>
    <w:rsid w:val="00D87682"/>
    <w:rsid w:val="00D94E88"/>
    <w:rsid w:val="00D9789E"/>
    <w:rsid w:val="00DA0C5C"/>
    <w:rsid w:val="00DA3C7B"/>
    <w:rsid w:val="00DA7088"/>
    <w:rsid w:val="00DB1F88"/>
    <w:rsid w:val="00DB2371"/>
    <w:rsid w:val="00DB4772"/>
    <w:rsid w:val="00DC038C"/>
    <w:rsid w:val="00DC1D9E"/>
    <w:rsid w:val="00DC3741"/>
    <w:rsid w:val="00DC45F5"/>
    <w:rsid w:val="00DC7845"/>
    <w:rsid w:val="00DC7F06"/>
    <w:rsid w:val="00DD554A"/>
    <w:rsid w:val="00DE091A"/>
    <w:rsid w:val="00DE1662"/>
    <w:rsid w:val="00DE2A1E"/>
    <w:rsid w:val="00DE4CF4"/>
    <w:rsid w:val="00DE5C1A"/>
    <w:rsid w:val="00DE5D7A"/>
    <w:rsid w:val="00DF2B46"/>
    <w:rsid w:val="00DF2C01"/>
    <w:rsid w:val="00E05B7B"/>
    <w:rsid w:val="00E138BB"/>
    <w:rsid w:val="00E13962"/>
    <w:rsid w:val="00E15D70"/>
    <w:rsid w:val="00E21071"/>
    <w:rsid w:val="00E2122E"/>
    <w:rsid w:val="00E26635"/>
    <w:rsid w:val="00E31D79"/>
    <w:rsid w:val="00E34282"/>
    <w:rsid w:val="00E36BB6"/>
    <w:rsid w:val="00E3718D"/>
    <w:rsid w:val="00E4281E"/>
    <w:rsid w:val="00E45392"/>
    <w:rsid w:val="00E509BE"/>
    <w:rsid w:val="00E52F87"/>
    <w:rsid w:val="00E536BE"/>
    <w:rsid w:val="00E5444E"/>
    <w:rsid w:val="00E55013"/>
    <w:rsid w:val="00E57601"/>
    <w:rsid w:val="00E63AF7"/>
    <w:rsid w:val="00E650C0"/>
    <w:rsid w:val="00E710C1"/>
    <w:rsid w:val="00E71879"/>
    <w:rsid w:val="00E72C1F"/>
    <w:rsid w:val="00E75498"/>
    <w:rsid w:val="00E76D02"/>
    <w:rsid w:val="00E81448"/>
    <w:rsid w:val="00E8566B"/>
    <w:rsid w:val="00E859FB"/>
    <w:rsid w:val="00E8667B"/>
    <w:rsid w:val="00E90D69"/>
    <w:rsid w:val="00E91496"/>
    <w:rsid w:val="00E94F22"/>
    <w:rsid w:val="00E95131"/>
    <w:rsid w:val="00E957C7"/>
    <w:rsid w:val="00E95A47"/>
    <w:rsid w:val="00E96815"/>
    <w:rsid w:val="00EA5AC0"/>
    <w:rsid w:val="00EB1E22"/>
    <w:rsid w:val="00EB4051"/>
    <w:rsid w:val="00EB4511"/>
    <w:rsid w:val="00EB5F30"/>
    <w:rsid w:val="00EB6156"/>
    <w:rsid w:val="00EB6C43"/>
    <w:rsid w:val="00EB7B48"/>
    <w:rsid w:val="00EC0840"/>
    <w:rsid w:val="00EC2386"/>
    <w:rsid w:val="00EC3184"/>
    <w:rsid w:val="00EC5171"/>
    <w:rsid w:val="00EC6094"/>
    <w:rsid w:val="00EC6EB8"/>
    <w:rsid w:val="00ED17F1"/>
    <w:rsid w:val="00EF338D"/>
    <w:rsid w:val="00EF4D9E"/>
    <w:rsid w:val="00EF4FA1"/>
    <w:rsid w:val="00EF5E38"/>
    <w:rsid w:val="00F014DE"/>
    <w:rsid w:val="00F028EC"/>
    <w:rsid w:val="00F03EE7"/>
    <w:rsid w:val="00F056D5"/>
    <w:rsid w:val="00F10DE1"/>
    <w:rsid w:val="00F12207"/>
    <w:rsid w:val="00F128A3"/>
    <w:rsid w:val="00F1375E"/>
    <w:rsid w:val="00F1530F"/>
    <w:rsid w:val="00F15878"/>
    <w:rsid w:val="00F30E4E"/>
    <w:rsid w:val="00F34490"/>
    <w:rsid w:val="00F34CFF"/>
    <w:rsid w:val="00F36BC4"/>
    <w:rsid w:val="00F37CF1"/>
    <w:rsid w:val="00F425EC"/>
    <w:rsid w:val="00F528E4"/>
    <w:rsid w:val="00F53B8D"/>
    <w:rsid w:val="00F55A02"/>
    <w:rsid w:val="00F70467"/>
    <w:rsid w:val="00F71CA4"/>
    <w:rsid w:val="00F73076"/>
    <w:rsid w:val="00F73B5B"/>
    <w:rsid w:val="00F74CF1"/>
    <w:rsid w:val="00F767F5"/>
    <w:rsid w:val="00F83A6A"/>
    <w:rsid w:val="00F86ACC"/>
    <w:rsid w:val="00F86DB7"/>
    <w:rsid w:val="00F91E3E"/>
    <w:rsid w:val="00F925EC"/>
    <w:rsid w:val="00F95F75"/>
    <w:rsid w:val="00F96B4E"/>
    <w:rsid w:val="00F96FEF"/>
    <w:rsid w:val="00FA00A7"/>
    <w:rsid w:val="00FA0212"/>
    <w:rsid w:val="00FA08EC"/>
    <w:rsid w:val="00FA13BF"/>
    <w:rsid w:val="00FA5972"/>
    <w:rsid w:val="00FA65EC"/>
    <w:rsid w:val="00FA7953"/>
    <w:rsid w:val="00FB1C1B"/>
    <w:rsid w:val="00FB5CA9"/>
    <w:rsid w:val="00FC1298"/>
    <w:rsid w:val="00FC31D4"/>
    <w:rsid w:val="00FC5AFE"/>
    <w:rsid w:val="00FC78E8"/>
    <w:rsid w:val="00FD199E"/>
    <w:rsid w:val="00FD6C12"/>
    <w:rsid w:val="00FD7A52"/>
    <w:rsid w:val="00FD7B9F"/>
    <w:rsid w:val="00FD7C6C"/>
    <w:rsid w:val="00FE2AF5"/>
    <w:rsid w:val="00FE7A16"/>
    <w:rsid w:val="00FF4971"/>
    <w:rsid w:val="00FF62E5"/>
    <w:rsid w:val="00FF79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157D6"/>
  <w15:chartTrackingRefBased/>
  <w15:docId w15:val="{BE7105FB-272D-49BD-8BD9-EA50F415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3E4"/>
    <w:rPr>
      <w:sz w:val="24"/>
      <w:szCs w:val="24"/>
      <w:lang w:val="en-US" w:eastAsia="en-US"/>
    </w:rPr>
  </w:style>
  <w:style w:type="paragraph" w:styleId="Heading1">
    <w:name w:val="heading 1"/>
    <w:basedOn w:val="Normal"/>
    <w:next w:val="Normal"/>
    <w:link w:val="Heading1Char"/>
    <w:qFormat/>
    <w:rsid w:val="00C83F52"/>
    <w:pPr>
      <w:keepNext/>
      <w:jc w:val="both"/>
      <w:outlineLvl w:val="0"/>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7DF7"/>
    <w:pPr>
      <w:tabs>
        <w:tab w:val="center" w:pos="4320"/>
        <w:tab w:val="right" w:pos="8640"/>
      </w:tabs>
    </w:pPr>
  </w:style>
  <w:style w:type="character" w:styleId="PageNumber">
    <w:name w:val="page number"/>
    <w:basedOn w:val="DefaultParagraphFont"/>
    <w:rsid w:val="004B7DF7"/>
  </w:style>
  <w:style w:type="paragraph" w:styleId="NormalIndent">
    <w:name w:val="Normal Indent"/>
    <w:basedOn w:val="Normal"/>
    <w:rsid w:val="00CB0355"/>
    <w:pPr>
      <w:overflowPunct w:val="0"/>
      <w:autoSpaceDE w:val="0"/>
      <w:autoSpaceDN w:val="0"/>
      <w:adjustRightInd w:val="0"/>
      <w:spacing w:after="120"/>
      <w:ind w:left="720"/>
      <w:jc w:val="both"/>
      <w:textAlignment w:val="baseline"/>
    </w:pPr>
    <w:rPr>
      <w:b/>
      <w:color w:val="000000"/>
    </w:rPr>
  </w:style>
  <w:style w:type="paragraph" w:customStyle="1" w:styleId="Normalbold">
    <w:name w:val="Normal + bold"/>
    <w:basedOn w:val="Normal"/>
    <w:rsid w:val="00CB0355"/>
    <w:pPr>
      <w:overflowPunct w:val="0"/>
      <w:autoSpaceDE w:val="0"/>
      <w:autoSpaceDN w:val="0"/>
      <w:adjustRightInd w:val="0"/>
      <w:spacing w:after="120"/>
      <w:ind w:left="72"/>
      <w:jc w:val="both"/>
      <w:textAlignment w:val="baseline"/>
    </w:pPr>
    <w:rPr>
      <w:b/>
      <w:color w:val="000000"/>
    </w:rPr>
  </w:style>
  <w:style w:type="paragraph" w:customStyle="1" w:styleId="Default">
    <w:name w:val="Default"/>
    <w:rsid w:val="00A1093E"/>
    <w:pPr>
      <w:autoSpaceDE w:val="0"/>
      <w:autoSpaceDN w:val="0"/>
      <w:adjustRightInd w:val="0"/>
    </w:pPr>
    <w:rPr>
      <w:rFonts w:ascii="Myriad Pro" w:eastAsia="MS Mincho" w:hAnsi="Myriad Pro" w:cs="Myriad Pro"/>
      <w:color w:val="000000"/>
      <w:sz w:val="24"/>
      <w:szCs w:val="24"/>
      <w:lang w:val="en-US" w:eastAsia="ja-JP"/>
    </w:rPr>
  </w:style>
  <w:style w:type="table" w:styleId="TableGrid">
    <w:name w:val="Table Grid"/>
    <w:basedOn w:val="TableNormal"/>
    <w:uiPriority w:val="39"/>
    <w:rsid w:val="00270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B531D"/>
    <w:rPr>
      <w:rFonts w:ascii="Tahoma" w:hAnsi="Tahoma" w:cs="Tahoma"/>
      <w:sz w:val="16"/>
      <w:szCs w:val="16"/>
    </w:rPr>
  </w:style>
  <w:style w:type="paragraph" w:styleId="NormalWeb">
    <w:name w:val="Normal (Web)"/>
    <w:basedOn w:val="Normal"/>
    <w:rsid w:val="00531433"/>
    <w:pPr>
      <w:spacing w:before="100" w:beforeAutospacing="1" w:after="100" w:afterAutospacing="1"/>
    </w:pPr>
    <w:rPr>
      <w:rFonts w:eastAsia="MS Mincho"/>
      <w:lang w:val="en-CA" w:eastAsia="ja-JP"/>
    </w:rPr>
  </w:style>
  <w:style w:type="character" w:styleId="Strong">
    <w:name w:val="Strong"/>
    <w:qFormat/>
    <w:rsid w:val="00D13B02"/>
    <w:rPr>
      <w:b/>
      <w:bCs/>
    </w:rPr>
  </w:style>
  <w:style w:type="paragraph" w:customStyle="1" w:styleId="NumberAdapt">
    <w:name w:val="Number Adapt"/>
    <w:basedOn w:val="Normal"/>
    <w:rsid w:val="00D13B02"/>
    <w:pPr>
      <w:numPr>
        <w:numId w:val="7"/>
      </w:numPr>
    </w:pPr>
  </w:style>
  <w:style w:type="paragraph" w:styleId="BodyText">
    <w:name w:val="Body Text"/>
    <w:basedOn w:val="Normal"/>
    <w:rsid w:val="005B62AB"/>
    <w:pPr>
      <w:framePr w:w="3801" w:h="5761" w:hSpace="180" w:wrap="around" w:vAnchor="text" w:hAnchor="page" w:x="6961" w:y="1165"/>
    </w:pPr>
    <w:rPr>
      <w:sz w:val="20"/>
    </w:rPr>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iPriority w:val="99"/>
    <w:qFormat/>
    <w:rsid w:val="008663AD"/>
    <w:rPr>
      <w:sz w:val="20"/>
      <w:szCs w:val="20"/>
    </w:rPr>
  </w:style>
  <w:style w:type="paragraph" w:styleId="Header">
    <w:name w:val="header"/>
    <w:aliases w:val="EthylHeader"/>
    <w:basedOn w:val="Normal"/>
    <w:link w:val="HeaderChar"/>
    <w:uiPriority w:val="99"/>
    <w:rsid w:val="00614B17"/>
    <w:pPr>
      <w:tabs>
        <w:tab w:val="center" w:pos="4153"/>
        <w:tab w:val="right" w:pos="8306"/>
      </w:tabs>
      <w:jc w:val="both"/>
    </w:pPr>
    <w:rPr>
      <w:sz w:val="22"/>
      <w:szCs w:val="20"/>
      <w:lang w:val="en-GB"/>
    </w:rPr>
  </w:style>
  <w:style w:type="paragraph" w:styleId="TOC1">
    <w:name w:val="toc 1"/>
    <w:basedOn w:val="Normal"/>
    <w:next w:val="Normal"/>
    <w:autoRedefine/>
    <w:rsid w:val="00614B17"/>
    <w:pPr>
      <w:tabs>
        <w:tab w:val="left" w:pos="1418"/>
        <w:tab w:val="right" w:leader="dot" w:pos="9639"/>
      </w:tabs>
      <w:spacing w:before="60" w:after="120"/>
      <w:ind w:left="1418" w:right="567" w:hanging="1418"/>
      <w:jc w:val="both"/>
    </w:pPr>
    <w:rPr>
      <w:noProof/>
      <w:color w:val="FF0000"/>
      <w:lang w:val="en-GB"/>
    </w:rPr>
  </w:style>
  <w:style w:type="paragraph" w:styleId="TOC2">
    <w:name w:val="toc 2"/>
    <w:basedOn w:val="Normal"/>
    <w:next w:val="Normal"/>
    <w:autoRedefine/>
    <w:rsid w:val="00614B17"/>
    <w:pPr>
      <w:tabs>
        <w:tab w:val="right" w:leader="dot" w:pos="9639"/>
      </w:tabs>
      <w:spacing w:before="60" w:after="60"/>
      <w:ind w:left="1418" w:right="567" w:hanging="851"/>
    </w:pPr>
    <w:rPr>
      <w:noProof/>
      <w:sz w:val="22"/>
      <w:szCs w:val="28"/>
      <w:lang w:val="en-GB"/>
    </w:rPr>
  </w:style>
  <w:style w:type="paragraph" w:styleId="TOC3">
    <w:name w:val="toc 3"/>
    <w:basedOn w:val="Normal"/>
    <w:next w:val="Normal"/>
    <w:autoRedefine/>
    <w:rsid w:val="00614B17"/>
    <w:pPr>
      <w:tabs>
        <w:tab w:val="right" w:leader="dot" w:pos="9639"/>
      </w:tabs>
      <w:ind w:left="2552" w:right="567" w:hanging="1418"/>
      <w:jc w:val="both"/>
    </w:pPr>
    <w:rPr>
      <w:bCs/>
      <w:noProof/>
      <w:sz w:val="20"/>
      <w:szCs w:val="22"/>
      <w:lang w:val="en-GB"/>
    </w:rPr>
  </w:style>
  <w:style w:type="character" w:styleId="Hyperlink">
    <w:name w:val="Hyperlink"/>
    <w:rsid w:val="00614B17"/>
    <w:rPr>
      <w:color w:val="0000FF"/>
      <w:u w:val="single"/>
    </w:rPr>
  </w:style>
  <w:style w:type="character" w:customStyle="1" w:styleId="HeaderChar">
    <w:name w:val="Header Char"/>
    <w:aliases w:val="EthylHeader Char"/>
    <w:link w:val="Header"/>
    <w:uiPriority w:val="99"/>
    <w:rsid w:val="00614B17"/>
    <w:rPr>
      <w:sz w:val="22"/>
      <w:lang w:val="en-GB" w:eastAsia="en-US" w:bidi="ar-SA"/>
    </w:rPr>
  </w:style>
  <w:style w:type="character" w:customStyle="1" w:styleId="Heading1Char">
    <w:name w:val="Heading 1 Char"/>
    <w:link w:val="Heading1"/>
    <w:rsid w:val="00C83F52"/>
    <w:rPr>
      <w:b/>
      <w:i/>
      <w:sz w:val="24"/>
      <w:lang w:val="en-US" w:eastAsia="en-US" w:bidi="ar-SA"/>
    </w:rPr>
  </w:style>
  <w:style w:type="paragraph" w:customStyle="1" w:styleId="normalbullet">
    <w:name w:val="normal bullet"/>
    <w:basedOn w:val="Normal"/>
    <w:link w:val="normalbulletChar"/>
    <w:qFormat/>
    <w:rsid w:val="00C83F52"/>
    <w:pPr>
      <w:numPr>
        <w:numId w:val="8"/>
      </w:numPr>
      <w:spacing w:before="60" w:after="60"/>
    </w:pPr>
    <w:rPr>
      <w:rFonts w:ascii="Calibri" w:hAnsi="Calibri"/>
      <w:sz w:val="20"/>
      <w:szCs w:val="20"/>
      <w:lang w:bidi="en-US"/>
    </w:rPr>
  </w:style>
  <w:style w:type="character" w:customStyle="1" w:styleId="normalbulletChar">
    <w:name w:val="normal bullet Char"/>
    <w:link w:val="normalbullet"/>
    <w:rsid w:val="00C83F52"/>
    <w:rPr>
      <w:rFonts w:ascii="Calibri" w:hAnsi="Calibri"/>
      <w:lang w:val="en-US" w:eastAsia="en-US" w:bidi="en-US"/>
    </w:rPr>
  </w:style>
  <w:style w:type="character" w:styleId="FootnoteReference">
    <w:name w:val="footnote reference"/>
    <w:aliases w:val="16 Point,Superscript 6 Point,Superscript 6 Point + 11 pt,ftref,BVI fnr,BVI fnr Car Car,BVI fnr Car,BVI fnr Car Car Car Car,Footnote text"/>
    <w:uiPriority w:val="99"/>
    <w:rsid w:val="00013147"/>
    <w:rPr>
      <w:vertAlign w:val="superscript"/>
    </w:rPr>
  </w:style>
  <w:style w:type="paragraph" w:customStyle="1" w:styleId="ListParagraph1">
    <w:name w:val="List Paragraph1"/>
    <w:aliases w:val="Bullets"/>
    <w:basedOn w:val="Normal"/>
    <w:link w:val="ListParagraphChar"/>
    <w:uiPriority w:val="34"/>
    <w:qFormat/>
    <w:rsid w:val="00013147"/>
    <w:pPr>
      <w:spacing w:before="200" w:after="200" w:line="276" w:lineRule="auto"/>
      <w:ind w:left="720"/>
      <w:contextualSpacing/>
    </w:pPr>
    <w:rPr>
      <w:rFonts w:ascii="Calibri" w:hAnsi="Calibri"/>
      <w:sz w:val="20"/>
      <w:szCs w:val="20"/>
      <w:lang w:bidi="en-US"/>
    </w:rPr>
  </w:style>
  <w:style w:type="character" w:customStyle="1" w:styleId="ListParagraphChar">
    <w:name w:val="List Paragraph Char"/>
    <w:aliases w:val="List Paragraph1 Char,Bullets Char"/>
    <w:link w:val="ListParagraph1"/>
    <w:uiPriority w:val="34"/>
    <w:rsid w:val="00013147"/>
    <w:rPr>
      <w:rFonts w:ascii="Calibri" w:hAnsi="Calibri"/>
      <w:lang w:val="en-US" w:eastAsia="en-US" w:bidi="en-US"/>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link w:val="FootnoteText"/>
    <w:uiPriority w:val="99"/>
    <w:rsid w:val="00013147"/>
    <w:rPr>
      <w:lang w:val="en-US" w:eastAsia="en-US" w:bidi="ar-SA"/>
    </w:rPr>
  </w:style>
  <w:style w:type="paragraph" w:styleId="Date">
    <w:name w:val="Date"/>
    <w:basedOn w:val="Normal"/>
    <w:next w:val="Normal"/>
    <w:rsid w:val="004401A1"/>
  </w:style>
  <w:style w:type="paragraph" w:customStyle="1" w:styleId="NoSpacing1">
    <w:name w:val="No Spacing1"/>
    <w:aliases w:val="Titles and subtitles"/>
    <w:link w:val="NoSpacingChar"/>
    <w:uiPriority w:val="1"/>
    <w:qFormat/>
    <w:rsid w:val="00AB3A55"/>
    <w:rPr>
      <w:rFonts w:ascii="Calibri" w:eastAsia="SimSun" w:hAnsi="Calibri"/>
      <w:sz w:val="22"/>
      <w:szCs w:val="22"/>
      <w:lang w:val="en-US" w:eastAsia="en-US"/>
    </w:rPr>
  </w:style>
  <w:style w:type="character" w:customStyle="1" w:styleId="NoSpacingChar">
    <w:name w:val="No Spacing Char"/>
    <w:aliases w:val="Titles and subtitles Char"/>
    <w:link w:val="NoSpacing1"/>
    <w:uiPriority w:val="1"/>
    <w:locked/>
    <w:rsid w:val="00AB3A55"/>
    <w:rPr>
      <w:rFonts w:ascii="Calibri" w:eastAsia="SimSun" w:hAnsi="Calibri"/>
      <w:sz w:val="22"/>
      <w:szCs w:val="22"/>
      <w:lang w:val="en-US" w:eastAsia="en-US" w:bidi="ar-SA"/>
    </w:rPr>
  </w:style>
  <w:style w:type="table" w:customStyle="1" w:styleId="TableGrid1">
    <w:name w:val="Table Grid1"/>
    <w:basedOn w:val="TableNormal"/>
    <w:next w:val="TableGrid"/>
    <w:uiPriority w:val="39"/>
    <w:rsid w:val="006504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701004"/>
    <w:pPr>
      <w:spacing w:after="200" w:line="276" w:lineRule="auto"/>
      <w:ind w:left="720"/>
      <w:contextualSpacing/>
    </w:pPr>
    <w:rPr>
      <w:rFonts w:ascii="Calibri" w:eastAsia="Calibri" w:hAnsi="Calibri"/>
      <w:sz w:val="22"/>
      <w:szCs w:val="22"/>
    </w:rPr>
  </w:style>
  <w:style w:type="character" w:styleId="CommentReference">
    <w:name w:val="annotation reference"/>
    <w:rsid w:val="00FC78E8"/>
    <w:rPr>
      <w:sz w:val="16"/>
      <w:szCs w:val="16"/>
    </w:rPr>
  </w:style>
  <w:style w:type="paragraph" w:styleId="CommentText">
    <w:name w:val="annotation text"/>
    <w:basedOn w:val="Normal"/>
    <w:link w:val="CommentTextChar"/>
    <w:rsid w:val="00FC78E8"/>
    <w:rPr>
      <w:sz w:val="20"/>
      <w:szCs w:val="20"/>
    </w:rPr>
  </w:style>
  <w:style w:type="character" w:customStyle="1" w:styleId="CommentTextChar">
    <w:name w:val="Comment Text Char"/>
    <w:link w:val="CommentText"/>
    <w:rsid w:val="00FC78E8"/>
    <w:rPr>
      <w:lang w:val="en-US" w:eastAsia="en-US"/>
    </w:rPr>
  </w:style>
  <w:style w:type="paragraph" w:styleId="HTMLPreformatted">
    <w:name w:val="HTML Preformatted"/>
    <w:basedOn w:val="Normal"/>
    <w:link w:val="HTMLPreformattedChar"/>
    <w:rsid w:val="00011762"/>
    <w:rPr>
      <w:rFonts w:ascii="Courier New" w:hAnsi="Courier New" w:cs="Courier New"/>
      <w:sz w:val="20"/>
      <w:szCs w:val="20"/>
    </w:rPr>
  </w:style>
  <w:style w:type="character" w:customStyle="1" w:styleId="HTMLPreformattedChar">
    <w:name w:val="HTML Preformatted Char"/>
    <w:link w:val="HTMLPreformatted"/>
    <w:rsid w:val="00011762"/>
    <w:rPr>
      <w:rFonts w:ascii="Courier New" w:hAnsi="Courier New" w:cs="Courier New"/>
      <w:lang w:val="en-US" w:eastAsia="en-US"/>
    </w:rPr>
  </w:style>
  <w:style w:type="paragraph" w:styleId="Caption">
    <w:name w:val="caption"/>
    <w:basedOn w:val="Normal"/>
    <w:next w:val="Normal"/>
    <w:qFormat/>
    <w:rsid w:val="00251B9F"/>
    <w:pPr>
      <w:jc w:val="both"/>
    </w:pPr>
    <w:rPr>
      <w:b/>
      <w:bCs/>
      <w:sz w:val="20"/>
      <w:szCs w:val="20"/>
      <w:lang w:val="en-AU"/>
    </w:rPr>
  </w:style>
  <w:style w:type="paragraph" w:styleId="ListParagraph">
    <w:name w:val="List Paragraph"/>
    <w:basedOn w:val="Normal"/>
    <w:uiPriority w:val="34"/>
    <w:qFormat/>
    <w:rsid w:val="00256FAA"/>
    <w:pPr>
      <w:ind w:left="720"/>
    </w:pPr>
  </w:style>
  <w:style w:type="character" w:customStyle="1" w:styleId="FooterChar">
    <w:name w:val="Footer Char"/>
    <w:link w:val="Footer"/>
    <w:uiPriority w:val="99"/>
    <w:rsid w:val="002E7C6E"/>
    <w:rPr>
      <w:sz w:val="24"/>
      <w:szCs w:val="24"/>
      <w:lang w:val="en-US" w:eastAsia="en-US"/>
    </w:rPr>
  </w:style>
  <w:style w:type="paragraph" w:customStyle="1" w:styleId="C41stOrderBullets">
    <w:name w:val="C4 1st Order Bullets"/>
    <w:basedOn w:val="Normal"/>
    <w:link w:val="C41stOrderBulletsChar"/>
    <w:qFormat/>
    <w:rsid w:val="00F83A6A"/>
    <w:pPr>
      <w:numPr>
        <w:numId w:val="45"/>
      </w:numPr>
      <w:spacing w:line="276" w:lineRule="auto"/>
      <w:jc w:val="both"/>
    </w:pPr>
    <w:rPr>
      <w:rFonts w:ascii="Arial" w:hAnsi="Arial" w:cs="Arial"/>
      <w:sz w:val="22"/>
      <w:szCs w:val="20"/>
      <w:lang w:val="en-GB"/>
    </w:rPr>
  </w:style>
  <w:style w:type="paragraph" w:customStyle="1" w:styleId="C42ndorderbullets">
    <w:name w:val="C4 2nd order bullets"/>
    <w:basedOn w:val="C41stOrderBullets"/>
    <w:qFormat/>
    <w:rsid w:val="00F83A6A"/>
    <w:pPr>
      <w:numPr>
        <w:ilvl w:val="1"/>
      </w:numPr>
      <w:tabs>
        <w:tab w:val="num" w:pos="1440"/>
      </w:tabs>
      <w:ind w:left="964" w:hanging="397"/>
    </w:pPr>
  </w:style>
  <w:style w:type="character" w:customStyle="1" w:styleId="C41stOrderBulletsChar">
    <w:name w:val="C4 1st Order Bullets Char"/>
    <w:link w:val="C41stOrderBullets"/>
    <w:rsid w:val="00F83A6A"/>
    <w:rPr>
      <w:rFonts w:ascii="Arial" w:hAnsi="Arial" w:cs="Arial"/>
      <w:sz w:val="22"/>
      <w:lang w:val="en-GB" w:eastAsia="en-US"/>
    </w:rPr>
  </w:style>
  <w:style w:type="paragraph" w:styleId="NoSpacing">
    <w:name w:val="No Spacing"/>
    <w:uiPriority w:val="1"/>
    <w:qFormat/>
    <w:rsid w:val="002A6D43"/>
    <w:rPr>
      <w:rFonts w:ascii="Calibri" w:hAnsi="Calibri"/>
      <w:sz w:val="22"/>
      <w:szCs w:val="22"/>
      <w:lang w:val="en-US" w:eastAsia="en-US"/>
    </w:rPr>
  </w:style>
  <w:style w:type="paragraph" w:styleId="CommentSubject">
    <w:name w:val="annotation subject"/>
    <w:basedOn w:val="CommentText"/>
    <w:next w:val="CommentText"/>
    <w:link w:val="CommentSubjectChar"/>
    <w:rsid w:val="00EC3184"/>
    <w:rPr>
      <w:b/>
      <w:bCs/>
    </w:rPr>
  </w:style>
  <w:style w:type="character" w:customStyle="1" w:styleId="CommentSubjectChar">
    <w:name w:val="Comment Subject Char"/>
    <w:basedOn w:val="CommentTextChar"/>
    <w:link w:val="CommentSubject"/>
    <w:rsid w:val="00EC318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1771">
      <w:bodyDiv w:val="1"/>
      <w:marLeft w:val="0"/>
      <w:marRight w:val="0"/>
      <w:marTop w:val="0"/>
      <w:marBottom w:val="0"/>
      <w:divBdr>
        <w:top w:val="none" w:sz="0" w:space="0" w:color="auto"/>
        <w:left w:val="none" w:sz="0" w:space="0" w:color="auto"/>
        <w:bottom w:val="none" w:sz="0" w:space="0" w:color="auto"/>
        <w:right w:val="none" w:sz="0" w:space="0" w:color="auto"/>
      </w:divBdr>
    </w:div>
    <w:div w:id="60950640">
      <w:bodyDiv w:val="1"/>
      <w:marLeft w:val="0"/>
      <w:marRight w:val="0"/>
      <w:marTop w:val="0"/>
      <w:marBottom w:val="0"/>
      <w:divBdr>
        <w:top w:val="none" w:sz="0" w:space="0" w:color="auto"/>
        <w:left w:val="none" w:sz="0" w:space="0" w:color="auto"/>
        <w:bottom w:val="none" w:sz="0" w:space="0" w:color="auto"/>
        <w:right w:val="none" w:sz="0" w:space="0" w:color="auto"/>
      </w:divBdr>
    </w:div>
    <w:div w:id="67266136">
      <w:bodyDiv w:val="1"/>
      <w:marLeft w:val="0"/>
      <w:marRight w:val="0"/>
      <w:marTop w:val="0"/>
      <w:marBottom w:val="0"/>
      <w:divBdr>
        <w:top w:val="none" w:sz="0" w:space="0" w:color="auto"/>
        <w:left w:val="none" w:sz="0" w:space="0" w:color="auto"/>
        <w:bottom w:val="none" w:sz="0" w:space="0" w:color="auto"/>
        <w:right w:val="none" w:sz="0" w:space="0" w:color="auto"/>
      </w:divBdr>
    </w:div>
    <w:div w:id="71589251">
      <w:bodyDiv w:val="1"/>
      <w:marLeft w:val="0"/>
      <w:marRight w:val="0"/>
      <w:marTop w:val="0"/>
      <w:marBottom w:val="0"/>
      <w:divBdr>
        <w:top w:val="none" w:sz="0" w:space="0" w:color="auto"/>
        <w:left w:val="none" w:sz="0" w:space="0" w:color="auto"/>
        <w:bottom w:val="none" w:sz="0" w:space="0" w:color="auto"/>
        <w:right w:val="none" w:sz="0" w:space="0" w:color="auto"/>
      </w:divBdr>
    </w:div>
    <w:div w:id="104733661">
      <w:bodyDiv w:val="1"/>
      <w:marLeft w:val="0"/>
      <w:marRight w:val="0"/>
      <w:marTop w:val="0"/>
      <w:marBottom w:val="0"/>
      <w:divBdr>
        <w:top w:val="none" w:sz="0" w:space="0" w:color="auto"/>
        <w:left w:val="none" w:sz="0" w:space="0" w:color="auto"/>
        <w:bottom w:val="none" w:sz="0" w:space="0" w:color="auto"/>
        <w:right w:val="none" w:sz="0" w:space="0" w:color="auto"/>
      </w:divBdr>
      <w:divsChild>
        <w:div w:id="164056129">
          <w:marLeft w:val="0"/>
          <w:marRight w:val="0"/>
          <w:marTop w:val="0"/>
          <w:marBottom w:val="0"/>
          <w:divBdr>
            <w:top w:val="none" w:sz="0" w:space="0" w:color="auto"/>
            <w:left w:val="none" w:sz="0" w:space="0" w:color="auto"/>
            <w:bottom w:val="none" w:sz="0" w:space="0" w:color="auto"/>
            <w:right w:val="none" w:sz="0" w:space="0" w:color="auto"/>
          </w:divBdr>
        </w:div>
        <w:div w:id="169878724">
          <w:marLeft w:val="0"/>
          <w:marRight w:val="0"/>
          <w:marTop w:val="0"/>
          <w:marBottom w:val="0"/>
          <w:divBdr>
            <w:top w:val="none" w:sz="0" w:space="0" w:color="auto"/>
            <w:left w:val="none" w:sz="0" w:space="0" w:color="auto"/>
            <w:bottom w:val="none" w:sz="0" w:space="0" w:color="auto"/>
            <w:right w:val="none" w:sz="0" w:space="0" w:color="auto"/>
          </w:divBdr>
        </w:div>
        <w:div w:id="196820303">
          <w:marLeft w:val="0"/>
          <w:marRight w:val="0"/>
          <w:marTop w:val="0"/>
          <w:marBottom w:val="0"/>
          <w:divBdr>
            <w:top w:val="none" w:sz="0" w:space="0" w:color="auto"/>
            <w:left w:val="none" w:sz="0" w:space="0" w:color="auto"/>
            <w:bottom w:val="none" w:sz="0" w:space="0" w:color="auto"/>
            <w:right w:val="none" w:sz="0" w:space="0" w:color="auto"/>
          </w:divBdr>
        </w:div>
        <w:div w:id="295111390">
          <w:marLeft w:val="0"/>
          <w:marRight w:val="0"/>
          <w:marTop w:val="0"/>
          <w:marBottom w:val="0"/>
          <w:divBdr>
            <w:top w:val="none" w:sz="0" w:space="0" w:color="auto"/>
            <w:left w:val="none" w:sz="0" w:space="0" w:color="auto"/>
            <w:bottom w:val="none" w:sz="0" w:space="0" w:color="auto"/>
            <w:right w:val="none" w:sz="0" w:space="0" w:color="auto"/>
          </w:divBdr>
        </w:div>
        <w:div w:id="507603694">
          <w:marLeft w:val="0"/>
          <w:marRight w:val="0"/>
          <w:marTop w:val="0"/>
          <w:marBottom w:val="0"/>
          <w:divBdr>
            <w:top w:val="none" w:sz="0" w:space="0" w:color="auto"/>
            <w:left w:val="none" w:sz="0" w:space="0" w:color="auto"/>
            <w:bottom w:val="none" w:sz="0" w:space="0" w:color="auto"/>
            <w:right w:val="none" w:sz="0" w:space="0" w:color="auto"/>
          </w:divBdr>
        </w:div>
        <w:div w:id="612983296">
          <w:marLeft w:val="0"/>
          <w:marRight w:val="0"/>
          <w:marTop w:val="0"/>
          <w:marBottom w:val="0"/>
          <w:divBdr>
            <w:top w:val="none" w:sz="0" w:space="0" w:color="auto"/>
            <w:left w:val="none" w:sz="0" w:space="0" w:color="auto"/>
            <w:bottom w:val="none" w:sz="0" w:space="0" w:color="auto"/>
            <w:right w:val="none" w:sz="0" w:space="0" w:color="auto"/>
          </w:divBdr>
        </w:div>
        <w:div w:id="723874909">
          <w:marLeft w:val="0"/>
          <w:marRight w:val="0"/>
          <w:marTop w:val="0"/>
          <w:marBottom w:val="0"/>
          <w:divBdr>
            <w:top w:val="none" w:sz="0" w:space="0" w:color="auto"/>
            <w:left w:val="none" w:sz="0" w:space="0" w:color="auto"/>
            <w:bottom w:val="none" w:sz="0" w:space="0" w:color="auto"/>
            <w:right w:val="none" w:sz="0" w:space="0" w:color="auto"/>
          </w:divBdr>
        </w:div>
        <w:div w:id="730692416">
          <w:marLeft w:val="0"/>
          <w:marRight w:val="0"/>
          <w:marTop w:val="0"/>
          <w:marBottom w:val="0"/>
          <w:divBdr>
            <w:top w:val="none" w:sz="0" w:space="0" w:color="auto"/>
            <w:left w:val="none" w:sz="0" w:space="0" w:color="auto"/>
            <w:bottom w:val="none" w:sz="0" w:space="0" w:color="auto"/>
            <w:right w:val="none" w:sz="0" w:space="0" w:color="auto"/>
          </w:divBdr>
        </w:div>
        <w:div w:id="759182814">
          <w:marLeft w:val="0"/>
          <w:marRight w:val="0"/>
          <w:marTop w:val="0"/>
          <w:marBottom w:val="0"/>
          <w:divBdr>
            <w:top w:val="none" w:sz="0" w:space="0" w:color="auto"/>
            <w:left w:val="none" w:sz="0" w:space="0" w:color="auto"/>
            <w:bottom w:val="none" w:sz="0" w:space="0" w:color="auto"/>
            <w:right w:val="none" w:sz="0" w:space="0" w:color="auto"/>
          </w:divBdr>
        </w:div>
        <w:div w:id="829255344">
          <w:marLeft w:val="0"/>
          <w:marRight w:val="0"/>
          <w:marTop w:val="0"/>
          <w:marBottom w:val="0"/>
          <w:divBdr>
            <w:top w:val="none" w:sz="0" w:space="0" w:color="auto"/>
            <w:left w:val="none" w:sz="0" w:space="0" w:color="auto"/>
            <w:bottom w:val="none" w:sz="0" w:space="0" w:color="auto"/>
            <w:right w:val="none" w:sz="0" w:space="0" w:color="auto"/>
          </w:divBdr>
        </w:div>
        <w:div w:id="865217738">
          <w:marLeft w:val="0"/>
          <w:marRight w:val="0"/>
          <w:marTop w:val="0"/>
          <w:marBottom w:val="0"/>
          <w:divBdr>
            <w:top w:val="none" w:sz="0" w:space="0" w:color="auto"/>
            <w:left w:val="none" w:sz="0" w:space="0" w:color="auto"/>
            <w:bottom w:val="none" w:sz="0" w:space="0" w:color="auto"/>
            <w:right w:val="none" w:sz="0" w:space="0" w:color="auto"/>
          </w:divBdr>
        </w:div>
        <w:div w:id="970288160">
          <w:marLeft w:val="0"/>
          <w:marRight w:val="0"/>
          <w:marTop w:val="0"/>
          <w:marBottom w:val="0"/>
          <w:divBdr>
            <w:top w:val="none" w:sz="0" w:space="0" w:color="auto"/>
            <w:left w:val="none" w:sz="0" w:space="0" w:color="auto"/>
            <w:bottom w:val="none" w:sz="0" w:space="0" w:color="auto"/>
            <w:right w:val="none" w:sz="0" w:space="0" w:color="auto"/>
          </w:divBdr>
        </w:div>
        <w:div w:id="975723788">
          <w:marLeft w:val="0"/>
          <w:marRight w:val="0"/>
          <w:marTop w:val="0"/>
          <w:marBottom w:val="0"/>
          <w:divBdr>
            <w:top w:val="none" w:sz="0" w:space="0" w:color="auto"/>
            <w:left w:val="none" w:sz="0" w:space="0" w:color="auto"/>
            <w:bottom w:val="none" w:sz="0" w:space="0" w:color="auto"/>
            <w:right w:val="none" w:sz="0" w:space="0" w:color="auto"/>
          </w:divBdr>
        </w:div>
        <w:div w:id="1070536740">
          <w:marLeft w:val="0"/>
          <w:marRight w:val="0"/>
          <w:marTop w:val="0"/>
          <w:marBottom w:val="0"/>
          <w:divBdr>
            <w:top w:val="none" w:sz="0" w:space="0" w:color="auto"/>
            <w:left w:val="none" w:sz="0" w:space="0" w:color="auto"/>
            <w:bottom w:val="none" w:sz="0" w:space="0" w:color="auto"/>
            <w:right w:val="none" w:sz="0" w:space="0" w:color="auto"/>
          </w:divBdr>
        </w:div>
        <w:div w:id="1079248691">
          <w:marLeft w:val="0"/>
          <w:marRight w:val="0"/>
          <w:marTop w:val="0"/>
          <w:marBottom w:val="0"/>
          <w:divBdr>
            <w:top w:val="none" w:sz="0" w:space="0" w:color="auto"/>
            <w:left w:val="none" w:sz="0" w:space="0" w:color="auto"/>
            <w:bottom w:val="none" w:sz="0" w:space="0" w:color="auto"/>
            <w:right w:val="none" w:sz="0" w:space="0" w:color="auto"/>
          </w:divBdr>
        </w:div>
        <w:div w:id="1196121838">
          <w:marLeft w:val="0"/>
          <w:marRight w:val="0"/>
          <w:marTop w:val="0"/>
          <w:marBottom w:val="0"/>
          <w:divBdr>
            <w:top w:val="none" w:sz="0" w:space="0" w:color="auto"/>
            <w:left w:val="none" w:sz="0" w:space="0" w:color="auto"/>
            <w:bottom w:val="none" w:sz="0" w:space="0" w:color="auto"/>
            <w:right w:val="none" w:sz="0" w:space="0" w:color="auto"/>
          </w:divBdr>
        </w:div>
        <w:div w:id="1245915925">
          <w:marLeft w:val="0"/>
          <w:marRight w:val="0"/>
          <w:marTop w:val="0"/>
          <w:marBottom w:val="0"/>
          <w:divBdr>
            <w:top w:val="none" w:sz="0" w:space="0" w:color="auto"/>
            <w:left w:val="none" w:sz="0" w:space="0" w:color="auto"/>
            <w:bottom w:val="none" w:sz="0" w:space="0" w:color="auto"/>
            <w:right w:val="none" w:sz="0" w:space="0" w:color="auto"/>
          </w:divBdr>
        </w:div>
        <w:div w:id="1259143525">
          <w:marLeft w:val="0"/>
          <w:marRight w:val="0"/>
          <w:marTop w:val="0"/>
          <w:marBottom w:val="0"/>
          <w:divBdr>
            <w:top w:val="none" w:sz="0" w:space="0" w:color="auto"/>
            <w:left w:val="none" w:sz="0" w:space="0" w:color="auto"/>
            <w:bottom w:val="none" w:sz="0" w:space="0" w:color="auto"/>
            <w:right w:val="none" w:sz="0" w:space="0" w:color="auto"/>
          </w:divBdr>
        </w:div>
        <w:div w:id="1313832477">
          <w:marLeft w:val="0"/>
          <w:marRight w:val="0"/>
          <w:marTop w:val="0"/>
          <w:marBottom w:val="0"/>
          <w:divBdr>
            <w:top w:val="none" w:sz="0" w:space="0" w:color="auto"/>
            <w:left w:val="none" w:sz="0" w:space="0" w:color="auto"/>
            <w:bottom w:val="none" w:sz="0" w:space="0" w:color="auto"/>
            <w:right w:val="none" w:sz="0" w:space="0" w:color="auto"/>
          </w:divBdr>
        </w:div>
        <w:div w:id="1325623586">
          <w:marLeft w:val="0"/>
          <w:marRight w:val="0"/>
          <w:marTop w:val="0"/>
          <w:marBottom w:val="0"/>
          <w:divBdr>
            <w:top w:val="none" w:sz="0" w:space="0" w:color="auto"/>
            <w:left w:val="none" w:sz="0" w:space="0" w:color="auto"/>
            <w:bottom w:val="none" w:sz="0" w:space="0" w:color="auto"/>
            <w:right w:val="none" w:sz="0" w:space="0" w:color="auto"/>
          </w:divBdr>
        </w:div>
        <w:div w:id="1336764171">
          <w:marLeft w:val="0"/>
          <w:marRight w:val="0"/>
          <w:marTop w:val="0"/>
          <w:marBottom w:val="0"/>
          <w:divBdr>
            <w:top w:val="none" w:sz="0" w:space="0" w:color="auto"/>
            <w:left w:val="none" w:sz="0" w:space="0" w:color="auto"/>
            <w:bottom w:val="none" w:sz="0" w:space="0" w:color="auto"/>
            <w:right w:val="none" w:sz="0" w:space="0" w:color="auto"/>
          </w:divBdr>
        </w:div>
        <w:div w:id="1353723965">
          <w:marLeft w:val="0"/>
          <w:marRight w:val="0"/>
          <w:marTop w:val="0"/>
          <w:marBottom w:val="0"/>
          <w:divBdr>
            <w:top w:val="none" w:sz="0" w:space="0" w:color="auto"/>
            <w:left w:val="none" w:sz="0" w:space="0" w:color="auto"/>
            <w:bottom w:val="none" w:sz="0" w:space="0" w:color="auto"/>
            <w:right w:val="none" w:sz="0" w:space="0" w:color="auto"/>
          </w:divBdr>
        </w:div>
        <w:div w:id="1627078167">
          <w:marLeft w:val="0"/>
          <w:marRight w:val="0"/>
          <w:marTop w:val="0"/>
          <w:marBottom w:val="0"/>
          <w:divBdr>
            <w:top w:val="none" w:sz="0" w:space="0" w:color="auto"/>
            <w:left w:val="none" w:sz="0" w:space="0" w:color="auto"/>
            <w:bottom w:val="none" w:sz="0" w:space="0" w:color="auto"/>
            <w:right w:val="none" w:sz="0" w:space="0" w:color="auto"/>
          </w:divBdr>
        </w:div>
        <w:div w:id="1640258250">
          <w:marLeft w:val="0"/>
          <w:marRight w:val="0"/>
          <w:marTop w:val="0"/>
          <w:marBottom w:val="0"/>
          <w:divBdr>
            <w:top w:val="none" w:sz="0" w:space="0" w:color="auto"/>
            <w:left w:val="none" w:sz="0" w:space="0" w:color="auto"/>
            <w:bottom w:val="none" w:sz="0" w:space="0" w:color="auto"/>
            <w:right w:val="none" w:sz="0" w:space="0" w:color="auto"/>
          </w:divBdr>
        </w:div>
        <w:div w:id="1688025331">
          <w:marLeft w:val="0"/>
          <w:marRight w:val="0"/>
          <w:marTop w:val="0"/>
          <w:marBottom w:val="0"/>
          <w:divBdr>
            <w:top w:val="none" w:sz="0" w:space="0" w:color="auto"/>
            <w:left w:val="none" w:sz="0" w:space="0" w:color="auto"/>
            <w:bottom w:val="none" w:sz="0" w:space="0" w:color="auto"/>
            <w:right w:val="none" w:sz="0" w:space="0" w:color="auto"/>
          </w:divBdr>
        </w:div>
        <w:div w:id="1740520321">
          <w:marLeft w:val="0"/>
          <w:marRight w:val="0"/>
          <w:marTop w:val="0"/>
          <w:marBottom w:val="0"/>
          <w:divBdr>
            <w:top w:val="none" w:sz="0" w:space="0" w:color="auto"/>
            <w:left w:val="none" w:sz="0" w:space="0" w:color="auto"/>
            <w:bottom w:val="none" w:sz="0" w:space="0" w:color="auto"/>
            <w:right w:val="none" w:sz="0" w:space="0" w:color="auto"/>
          </w:divBdr>
        </w:div>
        <w:div w:id="1755012744">
          <w:marLeft w:val="0"/>
          <w:marRight w:val="0"/>
          <w:marTop w:val="0"/>
          <w:marBottom w:val="0"/>
          <w:divBdr>
            <w:top w:val="none" w:sz="0" w:space="0" w:color="auto"/>
            <w:left w:val="none" w:sz="0" w:space="0" w:color="auto"/>
            <w:bottom w:val="none" w:sz="0" w:space="0" w:color="auto"/>
            <w:right w:val="none" w:sz="0" w:space="0" w:color="auto"/>
          </w:divBdr>
        </w:div>
        <w:div w:id="1893269536">
          <w:marLeft w:val="0"/>
          <w:marRight w:val="0"/>
          <w:marTop w:val="0"/>
          <w:marBottom w:val="0"/>
          <w:divBdr>
            <w:top w:val="none" w:sz="0" w:space="0" w:color="auto"/>
            <w:left w:val="none" w:sz="0" w:space="0" w:color="auto"/>
            <w:bottom w:val="none" w:sz="0" w:space="0" w:color="auto"/>
            <w:right w:val="none" w:sz="0" w:space="0" w:color="auto"/>
          </w:divBdr>
        </w:div>
        <w:div w:id="2017996370">
          <w:marLeft w:val="0"/>
          <w:marRight w:val="0"/>
          <w:marTop w:val="0"/>
          <w:marBottom w:val="0"/>
          <w:divBdr>
            <w:top w:val="none" w:sz="0" w:space="0" w:color="auto"/>
            <w:left w:val="none" w:sz="0" w:space="0" w:color="auto"/>
            <w:bottom w:val="none" w:sz="0" w:space="0" w:color="auto"/>
            <w:right w:val="none" w:sz="0" w:space="0" w:color="auto"/>
          </w:divBdr>
        </w:div>
      </w:divsChild>
    </w:div>
    <w:div w:id="127479499">
      <w:bodyDiv w:val="1"/>
      <w:marLeft w:val="0"/>
      <w:marRight w:val="0"/>
      <w:marTop w:val="0"/>
      <w:marBottom w:val="0"/>
      <w:divBdr>
        <w:top w:val="none" w:sz="0" w:space="0" w:color="auto"/>
        <w:left w:val="none" w:sz="0" w:space="0" w:color="auto"/>
        <w:bottom w:val="none" w:sz="0" w:space="0" w:color="auto"/>
        <w:right w:val="none" w:sz="0" w:space="0" w:color="auto"/>
      </w:divBdr>
    </w:div>
    <w:div w:id="164052930">
      <w:bodyDiv w:val="1"/>
      <w:marLeft w:val="0"/>
      <w:marRight w:val="0"/>
      <w:marTop w:val="0"/>
      <w:marBottom w:val="0"/>
      <w:divBdr>
        <w:top w:val="none" w:sz="0" w:space="0" w:color="auto"/>
        <w:left w:val="none" w:sz="0" w:space="0" w:color="auto"/>
        <w:bottom w:val="none" w:sz="0" w:space="0" w:color="auto"/>
        <w:right w:val="none" w:sz="0" w:space="0" w:color="auto"/>
      </w:divBdr>
    </w:div>
    <w:div w:id="171185382">
      <w:bodyDiv w:val="1"/>
      <w:marLeft w:val="0"/>
      <w:marRight w:val="0"/>
      <w:marTop w:val="0"/>
      <w:marBottom w:val="0"/>
      <w:divBdr>
        <w:top w:val="none" w:sz="0" w:space="0" w:color="auto"/>
        <w:left w:val="none" w:sz="0" w:space="0" w:color="auto"/>
        <w:bottom w:val="none" w:sz="0" w:space="0" w:color="auto"/>
        <w:right w:val="none" w:sz="0" w:space="0" w:color="auto"/>
      </w:divBdr>
    </w:div>
    <w:div w:id="180364111">
      <w:bodyDiv w:val="1"/>
      <w:marLeft w:val="0"/>
      <w:marRight w:val="0"/>
      <w:marTop w:val="0"/>
      <w:marBottom w:val="0"/>
      <w:divBdr>
        <w:top w:val="none" w:sz="0" w:space="0" w:color="auto"/>
        <w:left w:val="none" w:sz="0" w:space="0" w:color="auto"/>
        <w:bottom w:val="none" w:sz="0" w:space="0" w:color="auto"/>
        <w:right w:val="none" w:sz="0" w:space="0" w:color="auto"/>
      </w:divBdr>
    </w:div>
    <w:div w:id="212693658">
      <w:bodyDiv w:val="1"/>
      <w:marLeft w:val="0"/>
      <w:marRight w:val="0"/>
      <w:marTop w:val="0"/>
      <w:marBottom w:val="0"/>
      <w:divBdr>
        <w:top w:val="none" w:sz="0" w:space="0" w:color="auto"/>
        <w:left w:val="none" w:sz="0" w:space="0" w:color="auto"/>
        <w:bottom w:val="none" w:sz="0" w:space="0" w:color="auto"/>
        <w:right w:val="none" w:sz="0" w:space="0" w:color="auto"/>
      </w:divBdr>
    </w:div>
    <w:div w:id="214901061">
      <w:bodyDiv w:val="1"/>
      <w:marLeft w:val="0"/>
      <w:marRight w:val="0"/>
      <w:marTop w:val="0"/>
      <w:marBottom w:val="0"/>
      <w:divBdr>
        <w:top w:val="none" w:sz="0" w:space="0" w:color="auto"/>
        <w:left w:val="none" w:sz="0" w:space="0" w:color="auto"/>
        <w:bottom w:val="none" w:sz="0" w:space="0" w:color="auto"/>
        <w:right w:val="none" w:sz="0" w:space="0" w:color="auto"/>
      </w:divBdr>
      <w:divsChild>
        <w:div w:id="1485199617">
          <w:marLeft w:val="0"/>
          <w:marRight w:val="0"/>
          <w:marTop w:val="0"/>
          <w:marBottom w:val="0"/>
          <w:divBdr>
            <w:top w:val="none" w:sz="0" w:space="0" w:color="auto"/>
            <w:left w:val="none" w:sz="0" w:space="0" w:color="auto"/>
            <w:bottom w:val="none" w:sz="0" w:space="0" w:color="auto"/>
            <w:right w:val="none" w:sz="0" w:space="0" w:color="auto"/>
          </w:divBdr>
        </w:div>
        <w:div w:id="2125345031">
          <w:marLeft w:val="0"/>
          <w:marRight w:val="0"/>
          <w:marTop w:val="0"/>
          <w:marBottom w:val="0"/>
          <w:divBdr>
            <w:top w:val="none" w:sz="0" w:space="0" w:color="auto"/>
            <w:left w:val="none" w:sz="0" w:space="0" w:color="auto"/>
            <w:bottom w:val="none" w:sz="0" w:space="0" w:color="auto"/>
            <w:right w:val="none" w:sz="0" w:space="0" w:color="auto"/>
          </w:divBdr>
        </w:div>
        <w:div w:id="2145850962">
          <w:marLeft w:val="0"/>
          <w:marRight w:val="0"/>
          <w:marTop w:val="0"/>
          <w:marBottom w:val="0"/>
          <w:divBdr>
            <w:top w:val="none" w:sz="0" w:space="0" w:color="auto"/>
            <w:left w:val="none" w:sz="0" w:space="0" w:color="auto"/>
            <w:bottom w:val="none" w:sz="0" w:space="0" w:color="auto"/>
            <w:right w:val="none" w:sz="0" w:space="0" w:color="auto"/>
          </w:divBdr>
        </w:div>
      </w:divsChild>
    </w:div>
    <w:div w:id="253709875">
      <w:bodyDiv w:val="1"/>
      <w:marLeft w:val="0"/>
      <w:marRight w:val="0"/>
      <w:marTop w:val="0"/>
      <w:marBottom w:val="0"/>
      <w:divBdr>
        <w:top w:val="none" w:sz="0" w:space="0" w:color="auto"/>
        <w:left w:val="none" w:sz="0" w:space="0" w:color="auto"/>
        <w:bottom w:val="none" w:sz="0" w:space="0" w:color="auto"/>
        <w:right w:val="none" w:sz="0" w:space="0" w:color="auto"/>
      </w:divBdr>
    </w:div>
    <w:div w:id="260340540">
      <w:bodyDiv w:val="1"/>
      <w:marLeft w:val="0"/>
      <w:marRight w:val="0"/>
      <w:marTop w:val="0"/>
      <w:marBottom w:val="0"/>
      <w:divBdr>
        <w:top w:val="none" w:sz="0" w:space="0" w:color="auto"/>
        <w:left w:val="none" w:sz="0" w:space="0" w:color="auto"/>
        <w:bottom w:val="none" w:sz="0" w:space="0" w:color="auto"/>
        <w:right w:val="none" w:sz="0" w:space="0" w:color="auto"/>
      </w:divBdr>
    </w:div>
    <w:div w:id="272978632">
      <w:bodyDiv w:val="1"/>
      <w:marLeft w:val="0"/>
      <w:marRight w:val="0"/>
      <w:marTop w:val="0"/>
      <w:marBottom w:val="0"/>
      <w:divBdr>
        <w:top w:val="none" w:sz="0" w:space="0" w:color="auto"/>
        <w:left w:val="none" w:sz="0" w:space="0" w:color="auto"/>
        <w:bottom w:val="none" w:sz="0" w:space="0" w:color="auto"/>
        <w:right w:val="none" w:sz="0" w:space="0" w:color="auto"/>
      </w:divBdr>
    </w:div>
    <w:div w:id="274749078">
      <w:bodyDiv w:val="1"/>
      <w:marLeft w:val="0"/>
      <w:marRight w:val="0"/>
      <w:marTop w:val="0"/>
      <w:marBottom w:val="0"/>
      <w:divBdr>
        <w:top w:val="none" w:sz="0" w:space="0" w:color="auto"/>
        <w:left w:val="none" w:sz="0" w:space="0" w:color="auto"/>
        <w:bottom w:val="none" w:sz="0" w:space="0" w:color="auto"/>
        <w:right w:val="none" w:sz="0" w:space="0" w:color="auto"/>
      </w:divBdr>
    </w:div>
    <w:div w:id="286743633">
      <w:bodyDiv w:val="1"/>
      <w:marLeft w:val="0"/>
      <w:marRight w:val="0"/>
      <w:marTop w:val="0"/>
      <w:marBottom w:val="0"/>
      <w:divBdr>
        <w:top w:val="none" w:sz="0" w:space="0" w:color="auto"/>
        <w:left w:val="none" w:sz="0" w:space="0" w:color="auto"/>
        <w:bottom w:val="none" w:sz="0" w:space="0" w:color="auto"/>
        <w:right w:val="none" w:sz="0" w:space="0" w:color="auto"/>
      </w:divBdr>
    </w:div>
    <w:div w:id="311834510">
      <w:bodyDiv w:val="1"/>
      <w:marLeft w:val="0"/>
      <w:marRight w:val="0"/>
      <w:marTop w:val="0"/>
      <w:marBottom w:val="0"/>
      <w:divBdr>
        <w:top w:val="none" w:sz="0" w:space="0" w:color="auto"/>
        <w:left w:val="none" w:sz="0" w:space="0" w:color="auto"/>
        <w:bottom w:val="none" w:sz="0" w:space="0" w:color="auto"/>
        <w:right w:val="none" w:sz="0" w:space="0" w:color="auto"/>
      </w:divBdr>
    </w:div>
    <w:div w:id="323701601">
      <w:bodyDiv w:val="1"/>
      <w:marLeft w:val="0"/>
      <w:marRight w:val="0"/>
      <w:marTop w:val="0"/>
      <w:marBottom w:val="0"/>
      <w:divBdr>
        <w:top w:val="none" w:sz="0" w:space="0" w:color="auto"/>
        <w:left w:val="none" w:sz="0" w:space="0" w:color="auto"/>
        <w:bottom w:val="none" w:sz="0" w:space="0" w:color="auto"/>
        <w:right w:val="none" w:sz="0" w:space="0" w:color="auto"/>
      </w:divBdr>
    </w:div>
    <w:div w:id="365563096">
      <w:bodyDiv w:val="1"/>
      <w:marLeft w:val="0"/>
      <w:marRight w:val="0"/>
      <w:marTop w:val="0"/>
      <w:marBottom w:val="0"/>
      <w:divBdr>
        <w:top w:val="none" w:sz="0" w:space="0" w:color="auto"/>
        <w:left w:val="none" w:sz="0" w:space="0" w:color="auto"/>
        <w:bottom w:val="none" w:sz="0" w:space="0" w:color="auto"/>
        <w:right w:val="none" w:sz="0" w:space="0" w:color="auto"/>
      </w:divBdr>
    </w:div>
    <w:div w:id="393550142">
      <w:bodyDiv w:val="1"/>
      <w:marLeft w:val="0"/>
      <w:marRight w:val="0"/>
      <w:marTop w:val="0"/>
      <w:marBottom w:val="0"/>
      <w:divBdr>
        <w:top w:val="none" w:sz="0" w:space="0" w:color="auto"/>
        <w:left w:val="none" w:sz="0" w:space="0" w:color="auto"/>
        <w:bottom w:val="none" w:sz="0" w:space="0" w:color="auto"/>
        <w:right w:val="none" w:sz="0" w:space="0" w:color="auto"/>
      </w:divBdr>
    </w:div>
    <w:div w:id="430443012">
      <w:bodyDiv w:val="1"/>
      <w:marLeft w:val="0"/>
      <w:marRight w:val="0"/>
      <w:marTop w:val="0"/>
      <w:marBottom w:val="0"/>
      <w:divBdr>
        <w:top w:val="none" w:sz="0" w:space="0" w:color="auto"/>
        <w:left w:val="none" w:sz="0" w:space="0" w:color="auto"/>
        <w:bottom w:val="none" w:sz="0" w:space="0" w:color="auto"/>
        <w:right w:val="none" w:sz="0" w:space="0" w:color="auto"/>
      </w:divBdr>
    </w:div>
    <w:div w:id="452023285">
      <w:bodyDiv w:val="1"/>
      <w:marLeft w:val="0"/>
      <w:marRight w:val="0"/>
      <w:marTop w:val="0"/>
      <w:marBottom w:val="0"/>
      <w:divBdr>
        <w:top w:val="none" w:sz="0" w:space="0" w:color="auto"/>
        <w:left w:val="none" w:sz="0" w:space="0" w:color="auto"/>
        <w:bottom w:val="none" w:sz="0" w:space="0" w:color="auto"/>
        <w:right w:val="none" w:sz="0" w:space="0" w:color="auto"/>
      </w:divBdr>
    </w:div>
    <w:div w:id="478689175">
      <w:bodyDiv w:val="1"/>
      <w:marLeft w:val="0"/>
      <w:marRight w:val="0"/>
      <w:marTop w:val="0"/>
      <w:marBottom w:val="0"/>
      <w:divBdr>
        <w:top w:val="none" w:sz="0" w:space="0" w:color="auto"/>
        <w:left w:val="none" w:sz="0" w:space="0" w:color="auto"/>
        <w:bottom w:val="none" w:sz="0" w:space="0" w:color="auto"/>
        <w:right w:val="none" w:sz="0" w:space="0" w:color="auto"/>
      </w:divBdr>
      <w:divsChild>
        <w:div w:id="47998999">
          <w:marLeft w:val="0"/>
          <w:marRight w:val="0"/>
          <w:marTop w:val="0"/>
          <w:marBottom w:val="0"/>
          <w:divBdr>
            <w:top w:val="none" w:sz="0" w:space="0" w:color="auto"/>
            <w:left w:val="none" w:sz="0" w:space="0" w:color="auto"/>
            <w:bottom w:val="none" w:sz="0" w:space="0" w:color="auto"/>
            <w:right w:val="none" w:sz="0" w:space="0" w:color="auto"/>
          </w:divBdr>
        </w:div>
        <w:div w:id="100496049">
          <w:marLeft w:val="0"/>
          <w:marRight w:val="0"/>
          <w:marTop w:val="0"/>
          <w:marBottom w:val="0"/>
          <w:divBdr>
            <w:top w:val="none" w:sz="0" w:space="0" w:color="auto"/>
            <w:left w:val="none" w:sz="0" w:space="0" w:color="auto"/>
            <w:bottom w:val="none" w:sz="0" w:space="0" w:color="auto"/>
            <w:right w:val="none" w:sz="0" w:space="0" w:color="auto"/>
          </w:divBdr>
        </w:div>
        <w:div w:id="138114359">
          <w:marLeft w:val="0"/>
          <w:marRight w:val="0"/>
          <w:marTop w:val="0"/>
          <w:marBottom w:val="0"/>
          <w:divBdr>
            <w:top w:val="none" w:sz="0" w:space="0" w:color="auto"/>
            <w:left w:val="none" w:sz="0" w:space="0" w:color="auto"/>
            <w:bottom w:val="none" w:sz="0" w:space="0" w:color="auto"/>
            <w:right w:val="none" w:sz="0" w:space="0" w:color="auto"/>
          </w:divBdr>
        </w:div>
        <w:div w:id="155656407">
          <w:marLeft w:val="0"/>
          <w:marRight w:val="0"/>
          <w:marTop w:val="0"/>
          <w:marBottom w:val="0"/>
          <w:divBdr>
            <w:top w:val="none" w:sz="0" w:space="0" w:color="auto"/>
            <w:left w:val="none" w:sz="0" w:space="0" w:color="auto"/>
            <w:bottom w:val="none" w:sz="0" w:space="0" w:color="auto"/>
            <w:right w:val="none" w:sz="0" w:space="0" w:color="auto"/>
          </w:divBdr>
        </w:div>
        <w:div w:id="165248803">
          <w:marLeft w:val="0"/>
          <w:marRight w:val="0"/>
          <w:marTop w:val="0"/>
          <w:marBottom w:val="0"/>
          <w:divBdr>
            <w:top w:val="none" w:sz="0" w:space="0" w:color="auto"/>
            <w:left w:val="none" w:sz="0" w:space="0" w:color="auto"/>
            <w:bottom w:val="none" w:sz="0" w:space="0" w:color="auto"/>
            <w:right w:val="none" w:sz="0" w:space="0" w:color="auto"/>
          </w:divBdr>
        </w:div>
        <w:div w:id="209994600">
          <w:marLeft w:val="0"/>
          <w:marRight w:val="0"/>
          <w:marTop w:val="0"/>
          <w:marBottom w:val="0"/>
          <w:divBdr>
            <w:top w:val="none" w:sz="0" w:space="0" w:color="auto"/>
            <w:left w:val="none" w:sz="0" w:space="0" w:color="auto"/>
            <w:bottom w:val="none" w:sz="0" w:space="0" w:color="auto"/>
            <w:right w:val="none" w:sz="0" w:space="0" w:color="auto"/>
          </w:divBdr>
        </w:div>
        <w:div w:id="228856286">
          <w:marLeft w:val="0"/>
          <w:marRight w:val="0"/>
          <w:marTop w:val="0"/>
          <w:marBottom w:val="0"/>
          <w:divBdr>
            <w:top w:val="none" w:sz="0" w:space="0" w:color="auto"/>
            <w:left w:val="none" w:sz="0" w:space="0" w:color="auto"/>
            <w:bottom w:val="none" w:sz="0" w:space="0" w:color="auto"/>
            <w:right w:val="none" w:sz="0" w:space="0" w:color="auto"/>
          </w:divBdr>
        </w:div>
        <w:div w:id="245460202">
          <w:marLeft w:val="0"/>
          <w:marRight w:val="0"/>
          <w:marTop w:val="0"/>
          <w:marBottom w:val="0"/>
          <w:divBdr>
            <w:top w:val="none" w:sz="0" w:space="0" w:color="auto"/>
            <w:left w:val="none" w:sz="0" w:space="0" w:color="auto"/>
            <w:bottom w:val="none" w:sz="0" w:space="0" w:color="auto"/>
            <w:right w:val="none" w:sz="0" w:space="0" w:color="auto"/>
          </w:divBdr>
        </w:div>
        <w:div w:id="395785915">
          <w:marLeft w:val="0"/>
          <w:marRight w:val="0"/>
          <w:marTop w:val="0"/>
          <w:marBottom w:val="0"/>
          <w:divBdr>
            <w:top w:val="none" w:sz="0" w:space="0" w:color="auto"/>
            <w:left w:val="none" w:sz="0" w:space="0" w:color="auto"/>
            <w:bottom w:val="none" w:sz="0" w:space="0" w:color="auto"/>
            <w:right w:val="none" w:sz="0" w:space="0" w:color="auto"/>
          </w:divBdr>
        </w:div>
        <w:div w:id="458842526">
          <w:marLeft w:val="0"/>
          <w:marRight w:val="0"/>
          <w:marTop w:val="0"/>
          <w:marBottom w:val="0"/>
          <w:divBdr>
            <w:top w:val="none" w:sz="0" w:space="0" w:color="auto"/>
            <w:left w:val="none" w:sz="0" w:space="0" w:color="auto"/>
            <w:bottom w:val="none" w:sz="0" w:space="0" w:color="auto"/>
            <w:right w:val="none" w:sz="0" w:space="0" w:color="auto"/>
          </w:divBdr>
        </w:div>
        <w:div w:id="539443923">
          <w:marLeft w:val="0"/>
          <w:marRight w:val="0"/>
          <w:marTop w:val="0"/>
          <w:marBottom w:val="0"/>
          <w:divBdr>
            <w:top w:val="none" w:sz="0" w:space="0" w:color="auto"/>
            <w:left w:val="none" w:sz="0" w:space="0" w:color="auto"/>
            <w:bottom w:val="none" w:sz="0" w:space="0" w:color="auto"/>
            <w:right w:val="none" w:sz="0" w:space="0" w:color="auto"/>
          </w:divBdr>
        </w:div>
        <w:div w:id="566114264">
          <w:marLeft w:val="0"/>
          <w:marRight w:val="0"/>
          <w:marTop w:val="0"/>
          <w:marBottom w:val="0"/>
          <w:divBdr>
            <w:top w:val="none" w:sz="0" w:space="0" w:color="auto"/>
            <w:left w:val="none" w:sz="0" w:space="0" w:color="auto"/>
            <w:bottom w:val="none" w:sz="0" w:space="0" w:color="auto"/>
            <w:right w:val="none" w:sz="0" w:space="0" w:color="auto"/>
          </w:divBdr>
        </w:div>
        <w:div w:id="656804298">
          <w:marLeft w:val="0"/>
          <w:marRight w:val="0"/>
          <w:marTop w:val="0"/>
          <w:marBottom w:val="0"/>
          <w:divBdr>
            <w:top w:val="none" w:sz="0" w:space="0" w:color="auto"/>
            <w:left w:val="none" w:sz="0" w:space="0" w:color="auto"/>
            <w:bottom w:val="none" w:sz="0" w:space="0" w:color="auto"/>
            <w:right w:val="none" w:sz="0" w:space="0" w:color="auto"/>
          </w:divBdr>
        </w:div>
        <w:div w:id="724135949">
          <w:marLeft w:val="0"/>
          <w:marRight w:val="0"/>
          <w:marTop w:val="0"/>
          <w:marBottom w:val="0"/>
          <w:divBdr>
            <w:top w:val="none" w:sz="0" w:space="0" w:color="auto"/>
            <w:left w:val="none" w:sz="0" w:space="0" w:color="auto"/>
            <w:bottom w:val="none" w:sz="0" w:space="0" w:color="auto"/>
            <w:right w:val="none" w:sz="0" w:space="0" w:color="auto"/>
          </w:divBdr>
        </w:div>
        <w:div w:id="731460929">
          <w:marLeft w:val="0"/>
          <w:marRight w:val="0"/>
          <w:marTop w:val="0"/>
          <w:marBottom w:val="0"/>
          <w:divBdr>
            <w:top w:val="none" w:sz="0" w:space="0" w:color="auto"/>
            <w:left w:val="none" w:sz="0" w:space="0" w:color="auto"/>
            <w:bottom w:val="none" w:sz="0" w:space="0" w:color="auto"/>
            <w:right w:val="none" w:sz="0" w:space="0" w:color="auto"/>
          </w:divBdr>
        </w:div>
        <w:div w:id="734670036">
          <w:marLeft w:val="0"/>
          <w:marRight w:val="0"/>
          <w:marTop w:val="0"/>
          <w:marBottom w:val="0"/>
          <w:divBdr>
            <w:top w:val="none" w:sz="0" w:space="0" w:color="auto"/>
            <w:left w:val="none" w:sz="0" w:space="0" w:color="auto"/>
            <w:bottom w:val="none" w:sz="0" w:space="0" w:color="auto"/>
            <w:right w:val="none" w:sz="0" w:space="0" w:color="auto"/>
          </w:divBdr>
        </w:div>
        <w:div w:id="740369368">
          <w:marLeft w:val="0"/>
          <w:marRight w:val="0"/>
          <w:marTop w:val="0"/>
          <w:marBottom w:val="0"/>
          <w:divBdr>
            <w:top w:val="none" w:sz="0" w:space="0" w:color="auto"/>
            <w:left w:val="none" w:sz="0" w:space="0" w:color="auto"/>
            <w:bottom w:val="none" w:sz="0" w:space="0" w:color="auto"/>
            <w:right w:val="none" w:sz="0" w:space="0" w:color="auto"/>
          </w:divBdr>
        </w:div>
        <w:div w:id="747112638">
          <w:marLeft w:val="0"/>
          <w:marRight w:val="0"/>
          <w:marTop w:val="0"/>
          <w:marBottom w:val="0"/>
          <w:divBdr>
            <w:top w:val="none" w:sz="0" w:space="0" w:color="auto"/>
            <w:left w:val="none" w:sz="0" w:space="0" w:color="auto"/>
            <w:bottom w:val="none" w:sz="0" w:space="0" w:color="auto"/>
            <w:right w:val="none" w:sz="0" w:space="0" w:color="auto"/>
          </w:divBdr>
        </w:div>
        <w:div w:id="808134666">
          <w:marLeft w:val="0"/>
          <w:marRight w:val="0"/>
          <w:marTop w:val="0"/>
          <w:marBottom w:val="0"/>
          <w:divBdr>
            <w:top w:val="none" w:sz="0" w:space="0" w:color="auto"/>
            <w:left w:val="none" w:sz="0" w:space="0" w:color="auto"/>
            <w:bottom w:val="none" w:sz="0" w:space="0" w:color="auto"/>
            <w:right w:val="none" w:sz="0" w:space="0" w:color="auto"/>
          </w:divBdr>
        </w:div>
        <w:div w:id="808673383">
          <w:marLeft w:val="0"/>
          <w:marRight w:val="0"/>
          <w:marTop w:val="0"/>
          <w:marBottom w:val="0"/>
          <w:divBdr>
            <w:top w:val="none" w:sz="0" w:space="0" w:color="auto"/>
            <w:left w:val="none" w:sz="0" w:space="0" w:color="auto"/>
            <w:bottom w:val="none" w:sz="0" w:space="0" w:color="auto"/>
            <w:right w:val="none" w:sz="0" w:space="0" w:color="auto"/>
          </w:divBdr>
        </w:div>
        <w:div w:id="1015691045">
          <w:marLeft w:val="0"/>
          <w:marRight w:val="0"/>
          <w:marTop w:val="0"/>
          <w:marBottom w:val="0"/>
          <w:divBdr>
            <w:top w:val="none" w:sz="0" w:space="0" w:color="auto"/>
            <w:left w:val="none" w:sz="0" w:space="0" w:color="auto"/>
            <w:bottom w:val="none" w:sz="0" w:space="0" w:color="auto"/>
            <w:right w:val="none" w:sz="0" w:space="0" w:color="auto"/>
          </w:divBdr>
        </w:div>
        <w:div w:id="1048915674">
          <w:marLeft w:val="0"/>
          <w:marRight w:val="0"/>
          <w:marTop w:val="0"/>
          <w:marBottom w:val="0"/>
          <w:divBdr>
            <w:top w:val="none" w:sz="0" w:space="0" w:color="auto"/>
            <w:left w:val="none" w:sz="0" w:space="0" w:color="auto"/>
            <w:bottom w:val="none" w:sz="0" w:space="0" w:color="auto"/>
            <w:right w:val="none" w:sz="0" w:space="0" w:color="auto"/>
          </w:divBdr>
        </w:div>
        <w:div w:id="1077822099">
          <w:marLeft w:val="0"/>
          <w:marRight w:val="0"/>
          <w:marTop w:val="0"/>
          <w:marBottom w:val="0"/>
          <w:divBdr>
            <w:top w:val="none" w:sz="0" w:space="0" w:color="auto"/>
            <w:left w:val="none" w:sz="0" w:space="0" w:color="auto"/>
            <w:bottom w:val="none" w:sz="0" w:space="0" w:color="auto"/>
            <w:right w:val="none" w:sz="0" w:space="0" w:color="auto"/>
          </w:divBdr>
        </w:div>
        <w:div w:id="1403605536">
          <w:marLeft w:val="0"/>
          <w:marRight w:val="0"/>
          <w:marTop w:val="0"/>
          <w:marBottom w:val="0"/>
          <w:divBdr>
            <w:top w:val="none" w:sz="0" w:space="0" w:color="auto"/>
            <w:left w:val="none" w:sz="0" w:space="0" w:color="auto"/>
            <w:bottom w:val="none" w:sz="0" w:space="0" w:color="auto"/>
            <w:right w:val="none" w:sz="0" w:space="0" w:color="auto"/>
          </w:divBdr>
        </w:div>
        <w:div w:id="1592080863">
          <w:marLeft w:val="0"/>
          <w:marRight w:val="0"/>
          <w:marTop w:val="0"/>
          <w:marBottom w:val="0"/>
          <w:divBdr>
            <w:top w:val="none" w:sz="0" w:space="0" w:color="auto"/>
            <w:left w:val="none" w:sz="0" w:space="0" w:color="auto"/>
            <w:bottom w:val="none" w:sz="0" w:space="0" w:color="auto"/>
            <w:right w:val="none" w:sz="0" w:space="0" w:color="auto"/>
          </w:divBdr>
        </w:div>
        <w:div w:id="1692417876">
          <w:marLeft w:val="0"/>
          <w:marRight w:val="0"/>
          <w:marTop w:val="0"/>
          <w:marBottom w:val="0"/>
          <w:divBdr>
            <w:top w:val="none" w:sz="0" w:space="0" w:color="auto"/>
            <w:left w:val="none" w:sz="0" w:space="0" w:color="auto"/>
            <w:bottom w:val="none" w:sz="0" w:space="0" w:color="auto"/>
            <w:right w:val="none" w:sz="0" w:space="0" w:color="auto"/>
          </w:divBdr>
        </w:div>
        <w:div w:id="1807626680">
          <w:marLeft w:val="0"/>
          <w:marRight w:val="0"/>
          <w:marTop w:val="0"/>
          <w:marBottom w:val="0"/>
          <w:divBdr>
            <w:top w:val="none" w:sz="0" w:space="0" w:color="auto"/>
            <w:left w:val="none" w:sz="0" w:space="0" w:color="auto"/>
            <w:bottom w:val="none" w:sz="0" w:space="0" w:color="auto"/>
            <w:right w:val="none" w:sz="0" w:space="0" w:color="auto"/>
          </w:divBdr>
        </w:div>
        <w:div w:id="1886063193">
          <w:marLeft w:val="0"/>
          <w:marRight w:val="0"/>
          <w:marTop w:val="0"/>
          <w:marBottom w:val="0"/>
          <w:divBdr>
            <w:top w:val="none" w:sz="0" w:space="0" w:color="auto"/>
            <w:left w:val="none" w:sz="0" w:space="0" w:color="auto"/>
            <w:bottom w:val="none" w:sz="0" w:space="0" w:color="auto"/>
            <w:right w:val="none" w:sz="0" w:space="0" w:color="auto"/>
          </w:divBdr>
        </w:div>
        <w:div w:id="1899900419">
          <w:marLeft w:val="0"/>
          <w:marRight w:val="0"/>
          <w:marTop w:val="0"/>
          <w:marBottom w:val="0"/>
          <w:divBdr>
            <w:top w:val="none" w:sz="0" w:space="0" w:color="auto"/>
            <w:left w:val="none" w:sz="0" w:space="0" w:color="auto"/>
            <w:bottom w:val="none" w:sz="0" w:space="0" w:color="auto"/>
            <w:right w:val="none" w:sz="0" w:space="0" w:color="auto"/>
          </w:divBdr>
        </w:div>
        <w:div w:id="1975258130">
          <w:marLeft w:val="0"/>
          <w:marRight w:val="0"/>
          <w:marTop w:val="0"/>
          <w:marBottom w:val="0"/>
          <w:divBdr>
            <w:top w:val="none" w:sz="0" w:space="0" w:color="auto"/>
            <w:left w:val="none" w:sz="0" w:space="0" w:color="auto"/>
            <w:bottom w:val="none" w:sz="0" w:space="0" w:color="auto"/>
            <w:right w:val="none" w:sz="0" w:space="0" w:color="auto"/>
          </w:divBdr>
        </w:div>
        <w:div w:id="1981109672">
          <w:marLeft w:val="0"/>
          <w:marRight w:val="0"/>
          <w:marTop w:val="0"/>
          <w:marBottom w:val="0"/>
          <w:divBdr>
            <w:top w:val="none" w:sz="0" w:space="0" w:color="auto"/>
            <w:left w:val="none" w:sz="0" w:space="0" w:color="auto"/>
            <w:bottom w:val="none" w:sz="0" w:space="0" w:color="auto"/>
            <w:right w:val="none" w:sz="0" w:space="0" w:color="auto"/>
          </w:divBdr>
        </w:div>
        <w:div w:id="2018192895">
          <w:marLeft w:val="0"/>
          <w:marRight w:val="0"/>
          <w:marTop w:val="0"/>
          <w:marBottom w:val="0"/>
          <w:divBdr>
            <w:top w:val="none" w:sz="0" w:space="0" w:color="auto"/>
            <w:left w:val="none" w:sz="0" w:space="0" w:color="auto"/>
            <w:bottom w:val="none" w:sz="0" w:space="0" w:color="auto"/>
            <w:right w:val="none" w:sz="0" w:space="0" w:color="auto"/>
          </w:divBdr>
        </w:div>
        <w:div w:id="2104757746">
          <w:marLeft w:val="0"/>
          <w:marRight w:val="0"/>
          <w:marTop w:val="0"/>
          <w:marBottom w:val="0"/>
          <w:divBdr>
            <w:top w:val="none" w:sz="0" w:space="0" w:color="auto"/>
            <w:left w:val="none" w:sz="0" w:space="0" w:color="auto"/>
            <w:bottom w:val="none" w:sz="0" w:space="0" w:color="auto"/>
            <w:right w:val="none" w:sz="0" w:space="0" w:color="auto"/>
          </w:divBdr>
        </w:div>
        <w:div w:id="2131624661">
          <w:marLeft w:val="0"/>
          <w:marRight w:val="0"/>
          <w:marTop w:val="0"/>
          <w:marBottom w:val="0"/>
          <w:divBdr>
            <w:top w:val="none" w:sz="0" w:space="0" w:color="auto"/>
            <w:left w:val="none" w:sz="0" w:space="0" w:color="auto"/>
            <w:bottom w:val="none" w:sz="0" w:space="0" w:color="auto"/>
            <w:right w:val="none" w:sz="0" w:space="0" w:color="auto"/>
          </w:divBdr>
        </w:div>
      </w:divsChild>
    </w:div>
    <w:div w:id="491020174">
      <w:bodyDiv w:val="1"/>
      <w:marLeft w:val="0"/>
      <w:marRight w:val="0"/>
      <w:marTop w:val="0"/>
      <w:marBottom w:val="0"/>
      <w:divBdr>
        <w:top w:val="none" w:sz="0" w:space="0" w:color="auto"/>
        <w:left w:val="none" w:sz="0" w:space="0" w:color="auto"/>
        <w:bottom w:val="none" w:sz="0" w:space="0" w:color="auto"/>
        <w:right w:val="none" w:sz="0" w:space="0" w:color="auto"/>
      </w:divBdr>
    </w:div>
    <w:div w:id="494608227">
      <w:bodyDiv w:val="1"/>
      <w:marLeft w:val="0"/>
      <w:marRight w:val="0"/>
      <w:marTop w:val="0"/>
      <w:marBottom w:val="0"/>
      <w:divBdr>
        <w:top w:val="none" w:sz="0" w:space="0" w:color="auto"/>
        <w:left w:val="none" w:sz="0" w:space="0" w:color="auto"/>
        <w:bottom w:val="none" w:sz="0" w:space="0" w:color="auto"/>
        <w:right w:val="none" w:sz="0" w:space="0" w:color="auto"/>
      </w:divBdr>
    </w:div>
    <w:div w:id="504856285">
      <w:bodyDiv w:val="1"/>
      <w:marLeft w:val="0"/>
      <w:marRight w:val="0"/>
      <w:marTop w:val="0"/>
      <w:marBottom w:val="0"/>
      <w:divBdr>
        <w:top w:val="none" w:sz="0" w:space="0" w:color="auto"/>
        <w:left w:val="none" w:sz="0" w:space="0" w:color="auto"/>
        <w:bottom w:val="none" w:sz="0" w:space="0" w:color="auto"/>
        <w:right w:val="none" w:sz="0" w:space="0" w:color="auto"/>
      </w:divBdr>
    </w:div>
    <w:div w:id="574317498">
      <w:bodyDiv w:val="1"/>
      <w:marLeft w:val="0"/>
      <w:marRight w:val="0"/>
      <w:marTop w:val="0"/>
      <w:marBottom w:val="0"/>
      <w:divBdr>
        <w:top w:val="none" w:sz="0" w:space="0" w:color="auto"/>
        <w:left w:val="none" w:sz="0" w:space="0" w:color="auto"/>
        <w:bottom w:val="none" w:sz="0" w:space="0" w:color="auto"/>
        <w:right w:val="none" w:sz="0" w:space="0" w:color="auto"/>
      </w:divBdr>
    </w:div>
    <w:div w:id="592707929">
      <w:bodyDiv w:val="1"/>
      <w:marLeft w:val="0"/>
      <w:marRight w:val="0"/>
      <w:marTop w:val="0"/>
      <w:marBottom w:val="0"/>
      <w:divBdr>
        <w:top w:val="none" w:sz="0" w:space="0" w:color="auto"/>
        <w:left w:val="none" w:sz="0" w:space="0" w:color="auto"/>
        <w:bottom w:val="none" w:sz="0" w:space="0" w:color="auto"/>
        <w:right w:val="none" w:sz="0" w:space="0" w:color="auto"/>
      </w:divBdr>
    </w:div>
    <w:div w:id="622427215">
      <w:bodyDiv w:val="1"/>
      <w:marLeft w:val="0"/>
      <w:marRight w:val="0"/>
      <w:marTop w:val="0"/>
      <w:marBottom w:val="0"/>
      <w:divBdr>
        <w:top w:val="none" w:sz="0" w:space="0" w:color="auto"/>
        <w:left w:val="none" w:sz="0" w:space="0" w:color="auto"/>
        <w:bottom w:val="none" w:sz="0" w:space="0" w:color="auto"/>
        <w:right w:val="none" w:sz="0" w:space="0" w:color="auto"/>
      </w:divBdr>
    </w:div>
    <w:div w:id="637685947">
      <w:bodyDiv w:val="1"/>
      <w:marLeft w:val="0"/>
      <w:marRight w:val="0"/>
      <w:marTop w:val="0"/>
      <w:marBottom w:val="0"/>
      <w:divBdr>
        <w:top w:val="none" w:sz="0" w:space="0" w:color="auto"/>
        <w:left w:val="none" w:sz="0" w:space="0" w:color="auto"/>
        <w:bottom w:val="none" w:sz="0" w:space="0" w:color="auto"/>
        <w:right w:val="none" w:sz="0" w:space="0" w:color="auto"/>
      </w:divBdr>
    </w:div>
    <w:div w:id="676928190">
      <w:bodyDiv w:val="1"/>
      <w:marLeft w:val="0"/>
      <w:marRight w:val="0"/>
      <w:marTop w:val="0"/>
      <w:marBottom w:val="0"/>
      <w:divBdr>
        <w:top w:val="none" w:sz="0" w:space="0" w:color="auto"/>
        <w:left w:val="none" w:sz="0" w:space="0" w:color="auto"/>
        <w:bottom w:val="none" w:sz="0" w:space="0" w:color="auto"/>
        <w:right w:val="none" w:sz="0" w:space="0" w:color="auto"/>
      </w:divBdr>
    </w:div>
    <w:div w:id="686370937">
      <w:bodyDiv w:val="1"/>
      <w:marLeft w:val="0"/>
      <w:marRight w:val="0"/>
      <w:marTop w:val="0"/>
      <w:marBottom w:val="0"/>
      <w:divBdr>
        <w:top w:val="none" w:sz="0" w:space="0" w:color="auto"/>
        <w:left w:val="none" w:sz="0" w:space="0" w:color="auto"/>
        <w:bottom w:val="none" w:sz="0" w:space="0" w:color="auto"/>
        <w:right w:val="none" w:sz="0" w:space="0" w:color="auto"/>
      </w:divBdr>
    </w:div>
    <w:div w:id="728385950">
      <w:bodyDiv w:val="1"/>
      <w:marLeft w:val="0"/>
      <w:marRight w:val="0"/>
      <w:marTop w:val="0"/>
      <w:marBottom w:val="0"/>
      <w:divBdr>
        <w:top w:val="none" w:sz="0" w:space="0" w:color="auto"/>
        <w:left w:val="none" w:sz="0" w:space="0" w:color="auto"/>
        <w:bottom w:val="none" w:sz="0" w:space="0" w:color="auto"/>
        <w:right w:val="none" w:sz="0" w:space="0" w:color="auto"/>
      </w:divBdr>
    </w:div>
    <w:div w:id="782960363">
      <w:bodyDiv w:val="1"/>
      <w:marLeft w:val="0"/>
      <w:marRight w:val="0"/>
      <w:marTop w:val="0"/>
      <w:marBottom w:val="0"/>
      <w:divBdr>
        <w:top w:val="none" w:sz="0" w:space="0" w:color="auto"/>
        <w:left w:val="none" w:sz="0" w:space="0" w:color="auto"/>
        <w:bottom w:val="none" w:sz="0" w:space="0" w:color="auto"/>
        <w:right w:val="none" w:sz="0" w:space="0" w:color="auto"/>
      </w:divBdr>
    </w:div>
    <w:div w:id="870646963">
      <w:bodyDiv w:val="1"/>
      <w:marLeft w:val="0"/>
      <w:marRight w:val="0"/>
      <w:marTop w:val="0"/>
      <w:marBottom w:val="0"/>
      <w:divBdr>
        <w:top w:val="none" w:sz="0" w:space="0" w:color="auto"/>
        <w:left w:val="none" w:sz="0" w:space="0" w:color="auto"/>
        <w:bottom w:val="none" w:sz="0" w:space="0" w:color="auto"/>
        <w:right w:val="none" w:sz="0" w:space="0" w:color="auto"/>
      </w:divBdr>
    </w:div>
    <w:div w:id="891384433">
      <w:bodyDiv w:val="1"/>
      <w:marLeft w:val="0"/>
      <w:marRight w:val="0"/>
      <w:marTop w:val="0"/>
      <w:marBottom w:val="0"/>
      <w:divBdr>
        <w:top w:val="none" w:sz="0" w:space="0" w:color="auto"/>
        <w:left w:val="none" w:sz="0" w:space="0" w:color="auto"/>
        <w:bottom w:val="none" w:sz="0" w:space="0" w:color="auto"/>
        <w:right w:val="none" w:sz="0" w:space="0" w:color="auto"/>
      </w:divBdr>
    </w:div>
    <w:div w:id="928735733">
      <w:bodyDiv w:val="1"/>
      <w:marLeft w:val="0"/>
      <w:marRight w:val="0"/>
      <w:marTop w:val="0"/>
      <w:marBottom w:val="0"/>
      <w:divBdr>
        <w:top w:val="none" w:sz="0" w:space="0" w:color="auto"/>
        <w:left w:val="none" w:sz="0" w:space="0" w:color="auto"/>
        <w:bottom w:val="none" w:sz="0" w:space="0" w:color="auto"/>
        <w:right w:val="none" w:sz="0" w:space="0" w:color="auto"/>
      </w:divBdr>
    </w:div>
    <w:div w:id="963733458">
      <w:bodyDiv w:val="1"/>
      <w:marLeft w:val="0"/>
      <w:marRight w:val="0"/>
      <w:marTop w:val="0"/>
      <w:marBottom w:val="0"/>
      <w:divBdr>
        <w:top w:val="none" w:sz="0" w:space="0" w:color="auto"/>
        <w:left w:val="none" w:sz="0" w:space="0" w:color="auto"/>
        <w:bottom w:val="none" w:sz="0" w:space="0" w:color="auto"/>
        <w:right w:val="none" w:sz="0" w:space="0" w:color="auto"/>
      </w:divBdr>
    </w:div>
    <w:div w:id="1071317129">
      <w:bodyDiv w:val="1"/>
      <w:marLeft w:val="0"/>
      <w:marRight w:val="0"/>
      <w:marTop w:val="0"/>
      <w:marBottom w:val="0"/>
      <w:divBdr>
        <w:top w:val="none" w:sz="0" w:space="0" w:color="auto"/>
        <w:left w:val="none" w:sz="0" w:space="0" w:color="auto"/>
        <w:bottom w:val="none" w:sz="0" w:space="0" w:color="auto"/>
        <w:right w:val="none" w:sz="0" w:space="0" w:color="auto"/>
      </w:divBdr>
    </w:div>
    <w:div w:id="1091314422">
      <w:bodyDiv w:val="1"/>
      <w:marLeft w:val="0"/>
      <w:marRight w:val="0"/>
      <w:marTop w:val="0"/>
      <w:marBottom w:val="0"/>
      <w:divBdr>
        <w:top w:val="none" w:sz="0" w:space="0" w:color="auto"/>
        <w:left w:val="none" w:sz="0" w:space="0" w:color="auto"/>
        <w:bottom w:val="none" w:sz="0" w:space="0" w:color="auto"/>
        <w:right w:val="none" w:sz="0" w:space="0" w:color="auto"/>
      </w:divBdr>
    </w:div>
    <w:div w:id="1114132903">
      <w:bodyDiv w:val="1"/>
      <w:marLeft w:val="0"/>
      <w:marRight w:val="0"/>
      <w:marTop w:val="0"/>
      <w:marBottom w:val="0"/>
      <w:divBdr>
        <w:top w:val="none" w:sz="0" w:space="0" w:color="auto"/>
        <w:left w:val="none" w:sz="0" w:space="0" w:color="auto"/>
        <w:bottom w:val="none" w:sz="0" w:space="0" w:color="auto"/>
        <w:right w:val="none" w:sz="0" w:space="0" w:color="auto"/>
      </w:divBdr>
    </w:div>
    <w:div w:id="1119766079">
      <w:bodyDiv w:val="1"/>
      <w:marLeft w:val="0"/>
      <w:marRight w:val="0"/>
      <w:marTop w:val="0"/>
      <w:marBottom w:val="0"/>
      <w:divBdr>
        <w:top w:val="none" w:sz="0" w:space="0" w:color="auto"/>
        <w:left w:val="none" w:sz="0" w:space="0" w:color="auto"/>
        <w:bottom w:val="none" w:sz="0" w:space="0" w:color="auto"/>
        <w:right w:val="none" w:sz="0" w:space="0" w:color="auto"/>
      </w:divBdr>
    </w:div>
    <w:div w:id="1152603880">
      <w:bodyDiv w:val="1"/>
      <w:marLeft w:val="0"/>
      <w:marRight w:val="0"/>
      <w:marTop w:val="0"/>
      <w:marBottom w:val="0"/>
      <w:divBdr>
        <w:top w:val="none" w:sz="0" w:space="0" w:color="auto"/>
        <w:left w:val="none" w:sz="0" w:space="0" w:color="auto"/>
        <w:bottom w:val="none" w:sz="0" w:space="0" w:color="auto"/>
        <w:right w:val="none" w:sz="0" w:space="0" w:color="auto"/>
      </w:divBdr>
    </w:div>
    <w:div w:id="1183084311">
      <w:bodyDiv w:val="1"/>
      <w:marLeft w:val="0"/>
      <w:marRight w:val="0"/>
      <w:marTop w:val="0"/>
      <w:marBottom w:val="0"/>
      <w:divBdr>
        <w:top w:val="none" w:sz="0" w:space="0" w:color="auto"/>
        <w:left w:val="none" w:sz="0" w:space="0" w:color="auto"/>
        <w:bottom w:val="none" w:sz="0" w:space="0" w:color="auto"/>
        <w:right w:val="none" w:sz="0" w:space="0" w:color="auto"/>
      </w:divBdr>
    </w:div>
    <w:div w:id="1186750612">
      <w:bodyDiv w:val="1"/>
      <w:marLeft w:val="0"/>
      <w:marRight w:val="0"/>
      <w:marTop w:val="0"/>
      <w:marBottom w:val="0"/>
      <w:divBdr>
        <w:top w:val="none" w:sz="0" w:space="0" w:color="auto"/>
        <w:left w:val="none" w:sz="0" w:space="0" w:color="auto"/>
        <w:bottom w:val="none" w:sz="0" w:space="0" w:color="auto"/>
        <w:right w:val="none" w:sz="0" w:space="0" w:color="auto"/>
      </w:divBdr>
    </w:div>
    <w:div w:id="1231774328">
      <w:bodyDiv w:val="1"/>
      <w:marLeft w:val="0"/>
      <w:marRight w:val="0"/>
      <w:marTop w:val="0"/>
      <w:marBottom w:val="0"/>
      <w:divBdr>
        <w:top w:val="none" w:sz="0" w:space="0" w:color="auto"/>
        <w:left w:val="none" w:sz="0" w:space="0" w:color="auto"/>
        <w:bottom w:val="none" w:sz="0" w:space="0" w:color="auto"/>
        <w:right w:val="none" w:sz="0" w:space="0" w:color="auto"/>
      </w:divBdr>
    </w:div>
    <w:div w:id="1244026709">
      <w:bodyDiv w:val="1"/>
      <w:marLeft w:val="0"/>
      <w:marRight w:val="0"/>
      <w:marTop w:val="0"/>
      <w:marBottom w:val="0"/>
      <w:divBdr>
        <w:top w:val="none" w:sz="0" w:space="0" w:color="auto"/>
        <w:left w:val="none" w:sz="0" w:space="0" w:color="auto"/>
        <w:bottom w:val="none" w:sz="0" w:space="0" w:color="auto"/>
        <w:right w:val="none" w:sz="0" w:space="0" w:color="auto"/>
      </w:divBdr>
    </w:div>
    <w:div w:id="1245913018">
      <w:bodyDiv w:val="1"/>
      <w:marLeft w:val="0"/>
      <w:marRight w:val="0"/>
      <w:marTop w:val="0"/>
      <w:marBottom w:val="0"/>
      <w:divBdr>
        <w:top w:val="none" w:sz="0" w:space="0" w:color="auto"/>
        <w:left w:val="none" w:sz="0" w:space="0" w:color="auto"/>
        <w:bottom w:val="none" w:sz="0" w:space="0" w:color="auto"/>
        <w:right w:val="none" w:sz="0" w:space="0" w:color="auto"/>
      </w:divBdr>
    </w:div>
    <w:div w:id="1249268017">
      <w:bodyDiv w:val="1"/>
      <w:marLeft w:val="0"/>
      <w:marRight w:val="0"/>
      <w:marTop w:val="0"/>
      <w:marBottom w:val="0"/>
      <w:divBdr>
        <w:top w:val="none" w:sz="0" w:space="0" w:color="auto"/>
        <w:left w:val="none" w:sz="0" w:space="0" w:color="auto"/>
        <w:bottom w:val="none" w:sz="0" w:space="0" w:color="auto"/>
        <w:right w:val="none" w:sz="0" w:space="0" w:color="auto"/>
      </w:divBdr>
    </w:div>
    <w:div w:id="1262297505">
      <w:bodyDiv w:val="1"/>
      <w:marLeft w:val="0"/>
      <w:marRight w:val="0"/>
      <w:marTop w:val="0"/>
      <w:marBottom w:val="0"/>
      <w:divBdr>
        <w:top w:val="none" w:sz="0" w:space="0" w:color="auto"/>
        <w:left w:val="none" w:sz="0" w:space="0" w:color="auto"/>
        <w:bottom w:val="none" w:sz="0" w:space="0" w:color="auto"/>
        <w:right w:val="none" w:sz="0" w:space="0" w:color="auto"/>
      </w:divBdr>
    </w:div>
    <w:div w:id="1277366558">
      <w:bodyDiv w:val="1"/>
      <w:marLeft w:val="0"/>
      <w:marRight w:val="0"/>
      <w:marTop w:val="0"/>
      <w:marBottom w:val="0"/>
      <w:divBdr>
        <w:top w:val="none" w:sz="0" w:space="0" w:color="auto"/>
        <w:left w:val="none" w:sz="0" w:space="0" w:color="auto"/>
        <w:bottom w:val="none" w:sz="0" w:space="0" w:color="auto"/>
        <w:right w:val="none" w:sz="0" w:space="0" w:color="auto"/>
      </w:divBdr>
    </w:div>
    <w:div w:id="1282155050">
      <w:bodyDiv w:val="1"/>
      <w:marLeft w:val="0"/>
      <w:marRight w:val="0"/>
      <w:marTop w:val="0"/>
      <w:marBottom w:val="0"/>
      <w:divBdr>
        <w:top w:val="none" w:sz="0" w:space="0" w:color="auto"/>
        <w:left w:val="none" w:sz="0" w:space="0" w:color="auto"/>
        <w:bottom w:val="none" w:sz="0" w:space="0" w:color="auto"/>
        <w:right w:val="none" w:sz="0" w:space="0" w:color="auto"/>
      </w:divBdr>
    </w:div>
    <w:div w:id="1328360729">
      <w:bodyDiv w:val="1"/>
      <w:marLeft w:val="0"/>
      <w:marRight w:val="0"/>
      <w:marTop w:val="0"/>
      <w:marBottom w:val="0"/>
      <w:divBdr>
        <w:top w:val="none" w:sz="0" w:space="0" w:color="auto"/>
        <w:left w:val="none" w:sz="0" w:space="0" w:color="auto"/>
        <w:bottom w:val="none" w:sz="0" w:space="0" w:color="auto"/>
        <w:right w:val="none" w:sz="0" w:space="0" w:color="auto"/>
      </w:divBdr>
    </w:div>
    <w:div w:id="1347292085">
      <w:bodyDiv w:val="1"/>
      <w:marLeft w:val="0"/>
      <w:marRight w:val="0"/>
      <w:marTop w:val="0"/>
      <w:marBottom w:val="0"/>
      <w:divBdr>
        <w:top w:val="none" w:sz="0" w:space="0" w:color="auto"/>
        <w:left w:val="none" w:sz="0" w:space="0" w:color="auto"/>
        <w:bottom w:val="none" w:sz="0" w:space="0" w:color="auto"/>
        <w:right w:val="none" w:sz="0" w:space="0" w:color="auto"/>
      </w:divBdr>
    </w:div>
    <w:div w:id="1354262926">
      <w:bodyDiv w:val="1"/>
      <w:marLeft w:val="0"/>
      <w:marRight w:val="0"/>
      <w:marTop w:val="0"/>
      <w:marBottom w:val="0"/>
      <w:divBdr>
        <w:top w:val="none" w:sz="0" w:space="0" w:color="auto"/>
        <w:left w:val="none" w:sz="0" w:space="0" w:color="auto"/>
        <w:bottom w:val="none" w:sz="0" w:space="0" w:color="auto"/>
        <w:right w:val="none" w:sz="0" w:space="0" w:color="auto"/>
      </w:divBdr>
    </w:div>
    <w:div w:id="1357732735">
      <w:bodyDiv w:val="1"/>
      <w:marLeft w:val="0"/>
      <w:marRight w:val="0"/>
      <w:marTop w:val="0"/>
      <w:marBottom w:val="0"/>
      <w:divBdr>
        <w:top w:val="none" w:sz="0" w:space="0" w:color="auto"/>
        <w:left w:val="none" w:sz="0" w:space="0" w:color="auto"/>
        <w:bottom w:val="none" w:sz="0" w:space="0" w:color="auto"/>
        <w:right w:val="none" w:sz="0" w:space="0" w:color="auto"/>
      </w:divBdr>
    </w:div>
    <w:div w:id="1359283680">
      <w:bodyDiv w:val="1"/>
      <w:marLeft w:val="0"/>
      <w:marRight w:val="0"/>
      <w:marTop w:val="0"/>
      <w:marBottom w:val="0"/>
      <w:divBdr>
        <w:top w:val="none" w:sz="0" w:space="0" w:color="auto"/>
        <w:left w:val="none" w:sz="0" w:space="0" w:color="auto"/>
        <w:bottom w:val="none" w:sz="0" w:space="0" w:color="auto"/>
        <w:right w:val="none" w:sz="0" w:space="0" w:color="auto"/>
      </w:divBdr>
    </w:div>
    <w:div w:id="1381831648">
      <w:bodyDiv w:val="1"/>
      <w:marLeft w:val="0"/>
      <w:marRight w:val="0"/>
      <w:marTop w:val="0"/>
      <w:marBottom w:val="0"/>
      <w:divBdr>
        <w:top w:val="none" w:sz="0" w:space="0" w:color="auto"/>
        <w:left w:val="none" w:sz="0" w:space="0" w:color="auto"/>
        <w:bottom w:val="none" w:sz="0" w:space="0" w:color="auto"/>
        <w:right w:val="none" w:sz="0" w:space="0" w:color="auto"/>
      </w:divBdr>
    </w:div>
    <w:div w:id="1383095502">
      <w:bodyDiv w:val="1"/>
      <w:marLeft w:val="0"/>
      <w:marRight w:val="0"/>
      <w:marTop w:val="0"/>
      <w:marBottom w:val="0"/>
      <w:divBdr>
        <w:top w:val="none" w:sz="0" w:space="0" w:color="auto"/>
        <w:left w:val="none" w:sz="0" w:space="0" w:color="auto"/>
        <w:bottom w:val="none" w:sz="0" w:space="0" w:color="auto"/>
        <w:right w:val="none" w:sz="0" w:space="0" w:color="auto"/>
      </w:divBdr>
    </w:div>
    <w:div w:id="1427461749">
      <w:bodyDiv w:val="1"/>
      <w:marLeft w:val="0"/>
      <w:marRight w:val="0"/>
      <w:marTop w:val="0"/>
      <w:marBottom w:val="0"/>
      <w:divBdr>
        <w:top w:val="none" w:sz="0" w:space="0" w:color="auto"/>
        <w:left w:val="none" w:sz="0" w:space="0" w:color="auto"/>
        <w:bottom w:val="none" w:sz="0" w:space="0" w:color="auto"/>
        <w:right w:val="none" w:sz="0" w:space="0" w:color="auto"/>
      </w:divBdr>
    </w:div>
    <w:div w:id="1466704099">
      <w:bodyDiv w:val="1"/>
      <w:marLeft w:val="0"/>
      <w:marRight w:val="0"/>
      <w:marTop w:val="0"/>
      <w:marBottom w:val="0"/>
      <w:divBdr>
        <w:top w:val="none" w:sz="0" w:space="0" w:color="auto"/>
        <w:left w:val="none" w:sz="0" w:space="0" w:color="auto"/>
        <w:bottom w:val="none" w:sz="0" w:space="0" w:color="auto"/>
        <w:right w:val="none" w:sz="0" w:space="0" w:color="auto"/>
      </w:divBdr>
    </w:div>
    <w:div w:id="1501656039">
      <w:bodyDiv w:val="1"/>
      <w:marLeft w:val="0"/>
      <w:marRight w:val="0"/>
      <w:marTop w:val="0"/>
      <w:marBottom w:val="0"/>
      <w:divBdr>
        <w:top w:val="none" w:sz="0" w:space="0" w:color="auto"/>
        <w:left w:val="none" w:sz="0" w:space="0" w:color="auto"/>
        <w:bottom w:val="none" w:sz="0" w:space="0" w:color="auto"/>
        <w:right w:val="none" w:sz="0" w:space="0" w:color="auto"/>
      </w:divBdr>
    </w:div>
    <w:div w:id="1543518674">
      <w:bodyDiv w:val="1"/>
      <w:marLeft w:val="0"/>
      <w:marRight w:val="0"/>
      <w:marTop w:val="0"/>
      <w:marBottom w:val="0"/>
      <w:divBdr>
        <w:top w:val="none" w:sz="0" w:space="0" w:color="auto"/>
        <w:left w:val="none" w:sz="0" w:space="0" w:color="auto"/>
        <w:bottom w:val="none" w:sz="0" w:space="0" w:color="auto"/>
        <w:right w:val="none" w:sz="0" w:space="0" w:color="auto"/>
      </w:divBdr>
    </w:div>
    <w:div w:id="1548104028">
      <w:bodyDiv w:val="1"/>
      <w:marLeft w:val="0"/>
      <w:marRight w:val="0"/>
      <w:marTop w:val="0"/>
      <w:marBottom w:val="0"/>
      <w:divBdr>
        <w:top w:val="none" w:sz="0" w:space="0" w:color="auto"/>
        <w:left w:val="none" w:sz="0" w:space="0" w:color="auto"/>
        <w:bottom w:val="none" w:sz="0" w:space="0" w:color="auto"/>
        <w:right w:val="none" w:sz="0" w:space="0" w:color="auto"/>
      </w:divBdr>
    </w:div>
    <w:div w:id="1585064734">
      <w:bodyDiv w:val="1"/>
      <w:marLeft w:val="0"/>
      <w:marRight w:val="0"/>
      <w:marTop w:val="0"/>
      <w:marBottom w:val="0"/>
      <w:divBdr>
        <w:top w:val="none" w:sz="0" w:space="0" w:color="auto"/>
        <w:left w:val="none" w:sz="0" w:space="0" w:color="auto"/>
        <w:bottom w:val="none" w:sz="0" w:space="0" w:color="auto"/>
        <w:right w:val="none" w:sz="0" w:space="0" w:color="auto"/>
      </w:divBdr>
    </w:div>
    <w:div w:id="1640300689">
      <w:bodyDiv w:val="1"/>
      <w:marLeft w:val="0"/>
      <w:marRight w:val="0"/>
      <w:marTop w:val="0"/>
      <w:marBottom w:val="0"/>
      <w:divBdr>
        <w:top w:val="none" w:sz="0" w:space="0" w:color="auto"/>
        <w:left w:val="none" w:sz="0" w:space="0" w:color="auto"/>
        <w:bottom w:val="none" w:sz="0" w:space="0" w:color="auto"/>
        <w:right w:val="none" w:sz="0" w:space="0" w:color="auto"/>
      </w:divBdr>
    </w:div>
    <w:div w:id="1649898788">
      <w:bodyDiv w:val="1"/>
      <w:marLeft w:val="0"/>
      <w:marRight w:val="0"/>
      <w:marTop w:val="0"/>
      <w:marBottom w:val="0"/>
      <w:divBdr>
        <w:top w:val="none" w:sz="0" w:space="0" w:color="auto"/>
        <w:left w:val="none" w:sz="0" w:space="0" w:color="auto"/>
        <w:bottom w:val="none" w:sz="0" w:space="0" w:color="auto"/>
        <w:right w:val="none" w:sz="0" w:space="0" w:color="auto"/>
      </w:divBdr>
    </w:div>
    <w:div w:id="1654873725">
      <w:bodyDiv w:val="1"/>
      <w:marLeft w:val="0"/>
      <w:marRight w:val="0"/>
      <w:marTop w:val="0"/>
      <w:marBottom w:val="0"/>
      <w:divBdr>
        <w:top w:val="none" w:sz="0" w:space="0" w:color="auto"/>
        <w:left w:val="none" w:sz="0" w:space="0" w:color="auto"/>
        <w:bottom w:val="none" w:sz="0" w:space="0" w:color="auto"/>
        <w:right w:val="none" w:sz="0" w:space="0" w:color="auto"/>
      </w:divBdr>
    </w:div>
    <w:div w:id="1660499147">
      <w:bodyDiv w:val="1"/>
      <w:marLeft w:val="0"/>
      <w:marRight w:val="0"/>
      <w:marTop w:val="0"/>
      <w:marBottom w:val="0"/>
      <w:divBdr>
        <w:top w:val="none" w:sz="0" w:space="0" w:color="auto"/>
        <w:left w:val="none" w:sz="0" w:space="0" w:color="auto"/>
        <w:bottom w:val="none" w:sz="0" w:space="0" w:color="auto"/>
        <w:right w:val="none" w:sz="0" w:space="0" w:color="auto"/>
      </w:divBdr>
    </w:div>
    <w:div w:id="1713770303">
      <w:bodyDiv w:val="1"/>
      <w:marLeft w:val="0"/>
      <w:marRight w:val="0"/>
      <w:marTop w:val="0"/>
      <w:marBottom w:val="0"/>
      <w:divBdr>
        <w:top w:val="none" w:sz="0" w:space="0" w:color="auto"/>
        <w:left w:val="none" w:sz="0" w:space="0" w:color="auto"/>
        <w:bottom w:val="none" w:sz="0" w:space="0" w:color="auto"/>
        <w:right w:val="none" w:sz="0" w:space="0" w:color="auto"/>
      </w:divBdr>
    </w:div>
    <w:div w:id="1726105233">
      <w:bodyDiv w:val="1"/>
      <w:marLeft w:val="0"/>
      <w:marRight w:val="0"/>
      <w:marTop w:val="0"/>
      <w:marBottom w:val="0"/>
      <w:divBdr>
        <w:top w:val="none" w:sz="0" w:space="0" w:color="auto"/>
        <w:left w:val="none" w:sz="0" w:space="0" w:color="auto"/>
        <w:bottom w:val="none" w:sz="0" w:space="0" w:color="auto"/>
        <w:right w:val="none" w:sz="0" w:space="0" w:color="auto"/>
      </w:divBdr>
    </w:div>
    <w:div w:id="1746682293">
      <w:bodyDiv w:val="1"/>
      <w:marLeft w:val="0"/>
      <w:marRight w:val="0"/>
      <w:marTop w:val="0"/>
      <w:marBottom w:val="0"/>
      <w:divBdr>
        <w:top w:val="none" w:sz="0" w:space="0" w:color="auto"/>
        <w:left w:val="none" w:sz="0" w:space="0" w:color="auto"/>
        <w:bottom w:val="none" w:sz="0" w:space="0" w:color="auto"/>
        <w:right w:val="none" w:sz="0" w:space="0" w:color="auto"/>
      </w:divBdr>
    </w:div>
    <w:div w:id="1747724341">
      <w:bodyDiv w:val="1"/>
      <w:marLeft w:val="0"/>
      <w:marRight w:val="0"/>
      <w:marTop w:val="0"/>
      <w:marBottom w:val="0"/>
      <w:divBdr>
        <w:top w:val="none" w:sz="0" w:space="0" w:color="auto"/>
        <w:left w:val="none" w:sz="0" w:space="0" w:color="auto"/>
        <w:bottom w:val="none" w:sz="0" w:space="0" w:color="auto"/>
        <w:right w:val="none" w:sz="0" w:space="0" w:color="auto"/>
      </w:divBdr>
    </w:div>
    <w:div w:id="1748727674">
      <w:bodyDiv w:val="1"/>
      <w:marLeft w:val="0"/>
      <w:marRight w:val="0"/>
      <w:marTop w:val="0"/>
      <w:marBottom w:val="0"/>
      <w:divBdr>
        <w:top w:val="none" w:sz="0" w:space="0" w:color="auto"/>
        <w:left w:val="none" w:sz="0" w:space="0" w:color="auto"/>
        <w:bottom w:val="none" w:sz="0" w:space="0" w:color="auto"/>
        <w:right w:val="none" w:sz="0" w:space="0" w:color="auto"/>
      </w:divBdr>
    </w:div>
    <w:div w:id="1777015385">
      <w:bodyDiv w:val="1"/>
      <w:marLeft w:val="0"/>
      <w:marRight w:val="0"/>
      <w:marTop w:val="0"/>
      <w:marBottom w:val="0"/>
      <w:divBdr>
        <w:top w:val="none" w:sz="0" w:space="0" w:color="auto"/>
        <w:left w:val="none" w:sz="0" w:space="0" w:color="auto"/>
        <w:bottom w:val="none" w:sz="0" w:space="0" w:color="auto"/>
        <w:right w:val="none" w:sz="0" w:space="0" w:color="auto"/>
      </w:divBdr>
    </w:div>
    <w:div w:id="1778256411">
      <w:bodyDiv w:val="1"/>
      <w:marLeft w:val="0"/>
      <w:marRight w:val="0"/>
      <w:marTop w:val="0"/>
      <w:marBottom w:val="0"/>
      <w:divBdr>
        <w:top w:val="none" w:sz="0" w:space="0" w:color="auto"/>
        <w:left w:val="none" w:sz="0" w:space="0" w:color="auto"/>
        <w:bottom w:val="none" w:sz="0" w:space="0" w:color="auto"/>
        <w:right w:val="none" w:sz="0" w:space="0" w:color="auto"/>
      </w:divBdr>
    </w:div>
    <w:div w:id="1845391727">
      <w:bodyDiv w:val="1"/>
      <w:marLeft w:val="0"/>
      <w:marRight w:val="0"/>
      <w:marTop w:val="0"/>
      <w:marBottom w:val="0"/>
      <w:divBdr>
        <w:top w:val="none" w:sz="0" w:space="0" w:color="auto"/>
        <w:left w:val="none" w:sz="0" w:space="0" w:color="auto"/>
        <w:bottom w:val="none" w:sz="0" w:space="0" w:color="auto"/>
        <w:right w:val="none" w:sz="0" w:space="0" w:color="auto"/>
      </w:divBdr>
    </w:div>
    <w:div w:id="1888687561">
      <w:bodyDiv w:val="1"/>
      <w:marLeft w:val="0"/>
      <w:marRight w:val="0"/>
      <w:marTop w:val="0"/>
      <w:marBottom w:val="0"/>
      <w:divBdr>
        <w:top w:val="none" w:sz="0" w:space="0" w:color="auto"/>
        <w:left w:val="none" w:sz="0" w:space="0" w:color="auto"/>
        <w:bottom w:val="none" w:sz="0" w:space="0" w:color="auto"/>
        <w:right w:val="none" w:sz="0" w:space="0" w:color="auto"/>
      </w:divBdr>
    </w:div>
    <w:div w:id="1902903771">
      <w:bodyDiv w:val="1"/>
      <w:marLeft w:val="0"/>
      <w:marRight w:val="0"/>
      <w:marTop w:val="0"/>
      <w:marBottom w:val="0"/>
      <w:divBdr>
        <w:top w:val="none" w:sz="0" w:space="0" w:color="auto"/>
        <w:left w:val="none" w:sz="0" w:space="0" w:color="auto"/>
        <w:bottom w:val="none" w:sz="0" w:space="0" w:color="auto"/>
        <w:right w:val="none" w:sz="0" w:space="0" w:color="auto"/>
      </w:divBdr>
    </w:div>
    <w:div w:id="1943759696">
      <w:bodyDiv w:val="1"/>
      <w:marLeft w:val="0"/>
      <w:marRight w:val="0"/>
      <w:marTop w:val="0"/>
      <w:marBottom w:val="0"/>
      <w:divBdr>
        <w:top w:val="none" w:sz="0" w:space="0" w:color="auto"/>
        <w:left w:val="none" w:sz="0" w:space="0" w:color="auto"/>
        <w:bottom w:val="none" w:sz="0" w:space="0" w:color="auto"/>
        <w:right w:val="none" w:sz="0" w:space="0" w:color="auto"/>
      </w:divBdr>
    </w:div>
    <w:div w:id="1969772436">
      <w:bodyDiv w:val="1"/>
      <w:marLeft w:val="0"/>
      <w:marRight w:val="0"/>
      <w:marTop w:val="0"/>
      <w:marBottom w:val="0"/>
      <w:divBdr>
        <w:top w:val="none" w:sz="0" w:space="0" w:color="auto"/>
        <w:left w:val="none" w:sz="0" w:space="0" w:color="auto"/>
        <w:bottom w:val="none" w:sz="0" w:space="0" w:color="auto"/>
        <w:right w:val="none" w:sz="0" w:space="0" w:color="auto"/>
      </w:divBdr>
    </w:div>
    <w:div w:id="2017729597">
      <w:bodyDiv w:val="1"/>
      <w:marLeft w:val="0"/>
      <w:marRight w:val="0"/>
      <w:marTop w:val="0"/>
      <w:marBottom w:val="0"/>
      <w:divBdr>
        <w:top w:val="none" w:sz="0" w:space="0" w:color="auto"/>
        <w:left w:val="none" w:sz="0" w:space="0" w:color="auto"/>
        <w:bottom w:val="none" w:sz="0" w:space="0" w:color="auto"/>
        <w:right w:val="none" w:sz="0" w:space="0" w:color="auto"/>
      </w:divBdr>
    </w:div>
    <w:div w:id="2018919124">
      <w:bodyDiv w:val="1"/>
      <w:marLeft w:val="0"/>
      <w:marRight w:val="0"/>
      <w:marTop w:val="0"/>
      <w:marBottom w:val="0"/>
      <w:divBdr>
        <w:top w:val="none" w:sz="0" w:space="0" w:color="auto"/>
        <w:left w:val="none" w:sz="0" w:space="0" w:color="auto"/>
        <w:bottom w:val="none" w:sz="0" w:space="0" w:color="auto"/>
        <w:right w:val="none" w:sz="0" w:space="0" w:color="auto"/>
      </w:divBdr>
    </w:div>
    <w:div w:id="2021277134">
      <w:bodyDiv w:val="1"/>
      <w:marLeft w:val="0"/>
      <w:marRight w:val="0"/>
      <w:marTop w:val="0"/>
      <w:marBottom w:val="0"/>
      <w:divBdr>
        <w:top w:val="none" w:sz="0" w:space="0" w:color="auto"/>
        <w:left w:val="none" w:sz="0" w:space="0" w:color="auto"/>
        <w:bottom w:val="none" w:sz="0" w:space="0" w:color="auto"/>
        <w:right w:val="none" w:sz="0" w:space="0" w:color="auto"/>
      </w:divBdr>
    </w:div>
    <w:div w:id="2023970831">
      <w:bodyDiv w:val="1"/>
      <w:marLeft w:val="0"/>
      <w:marRight w:val="0"/>
      <w:marTop w:val="0"/>
      <w:marBottom w:val="0"/>
      <w:divBdr>
        <w:top w:val="none" w:sz="0" w:space="0" w:color="auto"/>
        <w:left w:val="none" w:sz="0" w:space="0" w:color="auto"/>
        <w:bottom w:val="none" w:sz="0" w:space="0" w:color="auto"/>
        <w:right w:val="none" w:sz="0" w:space="0" w:color="auto"/>
      </w:divBdr>
    </w:div>
    <w:div w:id="2038508562">
      <w:bodyDiv w:val="1"/>
      <w:marLeft w:val="0"/>
      <w:marRight w:val="0"/>
      <w:marTop w:val="0"/>
      <w:marBottom w:val="0"/>
      <w:divBdr>
        <w:top w:val="none" w:sz="0" w:space="0" w:color="auto"/>
        <w:left w:val="none" w:sz="0" w:space="0" w:color="auto"/>
        <w:bottom w:val="none" w:sz="0" w:space="0" w:color="auto"/>
        <w:right w:val="none" w:sz="0" w:space="0" w:color="auto"/>
      </w:divBdr>
    </w:div>
    <w:div w:id="2076392663">
      <w:bodyDiv w:val="1"/>
      <w:marLeft w:val="0"/>
      <w:marRight w:val="0"/>
      <w:marTop w:val="0"/>
      <w:marBottom w:val="0"/>
      <w:divBdr>
        <w:top w:val="none" w:sz="0" w:space="0" w:color="auto"/>
        <w:left w:val="none" w:sz="0" w:space="0" w:color="auto"/>
        <w:bottom w:val="none" w:sz="0" w:space="0" w:color="auto"/>
        <w:right w:val="none" w:sz="0" w:space="0" w:color="auto"/>
      </w:divBdr>
      <w:divsChild>
        <w:div w:id="398944776">
          <w:marLeft w:val="0"/>
          <w:marRight w:val="0"/>
          <w:marTop w:val="0"/>
          <w:marBottom w:val="0"/>
          <w:divBdr>
            <w:top w:val="none" w:sz="0" w:space="0" w:color="auto"/>
            <w:left w:val="none" w:sz="0" w:space="0" w:color="auto"/>
            <w:bottom w:val="none" w:sz="0" w:space="0" w:color="auto"/>
            <w:right w:val="none" w:sz="0" w:space="0" w:color="auto"/>
          </w:divBdr>
        </w:div>
        <w:div w:id="465002924">
          <w:marLeft w:val="0"/>
          <w:marRight w:val="0"/>
          <w:marTop w:val="0"/>
          <w:marBottom w:val="0"/>
          <w:divBdr>
            <w:top w:val="none" w:sz="0" w:space="0" w:color="auto"/>
            <w:left w:val="none" w:sz="0" w:space="0" w:color="auto"/>
            <w:bottom w:val="none" w:sz="0" w:space="0" w:color="auto"/>
            <w:right w:val="none" w:sz="0" w:space="0" w:color="auto"/>
          </w:divBdr>
        </w:div>
        <w:div w:id="942692629">
          <w:marLeft w:val="0"/>
          <w:marRight w:val="0"/>
          <w:marTop w:val="0"/>
          <w:marBottom w:val="0"/>
          <w:divBdr>
            <w:top w:val="none" w:sz="0" w:space="0" w:color="auto"/>
            <w:left w:val="none" w:sz="0" w:space="0" w:color="auto"/>
            <w:bottom w:val="none" w:sz="0" w:space="0" w:color="auto"/>
            <w:right w:val="none" w:sz="0" w:space="0" w:color="auto"/>
          </w:divBdr>
        </w:div>
        <w:div w:id="968168227">
          <w:marLeft w:val="0"/>
          <w:marRight w:val="0"/>
          <w:marTop w:val="0"/>
          <w:marBottom w:val="0"/>
          <w:divBdr>
            <w:top w:val="none" w:sz="0" w:space="0" w:color="auto"/>
            <w:left w:val="none" w:sz="0" w:space="0" w:color="auto"/>
            <w:bottom w:val="none" w:sz="0" w:space="0" w:color="auto"/>
            <w:right w:val="none" w:sz="0" w:space="0" w:color="auto"/>
          </w:divBdr>
        </w:div>
        <w:div w:id="1466317401">
          <w:marLeft w:val="0"/>
          <w:marRight w:val="0"/>
          <w:marTop w:val="0"/>
          <w:marBottom w:val="0"/>
          <w:divBdr>
            <w:top w:val="none" w:sz="0" w:space="0" w:color="auto"/>
            <w:left w:val="none" w:sz="0" w:space="0" w:color="auto"/>
            <w:bottom w:val="none" w:sz="0" w:space="0" w:color="auto"/>
            <w:right w:val="none" w:sz="0" w:space="0" w:color="auto"/>
          </w:divBdr>
        </w:div>
        <w:div w:id="1991471233">
          <w:marLeft w:val="0"/>
          <w:marRight w:val="0"/>
          <w:marTop w:val="0"/>
          <w:marBottom w:val="0"/>
          <w:divBdr>
            <w:top w:val="none" w:sz="0" w:space="0" w:color="auto"/>
            <w:left w:val="none" w:sz="0" w:space="0" w:color="auto"/>
            <w:bottom w:val="none" w:sz="0" w:space="0" w:color="auto"/>
            <w:right w:val="none" w:sz="0" w:space="0" w:color="auto"/>
          </w:divBdr>
        </w:div>
        <w:div w:id="2030182242">
          <w:marLeft w:val="0"/>
          <w:marRight w:val="0"/>
          <w:marTop w:val="0"/>
          <w:marBottom w:val="0"/>
          <w:divBdr>
            <w:top w:val="none" w:sz="0" w:space="0" w:color="auto"/>
            <w:left w:val="none" w:sz="0" w:space="0" w:color="auto"/>
            <w:bottom w:val="none" w:sz="0" w:space="0" w:color="auto"/>
            <w:right w:val="none" w:sz="0" w:space="0" w:color="auto"/>
          </w:divBdr>
        </w:div>
      </w:divsChild>
    </w:div>
    <w:div w:id="2099250003">
      <w:bodyDiv w:val="1"/>
      <w:marLeft w:val="0"/>
      <w:marRight w:val="0"/>
      <w:marTop w:val="0"/>
      <w:marBottom w:val="0"/>
      <w:divBdr>
        <w:top w:val="none" w:sz="0" w:space="0" w:color="auto"/>
        <w:left w:val="none" w:sz="0" w:space="0" w:color="auto"/>
        <w:bottom w:val="none" w:sz="0" w:space="0" w:color="auto"/>
        <w:right w:val="none" w:sz="0" w:space="0" w:color="auto"/>
      </w:divBdr>
    </w:div>
    <w:div w:id="2108652006">
      <w:bodyDiv w:val="1"/>
      <w:marLeft w:val="0"/>
      <w:marRight w:val="0"/>
      <w:marTop w:val="0"/>
      <w:marBottom w:val="0"/>
      <w:divBdr>
        <w:top w:val="none" w:sz="0" w:space="0" w:color="auto"/>
        <w:left w:val="none" w:sz="0" w:space="0" w:color="auto"/>
        <w:bottom w:val="none" w:sz="0" w:space="0" w:color="auto"/>
        <w:right w:val="none" w:sz="0" w:space="0" w:color="auto"/>
      </w:divBdr>
    </w:div>
    <w:div w:id="2125344209">
      <w:bodyDiv w:val="1"/>
      <w:marLeft w:val="0"/>
      <w:marRight w:val="0"/>
      <w:marTop w:val="0"/>
      <w:marBottom w:val="0"/>
      <w:divBdr>
        <w:top w:val="none" w:sz="0" w:space="0" w:color="auto"/>
        <w:left w:val="none" w:sz="0" w:space="0" w:color="auto"/>
        <w:bottom w:val="none" w:sz="0" w:space="0" w:color="auto"/>
        <w:right w:val="none" w:sz="0" w:space="0" w:color="auto"/>
      </w:divBdr>
    </w:div>
    <w:div w:id="214311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7487-F254-462B-BFBE-F7C4E68B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6978</Words>
  <Characters>39778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Draft Inception Report</vt:lpstr>
    </vt:vector>
  </TitlesOfParts>
  <Company> </Company>
  <LinksUpToDate>false</LinksUpToDate>
  <CharactersWithSpaces>46663</CharactersWithSpaces>
  <SharedDoc>false</SharedDoc>
  <HLinks>
    <vt:vector size="18" baseType="variant">
      <vt:variant>
        <vt:i4>1572905</vt:i4>
      </vt:variant>
      <vt:variant>
        <vt:i4>9</vt:i4>
      </vt:variant>
      <vt:variant>
        <vt:i4>0</vt:i4>
      </vt:variant>
      <vt:variant>
        <vt:i4>5</vt:i4>
      </vt:variant>
      <vt:variant>
        <vt:lpwstr>mailto:done@ILO.org</vt:lpwstr>
      </vt:variant>
      <vt:variant>
        <vt:lpwstr/>
      </vt:variant>
      <vt:variant>
        <vt:i4>6094947</vt:i4>
      </vt:variant>
      <vt:variant>
        <vt:i4>6</vt:i4>
      </vt:variant>
      <vt:variant>
        <vt:i4>0</vt:i4>
      </vt:variant>
      <vt:variant>
        <vt:i4>5</vt:i4>
      </vt:variant>
      <vt:variant>
        <vt:lpwstr>mailto:alex.grumbley@wateraid.org.au</vt:lpwstr>
      </vt:variant>
      <vt:variant>
        <vt:lpwstr/>
      </vt:variant>
      <vt:variant>
        <vt:i4>4063319</vt:i4>
      </vt:variant>
      <vt:variant>
        <vt:i4>3</vt:i4>
      </vt:variant>
      <vt:variant>
        <vt:i4>0</vt:i4>
      </vt:variant>
      <vt:variant>
        <vt:i4>5</vt:i4>
      </vt:variant>
      <vt:variant>
        <vt:lpwstr>mailto:miguelcarvalho1976@yahoo.com/77304268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Inception Report</dc:title>
  <dc:subject/>
  <dc:creator>Alan Ferguson</dc:creator>
  <cp:keywords/>
  <dc:description/>
  <cp:lastModifiedBy>Munini Teferra</cp:lastModifiedBy>
  <cp:revision>2</cp:revision>
  <cp:lastPrinted>2019-07-13T04:10:00Z</cp:lastPrinted>
  <dcterms:created xsi:type="dcterms:W3CDTF">2020-08-24T10:19:00Z</dcterms:created>
  <dcterms:modified xsi:type="dcterms:W3CDTF">2020-08-24T10:19:00Z</dcterms:modified>
</cp:coreProperties>
</file>