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71" w:rsidRPr="001772EB" w:rsidRDefault="00606771" w:rsidP="001772EB">
      <w:pPr>
        <w:tabs>
          <w:tab w:val="left" w:pos="9896"/>
        </w:tabs>
        <w:autoSpaceDE w:val="0"/>
        <w:autoSpaceDN w:val="0"/>
        <w:adjustRightInd w:val="0"/>
        <w:spacing w:after="0" w:line="240" w:lineRule="auto"/>
        <w:ind w:right="310"/>
        <w:rPr>
          <w:rFonts w:cstheme="minorHAnsi"/>
          <w:lang w:val="es-PA"/>
        </w:rPr>
      </w:pPr>
      <w:r w:rsidRPr="001772EB">
        <w:rPr>
          <w:rFonts w:cstheme="minorHAnsi"/>
          <w:b/>
        </w:rPr>
        <w:t xml:space="preserve">TITULO: </w:t>
      </w:r>
      <w:r w:rsidRPr="001772EB">
        <w:rPr>
          <w:rFonts w:cstheme="minorHAnsi"/>
          <w:lang w:val="es-PA"/>
        </w:rPr>
        <w:t xml:space="preserve">Evaluación final del </w:t>
      </w:r>
      <w:r w:rsidR="00E45396" w:rsidRPr="001772EB">
        <w:rPr>
          <w:rFonts w:cstheme="minorHAnsi"/>
          <w:lang w:val="es-PA"/>
        </w:rPr>
        <w:t>“</w:t>
      </w:r>
      <w:r w:rsidRPr="001772EB">
        <w:rPr>
          <w:rFonts w:cstheme="minorHAnsi"/>
          <w:lang w:val="es-PA"/>
        </w:rPr>
        <w:t>Programa de apoyo al fortalecimiento de cadenas agroalimentarias a nivel local (AGROCADENAS)</w:t>
      </w:r>
      <w:r w:rsidR="00E45396" w:rsidRPr="001772EB">
        <w:rPr>
          <w:rFonts w:cstheme="minorHAnsi"/>
          <w:lang w:val="es-PA"/>
        </w:rPr>
        <w:t>”</w:t>
      </w:r>
    </w:p>
    <w:p w:rsidR="00606771" w:rsidRPr="001772EB" w:rsidRDefault="00606771" w:rsidP="001772EB">
      <w:pPr>
        <w:autoSpaceDE w:val="0"/>
        <w:autoSpaceDN w:val="0"/>
        <w:adjustRightInd w:val="0"/>
        <w:spacing w:after="0" w:line="240" w:lineRule="auto"/>
        <w:ind w:right="310"/>
        <w:jc w:val="both"/>
        <w:rPr>
          <w:rFonts w:cstheme="minorHAnsi"/>
          <w:b/>
          <w:lang w:val="es-PA"/>
        </w:rPr>
      </w:pPr>
    </w:p>
    <w:p w:rsidR="00606771" w:rsidRPr="001772EB" w:rsidRDefault="00606771" w:rsidP="001772EB">
      <w:pPr>
        <w:spacing w:after="0" w:line="240" w:lineRule="auto"/>
        <w:jc w:val="both"/>
        <w:rPr>
          <w:rFonts w:cstheme="minorHAnsi"/>
          <w:color w:val="000000"/>
          <w:lang w:val="es-GT" w:eastAsia="en-PH"/>
        </w:rPr>
      </w:pPr>
      <w:r w:rsidRPr="001772EB">
        <w:rPr>
          <w:rFonts w:cstheme="minorHAnsi"/>
          <w:b/>
          <w:color w:val="000000"/>
          <w:lang w:val="es-GT" w:eastAsia="en-PH"/>
        </w:rPr>
        <w:t xml:space="preserve">Oficina de país: </w:t>
      </w:r>
      <w:r w:rsidRPr="001772EB">
        <w:rPr>
          <w:rFonts w:cstheme="minorHAnsi"/>
          <w:color w:val="000000"/>
          <w:lang w:val="es-GT" w:eastAsia="en-PH"/>
        </w:rPr>
        <w:t>Cuba</w:t>
      </w:r>
    </w:p>
    <w:p w:rsidR="00606771" w:rsidRPr="001772EB" w:rsidRDefault="00606771" w:rsidP="001772EB">
      <w:pPr>
        <w:spacing w:after="0" w:line="240" w:lineRule="auto"/>
        <w:jc w:val="both"/>
        <w:rPr>
          <w:rFonts w:cstheme="minorHAnsi"/>
          <w:b/>
          <w:color w:val="000000"/>
          <w:lang w:val="es-GT" w:eastAsia="en-PH"/>
        </w:rPr>
      </w:pPr>
      <w:r w:rsidRPr="001772EB">
        <w:rPr>
          <w:rFonts w:cstheme="minorHAnsi"/>
          <w:b/>
          <w:color w:val="000000"/>
          <w:lang w:val="es-GT" w:eastAsia="en-PH"/>
        </w:rPr>
        <w:t xml:space="preserve">Unidad: </w:t>
      </w:r>
      <w:r w:rsidRPr="001772EB">
        <w:rPr>
          <w:rFonts w:cstheme="minorHAnsi"/>
          <w:color w:val="000000"/>
          <w:lang w:val="es-GT" w:eastAsia="en-PH"/>
        </w:rPr>
        <w:t>Desarrollo Humano Local / Proyecto AGRO</w:t>
      </w:r>
      <w:r w:rsidR="00450AA7">
        <w:rPr>
          <w:rFonts w:cstheme="minorHAnsi"/>
          <w:color w:val="000000"/>
          <w:lang w:val="es-GT" w:eastAsia="en-PH"/>
        </w:rPr>
        <w:t>CADENAS</w:t>
      </w:r>
    </w:p>
    <w:p w:rsidR="00606771" w:rsidRPr="001772EB" w:rsidRDefault="00606771" w:rsidP="001772EB">
      <w:pPr>
        <w:spacing w:after="0" w:line="240" w:lineRule="auto"/>
        <w:jc w:val="both"/>
        <w:rPr>
          <w:rFonts w:cstheme="minorHAnsi"/>
          <w:color w:val="000000" w:themeColor="text1"/>
          <w:lang w:val="es-GT" w:eastAsia="en-PH"/>
        </w:rPr>
      </w:pPr>
      <w:r w:rsidRPr="001772EB">
        <w:rPr>
          <w:rFonts w:cstheme="minorHAnsi"/>
          <w:b/>
          <w:color w:val="000000"/>
          <w:lang w:val="es-GT" w:eastAsia="en-PH"/>
        </w:rPr>
        <w:t>Duración</w:t>
      </w:r>
      <w:r w:rsidRPr="001772EB">
        <w:rPr>
          <w:rFonts w:cstheme="minorHAnsi"/>
          <w:b/>
          <w:color w:val="000000" w:themeColor="text1"/>
          <w:lang w:val="es-GT" w:eastAsia="en-PH"/>
        </w:rPr>
        <w:t xml:space="preserve">: </w:t>
      </w:r>
      <w:r w:rsidRPr="001772EB">
        <w:rPr>
          <w:rFonts w:cstheme="minorHAnsi"/>
          <w:color w:val="000000" w:themeColor="text1"/>
          <w:lang w:val="es-GT" w:eastAsia="en-PH"/>
        </w:rPr>
        <w:t xml:space="preserve">Del </w:t>
      </w:r>
      <w:r w:rsidR="00FE4010">
        <w:rPr>
          <w:rFonts w:cstheme="minorHAnsi"/>
          <w:color w:val="000000" w:themeColor="text1"/>
          <w:lang w:val="es-GT" w:eastAsia="en-PH"/>
        </w:rPr>
        <w:t>5</w:t>
      </w:r>
      <w:r w:rsidRPr="001772EB">
        <w:rPr>
          <w:rFonts w:cstheme="minorHAnsi"/>
          <w:color w:val="000000" w:themeColor="text1"/>
          <w:lang w:val="es-GT" w:eastAsia="en-PH"/>
        </w:rPr>
        <w:t xml:space="preserve"> de </w:t>
      </w:r>
      <w:r w:rsidR="00FE4010">
        <w:rPr>
          <w:rFonts w:cstheme="minorHAnsi"/>
          <w:color w:val="000000" w:themeColor="text1"/>
          <w:lang w:val="es-GT" w:eastAsia="en-PH"/>
        </w:rPr>
        <w:t>octubre</w:t>
      </w:r>
      <w:r w:rsidRPr="001772EB">
        <w:rPr>
          <w:rFonts w:cstheme="minorHAnsi"/>
          <w:color w:val="000000" w:themeColor="text1"/>
          <w:lang w:val="es-GT" w:eastAsia="en-PH"/>
        </w:rPr>
        <w:t xml:space="preserve"> de 2020 al 1</w:t>
      </w:r>
      <w:r w:rsidR="00FE4010">
        <w:rPr>
          <w:rFonts w:cstheme="minorHAnsi"/>
          <w:color w:val="000000" w:themeColor="text1"/>
          <w:lang w:val="es-GT" w:eastAsia="en-PH"/>
        </w:rPr>
        <w:t>1</w:t>
      </w:r>
      <w:r w:rsidRPr="001772EB">
        <w:rPr>
          <w:rFonts w:cstheme="minorHAnsi"/>
          <w:color w:val="000000" w:themeColor="text1"/>
          <w:lang w:val="es-GT" w:eastAsia="en-PH"/>
        </w:rPr>
        <w:t xml:space="preserve"> de </w:t>
      </w:r>
      <w:r w:rsidR="00FE4010">
        <w:rPr>
          <w:rFonts w:cstheme="minorHAnsi"/>
          <w:color w:val="000000" w:themeColor="text1"/>
          <w:lang w:val="es-GT" w:eastAsia="en-PH"/>
        </w:rPr>
        <w:t>diciembre</w:t>
      </w:r>
      <w:r w:rsidRPr="001772EB">
        <w:rPr>
          <w:rFonts w:cstheme="minorHAnsi"/>
          <w:color w:val="000000" w:themeColor="text1"/>
          <w:lang w:val="es-GT" w:eastAsia="en-PH"/>
        </w:rPr>
        <w:t xml:space="preserve"> de 2020</w:t>
      </w:r>
    </w:p>
    <w:p w:rsidR="00606771" w:rsidRPr="001772EB" w:rsidRDefault="00606771" w:rsidP="001772EB">
      <w:pPr>
        <w:autoSpaceDE w:val="0"/>
        <w:autoSpaceDN w:val="0"/>
        <w:adjustRightInd w:val="0"/>
        <w:spacing w:after="0" w:line="240" w:lineRule="auto"/>
        <w:ind w:right="310"/>
        <w:jc w:val="both"/>
        <w:rPr>
          <w:rFonts w:cstheme="minorHAnsi"/>
          <w:b/>
          <w:lang w:val="es-GT"/>
        </w:rPr>
      </w:pPr>
    </w:p>
    <w:p w:rsidR="00606771" w:rsidRPr="001772EB" w:rsidRDefault="00606771" w:rsidP="001772EB">
      <w:pPr>
        <w:spacing w:after="0" w:line="240" w:lineRule="auto"/>
        <w:jc w:val="both"/>
        <w:rPr>
          <w:rFonts w:cstheme="minorHAnsi"/>
          <w:b/>
        </w:rPr>
      </w:pPr>
      <w:r w:rsidRPr="001772EB">
        <w:rPr>
          <w:rFonts w:cstheme="minorHAnsi"/>
          <w:b/>
        </w:rPr>
        <w:t>DESCRIPCIÓN DEL SERVICIO A DESARROLLAR</w:t>
      </w:r>
    </w:p>
    <w:p w:rsidR="00606771" w:rsidRPr="001772EB" w:rsidRDefault="00606771" w:rsidP="001772EB">
      <w:pPr>
        <w:autoSpaceDE w:val="0"/>
        <w:autoSpaceDN w:val="0"/>
        <w:adjustRightInd w:val="0"/>
        <w:spacing w:after="0" w:line="240" w:lineRule="auto"/>
        <w:ind w:right="310"/>
        <w:jc w:val="both"/>
        <w:rPr>
          <w:rFonts w:cstheme="minorHAnsi"/>
          <w:b/>
          <w:lang w:val="es-GT"/>
        </w:rPr>
      </w:pPr>
    </w:p>
    <w:p w:rsidR="00606771" w:rsidRPr="001772EB" w:rsidRDefault="00606771" w:rsidP="001772EB">
      <w:pPr>
        <w:autoSpaceDE w:val="0"/>
        <w:autoSpaceDN w:val="0"/>
        <w:adjustRightInd w:val="0"/>
        <w:spacing w:after="0" w:line="240" w:lineRule="auto"/>
        <w:ind w:right="310"/>
        <w:jc w:val="both"/>
        <w:rPr>
          <w:rFonts w:cstheme="minorHAnsi"/>
          <w:b/>
          <w:lang w:val="es-GT"/>
        </w:rPr>
      </w:pPr>
      <w:r w:rsidRPr="001772EB">
        <w:rPr>
          <w:rFonts w:cstheme="minorHAnsi"/>
          <w:b/>
          <w:lang w:val="es-GT"/>
        </w:rPr>
        <w:t>I.</w:t>
      </w:r>
      <w:r w:rsidRPr="001772EB">
        <w:rPr>
          <w:rFonts w:cstheme="minorHAnsi"/>
          <w:b/>
          <w:lang w:val="es-GT"/>
        </w:rPr>
        <w:tab/>
        <w:t>INTRODUCCIÓN</w:t>
      </w:r>
    </w:p>
    <w:p w:rsidR="00606771" w:rsidRPr="001772EB" w:rsidRDefault="00606771" w:rsidP="001772EB">
      <w:pPr>
        <w:autoSpaceDE w:val="0"/>
        <w:autoSpaceDN w:val="0"/>
        <w:adjustRightInd w:val="0"/>
        <w:spacing w:after="0" w:line="240" w:lineRule="auto"/>
        <w:ind w:right="310"/>
        <w:jc w:val="both"/>
        <w:rPr>
          <w:rFonts w:cstheme="minorHAnsi"/>
          <w:b/>
          <w:lang w:val="es-GT"/>
        </w:rPr>
      </w:pPr>
    </w:p>
    <w:p w:rsidR="00606771" w:rsidRPr="001772EB" w:rsidRDefault="00606771" w:rsidP="001772EB">
      <w:pPr>
        <w:spacing w:after="0" w:line="240" w:lineRule="auto"/>
        <w:ind w:right="310"/>
        <w:jc w:val="both"/>
        <w:rPr>
          <w:rFonts w:cstheme="minorHAnsi"/>
          <w:lang w:val="es-PA"/>
        </w:rPr>
      </w:pPr>
      <w:r w:rsidRPr="001772EB">
        <w:rPr>
          <w:rFonts w:cstheme="minorHAnsi"/>
          <w:lang w:val="es-PA"/>
        </w:rPr>
        <w:t xml:space="preserve">Desde el 2008, el Gobierno cubano declaró la seguridad alimentaria como una prioridad nacional. La tendencia por varios años de importar casi el 80% de los alimentos que componen la canasta básica de la población y el efecto combinado del aumento de precios a nivel internacional con la disminución de la capacidad productiva del sector agropecuario cubano, conllevó a la articulación de un conjunto de medidas dirigidas a incentivar la producción y volver más eficiente la gestión del sector. </w:t>
      </w:r>
    </w:p>
    <w:p w:rsidR="00606771" w:rsidRPr="001772EB" w:rsidRDefault="00606771" w:rsidP="001772EB">
      <w:pPr>
        <w:spacing w:after="0" w:line="240" w:lineRule="auto"/>
        <w:ind w:right="310"/>
        <w:jc w:val="both"/>
        <w:rPr>
          <w:rFonts w:cstheme="minorHAnsi"/>
          <w:lang w:val="es-PA"/>
        </w:rPr>
      </w:pPr>
    </w:p>
    <w:p w:rsidR="00606771" w:rsidRPr="001772EB" w:rsidRDefault="00606771" w:rsidP="001772EB">
      <w:pPr>
        <w:spacing w:after="0" w:line="240" w:lineRule="auto"/>
        <w:ind w:right="310"/>
        <w:jc w:val="both"/>
        <w:rPr>
          <w:rFonts w:cstheme="minorHAnsi"/>
          <w:lang w:val="es-PA"/>
        </w:rPr>
      </w:pPr>
      <w:r w:rsidRPr="001772EB">
        <w:rPr>
          <w:rFonts w:cstheme="minorHAnsi"/>
          <w:lang w:val="es-PA"/>
        </w:rPr>
        <w:t xml:space="preserve">La implementación de estas acciones ha estado acompañada de un gradual y progresivo proceso de reordenamiento en el funcionamiento del sector, atendiendo a los siguientes aspectos: </w:t>
      </w:r>
    </w:p>
    <w:p w:rsidR="00606771" w:rsidRPr="001772EB" w:rsidRDefault="00606771" w:rsidP="001772EB">
      <w:pPr>
        <w:numPr>
          <w:ilvl w:val="0"/>
          <w:numId w:val="6"/>
        </w:numPr>
        <w:spacing w:after="0" w:line="240" w:lineRule="auto"/>
        <w:ind w:right="310"/>
        <w:contextualSpacing/>
        <w:jc w:val="both"/>
        <w:rPr>
          <w:rFonts w:cstheme="minorHAnsi"/>
          <w:lang w:val="es-PA"/>
        </w:rPr>
      </w:pPr>
      <w:r w:rsidRPr="001772EB">
        <w:rPr>
          <w:rFonts w:cstheme="minorHAnsi"/>
          <w:lang w:val="es-PA"/>
        </w:rPr>
        <w:t>transferencia progresiva al sector cooperativo del papel protagónico en la producción de alimentos</w:t>
      </w:r>
    </w:p>
    <w:p w:rsidR="00606771" w:rsidRPr="001772EB" w:rsidRDefault="00606771" w:rsidP="001772EB">
      <w:pPr>
        <w:numPr>
          <w:ilvl w:val="0"/>
          <w:numId w:val="6"/>
        </w:numPr>
        <w:spacing w:after="0" w:line="240" w:lineRule="auto"/>
        <w:ind w:right="310"/>
        <w:contextualSpacing/>
        <w:jc w:val="both"/>
        <w:rPr>
          <w:rFonts w:cstheme="minorHAnsi"/>
          <w:lang w:val="es-PA"/>
        </w:rPr>
      </w:pPr>
      <w:r w:rsidRPr="001772EB">
        <w:rPr>
          <w:rFonts w:cstheme="minorHAnsi"/>
          <w:lang w:val="es-PA"/>
        </w:rPr>
        <w:t>mayor descentralización y desconcentración de la gestión estatal, municipalizando su gestión y separando las funciones estatales y empresariales</w:t>
      </w:r>
    </w:p>
    <w:p w:rsidR="00606771" w:rsidRPr="001772EB" w:rsidRDefault="00606771" w:rsidP="001772EB">
      <w:pPr>
        <w:numPr>
          <w:ilvl w:val="0"/>
          <w:numId w:val="6"/>
        </w:numPr>
        <w:spacing w:after="0" w:line="240" w:lineRule="auto"/>
        <w:ind w:right="310"/>
        <w:contextualSpacing/>
        <w:jc w:val="both"/>
        <w:rPr>
          <w:rFonts w:cstheme="minorHAnsi"/>
          <w:lang w:val="es-PA"/>
        </w:rPr>
      </w:pPr>
      <w:r w:rsidRPr="001772EB">
        <w:rPr>
          <w:rFonts w:cstheme="minorHAnsi"/>
          <w:lang w:val="es-PA"/>
        </w:rPr>
        <w:t>fortalecimiento de la empresa estatal socialista y de sus vínculos con el sector cooperativo</w:t>
      </w:r>
    </w:p>
    <w:p w:rsidR="00606771" w:rsidRPr="001772EB" w:rsidRDefault="00606771" w:rsidP="001772EB">
      <w:pPr>
        <w:numPr>
          <w:ilvl w:val="0"/>
          <w:numId w:val="6"/>
        </w:numPr>
        <w:spacing w:after="0" w:line="240" w:lineRule="auto"/>
        <w:ind w:right="310"/>
        <w:contextualSpacing/>
        <w:jc w:val="both"/>
        <w:rPr>
          <w:rFonts w:cstheme="minorHAnsi"/>
          <w:lang w:val="es-PA"/>
        </w:rPr>
      </w:pPr>
      <w:r w:rsidRPr="001772EB">
        <w:rPr>
          <w:rFonts w:cstheme="minorHAnsi"/>
          <w:lang w:val="es-PA"/>
        </w:rPr>
        <w:t>priorización a procesos de encadenamiento productivo y agregación de valor</w:t>
      </w:r>
    </w:p>
    <w:p w:rsidR="00606771" w:rsidRPr="001772EB" w:rsidRDefault="00606771" w:rsidP="001772EB">
      <w:pPr>
        <w:spacing w:after="0" w:line="240" w:lineRule="auto"/>
        <w:ind w:right="310"/>
        <w:jc w:val="both"/>
        <w:rPr>
          <w:rFonts w:cstheme="minorHAnsi"/>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En abril del 2011, la aprobación de los nuevos lineamientos de la política económica y social del país indicó una voluntad y proyección más clara y definida del Gobierno para profundizar estas transformaciones. </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rPr>
      </w:pPr>
      <w:r w:rsidRPr="001772EB">
        <w:rPr>
          <w:rFonts w:cstheme="minorHAnsi"/>
        </w:rPr>
        <w:t>En aras de avanzar en la dirección indicada por los lineamientos, a partir del 2012 se han ido construyendo y aprobando algunas importantes medidas legislativas y emprendiendo procesos de rediseño del modelo de gestión de estructuras y entidades pertenecientes al Ministerio de la Agricultura (MINAG), entre las cuales destacan:</w:t>
      </w:r>
    </w:p>
    <w:p w:rsidR="00606771" w:rsidRPr="001772EB" w:rsidRDefault="00606771" w:rsidP="001772EB">
      <w:pPr>
        <w:numPr>
          <w:ilvl w:val="0"/>
          <w:numId w:val="52"/>
        </w:numPr>
        <w:spacing w:after="0" w:line="240" w:lineRule="auto"/>
        <w:ind w:left="709" w:right="310"/>
        <w:jc w:val="both"/>
        <w:rPr>
          <w:rFonts w:eastAsia="Times New Roman" w:cstheme="minorHAnsi"/>
        </w:rPr>
      </w:pPr>
      <w:r w:rsidRPr="001772EB">
        <w:rPr>
          <w:rFonts w:eastAsia="Times New Roman" w:cstheme="minorHAnsi"/>
        </w:rPr>
        <w:t>El Decreto Ley no. 305 del 2012 que autoriza y regula la creación de cooperativas no agropecuarias.</w:t>
      </w:r>
    </w:p>
    <w:p w:rsidR="00606771" w:rsidRPr="001772EB" w:rsidRDefault="00606771" w:rsidP="001772EB">
      <w:pPr>
        <w:numPr>
          <w:ilvl w:val="0"/>
          <w:numId w:val="52"/>
        </w:numPr>
        <w:spacing w:after="0" w:line="240" w:lineRule="auto"/>
        <w:ind w:left="709" w:right="310"/>
        <w:jc w:val="both"/>
        <w:rPr>
          <w:rFonts w:eastAsia="Times New Roman" w:cstheme="minorHAnsi"/>
        </w:rPr>
      </w:pPr>
      <w:r w:rsidRPr="001772EB">
        <w:rPr>
          <w:rFonts w:eastAsia="Times New Roman" w:cstheme="minorHAnsi"/>
        </w:rPr>
        <w:t>La Resolución no. 574 del 2012 que introduce 17 medidas que reglamentan el funcionamiento de las UBPC, otorgándoles mayor autonomía.</w:t>
      </w:r>
    </w:p>
    <w:p w:rsidR="00606771" w:rsidRPr="001772EB" w:rsidRDefault="00606771" w:rsidP="001772EB">
      <w:pPr>
        <w:numPr>
          <w:ilvl w:val="0"/>
          <w:numId w:val="52"/>
        </w:numPr>
        <w:spacing w:after="0" w:line="240" w:lineRule="auto"/>
        <w:ind w:left="709" w:right="310"/>
        <w:jc w:val="both"/>
        <w:rPr>
          <w:rFonts w:eastAsia="Times New Roman" w:cstheme="minorHAnsi"/>
        </w:rPr>
      </w:pPr>
      <w:r w:rsidRPr="001772EB">
        <w:rPr>
          <w:rFonts w:eastAsia="Times New Roman" w:cstheme="minorHAnsi"/>
        </w:rPr>
        <w:t>El Decreto Ley no. 305 del 2012 que introduce cambios en el proceso de entrega de tierras ociosas, extendiéndolo a las CPA y UBPC.</w:t>
      </w:r>
    </w:p>
    <w:p w:rsidR="00606771" w:rsidRPr="001772EB" w:rsidRDefault="00606771" w:rsidP="001772EB">
      <w:pPr>
        <w:numPr>
          <w:ilvl w:val="0"/>
          <w:numId w:val="52"/>
        </w:numPr>
        <w:spacing w:after="0" w:line="240" w:lineRule="auto"/>
        <w:ind w:left="709" w:right="310"/>
        <w:jc w:val="both"/>
        <w:rPr>
          <w:rFonts w:eastAsia="Times New Roman" w:cstheme="minorHAnsi"/>
        </w:rPr>
      </w:pPr>
      <w:r w:rsidRPr="001772EB">
        <w:rPr>
          <w:rFonts w:eastAsia="Times New Roman" w:cstheme="minorHAnsi"/>
        </w:rPr>
        <w:lastRenderedPageBreak/>
        <w:t>Los procesos de reorganización de las empresas del MINAG (grupos empresariales y empresas municipales), orientados a una mayor racionalización y descentralización de la actividad empresarial, enfocada más a los servicios y la innovación.</w:t>
      </w:r>
    </w:p>
    <w:p w:rsidR="00606771" w:rsidRPr="001772EB" w:rsidRDefault="00606771" w:rsidP="001772EB">
      <w:pPr>
        <w:numPr>
          <w:ilvl w:val="0"/>
          <w:numId w:val="52"/>
        </w:numPr>
        <w:spacing w:after="0" w:line="240" w:lineRule="auto"/>
        <w:ind w:left="709" w:right="310"/>
        <w:jc w:val="both"/>
        <w:rPr>
          <w:rFonts w:eastAsia="Times New Roman" w:cstheme="minorHAnsi"/>
        </w:rPr>
      </w:pPr>
      <w:r w:rsidRPr="001772EB">
        <w:rPr>
          <w:rFonts w:eastAsia="Times New Roman" w:cstheme="minorHAnsi"/>
        </w:rPr>
        <w:t>Los procesos de experimentación para una mayor descentralización y diversificación del sistema de comercialización de los productos agropecuarios.</w:t>
      </w:r>
    </w:p>
    <w:p w:rsidR="00606771" w:rsidRPr="001772EB" w:rsidRDefault="00606771" w:rsidP="001772EB">
      <w:pPr>
        <w:numPr>
          <w:ilvl w:val="0"/>
          <w:numId w:val="52"/>
        </w:numPr>
        <w:spacing w:after="0" w:line="240" w:lineRule="auto"/>
        <w:ind w:left="709" w:right="310"/>
        <w:jc w:val="both"/>
        <w:rPr>
          <w:rFonts w:eastAsia="Times New Roman" w:cstheme="minorHAnsi"/>
        </w:rPr>
      </w:pPr>
      <w:r w:rsidRPr="001772EB">
        <w:rPr>
          <w:rFonts w:eastAsia="Times New Roman" w:cstheme="minorHAnsi"/>
        </w:rPr>
        <w:t>La Resolución no. 242 del 2013 que autoriza y regula la comercialización mayorista de productos alimenticios, otros bienes de consumo e intermedios y servicios.</w:t>
      </w:r>
    </w:p>
    <w:p w:rsidR="00606771" w:rsidRPr="001772EB" w:rsidRDefault="00606771" w:rsidP="001772EB">
      <w:pPr>
        <w:numPr>
          <w:ilvl w:val="0"/>
          <w:numId w:val="52"/>
        </w:numPr>
        <w:spacing w:after="0" w:line="240" w:lineRule="auto"/>
        <w:ind w:left="709" w:right="310"/>
        <w:jc w:val="both"/>
        <w:rPr>
          <w:rFonts w:eastAsia="Times New Roman" w:cstheme="minorHAnsi"/>
        </w:rPr>
      </w:pPr>
      <w:r w:rsidRPr="001772EB">
        <w:rPr>
          <w:rFonts w:eastAsia="Times New Roman" w:cstheme="minorHAnsi"/>
        </w:rPr>
        <w:t xml:space="preserve">La experimentación de los procesos de descentralización de las funciones estatales y especialmente del MINAG en las provincias de Artemisa y Mayabeque. </w:t>
      </w:r>
    </w:p>
    <w:p w:rsidR="00606771" w:rsidRPr="001772EB" w:rsidRDefault="00606771" w:rsidP="001772EB">
      <w:pPr>
        <w:spacing w:after="0" w:line="240" w:lineRule="auto"/>
        <w:ind w:right="310"/>
        <w:jc w:val="both"/>
        <w:rPr>
          <w:rFonts w:eastAsia="Times New Roman" w:cstheme="minorHAnsi"/>
        </w:rPr>
      </w:pPr>
    </w:p>
    <w:p w:rsidR="00606771" w:rsidRPr="001772EB" w:rsidRDefault="00606771" w:rsidP="001772EB">
      <w:pPr>
        <w:spacing w:after="0" w:line="240" w:lineRule="auto"/>
        <w:ind w:right="310"/>
        <w:jc w:val="both"/>
        <w:rPr>
          <w:rFonts w:cstheme="minorHAnsi"/>
          <w:lang w:val="es-PA"/>
        </w:rPr>
      </w:pPr>
      <w:r w:rsidRPr="001772EB">
        <w:rPr>
          <w:rFonts w:cstheme="minorHAnsi"/>
          <w:lang w:val="es-PA"/>
        </w:rPr>
        <w:t>A este empeño y prioridad del Gobierno cubano para incrementar la seguridad y soberanía alimentaria, se ha sumado la contribución de la cooperación internacional, en especial del Programa de las Naciones Unidas para el Desarrollo (PNUD). En su Programa de País que estuvo vigente del 2014 al 2019, y que se alinea con el nuevo Programa Marco para las agencias del sistema de Naciones Unidas (MANUD), la seguridad alimentaria y el desarrollo de cadenas de valor en este sector son reconocidas como áreas prioritarias para el trabajo conjunto.</w:t>
      </w:r>
    </w:p>
    <w:p w:rsidR="00606771" w:rsidRPr="001772EB" w:rsidRDefault="00606771" w:rsidP="001772EB">
      <w:pPr>
        <w:spacing w:after="0" w:line="240" w:lineRule="auto"/>
        <w:ind w:right="310"/>
        <w:jc w:val="both"/>
        <w:rPr>
          <w:rFonts w:cstheme="minorHAnsi"/>
          <w:lang w:val="es-PA"/>
        </w:rPr>
      </w:pPr>
    </w:p>
    <w:p w:rsidR="00606771" w:rsidRPr="001772EB" w:rsidRDefault="00606771" w:rsidP="001772EB">
      <w:pPr>
        <w:autoSpaceDE w:val="0"/>
        <w:autoSpaceDN w:val="0"/>
        <w:adjustRightInd w:val="0"/>
        <w:spacing w:after="0" w:line="240" w:lineRule="auto"/>
        <w:ind w:right="310"/>
        <w:contextualSpacing/>
        <w:jc w:val="both"/>
        <w:rPr>
          <w:rFonts w:cstheme="minorHAnsi"/>
          <w:b/>
          <w:color w:val="000000"/>
          <w:lang w:val="es-PA"/>
        </w:rPr>
      </w:pPr>
      <w:r w:rsidRPr="001772EB">
        <w:rPr>
          <w:rFonts w:cstheme="minorHAnsi"/>
          <w:b/>
          <w:color w:val="000000"/>
          <w:lang w:val="es-PA"/>
        </w:rPr>
        <w:t>Breve descripción del proyecto</w:t>
      </w:r>
    </w:p>
    <w:p w:rsidR="00606771" w:rsidRPr="001772EB" w:rsidRDefault="00606771" w:rsidP="001772EB">
      <w:pPr>
        <w:spacing w:after="0" w:line="240" w:lineRule="auto"/>
        <w:ind w:right="310"/>
        <w:contextualSpacing/>
        <w:jc w:val="both"/>
        <w:rPr>
          <w:rFonts w:cstheme="minorHAnsi"/>
          <w:b/>
          <w:color w:val="000000"/>
          <w:lang w:val="es-PA"/>
        </w:rPr>
      </w:pPr>
    </w:p>
    <w:p w:rsidR="00606771" w:rsidRPr="001772EB" w:rsidRDefault="00606771" w:rsidP="001772EB">
      <w:pPr>
        <w:spacing w:after="0" w:line="240" w:lineRule="auto"/>
        <w:ind w:right="310"/>
        <w:jc w:val="both"/>
        <w:rPr>
          <w:rFonts w:cstheme="minorHAnsi"/>
          <w:lang w:val="es-PA"/>
        </w:rPr>
      </w:pPr>
      <w:r w:rsidRPr="001772EB">
        <w:rPr>
          <w:rFonts w:cstheme="minorHAnsi"/>
          <w:lang w:val="es-PA"/>
        </w:rPr>
        <w:t>Desde enero del 2014 y hasta marzo del 2020, e</w:t>
      </w:r>
      <w:r w:rsidRPr="001772EB">
        <w:rPr>
          <w:rFonts w:cstheme="minorHAnsi"/>
        </w:rPr>
        <w:t xml:space="preserve">n coherencia con el contexto descrito anteriormente, </w:t>
      </w:r>
      <w:r w:rsidRPr="001772EB">
        <w:rPr>
          <w:rFonts w:cstheme="minorHAnsi"/>
          <w:lang w:val="es-PA"/>
        </w:rPr>
        <w:t>el MINAG y el PNUD, con el apoyo de la Unión Europea (UE) y de la Agencia Suiza para el Desarrollo y la Cooperación (COSUDE), y en colaboración con el Ministerio de la Industria Alimentaria (MINAL) y el Ministerio de Comercio Interior (MINCIN), han implementado el “Programa de apoyo al fortalecimiento de cadenas agroalimentarias a nivel local” (AGROCadenas).</w:t>
      </w:r>
    </w:p>
    <w:p w:rsidR="00606771" w:rsidRPr="001772EB" w:rsidRDefault="00606771" w:rsidP="001772EB">
      <w:pPr>
        <w:spacing w:after="0" w:line="240" w:lineRule="auto"/>
        <w:ind w:right="310"/>
        <w:jc w:val="both"/>
        <w:rPr>
          <w:rFonts w:cstheme="minorHAnsi"/>
          <w:lang w:val="es-PA"/>
        </w:rPr>
      </w:pPr>
    </w:p>
    <w:p w:rsidR="00606771" w:rsidRPr="001772EB" w:rsidRDefault="00606771" w:rsidP="001772EB">
      <w:pPr>
        <w:spacing w:after="0" w:line="240" w:lineRule="auto"/>
        <w:ind w:right="310"/>
        <w:jc w:val="both"/>
        <w:rPr>
          <w:rFonts w:cstheme="minorHAnsi"/>
          <w:lang w:val="es-PA"/>
        </w:rPr>
      </w:pPr>
      <w:r w:rsidRPr="001772EB">
        <w:rPr>
          <w:rFonts w:cstheme="minorHAnsi"/>
          <w:lang w:val="es-PA"/>
        </w:rPr>
        <w:t>Esta iniciativa tiene el objetivo de contribuir a la seguridad alimentaria de la población del país, mediante el fortalecimiento del desempeño y la gestión a nivel territorial de cadenas agroalimentarias seleccionadas, que puedan ayudar a disminuir las importaciones de alimentos.</w:t>
      </w:r>
    </w:p>
    <w:p w:rsidR="00606771" w:rsidRPr="001772EB" w:rsidRDefault="00606771" w:rsidP="001772EB">
      <w:pPr>
        <w:spacing w:after="0" w:line="240" w:lineRule="auto"/>
        <w:ind w:right="310"/>
        <w:jc w:val="both"/>
        <w:rPr>
          <w:rFonts w:cstheme="minorHAnsi"/>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Se utiliza como punto de partida que el enfoque de cadena puede aportar una herramienta conceptual, metodológica y práctica, innovadora para mejorar la eficiencia, efectividad, sostenibilidad, equidad y gestión articulada del sector agroalimentario, dadas sus potencialidades para superar la visión productivista y promover procesos de integración de los diversos sectores, actores, instituciones y eslabones que intervienen y conforman las cadenas. </w:t>
      </w:r>
    </w:p>
    <w:p w:rsidR="00606771" w:rsidRPr="001772EB" w:rsidRDefault="00606771" w:rsidP="001772EB">
      <w:pPr>
        <w:spacing w:after="0" w:line="240" w:lineRule="auto"/>
        <w:ind w:right="310"/>
        <w:jc w:val="both"/>
        <w:rPr>
          <w:rFonts w:cstheme="minorHAnsi"/>
          <w:lang w:val="es-PA"/>
        </w:rPr>
      </w:pPr>
    </w:p>
    <w:p w:rsidR="00606771" w:rsidRPr="001772EB" w:rsidRDefault="00606771" w:rsidP="001772EB">
      <w:pPr>
        <w:spacing w:after="0" w:line="240" w:lineRule="auto"/>
        <w:ind w:right="310"/>
        <w:jc w:val="both"/>
        <w:rPr>
          <w:rFonts w:cstheme="minorHAnsi"/>
        </w:rPr>
      </w:pPr>
      <w:r w:rsidRPr="001772EB">
        <w:rPr>
          <w:rFonts w:cstheme="minorHAnsi"/>
          <w:lang w:val="es-PA"/>
        </w:rPr>
        <w:t>El proyecto contribuye específicamente al desarrollo de cadenas ganaderas (leche y carne vacuna) y graneras (frijol y maíz) en dos grandes regiones productivas del país</w:t>
      </w:r>
      <w:r w:rsidRPr="001772EB">
        <w:rPr>
          <w:rFonts w:cstheme="minorHAnsi"/>
        </w:rPr>
        <w:t xml:space="preserve"> con similar vocación productiva</w:t>
      </w:r>
      <w:r w:rsidRPr="001772EB">
        <w:rPr>
          <w:rFonts w:cstheme="minorHAnsi"/>
          <w:lang w:val="es-PA"/>
        </w:rPr>
        <w:t xml:space="preserve">. En total apoya a 13 municipios: </w:t>
      </w:r>
      <w:r w:rsidRPr="001772EB">
        <w:rPr>
          <w:rFonts w:cstheme="minorHAnsi"/>
        </w:rPr>
        <w:t>3 municipios ubicados en la provincia de Villa Clara, 4 en Sancti Spíritus</w:t>
      </w:r>
      <w:r w:rsidRPr="001772EB">
        <w:rPr>
          <w:rFonts w:cstheme="minorHAnsi"/>
          <w:lang w:val="es-PA"/>
        </w:rPr>
        <w:t xml:space="preserve">, 3 en Granma y 3 en Santiago </w:t>
      </w:r>
      <w:r w:rsidRPr="001772EB">
        <w:rPr>
          <w:rFonts w:cstheme="minorHAnsi"/>
        </w:rPr>
        <w:t>de Cuba.</w:t>
      </w:r>
    </w:p>
    <w:p w:rsidR="00606771" w:rsidRPr="001772EB" w:rsidRDefault="00606771" w:rsidP="001772EB">
      <w:pPr>
        <w:spacing w:after="0" w:line="240" w:lineRule="auto"/>
        <w:ind w:right="310"/>
        <w:jc w:val="both"/>
        <w:rPr>
          <w:rFonts w:eastAsia="Times New Roman" w:cstheme="minorHAnsi"/>
        </w:rPr>
      </w:pPr>
    </w:p>
    <w:p w:rsidR="00606771" w:rsidRPr="001772EB" w:rsidRDefault="00606771" w:rsidP="001772EB">
      <w:pPr>
        <w:autoSpaceDE w:val="0"/>
        <w:autoSpaceDN w:val="0"/>
        <w:adjustRightInd w:val="0"/>
        <w:spacing w:after="0" w:line="240" w:lineRule="auto"/>
        <w:ind w:right="310"/>
        <w:jc w:val="both"/>
        <w:rPr>
          <w:rFonts w:cstheme="minorHAnsi"/>
          <w:color w:val="FF0000"/>
          <w:lang w:val="es-PA"/>
        </w:rPr>
      </w:pPr>
      <w:r w:rsidRPr="001772EB">
        <w:rPr>
          <w:rFonts w:cstheme="minorHAnsi"/>
          <w:color w:val="000000"/>
          <w:lang w:val="es-PA"/>
        </w:rPr>
        <w:t>Atendiendo a la nueva estrategia del país y en correspondencia con los objetivos trazados, AGROCadenas dirige en prioridad su acción y apoyo a los siguientes grupos destinatarios: cooperativas agropecuarias (CCS, CPA y UBPC), formas de gestión no estatal vinculadas a otros eslabones de las cadenas, y servicios locales de apoyo a las cadenas. También fortalece las capacidades de decisores, técnicos y especialistas nacionales</w:t>
      </w:r>
      <w:r w:rsidRPr="001772EB">
        <w:rPr>
          <w:rFonts w:cstheme="minorHAnsi"/>
          <w:lang w:val="es-PA"/>
        </w:rPr>
        <w:t xml:space="preserve"> y locales vinculados a la gestión y desarrollo de las cadenas seleccionadas; además de que beneficia a entidades nacionales que brindan servicios relevantes para el desarrollo de las cadenas a nivel local, entidades estatales locales del MINAL y el MINCIN con roles importantes en las cadenas a nivel territorial y entidades estatales del sector productivo a nivel local (Unidades Empresariales de Base).</w:t>
      </w:r>
    </w:p>
    <w:p w:rsidR="00606771" w:rsidRPr="001772EB" w:rsidRDefault="00606771" w:rsidP="001772EB">
      <w:pPr>
        <w:spacing w:after="0" w:line="240" w:lineRule="auto"/>
        <w:ind w:right="310"/>
        <w:jc w:val="both"/>
        <w:rPr>
          <w:rFonts w:eastAsia="Times New Roman" w:cstheme="minorHAnsi"/>
          <w:lang w:val="es-PA"/>
        </w:rPr>
      </w:pPr>
    </w:p>
    <w:p w:rsidR="00606771" w:rsidRPr="001772EB" w:rsidRDefault="00606771" w:rsidP="001772EB">
      <w:pPr>
        <w:spacing w:after="0" w:line="240" w:lineRule="auto"/>
        <w:ind w:right="310"/>
        <w:jc w:val="both"/>
        <w:rPr>
          <w:rFonts w:cstheme="minorHAnsi"/>
          <w:lang w:val="es-PA"/>
        </w:rPr>
      </w:pPr>
      <w:r w:rsidRPr="001772EB">
        <w:rPr>
          <w:rFonts w:cstheme="minorHAnsi"/>
          <w:lang w:val="es-PA"/>
        </w:rPr>
        <w:t>Consecuentemente, AGROCadenas ha incidido en las siguientes áreas estratégicas:</w:t>
      </w:r>
    </w:p>
    <w:p w:rsidR="00606771" w:rsidRPr="001772EB" w:rsidRDefault="00606771" w:rsidP="001772EB">
      <w:pPr>
        <w:numPr>
          <w:ilvl w:val="0"/>
          <w:numId w:val="5"/>
        </w:numPr>
        <w:spacing w:after="0" w:line="240" w:lineRule="auto"/>
        <w:ind w:right="310"/>
        <w:contextualSpacing/>
        <w:jc w:val="both"/>
        <w:rPr>
          <w:rFonts w:cstheme="minorHAnsi"/>
          <w:lang w:val="es-PA"/>
        </w:rPr>
      </w:pPr>
      <w:r w:rsidRPr="001772EB">
        <w:rPr>
          <w:rFonts w:cstheme="minorHAnsi"/>
          <w:lang w:val="es-PA"/>
        </w:rPr>
        <w:t>Planificación y gestión con enfoque de cadenas</w:t>
      </w:r>
    </w:p>
    <w:p w:rsidR="00606771" w:rsidRPr="001772EB" w:rsidRDefault="00606771" w:rsidP="001772EB">
      <w:pPr>
        <w:numPr>
          <w:ilvl w:val="0"/>
          <w:numId w:val="5"/>
        </w:numPr>
        <w:spacing w:after="0" w:line="240" w:lineRule="auto"/>
        <w:ind w:right="310"/>
        <w:contextualSpacing/>
        <w:jc w:val="both"/>
        <w:rPr>
          <w:rFonts w:cstheme="minorHAnsi"/>
          <w:lang w:val="es-PA"/>
        </w:rPr>
      </w:pPr>
      <w:r w:rsidRPr="001772EB">
        <w:rPr>
          <w:rFonts w:cstheme="minorHAnsi"/>
          <w:lang w:val="es-PA"/>
        </w:rPr>
        <w:t>Articulación de la capacitación, la asistencia técnica y la innovación</w:t>
      </w:r>
    </w:p>
    <w:p w:rsidR="00606771" w:rsidRPr="001772EB" w:rsidRDefault="00606771" w:rsidP="001772EB">
      <w:pPr>
        <w:numPr>
          <w:ilvl w:val="0"/>
          <w:numId w:val="5"/>
        </w:numPr>
        <w:spacing w:after="0" w:line="240" w:lineRule="auto"/>
        <w:ind w:right="310"/>
        <w:contextualSpacing/>
        <w:jc w:val="both"/>
        <w:rPr>
          <w:rFonts w:cstheme="minorHAnsi"/>
          <w:lang w:val="es-PA"/>
        </w:rPr>
      </w:pPr>
      <w:r w:rsidRPr="001772EB">
        <w:rPr>
          <w:rFonts w:cstheme="minorHAnsi"/>
          <w:lang w:val="es-PA"/>
        </w:rPr>
        <w:t>Inclusión de temas ambientales y de equidad para la sostenibilidad del desarrollo de las cadenas</w:t>
      </w:r>
    </w:p>
    <w:p w:rsidR="00606771" w:rsidRPr="001772EB" w:rsidRDefault="00606771" w:rsidP="001772EB">
      <w:pPr>
        <w:numPr>
          <w:ilvl w:val="0"/>
          <w:numId w:val="5"/>
        </w:numPr>
        <w:spacing w:after="0" w:line="240" w:lineRule="auto"/>
        <w:ind w:right="310"/>
        <w:contextualSpacing/>
        <w:jc w:val="both"/>
        <w:rPr>
          <w:rFonts w:cstheme="minorHAnsi"/>
          <w:lang w:val="es-PA"/>
        </w:rPr>
      </w:pPr>
      <w:r w:rsidRPr="001772EB">
        <w:rPr>
          <w:rFonts w:cstheme="minorHAnsi"/>
          <w:lang w:val="es-PA"/>
        </w:rPr>
        <w:t>Implementación de soluciones diseñadas desde los territorios para mejorar la eficiencia y la agregación de valor a nivel local.</w:t>
      </w:r>
    </w:p>
    <w:p w:rsidR="00606771" w:rsidRPr="001772EB" w:rsidRDefault="00606771" w:rsidP="001772EB">
      <w:pPr>
        <w:spacing w:after="0" w:line="240" w:lineRule="auto"/>
        <w:ind w:right="310"/>
        <w:jc w:val="both"/>
        <w:rPr>
          <w:rFonts w:eastAsia="Times New Roman" w:cstheme="minorHAnsi"/>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Su implementación se ha previsto en tres etapas:</w:t>
      </w:r>
    </w:p>
    <w:p w:rsidR="00606771" w:rsidRPr="001772EB" w:rsidRDefault="00606771" w:rsidP="001772EB">
      <w:pPr>
        <w:numPr>
          <w:ilvl w:val="0"/>
          <w:numId w:val="53"/>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 xml:space="preserve">Etapa I. Diagnóstico: Referida al fortalecimiento de capacidades nacionales y locales de grupos intersectoriales para que adopten el enfoque de cadenas y logren diagnosticar los cuellos de botella y elaborar estrategias, planes de acción y propuestas de intervención locales con el propósito de mejorar el funcionamiento de las cadenas. </w:t>
      </w:r>
    </w:p>
    <w:p w:rsidR="00606771" w:rsidRPr="001772EB" w:rsidRDefault="00606771" w:rsidP="001772EB">
      <w:pPr>
        <w:numPr>
          <w:ilvl w:val="0"/>
          <w:numId w:val="53"/>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Etapa II. Implementación: Referida a la selección e implementación de las mejores propuestas de intervención elaboradas, facilitando insumos, equipamiento y conocimientos técnicos y gerenciales.</w:t>
      </w:r>
    </w:p>
    <w:p w:rsidR="00606771" w:rsidRPr="001772EB" w:rsidRDefault="00606771" w:rsidP="001772EB">
      <w:pPr>
        <w:numPr>
          <w:ilvl w:val="0"/>
          <w:numId w:val="53"/>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 xml:space="preserve">Etapa III. Evaluación: Referida a la evaluación de </w:t>
      </w:r>
      <w:r w:rsidRPr="00323628">
        <w:rPr>
          <w:rFonts w:cstheme="minorHAnsi"/>
          <w:color w:val="000000"/>
          <w:lang w:val="es-PA"/>
        </w:rPr>
        <w:t xml:space="preserve">los </w:t>
      </w:r>
      <w:r w:rsidR="00330C9A" w:rsidRPr="00323628">
        <w:rPr>
          <w:rFonts w:cstheme="minorHAnsi"/>
          <w:color w:val="000000"/>
          <w:lang w:val="es-PA"/>
        </w:rPr>
        <w:t>impacto</w:t>
      </w:r>
      <w:r w:rsidRPr="00323628">
        <w:rPr>
          <w:rFonts w:cstheme="minorHAnsi"/>
          <w:color w:val="000000"/>
          <w:lang w:val="es-PA"/>
        </w:rPr>
        <w:t>s logrados</w:t>
      </w:r>
      <w:r w:rsidRPr="001772EB">
        <w:rPr>
          <w:rFonts w:cstheme="minorHAnsi"/>
          <w:color w:val="000000"/>
          <w:lang w:val="es-PA"/>
        </w:rPr>
        <w:t xml:space="preserve"> en las cadenas y la puesta en marcha de una estrategia de sostenibilidad y seguimiento que permita la mejora continua de las cadenas.  </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II.</w:t>
      </w:r>
      <w:r w:rsidRPr="001772EB">
        <w:rPr>
          <w:rFonts w:cstheme="minorHAnsi"/>
          <w:b/>
          <w:bCs/>
          <w:color w:val="000000"/>
          <w:lang w:val="es-PA"/>
        </w:rPr>
        <w:tab/>
        <w:t>FUNDAMENTACIÓN DEL SERVICIO</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Después de 6 años de implementación del proyecto, resulta pertinente realizar un proceso de evaluación final externa que pueda ofrecer información relevante sobre los principales resultados alcanzados por el proyecto, </w:t>
      </w:r>
      <w:r w:rsidR="00E45396" w:rsidRPr="001772EB">
        <w:rPr>
          <w:rFonts w:cstheme="minorHAnsi"/>
          <w:color w:val="000000"/>
          <w:lang w:val="es-PA"/>
        </w:rPr>
        <w:t xml:space="preserve">los </w:t>
      </w:r>
      <w:r w:rsidRPr="001772EB">
        <w:rPr>
          <w:rFonts w:cstheme="minorHAnsi"/>
          <w:color w:val="000000"/>
          <w:lang w:val="es-PA"/>
        </w:rPr>
        <w:t>factores clave para su sostenibilidad e identifique aprendizajes para el fortalecimiento de las cadenas agroalimentarias en Cuba. Esta información será de utilidad para el MINAG, el PNUD, la UE y COSUDE e igualmente enriquecerá el informe final de progreso del proyecto.</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spacing w:after="0" w:line="240" w:lineRule="auto"/>
        <w:rPr>
          <w:rFonts w:cstheme="minorHAnsi"/>
          <w:b/>
          <w:color w:val="000000" w:themeColor="text1"/>
          <w:u w:val="single"/>
          <w:lang w:val="es-ES_tradnl"/>
        </w:rPr>
      </w:pPr>
      <w:r w:rsidRPr="001772EB">
        <w:rPr>
          <w:rFonts w:cstheme="minorHAnsi"/>
          <w:b/>
          <w:color w:val="000000" w:themeColor="text1"/>
          <w:u w:val="single"/>
          <w:lang w:val="es-ES_tradnl"/>
        </w:rPr>
        <w:br w:type="page"/>
      </w:r>
    </w:p>
    <w:p w:rsidR="00606771" w:rsidRPr="001772EB" w:rsidRDefault="00606771" w:rsidP="001772EB">
      <w:pPr>
        <w:spacing w:after="0" w:line="240" w:lineRule="auto"/>
        <w:jc w:val="both"/>
        <w:rPr>
          <w:rFonts w:cstheme="minorHAnsi"/>
          <w:b/>
          <w:color w:val="000000" w:themeColor="text1"/>
          <w:u w:val="single"/>
          <w:lang w:val="es-ES_tradnl"/>
        </w:rPr>
      </w:pPr>
      <w:r w:rsidRPr="001772EB">
        <w:rPr>
          <w:rFonts w:cstheme="minorHAnsi"/>
          <w:b/>
          <w:color w:val="000000" w:themeColor="text1"/>
          <w:u w:val="single"/>
          <w:lang w:val="es-ES_tradnl"/>
        </w:rPr>
        <w:t>Objetivos de la consultoría</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La evaluación tiene los siguientes objetivos: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pStyle w:val="ListParagraph"/>
        <w:widowControl w:val="0"/>
        <w:numPr>
          <w:ilvl w:val="0"/>
          <w:numId w:val="55"/>
        </w:numPr>
        <w:overflowPunct w:val="0"/>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Identificar </w:t>
      </w:r>
      <w:r w:rsidRPr="001772EB">
        <w:rPr>
          <w:rFonts w:cstheme="minorHAnsi"/>
          <w:b/>
          <w:color w:val="000000"/>
          <w:lang w:val="es-PA"/>
        </w:rPr>
        <w:t xml:space="preserve">los resultados más relevantes alcanzados </w:t>
      </w:r>
      <w:r w:rsidRPr="001772EB">
        <w:rPr>
          <w:rFonts w:cstheme="minorHAnsi"/>
          <w:color w:val="000000"/>
          <w:lang w:val="es-PA"/>
        </w:rPr>
        <w:t xml:space="preserve">por el proyecto Agrocadenas, según el marco lógico del proyecto incluyendo los </w:t>
      </w:r>
      <w:r w:rsidRPr="00323628">
        <w:rPr>
          <w:rFonts w:cstheme="minorHAnsi"/>
          <w:color w:val="000000"/>
          <w:lang w:val="es-PA"/>
        </w:rPr>
        <w:t xml:space="preserve">posibles </w:t>
      </w:r>
      <w:r w:rsidR="00330C9A" w:rsidRPr="00323628">
        <w:rPr>
          <w:rFonts w:cstheme="minorHAnsi"/>
          <w:color w:val="000000"/>
          <w:lang w:val="es-PA"/>
        </w:rPr>
        <w:t>impacto</w:t>
      </w:r>
      <w:r w:rsidRPr="00323628">
        <w:rPr>
          <w:rFonts w:cstheme="minorHAnsi"/>
          <w:color w:val="000000"/>
          <w:lang w:val="es-PA"/>
        </w:rPr>
        <w:t>s</w:t>
      </w:r>
      <w:r w:rsidRPr="00323628">
        <w:rPr>
          <w:rStyle w:val="FootnoteReference"/>
          <w:rFonts w:cstheme="minorHAnsi"/>
          <w:color w:val="000000"/>
          <w:lang w:val="es-PA"/>
        </w:rPr>
        <w:footnoteReference w:id="1"/>
      </w:r>
      <w:r w:rsidRPr="00323628">
        <w:rPr>
          <w:rFonts w:cstheme="minorHAnsi"/>
          <w:color w:val="000000"/>
          <w:lang w:val="es-PA"/>
        </w:rPr>
        <w:t xml:space="preserve"> y</w:t>
      </w:r>
      <w:r w:rsidRPr="001772EB">
        <w:rPr>
          <w:rFonts w:cstheme="minorHAnsi"/>
          <w:color w:val="000000"/>
          <w:lang w:val="es-PA"/>
        </w:rPr>
        <w:t xml:space="preserve"> tomando en cuenta las opiniones de beneficiarios y beneficiarias.  </w:t>
      </w:r>
    </w:p>
    <w:p w:rsidR="00606771" w:rsidRPr="001772EB" w:rsidRDefault="00606771" w:rsidP="001772EB">
      <w:pPr>
        <w:pStyle w:val="ListParagraph"/>
        <w:widowControl w:val="0"/>
        <w:numPr>
          <w:ilvl w:val="0"/>
          <w:numId w:val="55"/>
        </w:numPr>
        <w:overflowPunct w:val="0"/>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Identificar </w:t>
      </w:r>
      <w:r w:rsidRPr="001772EB">
        <w:rPr>
          <w:rFonts w:cstheme="minorHAnsi"/>
          <w:b/>
          <w:color w:val="000000"/>
          <w:lang w:val="es-PA"/>
        </w:rPr>
        <w:t>áreas en las que se debe seguir profundizando el trabajo</w:t>
      </w:r>
      <w:r w:rsidRPr="001772EB">
        <w:rPr>
          <w:rFonts w:cstheme="minorHAnsi"/>
          <w:color w:val="000000"/>
          <w:lang w:val="es-PA"/>
        </w:rPr>
        <w:t xml:space="preserve"> y </w:t>
      </w:r>
      <w:r w:rsidRPr="001772EB">
        <w:rPr>
          <w:rFonts w:cstheme="minorHAnsi"/>
          <w:b/>
          <w:color w:val="000000"/>
          <w:lang w:val="es-PA"/>
        </w:rPr>
        <w:t>ofrecer sugerencias sobre cómo realizarlo</w:t>
      </w:r>
      <w:r w:rsidR="00E45396" w:rsidRPr="001772EB">
        <w:rPr>
          <w:rFonts w:cstheme="minorHAnsi"/>
          <w:b/>
          <w:color w:val="000000"/>
          <w:lang w:val="es-PA"/>
        </w:rPr>
        <w:t>.</w:t>
      </w:r>
    </w:p>
    <w:p w:rsidR="00606771" w:rsidRPr="001772EB" w:rsidRDefault="00606771" w:rsidP="001772EB">
      <w:pPr>
        <w:pStyle w:val="ListParagraph"/>
        <w:widowControl w:val="0"/>
        <w:numPr>
          <w:ilvl w:val="0"/>
          <w:numId w:val="55"/>
        </w:numPr>
        <w:overflowPunct w:val="0"/>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Identificar</w:t>
      </w:r>
      <w:r w:rsidRPr="001772EB">
        <w:rPr>
          <w:rFonts w:cstheme="minorHAnsi"/>
          <w:b/>
          <w:color w:val="000000"/>
          <w:lang w:val="es-PA"/>
        </w:rPr>
        <w:t xml:space="preserve"> elementos clave que apoyan la sostenibilidad y el escalamiento de los resultados por el proyecto</w:t>
      </w:r>
      <w:r w:rsidR="00E45396" w:rsidRPr="001772EB">
        <w:rPr>
          <w:rFonts w:cstheme="minorHAnsi"/>
          <w:b/>
          <w:color w:val="000000"/>
          <w:lang w:val="es-PA"/>
        </w:rPr>
        <w:t>.</w:t>
      </w:r>
    </w:p>
    <w:p w:rsidR="00606771" w:rsidRPr="001772EB" w:rsidRDefault="00606771" w:rsidP="001772EB">
      <w:pPr>
        <w:pStyle w:val="ListParagraph"/>
        <w:widowControl w:val="0"/>
        <w:numPr>
          <w:ilvl w:val="0"/>
          <w:numId w:val="55"/>
        </w:numPr>
        <w:overflowPunct w:val="0"/>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Extraer</w:t>
      </w:r>
      <w:r w:rsidRPr="001772EB">
        <w:rPr>
          <w:rFonts w:cstheme="minorHAnsi"/>
          <w:b/>
          <w:color w:val="000000"/>
          <w:lang w:val="es-PA"/>
        </w:rPr>
        <w:t xml:space="preserve"> aprendizajes que deben ser compartidos para continuar el fortalecimiento de cadenas agroalimentarias</w:t>
      </w:r>
      <w:r w:rsidRPr="001772EB">
        <w:rPr>
          <w:rFonts w:cstheme="minorHAnsi"/>
          <w:color w:val="000000"/>
          <w:lang w:val="es-PA"/>
        </w:rPr>
        <w:t xml:space="preserve"> en el país</w:t>
      </w:r>
      <w:r w:rsidR="00E45396" w:rsidRPr="001772EB">
        <w:rPr>
          <w:rFonts w:cstheme="minorHAnsi"/>
          <w:color w:val="000000"/>
          <w:lang w:val="es-PA"/>
        </w:rPr>
        <w:t>.</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La evaluación realizará un análisis que cubra los siguientes aspectos:</w:t>
      </w:r>
    </w:p>
    <w:p w:rsidR="00606771" w:rsidRPr="001772EB" w:rsidRDefault="00606771" w:rsidP="001772EB">
      <w:pPr>
        <w:autoSpaceDE w:val="0"/>
        <w:autoSpaceDN w:val="0"/>
        <w:adjustRightInd w:val="0"/>
        <w:spacing w:after="0" w:line="240" w:lineRule="auto"/>
        <w:ind w:right="310"/>
        <w:jc w:val="both"/>
        <w:rPr>
          <w:rFonts w:cstheme="minorHAnsi"/>
          <w:color w:val="000000"/>
        </w:rPr>
      </w:pPr>
    </w:p>
    <w:p w:rsidR="00606771" w:rsidRPr="001772EB" w:rsidRDefault="00606771" w:rsidP="001772EB">
      <w:pPr>
        <w:numPr>
          <w:ilvl w:val="0"/>
          <w:numId w:val="7"/>
        </w:numPr>
        <w:autoSpaceDE w:val="0"/>
        <w:autoSpaceDN w:val="0"/>
        <w:adjustRightInd w:val="0"/>
        <w:spacing w:after="0" w:line="240" w:lineRule="auto"/>
        <w:ind w:left="426" w:right="310" w:hanging="426"/>
        <w:contextualSpacing/>
        <w:jc w:val="both"/>
        <w:rPr>
          <w:rFonts w:cstheme="minorHAnsi"/>
          <w:b/>
          <w:bCs/>
          <w:color w:val="000000"/>
          <w:lang w:val="es-PA"/>
        </w:rPr>
      </w:pPr>
      <w:r w:rsidRPr="001772EB">
        <w:rPr>
          <w:rFonts w:cstheme="minorHAnsi"/>
          <w:b/>
          <w:bCs/>
          <w:color w:val="000000"/>
          <w:lang w:val="es-PA"/>
        </w:rPr>
        <w:t>Diseño del proyecto, estructura y herramientas de gestión para su implementación.</w:t>
      </w:r>
    </w:p>
    <w:p w:rsidR="00606771" w:rsidRPr="001772EB" w:rsidRDefault="00606771" w:rsidP="001772EB">
      <w:pPr>
        <w:autoSpaceDE w:val="0"/>
        <w:autoSpaceDN w:val="0"/>
        <w:adjustRightInd w:val="0"/>
        <w:spacing w:after="0" w:line="240" w:lineRule="auto"/>
        <w:ind w:right="310"/>
        <w:contextualSpacing/>
        <w:jc w:val="both"/>
        <w:rPr>
          <w:rFonts w:cstheme="minorHAnsi"/>
          <w:b/>
          <w:bCs/>
          <w:color w:val="000000"/>
          <w:lang w:val="es-PA"/>
        </w:rPr>
      </w:pPr>
    </w:p>
    <w:p w:rsidR="00606771" w:rsidRPr="001772EB" w:rsidRDefault="00606771" w:rsidP="001772EB">
      <w:pPr>
        <w:numPr>
          <w:ilvl w:val="0"/>
          <w:numId w:val="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Coherencia del proyecto con los elementos que caracterizan el proceso de actualización de la política económica y social en lo que concierne a la descentralización de la actividad productiva, la gestión del sector agropecuario, el reforzamiento de las cooperativas / de los actores no estatales del sector y el enfoque de cadena.</w:t>
      </w:r>
    </w:p>
    <w:p w:rsidR="00606771" w:rsidRPr="001772EB" w:rsidRDefault="00606771" w:rsidP="001772EB">
      <w:pPr>
        <w:numPr>
          <w:ilvl w:val="0"/>
          <w:numId w:val="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Pertinencia de los criterios de selección de los beneficiarios y coherencia de su aplicación según la fase de implementación.</w:t>
      </w:r>
    </w:p>
    <w:p w:rsidR="00606771" w:rsidRPr="001772EB" w:rsidRDefault="00606771" w:rsidP="001772EB">
      <w:pPr>
        <w:numPr>
          <w:ilvl w:val="0"/>
          <w:numId w:val="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Pertinencia y coherencia de criterios de identificación (priorización) de las necesidades de los beneficiarios.</w:t>
      </w:r>
    </w:p>
    <w:p w:rsidR="00606771" w:rsidRPr="001772EB" w:rsidRDefault="00606771" w:rsidP="001772EB">
      <w:pPr>
        <w:numPr>
          <w:ilvl w:val="0"/>
          <w:numId w:val="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Pertinencia de los temas sustantivos abarcados y acciones realizadas para abordarles con las demandas de los beneficiarios, incluyendo aquellas acciones relacionadas con la promoción de la equidad de género y la temática generacional.</w:t>
      </w:r>
    </w:p>
    <w:p w:rsidR="00606771" w:rsidRPr="001772EB" w:rsidRDefault="00606771" w:rsidP="001772EB">
      <w:pPr>
        <w:numPr>
          <w:ilvl w:val="0"/>
          <w:numId w:val="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Pertinencia y coherencia del diseño de la estructura de gestión del proyecto, las funciones desempeñadas a los varios niveles y el nivel de integración con los espacios y actores institucionales.</w:t>
      </w:r>
    </w:p>
    <w:p w:rsidR="00606771" w:rsidRPr="001772EB" w:rsidRDefault="00606771" w:rsidP="001772EB">
      <w:pPr>
        <w:numPr>
          <w:ilvl w:val="0"/>
          <w:numId w:val="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Pertinencia del diseño del sistema de gestión de la información en cuanto a recopilación, organización, calidad y uso de la información para el seguimiento y monitoreo de los indicadores del proyecto.</w:t>
      </w: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p>
    <w:p w:rsidR="00606771" w:rsidRPr="001772EB" w:rsidRDefault="00606771" w:rsidP="001772EB">
      <w:pPr>
        <w:spacing w:after="0" w:line="240" w:lineRule="auto"/>
        <w:rPr>
          <w:rFonts w:cstheme="minorHAnsi"/>
          <w:b/>
          <w:bCs/>
          <w:color w:val="000000"/>
          <w:lang w:val="es-PA"/>
        </w:rPr>
      </w:pPr>
      <w:r w:rsidRPr="001772EB">
        <w:rPr>
          <w:rFonts w:cstheme="minorHAnsi"/>
          <w:b/>
          <w:bCs/>
          <w:color w:val="000000"/>
          <w:lang w:val="es-PA"/>
        </w:rPr>
        <w:br w:type="page"/>
      </w:r>
    </w:p>
    <w:p w:rsidR="00606771" w:rsidRPr="001772EB" w:rsidRDefault="00606771" w:rsidP="001772EB">
      <w:pPr>
        <w:numPr>
          <w:ilvl w:val="0"/>
          <w:numId w:val="7"/>
        </w:numPr>
        <w:autoSpaceDE w:val="0"/>
        <w:autoSpaceDN w:val="0"/>
        <w:adjustRightInd w:val="0"/>
        <w:spacing w:after="0" w:line="240" w:lineRule="auto"/>
        <w:ind w:left="426" w:right="310" w:hanging="426"/>
        <w:contextualSpacing/>
        <w:jc w:val="both"/>
        <w:rPr>
          <w:rFonts w:cstheme="minorHAnsi"/>
          <w:b/>
          <w:bCs/>
          <w:color w:val="000000"/>
          <w:lang w:val="es-PA"/>
        </w:rPr>
      </w:pPr>
      <w:r w:rsidRPr="001772EB">
        <w:rPr>
          <w:rFonts w:cstheme="minorHAnsi"/>
          <w:b/>
          <w:bCs/>
          <w:color w:val="000000"/>
          <w:lang w:val="es-PA"/>
        </w:rPr>
        <w:t>Eficiencia y eficacia de la implementación.</w:t>
      </w:r>
    </w:p>
    <w:p w:rsidR="00606771" w:rsidRPr="001772EB" w:rsidRDefault="00606771" w:rsidP="001772EB">
      <w:pPr>
        <w:autoSpaceDE w:val="0"/>
        <w:autoSpaceDN w:val="0"/>
        <w:adjustRightInd w:val="0"/>
        <w:spacing w:after="0" w:line="240" w:lineRule="auto"/>
        <w:ind w:right="310"/>
        <w:contextualSpacing/>
        <w:jc w:val="both"/>
        <w:rPr>
          <w:rFonts w:cstheme="minorHAnsi"/>
          <w:b/>
          <w:bCs/>
          <w:color w:val="000000"/>
          <w:lang w:val="es-PA"/>
        </w:rPr>
      </w:pPr>
    </w:p>
    <w:p w:rsidR="00606771" w:rsidRPr="00323628" w:rsidRDefault="00606771" w:rsidP="001772EB">
      <w:pPr>
        <w:numPr>
          <w:ilvl w:val="0"/>
          <w:numId w:val="54"/>
        </w:numPr>
        <w:autoSpaceDE w:val="0"/>
        <w:autoSpaceDN w:val="0"/>
        <w:adjustRightInd w:val="0"/>
        <w:spacing w:after="0" w:line="240" w:lineRule="auto"/>
        <w:ind w:left="426" w:right="310"/>
        <w:contextualSpacing/>
        <w:jc w:val="both"/>
        <w:rPr>
          <w:rFonts w:cstheme="minorHAnsi"/>
          <w:color w:val="000000"/>
          <w:lang w:val="es-PA"/>
        </w:rPr>
      </w:pPr>
      <w:r w:rsidRPr="00323628">
        <w:rPr>
          <w:rFonts w:cstheme="minorHAnsi"/>
          <w:color w:val="000000"/>
          <w:lang w:val="es-PA"/>
        </w:rPr>
        <w:t xml:space="preserve">Eficacia de los resultados con respecto a los varios grupos beneficiarios, incluyendo los posibles </w:t>
      </w:r>
      <w:r w:rsidR="00330C9A" w:rsidRPr="00323628">
        <w:rPr>
          <w:rFonts w:cstheme="minorHAnsi"/>
          <w:color w:val="000000"/>
          <w:lang w:val="es-PA"/>
        </w:rPr>
        <w:t>impacto</w:t>
      </w:r>
      <w:r w:rsidRPr="00323628">
        <w:rPr>
          <w:rFonts w:cstheme="minorHAnsi"/>
          <w:color w:val="000000"/>
          <w:lang w:val="es-PA"/>
        </w:rPr>
        <w:t>s.</w:t>
      </w:r>
    </w:p>
    <w:p w:rsidR="00606771" w:rsidRPr="001772EB" w:rsidRDefault="00606771" w:rsidP="001772EB">
      <w:pPr>
        <w:numPr>
          <w:ilvl w:val="0"/>
          <w:numId w:val="54"/>
        </w:numPr>
        <w:spacing w:after="0" w:line="240" w:lineRule="auto"/>
        <w:ind w:left="426" w:right="310"/>
        <w:contextualSpacing/>
        <w:jc w:val="both"/>
        <w:rPr>
          <w:rFonts w:cstheme="minorHAnsi"/>
          <w:lang w:val="es-PA"/>
        </w:rPr>
      </w:pPr>
      <w:r w:rsidRPr="001772EB">
        <w:rPr>
          <w:rFonts w:cstheme="minorHAnsi"/>
          <w:color w:val="000000"/>
          <w:lang w:val="es-PA"/>
        </w:rPr>
        <w:t xml:space="preserve">Temporalidad, secuencia lógica, nivel de cobertura y calidad de las actividades programadas. </w:t>
      </w:r>
    </w:p>
    <w:p w:rsidR="00606771" w:rsidRPr="001772EB" w:rsidRDefault="00606771" w:rsidP="001772EB">
      <w:pPr>
        <w:numPr>
          <w:ilvl w:val="0"/>
          <w:numId w:val="54"/>
        </w:numPr>
        <w:spacing w:after="0" w:line="240" w:lineRule="auto"/>
        <w:ind w:left="426" w:right="310"/>
        <w:contextualSpacing/>
        <w:jc w:val="both"/>
        <w:rPr>
          <w:rFonts w:cstheme="minorHAnsi"/>
          <w:lang w:val="es-PA"/>
        </w:rPr>
      </w:pPr>
      <w:r w:rsidRPr="001772EB">
        <w:rPr>
          <w:rFonts w:cstheme="minorHAnsi"/>
          <w:lang w:val="es-PA"/>
        </w:rPr>
        <w:t xml:space="preserve">Calidad y pertinencia de los diagnósticos de cadenas en la identificación de cuellos de botella y adecuación y coherencia con las respuestas contenidas en los proyectos seleccionados en las 2 convocatorias. </w:t>
      </w:r>
    </w:p>
    <w:p w:rsidR="00606771" w:rsidRPr="001772EB" w:rsidRDefault="00606771" w:rsidP="001772EB">
      <w:pPr>
        <w:numPr>
          <w:ilvl w:val="0"/>
          <w:numId w:val="54"/>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Nivel de alcance de las metas y productos previstos para el período objeto de evaluación.</w:t>
      </w:r>
    </w:p>
    <w:p w:rsidR="00606771" w:rsidRPr="001772EB" w:rsidRDefault="00606771" w:rsidP="001772EB">
      <w:pPr>
        <w:numPr>
          <w:ilvl w:val="0"/>
          <w:numId w:val="54"/>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Eficacia y efectividad de los enfoques y herramientas metodológicas utilizadas y el nivel de apropiación alcanzado por los actores involucrados y beneficiarios.</w:t>
      </w:r>
    </w:p>
    <w:p w:rsidR="00606771" w:rsidRPr="001772EB" w:rsidRDefault="00606771" w:rsidP="001772EB">
      <w:pPr>
        <w:numPr>
          <w:ilvl w:val="0"/>
          <w:numId w:val="54"/>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Efectividad y eficacia de la estructura de gestión en cuanto a composición, herramientas utilizadas y desempeño en la implementación.</w:t>
      </w:r>
    </w:p>
    <w:p w:rsidR="00606771" w:rsidRPr="001772EB" w:rsidRDefault="00606771" w:rsidP="001772EB">
      <w:pPr>
        <w:numPr>
          <w:ilvl w:val="0"/>
          <w:numId w:val="54"/>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Eficacia y eficiencia de la complementariedad con las inversiones y el apoyo del Estado.</w:t>
      </w:r>
    </w:p>
    <w:p w:rsidR="00606771" w:rsidRPr="001772EB" w:rsidRDefault="00606771" w:rsidP="001772EB">
      <w:pPr>
        <w:numPr>
          <w:ilvl w:val="0"/>
          <w:numId w:val="9"/>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Eficacia del sistema de gestión de la capacitación.</w:t>
      </w:r>
    </w:p>
    <w:p w:rsidR="00606771" w:rsidRPr="001772EB" w:rsidRDefault="00606771" w:rsidP="001772EB">
      <w:pPr>
        <w:numPr>
          <w:ilvl w:val="0"/>
          <w:numId w:val="9"/>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Capacidad del proyecto para atender factores sociales como la equidad de género y el enfoque generacional (juventud).</w:t>
      </w:r>
    </w:p>
    <w:p w:rsidR="00606771" w:rsidRPr="001772EB" w:rsidRDefault="00606771" w:rsidP="001772EB">
      <w:pPr>
        <w:numPr>
          <w:ilvl w:val="0"/>
          <w:numId w:val="9"/>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Capacidad y eficacia del proyecto para construir sinergias y complementariedades, tanto entre actores e instituciones como con otros proyectos implementados en el marco del programa del PNUD, de la UE, de la COSUDE y del mismo MINAG tanto a nivel nacional como local.</w:t>
      </w:r>
    </w:p>
    <w:p w:rsidR="00606771" w:rsidRPr="001772EB" w:rsidRDefault="00606771" w:rsidP="001772EB">
      <w:pPr>
        <w:autoSpaceDE w:val="0"/>
        <w:autoSpaceDN w:val="0"/>
        <w:adjustRightInd w:val="0"/>
        <w:spacing w:after="0" w:line="240" w:lineRule="auto"/>
        <w:ind w:left="426" w:right="310"/>
        <w:contextualSpacing/>
        <w:jc w:val="both"/>
        <w:rPr>
          <w:rFonts w:cstheme="minorHAnsi"/>
          <w:color w:val="000000"/>
          <w:lang w:val="es-PA"/>
        </w:rPr>
      </w:pPr>
    </w:p>
    <w:p w:rsidR="00606771" w:rsidRPr="001772EB" w:rsidRDefault="00606771" w:rsidP="001772EB">
      <w:pPr>
        <w:numPr>
          <w:ilvl w:val="0"/>
          <w:numId w:val="7"/>
        </w:numPr>
        <w:autoSpaceDE w:val="0"/>
        <w:autoSpaceDN w:val="0"/>
        <w:adjustRightInd w:val="0"/>
        <w:spacing w:after="0" w:line="240" w:lineRule="auto"/>
        <w:ind w:left="426" w:right="310" w:hanging="437"/>
        <w:contextualSpacing/>
        <w:jc w:val="both"/>
        <w:rPr>
          <w:rFonts w:cstheme="minorHAnsi"/>
          <w:b/>
          <w:bCs/>
          <w:color w:val="000000"/>
          <w:lang w:val="es-PA"/>
        </w:rPr>
      </w:pPr>
      <w:r w:rsidRPr="001772EB">
        <w:rPr>
          <w:rFonts w:cstheme="minorHAnsi"/>
          <w:b/>
          <w:bCs/>
          <w:color w:val="000000"/>
          <w:lang w:val="es-PA"/>
        </w:rPr>
        <w:t>Calidad del desempeño.</w:t>
      </w:r>
    </w:p>
    <w:p w:rsidR="00606771" w:rsidRPr="001772EB" w:rsidRDefault="00606771" w:rsidP="001772EB">
      <w:pPr>
        <w:autoSpaceDE w:val="0"/>
        <w:autoSpaceDN w:val="0"/>
        <w:adjustRightInd w:val="0"/>
        <w:spacing w:after="0" w:line="240" w:lineRule="auto"/>
        <w:ind w:right="310"/>
        <w:contextualSpacing/>
        <w:jc w:val="both"/>
        <w:rPr>
          <w:rFonts w:cstheme="minorHAnsi"/>
          <w:b/>
          <w:bCs/>
          <w:color w:val="000000"/>
          <w:lang w:val="es-PA"/>
        </w:rPr>
      </w:pPr>
    </w:p>
    <w:p w:rsidR="00606771" w:rsidRPr="001772EB" w:rsidRDefault="00606771" w:rsidP="001772EB">
      <w:pPr>
        <w:numPr>
          <w:ilvl w:val="0"/>
          <w:numId w:val="1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Eficiencia de la utilización de los recursos del proyecto para alcanzar las metas propuestas.</w:t>
      </w:r>
    </w:p>
    <w:p w:rsidR="00606771" w:rsidRPr="001772EB" w:rsidRDefault="00606771" w:rsidP="001772EB">
      <w:pPr>
        <w:numPr>
          <w:ilvl w:val="0"/>
          <w:numId w:val="1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Apropiación nacional y local por parte de los implicados en la gestión y por los beneficiarios.</w:t>
      </w:r>
    </w:p>
    <w:p w:rsidR="00606771" w:rsidRPr="001772EB" w:rsidRDefault="00606771" w:rsidP="001772EB">
      <w:pPr>
        <w:numPr>
          <w:ilvl w:val="0"/>
          <w:numId w:val="1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Fortalecimiento de relaciones interinstitucionales y particularmente la articulación de actores e instituciones clave tanto a nivel nacional como local.</w:t>
      </w:r>
    </w:p>
    <w:p w:rsidR="00606771" w:rsidRPr="001772EB" w:rsidRDefault="00606771" w:rsidP="001772EB">
      <w:pPr>
        <w:numPr>
          <w:ilvl w:val="0"/>
          <w:numId w:val="1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Eficacia de las estrategias desarrolladas para atender los principales desafíos enfrentados hasta el momento.</w:t>
      </w:r>
    </w:p>
    <w:p w:rsidR="00606771" w:rsidRPr="001772EB" w:rsidRDefault="00606771" w:rsidP="001772EB">
      <w:pPr>
        <w:numPr>
          <w:ilvl w:val="0"/>
          <w:numId w:val="1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Valor agregado del desempeño conjunto (PNUD-MINAG), explicitando aporte que se le reconoce a cada uno.</w:t>
      </w:r>
    </w:p>
    <w:p w:rsidR="00606771" w:rsidRPr="001772EB" w:rsidRDefault="00606771" w:rsidP="001772EB">
      <w:pPr>
        <w:numPr>
          <w:ilvl w:val="0"/>
          <w:numId w:val="1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Resultados alcanzados en áreas como cooperación Sur-Sur y gestión del conocimiento.</w:t>
      </w:r>
    </w:p>
    <w:p w:rsidR="00606771" w:rsidRPr="001772EB" w:rsidRDefault="00606771" w:rsidP="001772EB">
      <w:pPr>
        <w:numPr>
          <w:ilvl w:val="0"/>
          <w:numId w:val="1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Resultados, productos y/ o actividades relevantes del proyecto que merezcan sistematización y difusión a nivel nacional, regional y/o internacional.</w:t>
      </w: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p>
    <w:p w:rsidR="00606771" w:rsidRPr="001772EB" w:rsidRDefault="00606771" w:rsidP="001772EB">
      <w:pPr>
        <w:numPr>
          <w:ilvl w:val="0"/>
          <w:numId w:val="7"/>
        </w:numPr>
        <w:autoSpaceDE w:val="0"/>
        <w:autoSpaceDN w:val="0"/>
        <w:adjustRightInd w:val="0"/>
        <w:spacing w:after="0" w:line="240" w:lineRule="auto"/>
        <w:ind w:left="426" w:right="310" w:hanging="426"/>
        <w:contextualSpacing/>
        <w:jc w:val="both"/>
        <w:rPr>
          <w:rFonts w:cstheme="minorHAnsi"/>
          <w:b/>
          <w:bCs/>
          <w:color w:val="000000"/>
          <w:lang w:val="es-PA"/>
        </w:rPr>
      </w:pPr>
      <w:r w:rsidRPr="001772EB">
        <w:rPr>
          <w:rFonts w:cstheme="minorHAnsi"/>
          <w:b/>
          <w:bCs/>
          <w:color w:val="000000"/>
          <w:lang w:val="es-PA"/>
        </w:rPr>
        <w:t>Alcance y sostenibilidad de los resultados.</w:t>
      </w:r>
    </w:p>
    <w:p w:rsidR="00606771" w:rsidRPr="001772EB" w:rsidRDefault="00606771" w:rsidP="001772EB">
      <w:pPr>
        <w:autoSpaceDE w:val="0"/>
        <w:autoSpaceDN w:val="0"/>
        <w:adjustRightInd w:val="0"/>
        <w:spacing w:after="0" w:line="240" w:lineRule="auto"/>
        <w:ind w:right="310"/>
        <w:contextualSpacing/>
        <w:jc w:val="both"/>
        <w:rPr>
          <w:rFonts w:cstheme="minorHAnsi"/>
          <w:b/>
          <w:bCs/>
          <w:color w:val="000000"/>
          <w:lang w:val="es-PA"/>
        </w:rPr>
      </w:pPr>
    </w:p>
    <w:p w:rsidR="00606771" w:rsidRPr="001772EB" w:rsidRDefault="00606771" w:rsidP="001772EB">
      <w:pPr>
        <w:numPr>
          <w:ilvl w:val="0"/>
          <w:numId w:val="1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Nivel de cambio alcanzado en la gestión y desempeño de las cadenas que atiende el proyecto.</w:t>
      </w:r>
    </w:p>
    <w:p w:rsidR="00606771" w:rsidRPr="001772EB" w:rsidRDefault="00606771" w:rsidP="001772EB">
      <w:pPr>
        <w:numPr>
          <w:ilvl w:val="0"/>
          <w:numId w:val="1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Principales oportunidades y desafíos que se avizoran para la sostenibilidad de los resultados.</w:t>
      </w:r>
    </w:p>
    <w:p w:rsidR="00606771" w:rsidRPr="001772EB" w:rsidRDefault="00606771" w:rsidP="001772EB">
      <w:pPr>
        <w:numPr>
          <w:ilvl w:val="0"/>
          <w:numId w:val="11"/>
        </w:numPr>
        <w:autoSpaceDE w:val="0"/>
        <w:autoSpaceDN w:val="0"/>
        <w:adjustRightInd w:val="0"/>
        <w:spacing w:after="0" w:line="240" w:lineRule="auto"/>
        <w:ind w:left="426" w:right="310"/>
        <w:contextualSpacing/>
        <w:jc w:val="both"/>
        <w:rPr>
          <w:rFonts w:cstheme="minorHAnsi"/>
          <w:color w:val="000000"/>
          <w:lang w:val="es-PA"/>
        </w:rPr>
      </w:pPr>
      <w:r w:rsidRPr="00323628">
        <w:rPr>
          <w:rFonts w:cstheme="minorHAnsi"/>
          <w:color w:val="000000"/>
          <w:lang w:val="es-PA"/>
        </w:rPr>
        <w:t xml:space="preserve">Principales </w:t>
      </w:r>
      <w:r w:rsidR="00330C9A" w:rsidRPr="00323628">
        <w:rPr>
          <w:rFonts w:cstheme="minorHAnsi"/>
          <w:color w:val="000000"/>
          <w:lang w:val="es-PA"/>
        </w:rPr>
        <w:t>impacto</w:t>
      </w:r>
      <w:r w:rsidRPr="00323628">
        <w:rPr>
          <w:rFonts w:cstheme="minorHAnsi"/>
          <w:color w:val="000000"/>
          <w:lang w:val="es-PA"/>
        </w:rPr>
        <w:t>s logrados</w:t>
      </w:r>
      <w:r w:rsidRPr="001772EB">
        <w:rPr>
          <w:rFonts w:cstheme="minorHAnsi"/>
          <w:color w:val="000000"/>
          <w:lang w:val="es-PA"/>
        </w:rPr>
        <w:t xml:space="preserve"> con implementación del proyecto.</w:t>
      </w:r>
    </w:p>
    <w:p w:rsidR="00606771" w:rsidRPr="001772EB" w:rsidRDefault="00606771" w:rsidP="001772EB">
      <w:pPr>
        <w:autoSpaceDE w:val="0"/>
        <w:autoSpaceDN w:val="0"/>
        <w:adjustRightInd w:val="0"/>
        <w:spacing w:after="0" w:line="240" w:lineRule="auto"/>
        <w:ind w:left="426" w:right="310"/>
        <w:contextualSpacing/>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
          <w:color w:val="000000"/>
          <w:lang w:val="es-PA"/>
        </w:rPr>
      </w:pPr>
      <w:r w:rsidRPr="001772EB">
        <w:rPr>
          <w:rFonts w:cstheme="minorHAnsi"/>
          <w:b/>
          <w:color w:val="000000"/>
          <w:lang w:val="es-PA"/>
        </w:rPr>
        <w:t>III. REQUERIMIENTOS</w:t>
      </w: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La evaluación deberá responder, como mínimo</w:t>
      </w:r>
      <w:r w:rsidR="00E45396" w:rsidRPr="001772EB">
        <w:rPr>
          <w:rFonts w:cstheme="minorHAnsi"/>
          <w:color w:val="000000"/>
          <w:lang w:val="es-PA"/>
        </w:rPr>
        <w:t>,</w:t>
      </w:r>
      <w:r w:rsidRPr="001772EB">
        <w:rPr>
          <w:rFonts w:cstheme="minorHAnsi"/>
          <w:color w:val="000000"/>
          <w:lang w:val="es-PA"/>
        </w:rPr>
        <w:t xml:space="preserve"> a las siguientes preguntas orientativas clave. Sin embargo, el Equipo Evaluador en su informe de fase documental puede proponer preguntas complementarias para cumplir con los objetivos de la evaluación. </w:t>
      </w: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themeColor="text1"/>
          <w:lang w:val="es-PA"/>
        </w:rPr>
      </w:pP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themeColor="text1"/>
          <w:lang w:val="es-PA"/>
        </w:rPr>
      </w:pPr>
      <w:r w:rsidRPr="001772EB">
        <w:rPr>
          <w:rFonts w:cstheme="minorHAnsi"/>
          <w:color w:val="000000" w:themeColor="text1"/>
          <w:lang w:val="es-PA"/>
        </w:rPr>
        <w:t>Preguntas orientativas:</w:t>
      </w:r>
    </w:p>
    <w:p w:rsidR="00606771" w:rsidRPr="001772EB" w:rsidRDefault="00606771" w:rsidP="001772EB">
      <w:pPr>
        <w:spacing w:after="0" w:line="240" w:lineRule="auto"/>
        <w:ind w:right="310"/>
        <w:jc w:val="both"/>
        <w:rPr>
          <w:rFonts w:eastAsia="Times New Roman" w:cstheme="minorHAnsi"/>
          <w:color w:val="000000" w:themeColor="text1"/>
        </w:rPr>
      </w:pPr>
    </w:p>
    <w:p w:rsidR="00606771" w:rsidRPr="001772EB" w:rsidRDefault="00606771" w:rsidP="001772EB">
      <w:pPr>
        <w:spacing w:after="0" w:line="240" w:lineRule="auto"/>
        <w:ind w:left="100" w:right="310"/>
        <w:jc w:val="both"/>
        <w:rPr>
          <w:rFonts w:cstheme="minorHAnsi"/>
          <w:b/>
          <w:color w:val="000000" w:themeColor="text1"/>
        </w:rPr>
      </w:pPr>
      <w:r w:rsidRPr="001772EB">
        <w:rPr>
          <w:rFonts w:cstheme="minorHAnsi"/>
          <w:b/>
          <w:color w:val="000000" w:themeColor="text1"/>
        </w:rPr>
        <w:t>Pertinencia:</w:t>
      </w:r>
    </w:p>
    <w:p w:rsidR="00606771" w:rsidRPr="001772EB" w:rsidRDefault="00606771" w:rsidP="001772EB">
      <w:pPr>
        <w:pStyle w:val="ListParagraph"/>
        <w:widowControl w:val="0"/>
        <w:numPr>
          <w:ilvl w:val="0"/>
          <w:numId w:val="56"/>
        </w:numPr>
        <w:tabs>
          <w:tab w:val="left" w:pos="820"/>
        </w:tabs>
        <w:overflowPunct w:val="0"/>
        <w:adjustRightInd w:val="0"/>
        <w:spacing w:after="0" w:line="240" w:lineRule="auto"/>
        <w:ind w:left="851" w:right="310"/>
        <w:jc w:val="both"/>
        <w:rPr>
          <w:rFonts w:eastAsia="Wingdings" w:cstheme="minorHAnsi"/>
          <w:b/>
          <w:color w:val="000000" w:themeColor="text1"/>
        </w:rPr>
      </w:pPr>
      <w:r w:rsidRPr="001772EB">
        <w:rPr>
          <w:rFonts w:cstheme="minorHAnsi"/>
          <w:color w:val="000000" w:themeColor="text1"/>
        </w:rPr>
        <w:t>¿Se ajustó el proyecto a las prioridades nacionales en materia de desarrollo y a los productos y efectos del Programa de País Cuba 2014-2019, en particular en las áreas de seguridad alimentaria y nutricional y desarrollo económico sostenible?</w:t>
      </w:r>
    </w:p>
    <w:p w:rsidR="00606771" w:rsidRPr="001772EB" w:rsidRDefault="00606771" w:rsidP="001772EB">
      <w:pPr>
        <w:pStyle w:val="ListParagraph"/>
        <w:widowControl w:val="0"/>
        <w:numPr>
          <w:ilvl w:val="0"/>
          <w:numId w:val="56"/>
        </w:numPr>
        <w:tabs>
          <w:tab w:val="left" w:pos="820"/>
        </w:tabs>
        <w:overflowPunct w:val="0"/>
        <w:adjustRightInd w:val="0"/>
        <w:spacing w:after="0" w:line="240" w:lineRule="auto"/>
        <w:ind w:left="851" w:right="310"/>
        <w:jc w:val="both"/>
        <w:rPr>
          <w:rFonts w:eastAsia="Wingdings" w:cstheme="minorHAnsi"/>
          <w:b/>
          <w:color w:val="000000" w:themeColor="text1"/>
        </w:rPr>
      </w:pPr>
      <w:r w:rsidRPr="001772EB">
        <w:rPr>
          <w:rFonts w:cstheme="minorHAnsi"/>
          <w:color w:val="000000" w:themeColor="text1"/>
        </w:rPr>
        <w:t>¿Se tuvieron en cuenta las lecciones aprendidas en otros proyectos pertinentes al diseñar e implementar el proyecto?</w:t>
      </w:r>
    </w:p>
    <w:p w:rsidR="00606771" w:rsidRPr="001772EB" w:rsidRDefault="00606771" w:rsidP="001772EB">
      <w:pPr>
        <w:pStyle w:val="ListParagraph"/>
        <w:widowControl w:val="0"/>
        <w:numPr>
          <w:ilvl w:val="0"/>
          <w:numId w:val="56"/>
        </w:numPr>
        <w:tabs>
          <w:tab w:val="left" w:pos="820"/>
        </w:tabs>
        <w:overflowPunct w:val="0"/>
        <w:adjustRightInd w:val="0"/>
        <w:spacing w:after="0" w:line="240" w:lineRule="auto"/>
        <w:ind w:left="851" w:right="310"/>
        <w:jc w:val="both"/>
        <w:rPr>
          <w:rFonts w:eastAsia="Wingdings" w:cstheme="minorHAnsi"/>
          <w:b/>
          <w:color w:val="000000" w:themeColor="text1"/>
        </w:rPr>
      </w:pPr>
      <w:r w:rsidRPr="001772EB">
        <w:rPr>
          <w:rFonts w:cstheme="minorHAnsi"/>
          <w:color w:val="000000" w:themeColor="text1"/>
        </w:rPr>
        <w:t>Durante los procesos de diseño del proyecto, ¿se tomaron en consideración las perspectivas de aquellas personas/instituciones que podrían influir y contribuir con información u otros recursos al logro de los resultados indicados en el proyecto?</w:t>
      </w:r>
    </w:p>
    <w:p w:rsidR="00606771" w:rsidRPr="001772EB" w:rsidRDefault="00606771" w:rsidP="001772EB">
      <w:pPr>
        <w:pStyle w:val="ListParagraph"/>
        <w:widowControl w:val="0"/>
        <w:numPr>
          <w:ilvl w:val="0"/>
          <w:numId w:val="56"/>
        </w:numPr>
        <w:tabs>
          <w:tab w:val="left" w:pos="820"/>
        </w:tabs>
        <w:overflowPunct w:val="0"/>
        <w:adjustRightInd w:val="0"/>
        <w:spacing w:after="0" w:line="240" w:lineRule="auto"/>
        <w:ind w:left="851" w:right="310"/>
        <w:jc w:val="both"/>
        <w:rPr>
          <w:rFonts w:eastAsia="Wingdings" w:cstheme="minorHAnsi"/>
          <w:b/>
          <w:color w:val="000000" w:themeColor="text1"/>
        </w:rPr>
      </w:pPr>
      <w:r w:rsidRPr="001772EB">
        <w:rPr>
          <w:rFonts w:cstheme="minorHAnsi"/>
          <w:color w:val="000000" w:themeColor="text1"/>
        </w:rPr>
        <w:t>¿Ha tenido el proyecto una capacidad de respuesta adecuada a los cambios de contexto país relacionados con la actualización del modelo socio-económico?</w:t>
      </w:r>
    </w:p>
    <w:p w:rsidR="00606771" w:rsidRPr="001772EB" w:rsidRDefault="00606771" w:rsidP="001772EB">
      <w:pPr>
        <w:spacing w:after="0" w:line="240" w:lineRule="auto"/>
        <w:ind w:left="100" w:right="310"/>
        <w:jc w:val="both"/>
        <w:rPr>
          <w:rFonts w:cstheme="minorHAnsi"/>
          <w:b/>
          <w:color w:val="000000" w:themeColor="text1"/>
        </w:rPr>
      </w:pPr>
    </w:p>
    <w:p w:rsidR="00606771" w:rsidRPr="001772EB" w:rsidRDefault="00606771" w:rsidP="001772EB">
      <w:pPr>
        <w:spacing w:after="0" w:line="240" w:lineRule="auto"/>
        <w:ind w:left="100" w:right="310"/>
        <w:jc w:val="both"/>
        <w:rPr>
          <w:rFonts w:cstheme="minorHAnsi"/>
          <w:b/>
          <w:color w:val="000000" w:themeColor="text1"/>
        </w:rPr>
      </w:pPr>
      <w:r w:rsidRPr="001772EB">
        <w:rPr>
          <w:rFonts w:cstheme="minorHAnsi"/>
          <w:b/>
          <w:color w:val="000000" w:themeColor="text1"/>
        </w:rPr>
        <w:t>Eficacia</w:t>
      </w:r>
    </w:p>
    <w:p w:rsidR="00606771" w:rsidRPr="001772EB" w:rsidRDefault="00606771" w:rsidP="001772EB">
      <w:pPr>
        <w:numPr>
          <w:ilvl w:val="0"/>
          <w:numId w:val="57"/>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¿Cuál fue la contribución del proyecto a los efectos y los productos del Programa de País Cuba 2014-2019 en particular en las áreas de seguridad alimentaria y nutricional y desarrollo económico sostenible?</w:t>
      </w:r>
    </w:p>
    <w:p w:rsidR="00C41100" w:rsidRPr="001772EB" w:rsidRDefault="00606771" w:rsidP="001772EB">
      <w:pPr>
        <w:numPr>
          <w:ilvl w:val="0"/>
          <w:numId w:val="57"/>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¿Se han alcanzado el objetivo general y los objetivos específicos de desarrollo propuestos en el documento de proyecto?</w:t>
      </w:r>
    </w:p>
    <w:p w:rsidR="00606771" w:rsidRPr="001772EB" w:rsidRDefault="00606771" w:rsidP="001772EB">
      <w:pPr>
        <w:numPr>
          <w:ilvl w:val="0"/>
          <w:numId w:val="57"/>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¿En qué medida se han logrado cumplir los resultados esperados, las metas y los indicadores planificados en el documento del proyecto?</w:t>
      </w:r>
    </w:p>
    <w:p w:rsidR="00606771" w:rsidRPr="001772EB" w:rsidRDefault="00606771" w:rsidP="001772EB">
      <w:pPr>
        <w:numPr>
          <w:ilvl w:val="0"/>
          <w:numId w:val="57"/>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 xml:space="preserve">¿Fue adecuada y eficaz la lógica y metodología de implementación, así como la estrategia de asociación del proyecto? </w:t>
      </w:r>
    </w:p>
    <w:p w:rsidR="00606771" w:rsidRPr="001772EB" w:rsidRDefault="00606771" w:rsidP="001772EB">
      <w:pPr>
        <w:numPr>
          <w:ilvl w:val="0"/>
          <w:numId w:val="59"/>
        </w:numPr>
        <w:tabs>
          <w:tab w:val="left" w:pos="820"/>
        </w:tabs>
        <w:autoSpaceDE w:val="0"/>
        <w:autoSpaceDN w:val="0"/>
        <w:adjustRightInd w:val="0"/>
        <w:spacing w:after="0" w:line="240" w:lineRule="auto"/>
        <w:ind w:right="310"/>
        <w:contextualSpacing/>
        <w:jc w:val="both"/>
        <w:rPr>
          <w:rFonts w:eastAsia="Wingdings" w:cstheme="minorHAnsi"/>
          <w:b/>
          <w:color w:val="000000" w:themeColor="text1"/>
        </w:rPr>
      </w:pPr>
      <w:r w:rsidRPr="001772EB">
        <w:rPr>
          <w:rFonts w:cstheme="minorHAnsi"/>
          <w:color w:val="000000" w:themeColor="text1"/>
        </w:rPr>
        <w:t>¿Qué factores contribuyeron a la eficacia o a la ineficacia del proyecto, en el logro de sus resultados</w:t>
      </w:r>
      <w:r w:rsidRPr="001772EB">
        <w:rPr>
          <w:rFonts w:cstheme="minorHAnsi"/>
          <w:color w:val="000000" w:themeColor="text1"/>
          <w:lang w:val="es-PA"/>
        </w:rPr>
        <w:t>?</w:t>
      </w:r>
    </w:p>
    <w:p w:rsidR="00606771" w:rsidRPr="001772EB" w:rsidRDefault="00606771" w:rsidP="001772EB">
      <w:pPr>
        <w:numPr>
          <w:ilvl w:val="0"/>
          <w:numId w:val="57"/>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 xml:space="preserve">¿En cuáles resultados esperados/actividades el proyecto obtuvo mayores logros? ¿Cuáles fueron los factores favorables y por qué? </w:t>
      </w:r>
    </w:p>
    <w:p w:rsidR="00606771" w:rsidRPr="001772EB" w:rsidRDefault="00606771" w:rsidP="001772EB">
      <w:pPr>
        <w:numPr>
          <w:ilvl w:val="0"/>
          <w:numId w:val="57"/>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¿En cuáles resultados esperados/actividades el proyecto obtuvo menos logros? ¿Cuáles fueron los factores limitadores y por qué? ¿Cómo sería posible o fue posible superarlos?</w:t>
      </w:r>
    </w:p>
    <w:p w:rsidR="00606771" w:rsidRPr="001772EB" w:rsidRDefault="00606771" w:rsidP="001772EB">
      <w:pPr>
        <w:numPr>
          <w:ilvl w:val="0"/>
          <w:numId w:val="57"/>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¿Qué otras estrategias, en caso de que existan, habrían sido más eficaces a la hora de lograr los objetivos/resultados y metas del proyecto?</w:t>
      </w:r>
    </w:p>
    <w:p w:rsidR="00606771" w:rsidRPr="001772EB" w:rsidRDefault="00606771" w:rsidP="001772EB">
      <w:pPr>
        <w:numPr>
          <w:ilvl w:val="0"/>
          <w:numId w:val="57"/>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¿Cuál ha sido la participación de las partes interesadas en la ejecución del proyecto?</w:t>
      </w:r>
    </w:p>
    <w:p w:rsidR="00606771" w:rsidRPr="001772EB" w:rsidRDefault="00606771" w:rsidP="001772EB">
      <w:pPr>
        <w:numPr>
          <w:ilvl w:val="0"/>
          <w:numId w:val="57"/>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¿Son participativos los procesos de gestión y ejecución del proyecto y contribuye dicha participación al logro de sus objetivos?</w:t>
      </w:r>
    </w:p>
    <w:p w:rsidR="00606771" w:rsidRPr="001772EB" w:rsidRDefault="00606771" w:rsidP="001772EB">
      <w:pPr>
        <w:numPr>
          <w:ilvl w:val="0"/>
          <w:numId w:val="27"/>
        </w:numPr>
        <w:autoSpaceDE w:val="0"/>
        <w:autoSpaceDN w:val="0"/>
        <w:adjustRightInd w:val="0"/>
        <w:spacing w:after="0" w:line="240" w:lineRule="auto"/>
        <w:ind w:left="786" w:right="310"/>
        <w:contextualSpacing/>
        <w:jc w:val="both"/>
        <w:rPr>
          <w:rFonts w:cstheme="minorHAnsi"/>
          <w:color w:val="000000" w:themeColor="text1"/>
          <w:lang w:val="es-PA"/>
        </w:rPr>
      </w:pPr>
      <w:r w:rsidRPr="001772EB">
        <w:rPr>
          <w:rFonts w:cstheme="minorHAnsi"/>
          <w:color w:val="000000" w:themeColor="text1"/>
          <w:lang w:val="es-PA"/>
        </w:rPr>
        <w:t>¿Cuáles son los efectos positivos y negativos que el proyecto ha traído sobre el grupo beneficiario?</w:t>
      </w:r>
    </w:p>
    <w:p w:rsidR="00606771" w:rsidRPr="001772EB" w:rsidRDefault="00606771" w:rsidP="001772EB">
      <w:pPr>
        <w:numPr>
          <w:ilvl w:val="0"/>
          <w:numId w:val="27"/>
        </w:numPr>
        <w:autoSpaceDE w:val="0"/>
        <w:autoSpaceDN w:val="0"/>
        <w:adjustRightInd w:val="0"/>
        <w:spacing w:after="0" w:line="240" w:lineRule="auto"/>
        <w:ind w:left="786" w:right="310"/>
        <w:contextualSpacing/>
        <w:jc w:val="both"/>
        <w:rPr>
          <w:rFonts w:cstheme="minorHAnsi"/>
          <w:color w:val="000000" w:themeColor="text1"/>
          <w:lang w:val="es-PA"/>
        </w:rPr>
      </w:pPr>
      <w:r w:rsidRPr="001772EB">
        <w:rPr>
          <w:rFonts w:cstheme="minorHAnsi"/>
          <w:color w:val="000000" w:themeColor="text1"/>
          <w:lang w:val="es-PA"/>
        </w:rPr>
        <w:t>¿Cuáles son los efectos que indirectamente ha ocasionado el proyecto en otros grupos o espacios?</w:t>
      </w:r>
    </w:p>
    <w:p w:rsidR="00606771" w:rsidRPr="001772EB" w:rsidRDefault="00606771" w:rsidP="001772EB">
      <w:pPr>
        <w:tabs>
          <w:tab w:val="left" w:pos="820"/>
        </w:tabs>
        <w:autoSpaceDE w:val="0"/>
        <w:autoSpaceDN w:val="0"/>
        <w:adjustRightInd w:val="0"/>
        <w:spacing w:after="0" w:line="240" w:lineRule="auto"/>
        <w:ind w:left="820" w:right="310"/>
        <w:contextualSpacing/>
        <w:jc w:val="both"/>
        <w:rPr>
          <w:rFonts w:eastAsia="Wingdings" w:cstheme="minorHAnsi"/>
          <w:b/>
          <w:color w:val="000000" w:themeColor="text1"/>
        </w:rPr>
      </w:pPr>
    </w:p>
    <w:p w:rsidR="00606771" w:rsidRPr="001772EB" w:rsidRDefault="00606771" w:rsidP="001772EB">
      <w:pPr>
        <w:spacing w:after="0" w:line="240" w:lineRule="auto"/>
        <w:ind w:left="100" w:right="310"/>
        <w:jc w:val="both"/>
        <w:rPr>
          <w:rFonts w:cstheme="minorHAnsi"/>
          <w:b/>
          <w:color w:val="000000" w:themeColor="text1"/>
        </w:rPr>
      </w:pPr>
      <w:r w:rsidRPr="001772EB">
        <w:rPr>
          <w:rFonts w:cstheme="minorHAnsi"/>
          <w:b/>
          <w:color w:val="000000" w:themeColor="text1"/>
        </w:rPr>
        <w:t>Eficiencia</w:t>
      </w:r>
    </w:p>
    <w:p w:rsidR="00606771" w:rsidRPr="001772EB" w:rsidRDefault="00606771" w:rsidP="001772EB">
      <w:pPr>
        <w:pStyle w:val="ListParagraph"/>
        <w:widowControl w:val="0"/>
        <w:numPr>
          <w:ilvl w:val="0"/>
          <w:numId w:val="58"/>
        </w:numPr>
        <w:tabs>
          <w:tab w:val="left" w:pos="820"/>
        </w:tabs>
        <w:overflowPunct w:val="0"/>
        <w:adjustRightInd w:val="0"/>
        <w:spacing w:after="0" w:line="240" w:lineRule="auto"/>
        <w:ind w:right="310"/>
        <w:jc w:val="both"/>
        <w:rPr>
          <w:rFonts w:eastAsia="Wingdings" w:cstheme="minorHAnsi"/>
          <w:b/>
          <w:color w:val="000000" w:themeColor="text1"/>
        </w:rPr>
      </w:pPr>
      <w:r w:rsidRPr="001772EB">
        <w:rPr>
          <w:rFonts w:cstheme="minorHAnsi"/>
          <w:color w:val="000000" w:themeColor="text1"/>
        </w:rPr>
        <w:t>¿Qué grado de eficiencia mostró la estructura definida para la gestión del proyecto en el documento del proyecto a la hora de conseguir los resultados previstos?</w:t>
      </w:r>
    </w:p>
    <w:p w:rsidR="00606771" w:rsidRPr="001772EB" w:rsidRDefault="00606771" w:rsidP="001772EB">
      <w:pPr>
        <w:pStyle w:val="ListParagraph"/>
        <w:widowControl w:val="0"/>
        <w:numPr>
          <w:ilvl w:val="0"/>
          <w:numId w:val="58"/>
        </w:numPr>
        <w:tabs>
          <w:tab w:val="left" w:pos="820"/>
        </w:tabs>
        <w:overflowPunct w:val="0"/>
        <w:adjustRightInd w:val="0"/>
        <w:spacing w:after="0" w:line="240" w:lineRule="auto"/>
        <w:ind w:right="310"/>
        <w:jc w:val="both"/>
        <w:rPr>
          <w:rFonts w:eastAsia="Wingdings" w:cstheme="minorHAnsi"/>
          <w:b/>
          <w:color w:val="000000" w:themeColor="text1"/>
        </w:rPr>
      </w:pPr>
      <w:r w:rsidRPr="001772EB">
        <w:rPr>
          <w:rFonts w:cstheme="minorHAnsi"/>
          <w:color w:val="000000" w:themeColor="text1"/>
        </w:rPr>
        <w:t>¿Qué nivel de eficiencia mostró la lógica de implementación del proyecto?</w:t>
      </w:r>
    </w:p>
    <w:p w:rsidR="00606771" w:rsidRPr="001772EB" w:rsidRDefault="00606771" w:rsidP="001772EB">
      <w:pPr>
        <w:pStyle w:val="ListParagraph"/>
        <w:widowControl w:val="0"/>
        <w:numPr>
          <w:ilvl w:val="0"/>
          <w:numId w:val="58"/>
        </w:numPr>
        <w:tabs>
          <w:tab w:val="left" w:pos="820"/>
        </w:tabs>
        <w:overflowPunct w:val="0"/>
        <w:adjustRightInd w:val="0"/>
        <w:spacing w:after="0" w:line="240" w:lineRule="auto"/>
        <w:ind w:right="310"/>
        <w:jc w:val="both"/>
        <w:rPr>
          <w:rFonts w:eastAsia="Wingdings" w:cstheme="minorHAnsi"/>
          <w:b/>
          <w:color w:val="000000" w:themeColor="text1"/>
        </w:rPr>
      </w:pPr>
      <w:r w:rsidRPr="001772EB">
        <w:rPr>
          <w:rFonts w:cstheme="minorHAnsi"/>
          <w:color w:val="000000" w:themeColor="text1"/>
        </w:rPr>
        <w:t>¿Garantizaron los sistemas de Seguimiento y Evaluación empleados la eficacia y la eficiencia de la gestión del proyecto?</w:t>
      </w:r>
    </w:p>
    <w:p w:rsidR="00606771" w:rsidRPr="001772EB" w:rsidRDefault="00606771" w:rsidP="001772EB">
      <w:pPr>
        <w:pStyle w:val="ListParagraph"/>
        <w:widowControl w:val="0"/>
        <w:numPr>
          <w:ilvl w:val="0"/>
          <w:numId w:val="58"/>
        </w:numPr>
        <w:overflowPunct w:val="0"/>
        <w:autoSpaceDE w:val="0"/>
        <w:autoSpaceDN w:val="0"/>
        <w:adjustRightInd w:val="0"/>
        <w:spacing w:after="0" w:line="240" w:lineRule="auto"/>
        <w:ind w:right="310"/>
        <w:jc w:val="both"/>
        <w:rPr>
          <w:rFonts w:cstheme="minorHAnsi"/>
          <w:color w:val="000000" w:themeColor="text1"/>
          <w:lang w:val="es-PA"/>
        </w:rPr>
      </w:pPr>
      <w:r w:rsidRPr="001772EB">
        <w:rPr>
          <w:rFonts w:cstheme="minorHAnsi"/>
          <w:color w:val="000000" w:themeColor="text1"/>
          <w:lang w:val="es-PA"/>
        </w:rPr>
        <w:t>¿Cuán bien se administró el financiamiento aprobado para la ejecución del proyecto y como se comportó la ejecución del presupuesto aprobado?</w:t>
      </w:r>
    </w:p>
    <w:p w:rsidR="00606771" w:rsidRPr="001772EB" w:rsidRDefault="00606771" w:rsidP="001772EB">
      <w:pPr>
        <w:pStyle w:val="ListParagraph"/>
        <w:widowControl w:val="0"/>
        <w:numPr>
          <w:ilvl w:val="0"/>
          <w:numId w:val="58"/>
        </w:numPr>
        <w:tabs>
          <w:tab w:val="left" w:pos="820"/>
        </w:tabs>
        <w:overflowPunct w:val="0"/>
        <w:adjustRightInd w:val="0"/>
        <w:spacing w:after="0" w:line="240" w:lineRule="auto"/>
        <w:ind w:right="310"/>
        <w:jc w:val="both"/>
        <w:rPr>
          <w:rFonts w:eastAsia="Wingdings" w:cstheme="minorHAnsi"/>
          <w:b/>
          <w:color w:val="000000" w:themeColor="text1"/>
        </w:rPr>
      </w:pPr>
      <w:r w:rsidRPr="001772EB">
        <w:rPr>
          <w:rFonts w:cstheme="minorHAnsi"/>
          <w:color w:val="000000" w:themeColor="text1"/>
        </w:rPr>
        <w:t>¿En qué medida se utilizaron de forma eficiente los recursos financieros y humanos? ¿Se asignaron los recursos (fondos, recursos humanos, tiempo, conocimientos especializados, etc.) de manera estratégica y oportuna para lograr los resultados del proyecto?</w:t>
      </w:r>
    </w:p>
    <w:p w:rsidR="00606771" w:rsidRPr="001772EB" w:rsidRDefault="00606771" w:rsidP="001772EB">
      <w:pPr>
        <w:pStyle w:val="ListParagraph"/>
        <w:widowControl w:val="0"/>
        <w:numPr>
          <w:ilvl w:val="0"/>
          <w:numId w:val="58"/>
        </w:numPr>
        <w:overflowPunct w:val="0"/>
        <w:autoSpaceDE w:val="0"/>
        <w:autoSpaceDN w:val="0"/>
        <w:adjustRightInd w:val="0"/>
        <w:spacing w:after="0" w:line="240" w:lineRule="auto"/>
        <w:ind w:right="310"/>
        <w:jc w:val="both"/>
        <w:rPr>
          <w:rFonts w:cstheme="minorHAnsi"/>
          <w:color w:val="000000" w:themeColor="text1"/>
          <w:lang w:val="es-PA"/>
        </w:rPr>
      </w:pPr>
      <w:r w:rsidRPr="001772EB">
        <w:rPr>
          <w:rFonts w:cstheme="minorHAnsi"/>
          <w:color w:val="000000" w:themeColor="text1"/>
          <w:lang w:val="es-PA"/>
        </w:rPr>
        <w:t>¿Podría haber mejores maneras de alcanzar los mismos resultados a menor costo o en menor tiempo?</w:t>
      </w:r>
    </w:p>
    <w:p w:rsidR="00606771" w:rsidRPr="001772EB" w:rsidRDefault="00606771" w:rsidP="001772EB">
      <w:pPr>
        <w:pStyle w:val="ListParagraph"/>
        <w:widowControl w:val="0"/>
        <w:numPr>
          <w:ilvl w:val="0"/>
          <w:numId w:val="58"/>
        </w:numPr>
        <w:overflowPunct w:val="0"/>
        <w:autoSpaceDE w:val="0"/>
        <w:autoSpaceDN w:val="0"/>
        <w:adjustRightInd w:val="0"/>
        <w:spacing w:after="0" w:line="240" w:lineRule="auto"/>
        <w:ind w:right="310"/>
        <w:jc w:val="both"/>
        <w:rPr>
          <w:rFonts w:cstheme="minorHAnsi"/>
          <w:color w:val="000000" w:themeColor="text1"/>
          <w:lang w:val="es-PA"/>
        </w:rPr>
      </w:pPr>
      <w:r w:rsidRPr="001772EB">
        <w:rPr>
          <w:rFonts w:cstheme="minorHAnsi"/>
          <w:color w:val="000000" w:themeColor="text1"/>
          <w:lang w:val="es-PA"/>
        </w:rPr>
        <w:t>¿Qué modificaciones o mejoras del proyecto se hicieron y cuáles fueron sus repercusiones financieras?</w:t>
      </w:r>
    </w:p>
    <w:p w:rsidR="00606771" w:rsidRPr="001772EB" w:rsidRDefault="00606771" w:rsidP="001772EB">
      <w:pPr>
        <w:pStyle w:val="ListParagraph"/>
        <w:widowControl w:val="0"/>
        <w:numPr>
          <w:ilvl w:val="0"/>
          <w:numId w:val="58"/>
        </w:numPr>
        <w:overflowPunct w:val="0"/>
        <w:autoSpaceDE w:val="0"/>
        <w:autoSpaceDN w:val="0"/>
        <w:adjustRightInd w:val="0"/>
        <w:spacing w:after="0" w:line="240" w:lineRule="auto"/>
        <w:ind w:right="310"/>
        <w:jc w:val="both"/>
        <w:rPr>
          <w:rFonts w:cstheme="minorHAnsi"/>
          <w:color w:val="000000" w:themeColor="text1"/>
          <w:lang w:val="es-PA"/>
        </w:rPr>
      </w:pPr>
      <w:r w:rsidRPr="001772EB">
        <w:rPr>
          <w:rFonts w:cstheme="minorHAnsi"/>
          <w:color w:val="000000" w:themeColor="text1"/>
          <w:lang w:val="es-PA"/>
        </w:rPr>
        <w:t>¿Qué mejoras en el uso de los recursos (humanos, materiales y financieros) pudieron contribuir mejor al logro de los objetivos específicos y de desarrollo del proyecto?</w:t>
      </w: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themeColor="text1"/>
          <w:lang w:val="es-PA"/>
        </w:rPr>
      </w:pPr>
    </w:p>
    <w:p w:rsidR="00606771" w:rsidRPr="001772EB" w:rsidRDefault="00606771" w:rsidP="001772EB">
      <w:pPr>
        <w:spacing w:after="0" w:line="240" w:lineRule="auto"/>
        <w:ind w:left="100" w:right="310"/>
        <w:jc w:val="both"/>
        <w:rPr>
          <w:rFonts w:cstheme="minorHAnsi"/>
          <w:b/>
          <w:color w:val="000000" w:themeColor="text1"/>
        </w:rPr>
      </w:pPr>
      <w:r w:rsidRPr="001772EB">
        <w:rPr>
          <w:rFonts w:cstheme="minorHAnsi"/>
          <w:b/>
          <w:color w:val="000000" w:themeColor="text1"/>
        </w:rPr>
        <w:t>Sostenibilidad</w:t>
      </w:r>
    </w:p>
    <w:p w:rsidR="00606771" w:rsidRPr="001772EB" w:rsidRDefault="00606771" w:rsidP="001772EB">
      <w:pPr>
        <w:numPr>
          <w:ilvl w:val="0"/>
          <w:numId w:val="59"/>
        </w:numPr>
        <w:tabs>
          <w:tab w:val="left" w:pos="820"/>
        </w:tabs>
        <w:autoSpaceDE w:val="0"/>
        <w:autoSpaceDN w:val="0"/>
        <w:adjustRightInd w:val="0"/>
        <w:spacing w:after="0" w:line="240" w:lineRule="auto"/>
        <w:ind w:right="310"/>
        <w:contextualSpacing/>
        <w:jc w:val="both"/>
        <w:rPr>
          <w:rFonts w:eastAsia="Wingdings" w:cstheme="minorHAnsi"/>
          <w:b/>
          <w:color w:val="000000" w:themeColor="text1"/>
        </w:rPr>
      </w:pPr>
      <w:r w:rsidRPr="001772EB">
        <w:rPr>
          <w:rFonts w:cstheme="minorHAnsi"/>
          <w:color w:val="000000" w:themeColor="text1"/>
          <w:lang w:val="es-PA"/>
        </w:rPr>
        <w:t xml:space="preserve">¿Cuáles son los principales factores que contribuyen a la sostenibilidad y escalamiento de resultados del proyecto?  </w:t>
      </w:r>
    </w:p>
    <w:p w:rsidR="00606771" w:rsidRPr="001772EB" w:rsidRDefault="00606771" w:rsidP="001772EB">
      <w:pPr>
        <w:numPr>
          <w:ilvl w:val="0"/>
          <w:numId w:val="59"/>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¿Qué mecanismos ha implementado el proyecto que pueda contribuir a la sostenibilidad y escalamiento de resultados?</w:t>
      </w:r>
    </w:p>
    <w:p w:rsidR="00606771" w:rsidRPr="001772EB" w:rsidRDefault="00606771" w:rsidP="001772EB">
      <w:pPr>
        <w:numPr>
          <w:ilvl w:val="0"/>
          <w:numId w:val="59"/>
        </w:numPr>
        <w:tabs>
          <w:tab w:val="left" w:pos="820"/>
        </w:tabs>
        <w:spacing w:after="0" w:line="240" w:lineRule="auto"/>
        <w:ind w:right="310"/>
        <w:jc w:val="both"/>
        <w:rPr>
          <w:rFonts w:cstheme="minorHAnsi"/>
          <w:color w:val="000000" w:themeColor="text1"/>
        </w:rPr>
      </w:pPr>
      <w:r w:rsidRPr="001772EB">
        <w:rPr>
          <w:rFonts w:cstheme="minorHAnsi"/>
          <w:color w:val="000000" w:themeColor="text1"/>
        </w:rPr>
        <w:t xml:space="preserve">¿Cuáles son los principales desafíos del proyecto en términos de sostenibilidad? ¿Qué acciones podrían tomarse para responder a los mismos? </w:t>
      </w:r>
    </w:p>
    <w:p w:rsidR="00606771" w:rsidRPr="001772EB" w:rsidRDefault="00606771" w:rsidP="001772EB">
      <w:pPr>
        <w:numPr>
          <w:ilvl w:val="0"/>
          <w:numId w:val="59"/>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¿Cuál es el grado de apoyo de las partes interesadas a los objetivos a largo plazo del proyecto?</w:t>
      </w:r>
    </w:p>
    <w:p w:rsidR="00606771" w:rsidRPr="001772EB" w:rsidRDefault="00606771" w:rsidP="001772EB">
      <w:pPr>
        <w:numPr>
          <w:ilvl w:val="0"/>
          <w:numId w:val="59"/>
        </w:numPr>
        <w:tabs>
          <w:tab w:val="left" w:pos="820"/>
        </w:tabs>
        <w:spacing w:after="0" w:line="240" w:lineRule="auto"/>
        <w:ind w:right="310"/>
        <w:jc w:val="both"/>
        <w:rPr>
          <w:rFonts w:eastAsia="Wingdings" w:cstheme="minorHAnsi"/>
          <w:b/>
          <w:color w:val="000000" w:themeColor="text1"/>
        </w:rPr>
      </w:pPr>
      <w:r w:rsidRPr="001772EB">
        <w:rPr>
          <w:rFonts w:cstheme="minorHAnsi"/>
          <w:color w:val="000000" w:themeColor="text1"/>
        </w:rPr>
        <w:t>¿Qué se podría hacer para reforzar las estrategias de salida?</w:t>
      </w:r>
    </w:p>
    <w:p w:rsidR="00E64CC5" w:rsidRPr="001772EB" w:rsidRDefault="00E64CC5" w:rsidP="001772EB">
      <w:pPr>
        <w:tabs>
          <w:tab w:val="left" w:pos="820"/>
        </w:tabs>
        <w:spacing w:after="0" w:line="240" w:lineRule="auto"/>
        <w:ind w:right="310"/>
        <w:jc w:val="both"/>
        <w:rPr>
          <w:rFonts w:cstheme="minorHAnsi"/>
          <w:color w:val="000000" w:themeColor="text1"/>
        </w:rPr>
      </w:pPr>
    </w:p>
    <w:p w:rsidR="00E64CC5" w:rsidRPr="00323628" w:rsidRDefault="00E64CC5" w:rsidP="001772EB">
      <w:pPr>
        <w:tabs>
          <w:tab w:val="left" w:pos="820"/>
        </w:tabs>
        <w:spacing w:after="0" w:line="240" w:lineRule="auto"/>
        <w:ind w:right="310"/>
        <w:jc w:val="both"/>
        <w:rPr>
          <w:rFonts w:eastAsia="Wingdings" w:cstheme="minorHAnsi"/>
          <w:b/>
          <w:color w:val="000000" w:themeColor="text1"/>
        </w:rPr>
      </w:pPr>
      <w:r w:rsidRPr="00323628">
        <w:rPr>
          <w:rFonts w:cstheme="minorHAnsi"/>
          <w:b/>
          <w:color w:val="000000" w:themeColor="text1"/>
        </w:rPr>
        <w:t xml:space="preserve">Impacto </w:t>
      </w:r>
    </w:p>
    <w:p w:rsidR="00D120EB" w:rsidRPr="00323628" w:rsidRDefault="00DE520F" w:rsidP="001772EB">
      <w:pPr>
        <w:numPr>
          <w:ilvl w:val="0"/>
          <w:numId w:val="57"/>
        </w:numPr>
        <w:tabs>
          <w:tab w:val="left" w:pos="820"/>
        </w:tabs>
        <w:spacing w:after="0" w:line="240" w:lineRule="auto"/>
        <w:ind w:right="310"/>
        <w:jc w:val="both"/>
        <w:rPr>
          <w:rFonts w:eastAsia="Wingdings" w:cstheme="minorHAnsi"/>
          <w:color w:val="000000" w:themeColor="text1"/>
        </w:rPr>
      </w:pPr>
      <w:r w:rsidRPr="00323628">
        <w:rPr>
          <w:rFonts w:eastAsia="Wingdings" w:cstheme="minorHAnsi"/>
          <w:color w:val="000000" w:themeColor="text1"/>
        </w:rPr>
        <w:t>¿</w:t>
      </w:r>
      <w:r w:rsidR="00D120EB" w:rsidRPr="00323628">
        <w:rPr>
          <w:rFonts w:eastAsia="Wingdings" w:cstheme="minorHAnsi"/>
          <w:color w:val="000000" w:themeColor="text1"/>
        </w:rPr>
        <w:t>En qué medida se ha avanzado hacia el logro de impactos a partir de las intervenciones en las cadenas?</w:t>
      </w:r>
    </w:p>
    <w:p w:rsidR="00DE520F" w:rsidRPr="00323628" w:rsidRDefault="00DE520F" w:rsidP="001772EB">
      <w:pPr>
        <w:numPr>
          <w:ilvl w:val="0"/>
          <w:numId w:val="57"/>
        </w:numPr>
        <w:tabs>
          <w:tab w:val="left" w:pos="820"/>
        </w:tabs>
        <w:spacing w:after="0" w:line="240" w:lineRule="auto"/>
        <w:ind w:right="310"/>
        <w:jc w:val="both"/>
        <w:rPr>
          <w:rFonts w:eastAsia="Wingdings" w:cstheme="minorHAnsi"/>
          <w:color w:val="000000" w:themeColor="text1"/>
        </w:rPr>
      </w:pPr>
      <w:r w:rsidRPr="00323628">
        <w:rPr>
          <w:rFonts w:cstheme="minorHAnsi"/>
          <w:color w:val="000000" w:themeColor="text1"/>
        </w:rPr>
        <w:t>¿</w:t>
      </w:r>
      <w:r w:rsidRPr="00323628">
        <w:rPr>
          <w:rFonts w:eastAsia="Wingdings" w:cstheme="minorHAnsi"/>
          <w:color w:val="000000" w:themeColor="text1"/>
        </w:rPr>
        <w:t>Cuáles</w:t>
      </w:r>
      <w:r w:rsidRPr="00323628">
        <w:rPr>
          <w:rFonts w:cstheme="minorHAnsi"/>
          <w:color w:val="000000" w:themeColor="text1"/>
        </w:rPr>
        <w:t xml:space="preserve"> han sido los principales avances a nivel de impactos en las cadenas? </w:t>
      </w:r>
    </w:p>
    <w:p w:rsidR="00DE520F" w:rsidRPr="00323628" w:rsidRDefault="00DE520F" w:rsidP="001772EB">
      <w:pPr>
        <w:numPr>
          <w:ilvl w:val="0"/>
          <w:numId w:val="57"/>
        </w:numPr>
        <w:tabs>
          <w:tab w:val="left" w:pos="820"/>
        </w:tabs>
        <w:spacing w:after="0" w:line="240" w:lineRule="auto"/>
        <w:ind w:right="310"/>
        <w:jc w:val="both"/>
        <w:rPr>
          <w:rFonts w:eastAsia="Wingdings" w:cstheme="minorHAnsi"/>
          <w:b/>
          <w:color w:val="000000" w:themeColor="text1"/>
        </w:rPr>
      </w:pPr>
      <w:r w:rsidRPr="00323628">
        <w:rPr>
          <w:rFonts w:cstheme="minorHAnsi"/>
          <w:color w:val="000000" w:themeColor="text1"/>
        </w:rPr>
        <w:t>¿Qué factores han contribuido al avance en los impactos de las cadenas?</w:t>
      </w:r>
    </w:p>
    <w:p w:rsidR="00A675F4" w:rsidRPr="00323628" w:rsidRDefault="00DE520F" w:rsidP="001772EB">
      <w:pPr>
        <w:numPr>
          <w:ilvl w:val="0"/>
          <w:numId w:val="57"/>
        </w:numPr>
        <w:tabs>
          <w:tab w:val="left" w:pos="820"/>
        </w:tabs>
        <w:spacing w:after="0" w:line="240" w:lineRule="auto"/>
        <w:ind w:right="310"/>
        <w:jc w:val="both"/>
        <w:rPr>
          <w:rFonts w:eastAsia="Wingdings" w:cstheme="minorHAnsi"/>
          <w:color w:val="000000" w:themeColor="text1"/>
        </w:rPr>
      </w:pPr>
      <w:r w:rsidRPr="00323628">
        <w:rPr>
          <w:rFonts w:cstheme="minorHAnsi"/>
          <w:color w:val="000000" w:themeColor="text1"/>
        </w:rPr>
        <w:t>¿</w:t>
      </w:r>
      <w:r w:rsidR="001F625D" w:rsidRPr="00323628">
        <w:rPr>
          <w:rFonts w:eastAsia="Times New Roman" w:cstheme="minorHAnsi"/>
        </w:rPr>
        <w:t>Cuáles han sido los principales desafíos confrontados para alcanzar los impactos previstos y cuales se deben tener en cuenta para la sostenibilidad de los mismos</w:t>
      </w:r>
      <w:r w:rsidR="00A675F4" w:rsidRPr="00323628">
        <w:rPr>
          <w:rFonts w:eastAsia="Wingdings" w:cstheme="minorHAnsi"/>
          <w:color w:val="000000" w:themeColor="text1"/>
        </w:rPr>
        <w:t>?</w:t>
      </w:r>
    </w:p>
    <w:p w:rsidR="00E64CC5" w:rsidRPr="001772EB" w:rsidRDefault="00E64CC5" w:rsidP="001772EB">
      <w:pPr>
        <w:spacing w:after="0" w:line="240" w:lineRule="auto"/>
        <w:ind w:right="310"/>
        <w:jc w:val="both"/>
        <w:rPr>
          <w:rFonts w:eastAsia="Times New Roman" w:cstheme="minorHAnsi"/>
          <w:color w:val="000000" w:themeColor="text1"/>
        </w:rPr>
      </w:pPr>
    </w:p>
    <w:p w:rsidR="00606771" w:rsidRPr="001772EB" w:rsidRDefault="00606771" w:rsidP="001772EB">
      <w:pPr>
        <w:spacing w:after="0" w:line="240" w:lineRule="auto"/>
        <w:ind w:left="100" w:right="310"/>
        <w:jc w:val="both"/>
        <w:rPr>
          <w:rFonts w:cstheme="minorHAnsi"/>
          <w:b/>
          <w:color w:val="000000" w:themeColor="text1"/>
        </w:rPr>
      </w:pPr>
      <w:r w:rsidRPr="001772EB">
        <w:rPr>
          <w:rFonts w:cstheme="minorHAnsi"/>
          <w:b/>
          <w:color w:val="000000" w:themeColor="text1"/>
        </w:rPr>
        <w:t>Igualdad de género</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left="709" w:right="310"/>
        <w:jc w:val="both"/>
        <w:rPr>
          <w:rFonts w:eastAsia="Wingdings" w:cstheme="minorHAnsi"/>
          <w:b/>
          <w:color w:val="000000" w:themeColor="text1"/>
        </w:rPr>
      </w:pPr>
      <w:r w:rsidRPr="001772EB">
        <w:rPr>
          <w:rFonts w:cstheme="minorHAnsi"/>
          <w:color w:val="000000" w:themeColor="text1"/>
        </w:rPr>
        <w:t>¿En qué medida se ha tenido en cuenta la igualdad de género y el empoderamiento de las mujeres en el diseño, la ejecución y el seguimiento del proyecto?</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left="709" w:right="310"/>
        <w:jc w:val="both"/>
        <w:rPr>
          <w:rFonts w:eastAsia="Wingdings" w:cstheme="minorHAnsi"/>
          <w:b/>
          <w:color w:val="000000" w:themeColor="text1"/>
        </w:rPr>
      </w:pPr>
      <w:r w:rsidRPr="001772EB">
        <w:rPr>
          <w:rFonts w:cstheme="minorHAnsi"/>
          <w:color w:val="000000" w:themeColor="text1"/>
        </w:rPr>
        <w:t>¿En qué medida ha promovido el proyecto cambios positivos en las esferas de la igualdad de género y el empoderamiento de las mujeres? ¿Hubo algún efecto inesperado?</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left="709" w:right="310"/>
        <w:jc w:val="both"/>
        <w:rPr>
          <w:rFonts w:eastAsia="Wingdings" w:cstheme="minorHAnsi"/>
          <w:b/>
          <w:color w:val="000000" w:themeColor="text1"/>
        </w:rPr>
      </w:pPr>
      <w:r w:rsidRPr="001772EB">
        <w:rPr>
          <w:rFonts w:cstheme="minorHAnsi"/>
          <w:color w:val="000000" w:themeColor="text1"/>
        </w:rPr>
        <w:t>¿Existen mecanismos, procedimientos y políticas para que las principales partes interesadas sigan trabajando en los resultados logrados en el ámbito de la igualdad de género, el empoderamiento de las mujeres y el enfoque basado en los derechos humanos?</w:t>
      </w:r>
    </w:p>
    <w:p w:rsidR="00606771" w:rsidRPr="001772EB" w:rsidRDefault="00606771" w:rsidP="001772EB">
      <w:pPr>
        <w:pStyle w:val="ListParagraph"/>
        <w:tabs>
          <w:tab w:val="left" w:pos="820"/>
        </w:tabs>
        <w:spacing w:after="0" w:line="240" w:lineRule="auto"/>
        <w:ind w:left="709" w:right="310"/>
        <w:jc w:val="both"/>
        <w:rPr>
          <w:rFonts w:cstheme="minorHAnsi"/>
          <w:color w:val="000000" w:themeColor="text1"/>
        </w:rPr>
      </w:pPr>
    </w:p>
    <w:p w:rsidR="00606771" w:rsidRPr="001772EB" w:rsidRDefault="00606771" w:rsidP="001772EB">
      <w:pPr>
        <w:pStyle w:val="ListParagraph"/>
        <w:tabs>
          <w:tab w:val="left" w:pos="820"/>
        </w:tabs>
        <w:spacing w:after="0" w:line="240" w:lineRule="auto"/>
        <w:ind w:left="709" w:right="310" w:hanging="709"/>
        <w:rPr>
          <w:rFonts w:cstheme="minorHAnsi"/>
          <w:b/>
          <w:color w:val="000000" w:themeColor="text1"/>
        </w:rPr>
      </w:pPr>
      <w:r w:rsidRPr="001772EB">
        <w:rPr>
          <w:rFonts w:cstheme="minorHAnsi"/>
          <w:b/>
          <w:color w:val="000000" w:themeColor="text1"/>
        </w:rPr>
        <w:t>Innovación y gestión del conocimiento</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left="851" w:right="-1" w:hanging="425"/>
        <w:rPr>
          <w:rFonts w:cstheme="minorHAnsi"/>
          <w:color w:val="000000" w:themeColor="text1"/>
        </w:rPr>
      </w:pPr>
      <w:r w:rsidRPr="001772EB">
        <w:rPr>
          <w:rFonts w:cstheme="minorHAnsi"/>
          <w:color w:val="000000" w:themeColor="text1"/>
        </w:rPr>
        <w:t>¿En qué medida el proyecto ha promovido la innovación tecnológica y gerencial en las cadenas que ha apoyado?</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left="851" w:right="-1" w:hanging="425"/>
        <w:rPr>
          <w:rFonts w:cstheme="minorHAnsi"/>
          <w:color w:val="000000" w:themeColor="text1"/>
        </w:rPr>
      </w:pPr>
      <w:r w:rsidRPr="001772EB">
        <w:rPr>
          <w:rFonts w:cstheme="minorHAnsi"/>
          <w:color w:val="000000" w:themeColor="text1"/>
        </w:rPr>
        <w:t>¿Cuán efectiva ha sido la innovación promovida para generar un mejor desempeño y gestión de las cadenas?</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left="851" w:right="-1" w:hanging="425"/>
        <w:rPr>
          <w:rFonts w:cstheme="minorHAnsi"/>
          <w:color w:val="000000" w:themeColor="text1"/>
        </w:rPr>
      </w:pPr>
      <w:r w:rsidRPr="001772EB">
        <w:rPr>
          <w:rFonts w:cstheme="minorHAnsi"/>
          <w:color w:val="000000" w:themeColor="text1"/>
        </w:rPr>
        <w:t>¿Qué acciones ha realizado el proyecto para gestionar el conocimiento y las buenas practicas desarrolladas?</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left="851" w:right="-1" w:hanging="425"/>
        <w:rPr>
          <w:rFonts w:cstheme="minorHAnsi"/>
          <w:color w:val="000000" w:themeColor="text1"/>
        </w:rPr>
      </w:pPr>
      <w:r w:rsidRPr="001772EB">
        <w:rPr>
          <w:rFonts w:cstheme="minorHAnsi"/>
          <w:color w:val="000000" w:themeColor="text1"/>
        </w:rPr>
        <w:t>¿En qué medida se han desarrollados productos comunicacionales y acciones para divulgar y favorecer procesos de replicación?</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left="851" w:right="-1" w:hanging="425"/>
        <w:rPr>
          <w:rFonts w:cstheme="minorHAnsi"/>
          <w:color w:val="000000" w:themeColor="text1"/>
        </w:rPr>
      </w:pPr>
      <w:r w:rsidRPr="001772EB">
        <w:rPr>
          <w:rFonts w:cstheme="minorHAnsi"/>
          <w:color w:val="000000" w:themeColor="text1"/>
        </w:rPr>
        <w:t>¿Cuánta importancia ha tenido en el proyecto la generación e intercambio de conocimientos?</w:t>
      </w:r>
    </w:p>
    <w:p w:rsidR="00606771" w:rsidRPr="001772EB" w:rsidRDefault="00606771" w:rsidP="001772EB">
      <w:pPr>
        <w:pStyle w:val="ListParagraph"/>
        <w:tabs>
          <w:tab w:val="left" w:pos="820"/>
        </w:tabs>
        <w:spacing w:after="0" w:line="240" w:lineRule="auto"/>
        <w:ind w:left="851" w:right="-1"/>
        <w:rPr>
          <w:rFonts w:cstheme="minorHAnsi"/>
          <w:color w:val="000000" w:themeColor="text1"/>
        </w:rPr>
      </w:pPr>
    </w:p>
    <w:p w:rsidR="00606771" w:rsidRPr="001772EB" w:rsidRDefault="00606771" w:rsidP="001772EB">
      <w:pPr>
        <w:pStyle w:val="ListParagraph"/>
        <w:tabs>
          <w:tab w:val="left" w:pos="820"/>
        </w:tabs>
        <w:spacing w:after="0" w:line="240" w:lineRule="auto"/>
        <w:ind w:left="851" w:hanging="851"/>
        <w:contextualSpacing w:val="0"/>
        <w:rPr>
          <w:rFonts w:cstheme="minorHAnsi"/>
          <w:b/>
          <w:color w:val="000000" w:themeColor="text1"/>
        </w:rPr>
      </w:pPr>
      <w:r w:rsidRPr="001772EB">
        <w:rPr>
          <w:rFonts w:cstheme="minorHAnsi"/>
          <w:b/>
          <w:color w:val="000000" w:themeColor="text1"/>
        </w:rPr>
        <w:t>Adaptación al cambio climático y uso de FRE</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right="-1" w:hanging="762"/>
        <w:rPr>
          <w:rFonts w:cstheme="minorHAnsi"/>
          <w:color w:val="000000" w:themeColor="text1"/>
        </w:rPr>
      </w:pPr>
      <w:r w:rsidRPr="001772EB">
        <w:rPr>
          <w:rFonts w:cstheme="minorHAnsi"/>
          <w:color w:val="000000" w:themeColor="text1"/>
        </w:rPr>
        <w:t xml:space="preserve">¿En qué medida el proyecto ha fomentado la adaptación al cambio climático </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left="851" w:right="-1" w:hanging="425"/>
        <w:rPr>
          <w:rFonts w:cstheme="minorHAnsi"/>
          <w:color w:val="000000" w:themeColor="text1"/>
        </w:rPr>
      </w:pPr>
      <w:r w:rsidRPr="001772EB">
        <w:rPr>
          <w:rFonts w:cstheme="minorHAnsi"/>
          <w:color w:val="000000" w:themeColor="text1"/>
        </w:rPr>
        <w:t>¿Cómo ha contribuido el proyecto a promover un uso eficiente de la energía y la inserción de FRE?</w:t>
      </w:r>
    </w:p>
    <w:p w:rsidR="00606771" w:rsidRPr="001772EB" w:rsidRDefault="00606771" w:rsidP="001772EB">
      <w:pPr>
        <w:pStyle w:val="ListParagraph"/>
        <w:widowControl w:val="0"/>
        <w:numPr>
          <w:ilvl w:val="0"/>
          <w:numId w:val="60"/>
        </w:numPr>
        <w:tabs>
          <w:tab w:val="left" w:pos="820"/>
        </w:tabs>
        <w:overflowPunct w:val="0"/>
        <w:adjustRightInd w:val="0"/>
        <w:spacing w:after="0" w:line="240" w:lineRule="auto"/>
        <w:ind w:right="-1" w:hanging="762"/>
        <w:rPr>
          <w:rFonts w:cstheme="minorHAnsi"/>
          <w:color w:val="000000" w:themeColor="text1"/>
        </w:rPr>
      </w:pPr>
      <w:r w:rsidRPr="001772EB">
        <w:rPr>
          <w:rFonts w:cstheme="minorHAnsi"/>
          <w:color w:val="000000" w:themeColor="text1"/>
        </w:rPr>
        <w:t>¿Cuán innovadoras y sostenibles han sido las prácticas introducidas para estas temáticas?</w:t>
      </w:r>
    </w:p>
    <w:p w:rsidR="00606771" w:rsidRPr="001772EB" w:rsidRDefault="00606771" w:rsidP="001772EB">
      <w:pPr>
        <w:pStyle w:val="ListParagraph"/>
        <w:tabs>
          <w:tab w:val="left" w:pos="820"/>
        </w:tabs>
        <w:spacing w:after="0" w:line="240" w:lineRule="auto"/>
        <w:ind w:left="851" w:right="-1" w:hanging="851"/>
        <w:rPr>
          <w:rFonts w:cstheme="minorHAnsi"/>
          <w:b/>
          <w:color w:val="000000" w:themeColor="text1"/>
        </w:rPr>
      </w:pPr>
    </w:p>
    <w:p w:rsidR="00606771" w:rsidRPr="001772EB" w:rsidRDefault="00606771" w:rsidP="001772EB">
      <w:pPr>
        <w:pStyle w:val="ListParagraph"/>
        <w:tabs>
          <w:tab w:val="left" w:pos="820"/>
        </w:tabs>
        <w:spacing w:after="0" w:line="240" w:lineRule="auto"/>
        <w:ind w:left="709" w:right="310" w:hanging="709"/>
        <w:rPr>
          <w:rFonts w:eastAsia="Wingdings" w:cstheme="minorHAnsi"/>
          <w:b/>
          <w:color w:val="000000" w:themeColor="text1"/>
        </w:rPr>
      </w:pPr>
      <w:r w:rsidRPr="001772EB">
        <w:rPr>
          <w:rFonts w:eastAsia="Wingdings" w:cstheme="minorHAnsi"/>
          <w:b/>
          <w:color w:val="000000" w:themeColor="text1"/>
        </w:rPr>
        <w:t>Visibilidad y comunicación</w:t>
      </w:r>
    </w:p>
    <w:p w:rsidR="00606771" w:rsidRPr="001772EB" w:rsidRDefault="00606771" w:rsidP="001772EB">
      <w:pPr>
        <w:pStyle w:val="ListParagraph"/>
        <w:widowControl w:val="0"/>
        <w:numPr>
          <w:ilvl w:val="0"/>
          <w:numId w:val="66"/>
        </w:numPr>
        <w:tabs>
          <w:tab w:val="left" w:pos="820"/>
        </w:tabs>
        <w:overflowPunct w:val="0"/>
        <w:adjustRightInd w:val="0"/>
        <w:spacing w:after="0" w:line="240" w:lineRule="auto"/>
        <w:ind w:right="310"/>
        <w:rPr>
          <w:rFonts w:eastAsia="Wingdings" w:cstheme="minorHAnsi"/>
          <w:color w:val="000000" w:themeColor="text1"/>
        </w:rPr>
      </w:pPr>
      <w:r w:rsidRPr="001772EB">
        <w:rPr>
          <w:rFonts w:eastAsia="Wingdings" w:cstheme="minorHAnsi"/>
          <w:color w:val="000000" w:themeColor="text1"/>
        </w:rPr>
        <w:t>¿En qué medida el proyecto ha desarrollado de forma sistemática la visibilidad y la comunicación</w:t>
      </w:r>
    </w:p>
    <w:p w:rsidR="00606771" w:rsidRPr="001772EB" w:rsidRDefault="00606771" w:rsidP="001772EB">
      <w:pPr>
        <w:pStyle w:val="ListParagraph"/>
        <w:widowControl w:val="0"/>
        <w:numPr>
          <w:ilvl w:val="0"/>
          <w:numId w:val="66"/>
        </w:numPr>
        <w:tabs>
          <w:tab w:val="left" w:pos="820"/>
        </w:tabs>
        <w:overflowPunct w:val="0"/>
        <w:adjustRightInd w:val="0"/>
        <w:spacing w:after="0" w:line="240" w:lineRule="auto"/>
        <w:ind w:right="310"/>
        <w:rPr>
          <w:rFonts w:eastAsia="Wingdings" w:cstheme="minorHAnsi"/>
          <w:color w:val="000000" w:themeColor="text1"/>
        </w:rPr>
      </w:pPr>
      <w:r w:rsidRPr="001772EB">
        <w:rPr>
          <w:rFonts w:eastAsia="Wingdings" w:cstheme="minorHAnsi"/>
          <w:color w:val="000000" w:themeColor="text1"/>
        </w:rPr>
        <w:t>¿Cuánta apropiación se logró a nivel local y nacional con la imagen y los mensajes clave del proyecto?</w:t>
      </w:r>
    </w:p>
    <w:p w:rsidR="00606771" w:rsidRPr="001772EB" w:rsidRDefault="00606771" w:rsidP="001772EB">
      <w:pPr>
        <w:pStyle w:val="ListParagraph"/>
        <w:widowControl w:val="0"/>
        <w:numPr>
          <w:ilvl w:val="0"/>
          <w:numId w:val="66"/>
        </w:numPr>
        <w:tabs>
          <w:tab w:val="left" w:pos="820"/>
        </w:tabs>
        <w:overflowPunct w:val="0"/>
        <w:adjustRightInd w:val="0"/>
        <w:spacing w:after="0" w:line="240" w:lineRule="auto"/>
        <w:ind w:right="310"/>
        <w:rPr>
          <w:rFonts w:eastAsia="Wingdings" w:cstheme="minorHAnsi"/>
          <w:color w:val="000000" w:themeColor="text1"/>
        </w:rPr>
      </w:pPr>
      <w:r w:rsidRPr="001772EB">
        <w:rPr>
          <w:rFonts w:eastAsia="Wingdings" w:cstheme="minorHAnsi"/>
          <w:color w:val="000000" w:themeColor="text1"/>
        </w:rPr>
        <w:t>¿Cuán efectiva han sido las acciones de visibilidad realizadas?</w:t>
      </w:r>
    </w:p>
    <w:p w:rsidR="00606771" w:rsidRPr="001772EB" w:rsidRDefault="00606771" w:rsidP="001772EB">
      <w:pPr>
        <w:pStyle w:val="ListParagraph"/>
        <w:tabs>
          <w:tab w:val="left" w:pos="820"/>
        </w:tabs>
        <w:spacing w:after="0" w:line="240" w:lineRule="auto"/>
        <w:ind w:left="709" w:right="310" w:hanging="709"/>
        <w:rPr>
          <w:rFonts w:eastAsia="Wingdings" w:cstheme="minorHAnsi"/>
          <w:b/>
          <w:color w:val="000000" w:themeColor="text1"/>
        </w:rPr>
      </w:pPr>
    </w:p>
    <w:p w:rsidR="00606771" w:rsidRPr="001772EB" w:rsidRDefault="00606771" w:rsidP="001772EB">
      <w:pPr>
        <w:autoSpaceDE w:val="0"/>
        <w:autoSpaceDN w:val="0"/>
        <w:adjustRightInd w:val="0"/>
        <w:spacing w:after="0" w:line="240" w:lineRule="auto"/>
        <w:ind w:right="310"/>
        <w:jc w:val="both"/>
        <w:rPr>
          <w:rFonts w:cstheme="minorHAnsi"/>
          <w:b/>
          <w:color w:val="000000" w:themeColor="text1"/>
          <w:lang w:val="es-PA"/>
        </w:rPr>
      </w:pPr>
      <w:r w:rsidRPr="001772EB">
        <w:rPr>
          <w:rFonts w:cstheme="minorHAnsi"/>
          <w:b/>
          <w:color w:val="000000" w:themeColor="text1"/>
          <w:lang w:val="es-PA"/>
        </w:rPr>
        <w:t>Aprendizajes</w:t>
      </w:r>
    </w:p>
    <w:p w:rsidR="00606771" w:rsidRPr="001772EB" w:rsidRDefault="00606771" w:rsidP="001772EB">
      <w:pPr>
        <w:numPr>
          <w:ilvl w:val="0"/>
          <w:numId w:val="35"/>
        </w:numPr>
        <w:autoSpaceDE w:val="0"/>
        <w:autoSpaceDN w:val="0"/>
        <w:adjustRightInd w:val="0"/>
        <w:spacing w:after="0" w:line="240" w:lineRule="auto"/>
        <w:ind w:left="709" w:right="310"/>
        <w:contextualSpacing/>
        <w:jc w:val="both"/>
        <w:rPr>
          <w:rFonts w:cstheme="minorHAnsi"/>
          <w:color w:val="000000" w:themeColor="text1"/>
          <w:lang w:val="es-PA"/>
        </w:rPr>
      </w:pPr>
      <w:r w:rsidRPr="001772EB">
        <w:rPr>
          <w:rFonts w:cstheme="minorHAnsi"/>
          <w:color w:val="000000" w:themeColor="text1"/>
          <w:lang w:val="es-PA"/>
        </w:rPr>
        <w:t>¿Qué se ha aprendido en las diferentes etapas de la gestión del proyecto (diagnóstico, planificación, implementación y seguimiento)?</w:t>
      </w:r>
    </w:p>
    <w:p w:rsidR="00606771" w:rsidRPr="001772EB" w:rsidRDefault="00606771" w:rsidP="001772EB">
      <w:pPr>
        <w:pStyle w:val="ListParagraph"/>
        <w:widowControl w:val="0"/>
        <w:numPr>
          <w:ilvl w:val="0"/>
          <w:numId w:val="35"/>
        </w:numPr>
        <w:tabs>
          <w:tab w:val="left" w:pos="820"/>
        </w:tabs>
        <w:overflowPunct w:val="0"/>
        <w:adjustRightInd w:val="0"/>
        <w:spacing w:after="0" w:line="240" w:lineRule="auto"/>
        <w:ind w:left="709" w:right="310"/>
        <w:jc w:val="both"/>
        <w:rPr>
          <w:rFonts w:eastAsia="Calibri" w:cstheme="minorHAnsi"/>
          <w:color w:val="000000" w:themeColor="text1"/>
          <w:lang w:val="es-PA"/>
        </w:rPr>
      </w:pPr>
      <w:r w:rsidRPr="001772EB">
        <w:rPr>
          <w:rFonts w:cstheme="minorHAnsi"/>
          <w:color w:val="000000" w:themeColor="text1"/>
        </w:rPr>
        <w:t>¿</w:t>
      </w:r>
      <w:r w:rsidRPr="001772EB">
        <w:rPr>
          <w:rFonts w:eastAsia="Calibri" w:cstheme="minorHAnsi"/>
          <w:color w:val="000000" w:themeColor="text1"/>
          <w:lang w:val="es-PA"/>
        </w:rPr>
        <w:t>Ha documentado el equipo del proyecto las lecciones aprendidas de manera continuada y se las ha remitido a las partes pertinentes que podrían extraer enseñanzas del proyecto?</w:t>
      </w:r>
    </w:p>
    <w:p w:rsidR="00606771" w:rsidRPr="001772EB" w:rsidRDefault="00606771" w:rsidP="001772EB">
      <w:pPr>
        <w:numPr>
          <w:ilvl w:val="0"/>
          <w:numId w:val="35"/>
        </w:numPr>
        <w:autoSpaceDE w:val="0"/>
        <w:autoSpaceDN w:val="0"/>
        <w:adjustRightInd w:val="0"/>
        <w:spacing w:after="0" w:line="240" w:lineRule="auto"/>
        <w:ind w:left="709" w:right="310"/>
        <w:contextualSpacing/>
        <w:jc w:val="both"/>
        <w:rPr>
          <w:rFonts w:cstheme="minorHAnsi"/>
          <w:color w:val="000000" w:themeColor="text1"/>
          <w:lang w:val="es-PA"/>
        </w:rPr>
      </w:pPr>
      <w:r w:rsidRPr="001772EB">
        <w:rPr>
          <w:rFonts w:cstheme="minorHAnsi"/>
          <w:color w:val="000000" w:themeColor="text1"/>
          <w:lang w:val="es-PA"/>
        </w:rPr>
        <w:t>¿Qué se ha aprendido sobre la eficiencia del proyecto para utilizar los recursos asignados?</w:t>
      </w:r>
    </w:p>
    <w:p w:rsidR="00606771" w:rsidRPr="001772EB" w:rsidRDefault="00606771" w:rsidP="001772EB">
      <w:pPr>
        <w:numPr>
          <w:ilvl w:val="0"/>
          <w:numId w:val="35"/>
        </w:numPr>
        <w:autoSpaceDE w:val="0"/>
        <w:autoSpaceDN w:val="0"/>
        <w:adjustRightInd w:val="0"/>
        <w:spacing w:after="0" w:line="240" w:lineRule="auto"/>
        <w:ind w:left="709" w:right="310"/>
        <w:contextualSpacing/>
        <w:jc w:val="both"/>
        <w:rPr>
          <w:rFonts w:cstheme="minorHAnsi"/>
          <w:color w:val="000000" w:themeColor="text1"/>
          <w:lang w:val="es-PA"/>
        </w:rPr>
      </w:pPr>
      <w:r w:rsidRPr="001772EB">
        <w:rPr>
          <w:rFonts w:cstheme="minorHAnsi"/>
          <w:color w:val="000000" w:themeColor="text1"/>
          <w:lang w:val="es-PA"/>
        </w:rPr>
        <w:t>¿Qué se ha aprendido sobre la utilidad y/o posibilidad de replicar este tipo de proyecto o acciones específicas desarrolladas en el marco de él?</w:t>
      </w:r>
    </w:p>
    <w:p w:rsidR="00606771" w:rsidRPr="001772EB" w:rsidRDefault="00606771" w:rsidP="001772EB">
      <w:pPr>
        <w:numPr>
          <w:ilvl w:val="0"/>
          <w:numId w:val="35"/>
        </w:numPr>
        <w:autoSpaceDE w:val="0"/>
        <w:autoSpaceDN w:val="0"/>
        <w:adjustRightInd w:val="0"/>
        <w:spacing w:after="0" w:line="240" w:lineRule="auto"/>
        <w:ind w:left="709" w:right="310"/>
        <w:contextualSpacing/>
        <w:jc w:val="both"/>
        <w:rPr>
          <w:rFonts w:cstheme="minorHAnsi"/>
          <w:color w:val="000000" w:themeColor="text1"/>
          <w:lang w:val="es-PA"/>
        </w:rPr>
      </w:pPr>
      <w:r w:rsidRPr="001772EB">
        <w:rPr>
          <w:rFonts w:cstheme="minorHAnsi"/>
          <w:color w:val="000000" w:themeColor="text1"/>
          <w:lang w:val="es-PA"/>
        </w:rPr>
        <w:t>¿Cuáles son los principales aprendizajes del proyecto que contribuyen al fortalecimiento de las cadenas agroalimentarias en Cuba?</w:t>
      </w:r>
    </w:p>
    <w:p w:rsidR="00606771" w:rsidRPr="001772EB" w:rsidRDefault="00606771" w:rsidP="001772EB">
      <w:pPr>
        <w:autoSpaceDE w:val="0"/>
        <w:autoSpaceDN w:val="0"/>
        <w:adjustRightInd w:val="0"/>
        <w:spacing w:after="0" w:line="240" w:lineRule="auto"/>
        <w:ind w:right="310"/>
        <w:jc w:val="both"/>
        <w:rPr>
          <w:rFonts w:cstheme="minorHAnsi"/>
          <w:color w:val="000000" w:themeColor="text1"/>
          <w:lang w:val="es-PA"/>
        </w:rPr>
      </w:pPr>
    </w:p>
    <w:p w:rsidR="00606771" w:rsidRPr="007325A4" w:rsidRDefault="00606771" w:rsidP="007325A4">
      <w:pPr>
        <w:pStyle w:val="ListParagraph"/>
        <w:widowControl w:val="0"/>
        <w:numPr>
          <w:ilvl w:val="0"/>
          <w:numId w:val="69"/>
        </w:numPr>
        <w:overflowPunct w:val="0"/>
        <w:autoSpaceDE w:val="0"/>
        <w:autoSpaceDN w:val="0"/>
        <w:adjustRightInd w:val="0"/>
        <w:spacing w:after="0" w:line="240" w:lineRule="auto"/>
        <w:ind w:right="310"/>
        <w:jc w:val="both"/>
        <w:rPr>
          <w:rFonts w:cstheme="minorHAnsi"/>
          <w:b/>
          <w:bCs/>
          <w:color w:val="000000"/>
          <w:lang w:val="es-PA"/>
        </w:rPr>
      </w:pPr>
      <w:r w:rsidRPr="007325A4">
        <w:rPr>
          <w:rFonts w:cstheme="minorHAnsi"/>
          <w:b/>
          <w:bCs/>
          <w:color w:val="000000"/>
          <w:lang w:val="es-PA"/>
        </w:rPr>
        <w:t>METODOLOGÍA</w:t>
      </w:r>
    </w:p>
    <w:p w:rsidR="00606771" w:rsidRPr="001772EB" w:rsidRDefault="00606771" w:rsidP="001772EB">
      <w:pPr>
        <w:pStyle w:val="ListParagraph"/>
        <w:autoSpaceDE w:val="0"/>
        <w:autoSpaceDN w:val="0"/>
        <w:adjustRightInd w:val="0"/>
        <w:spacing w:after="0" w:line="240" w:lineRule="auto"/>
        <w:ind w:left="1080"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El Equipo Evaluador deberá referirse específicamente al marco lógico del proyecto y podrá utilizar complementariamente diferentes instrumentos entre los cuales se mencionan, de forma no exhaustiva, los siguientes:</w:t>
      </w:r>
    </w:p>
    <w:p w:rsidR="00606771" w:rsidRPr="001772EB" w:rsidRDefault="00606771" w:rsidP="001772EB">
      <w:pPr>
        <w:numPr>
          <w:ilvl w:val="0"/>
          <w:numId w:val="11"/>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Revisión de documentos e informes existentes.</w:t>
      </w:r>
    </w:p>
    <w:p w:rsidR="00606771" w:rsidRPr="001772EB" w:rsidRDefault="00606771" w:rsidP="001772EB">
      <w:pPr>
        <w:numPr>
          <w:ilvl w:val="0"/>
          <w:numId w:val="11"/>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 xml:space="preserve">Visitas </w:t>
      </w:r>
      <w:r w:rsidRPr="001772EB">
        <w:rPr>
          <w:rFonts w:cstheme="minorHAnsi"/>
          <w:i/>
          <w:iCs/>
          <w:color w:val="000000"/>
          <w:lang w:val="es-PA"/>
        </w:rPr>
        <w:t xml:space="preserve">in situ </w:t>
      </w:r>
      <w:r w:rsidRPr="001772EB">
        <w:rPr>
          <w:rFonts w:cstheme="minorHAnsi"/>
          <w:color w:val="000000"/>
          <w:lang w:val="es-PA"/>
        </w:rPr>
        <w:t>y entrevistas individuales y de grupo.</w:t>
      </w:r>
    </w:p>
    <w:p w:rsidR="00606771" w:rsidRPr="001772EB" w:rsidRDefault="00606771" w:rsidP="001772EB">
      <w:pPr>
        <w:numPr>
          <w:ilvl w:val="0"/>
          <w:numId w:val="11"/>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Cuestionario en el que participe una muestra de los beneficiarios.</w:t>
      </w:r>
    </w:p>
    <w:p w:rsidR="00606771" w:rsidRPr="001772EB" w:rsidRDefault="00606771" w:rsidP="001772EB">
      <w:pPr>
        <w:numPr>
          <w:ilvl w:val="0"/>
          <w:numId w:val="11"/>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 xml:space="preserve">Intercambios con grupos específicos </w:t>
      </w:r>
      <w:r w:rsidRPr="001772EB">
        <w:rPr>
          <w:rFonts w:cstheme="minorHAnsi"/>
          <w:i/>
          <w:iCs/>
          <w:color w:val="000000"/>
          <w:lang w:val="es-PA"/>
        </w:rPr>
        <w:t xml:space="preserve">(focusgroups) </w:t>
      </w:r>
      <w:r w:rsidRPr="001772EB">
        <w:rPr>
          <w:rFonts w:cstheme="minorHAnsi"/>
          <w:color w:val="000000"/>
          <w:lang w:val="es-PA"/>
        </w:rPr>
        <w:t>formados por beneficiarios y decisores.</w:t>
      </w:r>
    </w:p>
    <w:p w:rsidR="00606771" w:rsidRPr="001772EB" w:rsidRDefault="00606771" w:rsidP="001772EB">
      <w:pPr>
        <w:numPr>
          <w:ilvl w:val="0"/>
          <w:numId w:val="11"/>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Estudios de casos.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El proyecto deberá valorarse más desde el punto de vista de los beneficiarios, que desde el punto de vista de los gestores</w:t>
      </w:r>
      <w:r w:rsidR="001772EB">
        <w:rPr>
          <w:rFonts w:cstheme="minorHAnsi"/>
          <w:color w:val="000000"/>
          <w:lang w:val="es-PA"/>
        </w:rPr>
        <w:t>,</w:t>
      </w:r>
      <w:r w:rsidRPr="001772EB">
        <w:rPr>
          <w:rFonts w:cstheme="minorHAnsi"/>
          <w:color w:val="000000"/>
          <w:lang w:val="es-PA"/>
        </w:rPr>
        <w:t xml:space="preserve"> sobre los productos entregados o los resultados obtenidos. Por consiguiente, las entrevistas y los sondeos se centrarán tanto en actores externos a la gestión del proyecto (beneficiarios y otros grupos interesados), como en las personas directamente asociadas a la implementación del proyecto (gestores, socios, agentes sobre el terreno). Los documentos elaborados por el Equipo Evaluador deberán indicar claramente la proporción de ambos tipos de actores que han participado en las entrevistas y en los sondeos.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Un desafío metodológico fundamental es establecer si un cambio observado o indicado puede atribuirse total o parcialmente al proyecto, y determinar en qué medida el proyecto ha contribuido a ese cambio. Llegado el caso, el Equipo Evaluador deberá detectar los posibles problemas de atribución/contribución y realizar sus análisis en consecuencia. De igual manera, el Equipo Evaluador deberá realizar un análisis de las contribuciones del PNUD a los resultados de desarrollo y si el proyecto ha contribuido a la visibilidad de la UE y de COSUDE.</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Deberá quedar claro para todos los miembros del Equipo Evaluador que la evaluación no es un sondeo de opinión, ni la ocasión para expresar ideas preconcebidas personales. Esto significa que todas las conclusiones deberán basarse en hechos y elementos de prueba, derivar de líneas de razonamiento claras y basarse en juicios de valor transparentes.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Para obtener orientaciones metodológicas complementarias puede consultarse las nuevas directrices de Evaluación del PNUD 2019 en el sitio:  </w:t>
      </w:r>
    </w:p>
    <w:p w:rsidR="00606771" w:rsidRPr="001772EB" w:rsidRDefault="00ED4DF1" w:rsidP="001772EB">
      <w:pPr>
        <w:autoSpaceDE w:val="0"/>
        <w:autoSpaceDN w:val="0"/>
        <w:adjustRightInd w:val="0"/>
        <w:spacing w:after="0" w:line="240" w:lineRule="auto"/>
        <w:ind w:right="310"/>
        <w:jc w:val="both"/>
        <w:rPr>
          <w:rFonts w:cstheme="minorHAnsi"/>
          <w:color w:val="000000"/>
          <w:lang w:val="es-PA"/>
        </w:rPr>
      </w:pPr>
      <w:hyperlink r:id="rId8" w:history="1">
        <w:r w:rsidR="00606771" w:rsidRPr="001772EB">
          <w:rPr>
            <w:rStyle w:val="Hyperlink"/>
            <w:rFonts w:cstheme="minorHAnsi"/>
          </w:rPr>
          <w:t>http://web.undp.org/evaluation/guideline/Spanish/documents/PDF/DE%20GUIDELINES%20SPANISH.pdf</w:t>
        </w:r>
      </w:hyperlink>
      <w:r w:rsidR="00606771" w:rsidRPr="001772EB">
        <w:rPr>
          <w:rFonts w:cstheme="minorHAnsi"/>
          <w:color w:val="000000"/>
          <w:lang w:val="es-PA"/>
        </w:rPr>
        <w:t xml:space="preserve">. </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rPr>
      </w:pPr>
      <w:r w:rsidRPr="001772EB">
        <w:rPr>
          <w:rFonts w:cstheme="minorHAnsi"/>
          <w:color w:val="000000"/>
          <w:lang w:val="es-PA"/>
        </w:rPr>
        <w:t>Se adjunta copia del Apartado 4 Ejecución de las Evaluaciones. Así mismo se recomienda consultar la Guía de Evaluación de Proyecto/Programa de la Unión Europea a la siguiente dirección:</w:t>
      </w:r>
      <w:r w:rsidRPr="001772EB">
        <w:rPr>
          <w:rFonts w:cstheme="minorHAnsi"/>
          <w:color w:val="000000"/>
        </w:rPr>
        <w:t xml:space="preserve"> </w:t>
      </w:r>
    </w:p>
    <w:p w:rsidR="001772EB" w:rsidRDefault="00ED4DF1" w:rsidP="001772EB">
      <w:pPr>
        <w:autoSpaceDE w:val="0"/>
        <w:autoSpaceDN w:val="0"/>
        <w:adjustRightInd w:val="0"/>
        <w:spacing w:after="0" w:line="240" w:lineRule="auto"/>
        <w:ind w:right="310"/>
        <w:jc w:val="both"/>
        <w:rPr>
          <w:rStyle w:val="Hyperlink"/>
          <w:rFonts w:cstheme="minorHAnsi"/>
        </w:rPr>
      </w:pPr>
      <w:hyperlink r:id="rId9" w:history="1">
        <w:r w:rsidR="00606771" w:rsidRPr="001772EB">
          <w:rPr>
            <w:rStyle w:val="Hyperlink"/>
            <w:rFonts w:cstheme="minorHAnsi"/>
          </w:rPr>
          <w:t>https://europa.eu/capacity4dev/evaluation_guidelines/document/metodologia-de-evaluacion-vol3-gu%C3%ADa-para-la-evaluaci%C3%B3n-de-proyecto-y-programa</w:t>
        </w:r>
      </w:hyperlink>
    </w:p>
    <w:p w:rsidR="001772EB" w:rsidRDefault="001772EB" w:rsidP="001772EB">
      <w:pPr>
        <w:autoSpaceDE w:val="0"/>
        <w:autoSpaceDN w:val="0"/>
        <w:adjustRightInd w:val="0"/>
        <w:spacing w:after="0" w:line="240" w:lineRule="auto"/>
        <w:ind w:right="310"/>
        <w:jc w:val="both"/>
        <w:rPr>
          <w:rStyle w:val="Hyperlink"/>
          <w:rFonts w:cstheme="minorHAnsi"/>
        </w:rPr>
      </w:pPr>
    </w:p>
    <w:p w:rsidR="00606771" w:rsidRPr="001772EB" w:rsidRDefault="00606771" w:rsidP="007325A4">
      <w:pPr>
        <w:pStyle w:val="ListParagraph"/>
        <w:widowControl w:val="0"/>
        <w:numPr>
          <w:ilvl w:val="0"/>
          <w:numId w:val="69"/>
        </w:numPr>
        <w:overflowPunct w:val="0"/>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ACUERDOS EN MATERIA DE IMPLEMENTACION DE LA EVALUACIÓN</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La evaluación es gestionada por la Oficina en Cuba del PNUD, en calidad de principal implementador del proyecto AGROCadenas, con la ayuda de un Grupo de Referencia constituido por miembros de las otras organizaciones part</w:t>
      </w:r>
      <w:r w:rsidR="001772EB">
        <w:rPr>
          <w:rFonts w:cstheme="minorHAnsi"/>
          <w:color w:val="000000"/>
          <w:lang w:val="es-PA"/>
        </w:rPr>
        <w:t>í</w:t>
      </w:r>
      <w:r w:rsidRPr="001772EB">
        <w:rPr>
          <w:rFonts w:cstheme="minorHAnsi"/>
          <w:color w:val="000000"/>
          <w:lang w:val="es-PA"/>
        </w:rPr>
        <w:t>cipes del proyecto (MINAG, MINAL, MINCIN, MINCEX, UE y COSUDE), bajo la coordinación de la Gerencia y la Unidad de Monitoreo y Evaluación del PNUD en Cuba, encargados de supervisar la evaluación en nombre del PNUD.</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Los miembros del Grupo de Referencia tienen como tareas principales:</w:t>
      </w:r>
    </w:p>
    <w:p w:rsidR="00606771" w:rsidRPr="001772EB" w:rsidRDefault="00606771" w:rsidP="001772EB">
      <w:pPr>
        <w:numPr>
          <w:ilvl w:val="0"/>
          <w:numId w:val="1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 xml:space="preserve">Desempeñar un papel de interfaz entre los consultores y el Proyecto </w:t>
      </w:r>
    </w:p>
    <w:p w:rsidR="00606771" w:rsidRPr="001772EB" w:rsidRDefault="00606771" w:rsidP="001772EB">
      <w:pPr>
        <w:numPr>
          <w:ilvl w:val="0"/>
          <w:numId w:val="1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Recoger y resumir las opiniones de las organizaciones participantes que representan, además de los contactos bilaterales</w:t>
      </w:r>
    </w:p>
    <w:p w:rsidR="00606771" w:rsidRPr="001772EB" w:rsidRDefault="00606771" w:rsidP="001772EB">
      <w:pPr>
        <w:numPr>
          <w:ilvl w:val="0"/>
          <w:numId w:val="1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Velar por que el Equipo Evaluador tenga acceso y pueda utilizar toda la información y la documentación útil relativa al Proyecto</w:t>
      </w:r>
    </w:p>
    <w:p w:rsidR="00606771" w:rsidRPr="001772EB" w:rsidRDefault="00606771" w:rsidP="001772EB">
      <w:pPr>
        <w:numPr>
          <w:ilvl w:val="0"/>
          <w:numId w:val="1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Validar las cuestiones de la evaluación</w:t>
      </w:r>
    </w:p>
    <w:p w:rsidR="00606771" w:rsidRPr="001772EB" w:rsidRDefault="00606771" w:rsidP="001772EB">
      <w:pPr>
        <w:numPr>
          <w:ilvl w:val="0"/>
          <w:numId w:val="1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Examinar y comentar las notas y los informes presentados por el Equipo Evaluador</w:t>
      </w:r>
    </w:p>
    <w:p w:rsidR="00606771" w:rsidRPr="001772EB" w:rsidRDefault="00606771" w:rsidP="001772EB">
      <w:pPr>
        <w:numPr>
          <w:ilvl w:val="0"/>
          <w:numId w:val="1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Participar en la retroalimentación de los hallazgos, las conclusiones, las lecciones y las recomendaciones resultantes de la evaluación.</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7325A4">
      <w:pPr>
        <w:pStyle w:val="ListParagraph"/>
        <w:widowControl w:val="0"/>
        <w:numPr>
          <w:ilvl w:val="0"/>
          <w:numId w:val="69"/>
        </w:numPr>
        <w:overflowPunct w:val="0"/>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FASES DEL PROCESO DE EVALUACIÓN</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El proceso de la evaluación deberá realizarse de acuerdo a la metodología consensuada entre las partes, a partir de los documentos aprobados para este fin por la UE, la COSUDE, el MINCEX y el PNUD, y se desarrollará en tres fases: documental, de terreno y de síntesis, como se describe a continuación.</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
          <w:bCs/>
          <w:color w:val="000000"/>
          <w:u w:val="single"/>
          <w:lang w:val="es-PA"/>
        </w:rPr>
      </w:pPr>
      <w:r w:rsidRPr="001772EB">
        <w:rPr>
          <w:rFonts w:cstheme="minorHAnsi"/>
          <w:b/>
          <w:bCs/>
          <w:color w:val="000000"/>
          <w:u w:val="single"/>
          <w:lang w:val="es-PA"/>
        </w:rPr>
        <w:t>Fase documental</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Durante esta fase, se deberán examinar los documentos de programación pertinentes, así como los documentos que conformen el marco estratégico/político más amplio. El Equipo Evaluador deberá a continuación analizar el marco lógico correspondiente.</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Sobre la base de la información recogida, el Equipo Evaluador deberá:</w:t>
      </w:r>
    </w:p>
    <w:p w:rsidR="00606771" w:rsidRPr="001772EB" w:rsidRDefault="00606771" w:rsidP="001772EB">
      <w:pPr>
        <w:numPr>
          <w:ilvl w:val="0"/>
          <w:numId w:val="1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Analizar el contexto del Proyecto.</w:t>
      </w:r>
    </w:p>
    <w:p w:rsidR="00606771" w:rsidRPr="001772EB" w:rsidRDefault="00606771" w:rsidP="001772EB">
      <w:pPr>
        <w:numPr>
          <w:ilvl w:val="0"/>
          <w:numId w:val="1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Analizar el marco lógico.</w:t>
      </w:r>
    </w:p>
    <w:p w:rsidR="00606771" w:rsidRPr="001772EB" w:rsidRDefault="00606771" w:rsidP="001772EB">
      <w:pPr>
        <w:numPr>
          <w:ilvl w:val="0"/>
          <w:numId w:val="1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Formular observaciones sobre los asuntos/preguntas de evaluación (véase el anexo II) o, si procede, proponer otra serie de preguntas de evaluación o un conjunto complementario de preguntas de evaluación, justificando su pertinencia.</w:t>
      </w:r>
    </w:p>
    <w:p w:rsidR="00606771" w:rsidRPr="001772EB" w:rsidRDefault="00606771" w:rsidP="001772EB">
      <w:pPr>
        <w:numPr>
          <w:ilvl w:val="0"/>
          <w:numId w:val="1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Desarrollar la evaluación en sub-preguntas, identificar indicadores provisionales, así como los medios para su comprobación y describir una estrategia de análisis.</w:t>
      </w:r>
    </w:p>
    <w:p w:rsidR="00606771" w:rsidRPr="001772EB" w:rsidRDefault="00606771" w:rsidP="001772EB">
      <w:pPr>
        <w:numPr>
          <w:ilvl w:val="0"/>
          <w:numId w:val="1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Confirmar el calendario definitivo.</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También, durante la Fase Documental, el Equipo Evaluador deberá:</w:t>
      </w:r>
    </w:p>
    <w:p w:rsidR="00606771" w:rsidRPr="001772EB" w:rsidRDefault="00606771" w:rsidP="001772EB">
      <w:pPr>
        <w:numPr>
          <w:ilvl w:val="0"/>
          <w:numId w:val="14"/>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Presentar un método orientativo para la evaluación global del Proyecto, a partir de la conciliación de las propuestas técnicas presentadas por el/la consultor/a internacional y nacional seleccionados.</w:t>
      </w:r>
    </w:p>
    <w:p w:rsidR="00606771" w:rsidRPr="001772EB" w:rsidRDefault="00606771" w:rsidP="001772EB">
      <w:pPr>
        <w:numPr>
          <w:ilvl w:val="0"/>
          <w:numId w:val="14"/>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Presentar las preguntas de evaluación, indicando la información ya recopilada y sus limitaciones, proporcionar los primeros elementos de respuesta, precisar los puntos pendientes de tratar y las hipótesis pendientes de aprobación y describir un método completo para responder a la pregunta.</w:t>
      </w:r>
    </w:p>
    <w:p w:rsidR="00606771" w:rsidRPr="001772EB" w:rsidRDefault="00606771" w:rsidP="001772EB">
      <w:pPr>
        <w:numPr>
          <w:ilvl w:val="0"/>
          <w:numId w:val="14"/>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Elaborar y presentar la lista de herramientas que deben utilizarse durante la fase de terreno.</w:t>
      </w:r>
    </w:p>
    <w:p w:rsidR="00606771" w:rsidRPr="001772EB" w:rsidRDefault="00606771" w:rsidP="001772EB">
      <w:pPr>
        <w:numPr>
          <w:ilvl w:val="0"/>
          <w:numId w:val="14"/>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Presentar un plan de trabajo detallado, que incluirá una lista orientativa de las personas que se propone entrevistar, la fecha de las visitas a los territorios propuestos, así como el itinerario y el nombre de los miembros del Equipo competentes. Este plan de trabajo debe prever la suficiente flexibilidad para poder hacer frente a posibles dificultades o cambios de última hora en el terreno.</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Al final de la fase documental, se redactará un informe que incorpore y resuma todos los puntos antes descritos.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
          <w:bCs/>
          <w:color w:val="000000"/>
          <w:u w:val="single"/>
          <w:lang w:val="es-PA"/>
        </w:rPr>
      </w:pPr>
      <w:r w:rsidRPr="001772EB">
        <w:rPr>
          <w:rFonts w:cstheme="minorHAnsi"/>
          <w:b/>
          <w:bCs/>
          <w:color w:val="000000"/>
          <w:u w:val="single"/>
          <w:lang w:val="es-PA"/>
        </w:rPr>
        <w:t>Fase de terreno</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La fase de terreno comienza después de la aprobación del informe de la fase documental por parte del responsable de la evaluación, una vez consultado el Grupo de Referencia.</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El Equipo Evaluador deberá:</w:t>
      </w:r>
    </w:p>
    <w:p w:rsidR="00606771" w:rsidRPr="001772EB" w:rsidRDefault="00606771" w:rsidP="001772EB">
      <w:pPr>
        <w:numPr>
          <w:ilvl w:val="0"/>
          <w:numId w:val="15"/>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Organizar una reunión de información con el Grupo de Referencia desde los primeros días de la fase de terreno.</w:t>
      </w:r>
    </w:p>
    <w:p w:rsidR="00606771" w:rsidRPr="001772EB" w:rsidRDefault="00606771" w:rsidP="001772EB">
      <w:pPr>
        <w:numPr>
          <w:ilvl w:val="0"/>
          <w:numId w:val="15"/>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Realizar los contactos y consultas adecuados con las distintas partes interesadas; colaborar estrechamente con las autoridades y organismos públicos competentes durante su misión.</w:t>
      </w:r>
    </w:p>
    <w:p w:rsidR="00606771" w:rsidRPr="001772EB" w:rsidRDefault="00606771" w:rsidP="001772EB">
      <w:pPr>
        <w:numPr>
          <w:ilvl w:val="0"/>
          <w:numId w:val="15"/>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 xml:space="preserve">Utilizar las fuentes de información más fiables y convenientes y armonizar los datos procedentes de distintas fuentes con el fin de facilitar su interpretación inmediata. </w:t>
      </w:r>
    </w:p>
    <w:p w:rsidR="00606771" w:rsidRPr="001772EB" w:rsidRDefault="00606771" w:rsidP="001772EB">
      <w:pPr>
        <w:numPr>
          <w:ilvl w:val="0"/>
          <w:numId w:val="15"/>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Además del trabajo con el Grupo de Referencia, realizar entrevistas como mínimo con los siguientes organismos:</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Funcionarios del MINCEX, Dirección de Organismos Económicos Internacionales (DOEI)</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Funcionarios de MINAG (nacional, provincial y municipal)</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Funcionarios de MINAL y MINCIN.</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Funcionarios del PNUD-Cuba (Gerencia y Carpeta de Desarrollo Humano Local)</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Funcionarios de la Delegación de la UE en Cuba.</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Funcionarios de COSUDE.</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Representantes de los niveles nacional, provincial y municipal encargados de la gestión del Proyecto.</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Equipo del PNUD que apoya la implementación.</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Instituciones y actores clave de los principales procesos y acciones desarrollados con el proyecto (dentro y fuera del MINAG)</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Representantes de otros proyectos del PNUD y de otras agencias del Sistema de Naciones Unidas.</w:t>
      </w:r>
    </w:p>
    <w:p w:rsidR="00606771" w:rsidRPr="001772EB" w:rsidRDefault="00606771" w:rsidP="001772EB">
      <w:pPr>
        <w:numPr>
          <w:ilvl w:val="0"/>
          <w:numId w:val="16"/>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Instituciones y personas beneficiadas en los territorios.</w:t>
      </w:r>
    </w:p>
    <w:p w:rsidR="00606771" w:rsidRPr="001772EB" w:rsidRDefault="00606771" w:rsidP="001772EB">
      <w:pPr>
        <w:numPr>
          <w:ilvl w:val="0"/>
          <w:numId w:val="17"/>
        </w:numPr>
        <w:autoSpaceDE w:val="0"/>
        <w:autoSpaceDN w:val="0"/>
        <w:adjustRightInd w:val="0"/>
        <w:spacing w:after="0" w:line="240" w:lineRule="auto"/>
        <w:ind w:left="284" w:right="310"/>
        <w:contextualSpacing/>
        <w:jc w:val="both"/>
        <w:rPr>
          <w:rFonts w:cstheme="minorHAnsi"/>
          <w:color w:val="000000"/>
          <w:lang w:val="es-PA"/>
        </w:rPr>
      </w:pPr>
      <w:r w:rsidRPr="001772EB">
        <w:rPr>
          <w:rFonts w:cstheme="minorHAnsi"/>
          <w:color w:val="000000"/>
          <w:lang w:val="es-PA"/>
        </w:rPr>
        <w:t>Elaborar una síntesis de su trabajo al final de la fase de terreno, examinar la fiabilidad y el alcance de la recopilación de información y presentar las primeras conclusiones durante una reunión con el Grupo de Referencia.</w:t>
      </w: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p>
    <w:p w:rsidR="00927C22" w:rsidRPr="00927C22" w:rsidRDefault="00927C22" w:rsidP="00927C22">
      <w:pPr>
        <w:autoSpaceDE w:val="0"/>
        <w:autoSpaceDN w:val="0"/>
        <w:adjustRightInd w:val="0"/>
        <w:spacing w:after="0" w:line="240" w:lineRule="auto"/>
        <w:ind w:right="310"/>
        <w:contextualSpacing/>
        <w:jc w:val="both"/>
        <w:rPr>
          <w:rFonts w:cstheme="minorHAnsi"/>
          <w:bCs/>
          <w:color w:val="000000" w:themeColor="text1"/>
          <w:lang w:val="es-PA"/>
        </w:rPr>
      </w:pPr>
      <w:r w:rsidRPr="00927C22">
        <w:rPr>
          <w:rFonts w:cstheme="minorHAnsi"/>
          <w:b/>
          <w:bCs/>
          <w:color w:val="000000" w:themeColor="text1"/>
          <w:lang w:val="es-PA"/>
        </w:rPr>
        <w:t>Si por circunstancias excepcionales del contexto nacional</w:t>
      </w:r>
      <w:r w:rsidRPr="00927C22">
        <w:rPr>
          <w:rFonts w:cstheme="minorHAnsi"/>
          <w:bCs/>
          <w:color w:val="000000" w:themeColor="text1"/>
          <w:lang w:val="es-PA"/>
        </w:rPr>
        <w:t xml:space="preserve"> no se pudiera realizar la visita de los expertos al terreno, el PNUD, de conjunto con la Oficina de Implementación Nacional, organizarían un proceso de entrevistas a distancia con materiales audiovisuales para facilitar una </w:t>
      </w:r>
      <w:r w:rsidRPr="00927C22">
        <w:rPr>
          <w:rFonts w:cstheme="minorHAnsi"/>
          <w:b/>
          <w:bCs/>
          <w:color w:val="000000" w:themeColor="text1"/>
          <w:lang w:val="es-PA"/>
        </w:rPr>
        <w:t>evaluación virtual.</w:t>
      </w:r>
    </w:p>
    <w:p w:rsidR="00927C22" w:rsidRDefault="00927C22" w:rsidP="001772EB">
      <w:pPr>
        <w:autoSpaceDE w:val="0"/>
        <w:autoSpaceDN w:val="0"/>
        <w:adjustRightInd w:val="0"/>
        <w:spacing w:after="0" w:line="240" w:lineRule="auto"/>
        <w:ind w:right="310"/>
        <w:contextualSpacing/>
        <w:jc w:val="both"/>
        <w:rPr>
          <w:rFonts w:cstheme="minorHAnsi"/>
          <w:b/>
          <w:bCs/>
          <w:color w:val="000000"/>
          <w:u w:val="single"/>
          <w:lang w:val="es-PA"/>
        </w:rPr>
      </w:pPr>
    </w:p>
    <w:p w:rsidR="00606771" w:rsidRPr="001772EB" w:rsidRDefault="00606771" w:rsidP="001772EB">
      <w:pPr>
        <w:autoSpaceDE w:val="0"/>
        <w:autoSpaceDN w:val="0"/>
        <w:adjustRightInd w:val="0"/>
        <w:spacing w:after="0" w:line="240" w:lineRule="auto"/>
        <w:ind w:right="310"/>
        <w:contextualSpacing/>
        <w:jc w:val="both"/>
        <w:rPr>
          <w:rFonts w:cstheme="minorHAnsi"/>
          <w:b/>
          <w:bCs/>
          <w:color w:val="000000"/>
          <w:u w:val="single"/>
          <w:lang w:val="es-PA"/>
        </w:rPr>
      </w:pPr>
      <w:r w:rsidRPr="001772EB">
        <w:rPr>
          <w:rFonts w:cstheme="minorHAnsi"/>
          <w:b/>
          <w:bCs/>
          <w:color w:val="000000"/>
          <w:u w:val="single"/>
          <w:lang w:val="es-PA"/>
        </w:rPr>
        <w:t>Fase de síntesis</w:t>
      </w:r>
    </w:p>
    <w:p w:rsidR="00606771" w:rsidRPr="001772EB" w:rsidRDefault="00606771" w:rsidP="001772EB">
      <w:pPr>
        <w:autoSpaceDE w:val="0"/>
        <w:autoSpaceDN w:val="0"/>
        <w:adjustRightInd w:val="0"/>
        <w:spacing w:after="0" w:line="240" w:lineRule="auto"/>
        <w:ind w:right="310"/>
        <w:contextualSpacing/>
        <w:jc w:val="both"/>
        <w:rPr>
          <w:rFonts w:cstheme="minorHAnsi"/>
          <w:b/>
          <w:bCs/>
          <w:color w:val="632423"/>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Esta fase se dedica principalmente a la elaboración del proyecto de informe final.</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El Equipo Evaluador deberá garantizar que sus evaluaciones son objetivas y equilibradas, sus afirmaciones exactas y comprobables y sus recomendaciones realistas. </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Si el responsable de la evaluación considera que el borrador de informe tiene la calidad suficiente, lo transmitirá para la presentación de observaciones a los miembros del Grupo de Referencia y organizará una reunión con el Equipo Evaluador. En esta reunión se debatirán los hallazgos, conclusiones y recomendaciones provisionales.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spacing w:after="0" w:line="240" w:lineRule="auto"/>
        <w:ind w:right="310"/>
        <w:jc w:val="both"/>
        <w:rPr>
          <w:rFonts w:cstheme="minorHAnsi"/>
          <w:color w:val="000000"/>
          <w:lang w:val="es-PA"/>
        </w:rPr>
      </w:pPr>
      <w:r w:rsidRPr="001772EB">
        <w:rPr>
          <w:rFonts w:cstheme="minorHAnsi"/>
          <w:color w:val="000000"/>
          <w:lang w:val="es-PA"/>
        </w:rPr>
        <w:t>Sobre la base de las observaciones formuladas por los miembros del Grupo de Referencia y recogidas por el responsable de la evaluación, el Equipo Evaluador modificará y revisará el documento y redactará la versión final del informe. Deberán tenerse en cuenta las observaciones que soliciten mejoras de la calidad metodológica, excepto cuando se demuestre que ello es imposible, lo que deberá justificar totalmente el Equipo Evaluador. Las observaciones sobre el informe podrán aceptarse o rechazarse. En este último caso, el Equipo Evaluador deberá justificar su posición y presentar sus razones por escrito.</w:t>
      </w:r>
    </w:p>
    <w:p w:rsidR="00606771" w:rsidRPr="001772EB" w:rsidRDefault="00606771" w:rsidP="001772EB">
      <w:pPr>
        <w:spacing w:after="0" w:line="240" w:lineRule="auto"/>
        <w:ind w:right="310"/>
        <w:jc w:val="both"/>
        <w:rPr>
          <w:rFonts w:cstheme="minorHAnsi"/>
          <w:color w:val="000000"/>
          <w:lang w:val="es-PA"/>
        </w:rPr>
      </w:pPr>
    </w:p>
    <w:p w:rsidR="008237E4" w:rsidRDefault="008237E4">
      <w:pPr>
        <w:rPr>
          <w:rFonts w:cstheme="minorHAnsi"/>
          <w:b/>
          <w:bCs/>
          <w:color w:val="000000"/>
          <w:lang w:val="es-PA"/>
        </w:rPr>
      </w:pPr>
      <w:r>
        <w:rPr>
          <w:rFonts w:cstheme="minorHAnsi"/>
          <w:b/>
          <w:bCs/>
          <w:color w:val="000000"/>
          <w:lang w:val="es-PA"/>
        </w:rPr>
        <w:br w:type="page"/>
      </w:r>
    </w:p>
    <w:p w:rsidR="00606771" w:rsidRPr="001772EB" w:rsidRDefault="00606771" w:rsidP="007325A4">
      <w:pPr>
        <w:pStyle w:val="ListParagraph"/>
        <w:widowControl w:val="0"/>
        <w:numPr>
          <w:ilvl w:val="0"/>
          <w:numId w:val="69"/>
        </w:numPr>
        <w:overflowPunct w:val="0"/>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PRODUCTOS ENTREGABLES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El Equipo Evaluador deberá presentar como productos los siguientes informes: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tbl>
      <w:tblPr>
        <w:tblW w:w="0" w:type="auto"/>
        <w:jc w:val="center"/>
        <w:tblCellMar>
          <w:left w:w="10" w:type="dxa"/>
          <w:right w:w="10" w:type="dxa"/>
        </w:tblCellMar>
        <w:tblLook w:val="0000" w:firstRow="0" w:lastRow="0" w:firstColumn="0" w:lastColumn="0" w:noHBand="0" w:noVBand="0"/>
      </w:tblPr>
      <w:tblGrid>
        <w:gridCol w:w="3732"/>
        <w:gridCol w:w="1486"/>
        <w:gridCol w:w="1547"/>
        <w:gridCol w:w="2773"/>
      </w:tblGrid>
      <w:tr w:rsidR="00606771" w:rsidRPr="001772EB" w:rsidTr="00C41100">
        <w:trPr>
          <w:jc w:val="center"/>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606771" w:rsidP="001772EB">
            <w:pPr>
              <w:tabs>
                <w:tab w:val="left" w:pos="450"/>
              </w:tabs>
              <w:spacing w:after="0" w:line="240" w:lineRule="auto"/>
              <w:jc w:val="center"/>
              <w:rPr>
                <w:rFonts w:eastAsia="Times New Roman" w:cstheme="minorHAnsi"/>
                <w:b/>
              </w:rPr>
            </w:pPr>
          </w:p>
          <w:p w:rsidR="00606771" w:rsidRPr="001772EB" w:rsidRDefault="00606771" w:rsidP="001772EB">
            <w:pPr>
              <w:tabs>
                <w:tab w:val="left" w:pos="450"/>
              </w:tabs>
              <w:spacing w:after="0" w:line="240" w:lineRule="auto"/>
              <w:jc w:val="center"/>
              <w:rPr>
                <w:rFonts w:eastAsia="Times New Roman" w:cstheme="minorHAnsi"/>
                <w:b/>
              </w:rPr>
            </w:pPr>
            <w:r w:rsidRPr="001772EB">
              <w:rPr>
                <w:rFonts w:eastAsia="Times New Roman" w:cstheme="minorHAnsi"/>
                <w:b/>
              </w:rPr>
              <w:t>Entregable /Productos</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606771" w:rsidP="001772EB">
            <w:pPr>
              <w:tabs>
                <w:tab w:val="left" w:pos="450"/>
              </w:tabs>
              <w:spacing w:after="0" w:line="240" w:lineRule="auto"/>
              <w:jc w:val="center"/>
              <w:rPr>
                <w:rFonts w:eastAsia="Times New Roman" w:cstheme="minorHAnsi"/>
              </w:rPr>
            </w:pPr>
            <w:r w:rsidRPr="001772EB">
              <w:rPr>
                <w:rFonts w:eastAsia="Times New Roman" w:cstheme="minorHAnsi"/>
                <w:b/>
              </w:rPr>
              <w:t>Fechas de entrega</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Pr>
          <w:p w:rsidR="00606771" w:rsidRPr="001772EB" w:rsidRDefault="00EC4520" w:rsidP="001772EB">
            <w:pPr>
              <w:tabs>
                <w:tab w:val="left" w:pos="450"/>
              </w:tabs>
              <w:spacing w:after="0" w:line="240" w:lineRule="auto"/>
              <w:jc w:val="center"/>
              <w:rPr>
                <w:rFonts w:eastAsia="Times New Roman" w:cstheme="minorHAnsi"/>
                <w:b/>
              </w:rPr>
            </w:pPr>
            <w:r>
              <w:rPr>
                <w:rFonts w:eastAsia="Times New Roman" w:cstheme="minorHAnsi"/>
                <w:b/>
              </w:rPr>
              <w:t>Peso</w:t>
            </w:r>
            <w:r w:rsidR="00606771" w:rsidRPr="001772EB">
              <w:rPr>
                <w:rFonts w:eastAsia="Times New Roman" w:cstheme="minorHAnsi"/>
                <w:b/>
              </w:rPr>
              <w:t xml:space="preserve"> de pago por entregable</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606771" w:rsidP="001772EB">
            <w:pPr>
              <w:tabs>
                <w:tab w:val="left" w:pos="450"/>
              </w:tabs>
              <w:spacing w:after="0" w:line="240" w:lineRule="auto"/>
              <w:jc w:val="center"/>
              <w:rPr>
                <w:rFonts w:eastAsia="Times New Roman" w:cstheme="minorHAnsi"/>
              </w:rPr>
            </w:pPr>
            <w:r w:rsidRPr="001772EB">
              <w:rPr>
                <w:rFonts w:eastAsia="Times New Roman" w:cstheme="minorHAnsi"/>
                <w:b/>
              </w:rPr>
              <w:t xml:space="preserve">Aprobación requerida </w:t>
            </w:r>
          </w:p>
        </w:tc>
      </w:tr>
      <w:tr w:rsidR="00606771" w:rsidRPr="001772EB" w:rsidTr="00C41100">
        <w:trPr>
          <w:jc w:val="center"/>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606771" w:rsidP="001772EB">
            <w:pPr>
              <w:spacing w:after="0" w:line="240" w:lineRule="auto"/>
              <w:ind w:right="27"/>
              <w:jc w:val="both"/>
              <w:rPr>
                <w:rFonts w:cstheme="minorHAnsi"/>
                <w:lang w:val="es-ES_tradnl"/>
              </w:rPr>
            </w:pPr>
            <w:r w:rsidRPr="001772EB">
              <w:rPr>
                <w:rFonts w:cstheme="minorHAnsi"/>
                <w:color w:val="000000"/>
                <w:lang w:val="es-PA"/>
              </w:rPr>
              <w:t xml:space="preserve">El </w:t>
            </w:r>
            <w:r w:rsidRPr="001772EB">
              <w:rPr>
                <w:rFonts w:cstheme="minorHAnsi"/>
                <w:b/>
                <w:bCs/>
                <w:color w:val="000000"/>
                <w:lang w:val="es-PA"/>
              </w:rPr>
              <w:t xml:space="preserve">Informe de Fase Documental. </w:t>
            </w:r>
            <w:r w:rsidRPr="001772EB">
              <w:rPr>
                <w:rFonts w:cstheme="minorHAnsi"/>
                <w:color w:val="000000"/>
                <w:lang w:val="es-PA"/>
              </w:rPr>
              <w:t xml:space="preserve">Con una extensión máxima de 15 páginas, deberá redactarse </w:t>
            </w:r>
            <w:r w:rsidRPr="001772EB">
              <w:rPr>
                <w:rFonts w:cstheme="minorHAnsi"/>
                <w:iCs/>
                <w:color w:val="000000"/>
                <w:lang w:val="es-PA"/>
              </w:rPr>
              <w:t>una semana</w:t>
            </w:r>
            <w:r w:rsidRPr="001772EB">
              <w:rPr>
                <w:rFonts w:cstheme="minorHAnsi"/>
                <w:i/>
                <w:iCs/>
                <w:color w:val="000000"/>
                <w:lang w:val="es-PA"/>
              </w:rPr>
              <w:t xml:space="preserve"> </w:t>
            </w:r>
            <w:r w:rsidRPr="001772EB">
              <w:rPr>
                <w:rFonts w:cstheme="minorHAnsi"/>
                <w:color w:val="000000"/>
                <w:lang w:val="es-PA"/>
              </w:rPr>
              <w:t xml:space="preserve">después de haberse recibido los primeros documentos y mantenido la primera reunión con el Grupo de Referencia. Este informe es el resultado de la fase documental y contendrá los primeros hallazgos y propuestas, el grado de dificultad previsto en la recopilación de los datos, así como otras dificultades previstas, además de su programa de trabajo preliminar. De igual manera, </w:t>
            </w:r>
            <w:r w:rsidRPr="001772EB">
              <w:rPr>
                <w:rFonts w:cstheme="minorHAnsi"/>
                <w:lang w:val="es-ES_tradnl"/>
              </w:rPr>
              <w:t>deberá detallar la comprensión de los evaluadores sobre lo que van a evaluar, mostrando los métodos propuestos, las posibles fuentes de información, los procedimientos para la recolección de datos y una propuesta de agenda para la fase de terreno.</w:t>
            </w:r>
          </w:p>
          <w:p w:rsidR="00606771" w:rsidRPr="001772EB" w:rsidRDefault="00606771" w:rsidP="001772EB">
            <w:pPr>
              <w:tabs>
                <w:tab w:val="left" w:pos="0"/>
              </w:tabs>
              <w:spacing w:after="0" w:line="240" w:lineRule="auto"/>
              <w:rPr>
                <w:rFonts w:eastAsia="Times New Roman" w:cstheme="minorHAnsi"/>
                <w:b/>
                <w:lang w:val="es-ES_tradnl"/>
              </w:rPr>
            </w:pP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511B6D" w:rsidP="001772EB">
            <w:pPr>
              <w:tabs>
                <w:tab w:val="left" w:pos="450"/>
              </w:tabs>
              <w:spacing w:after="0" w:line="240" w:lineRule="auto"/>
              <w:jc w:val="center"/>
              <w:rPr>
                <w:rFonts w:eastAsia="Times New Roman" w:cstheme="minorHAnsi"/>
                <w:color w:val="FF0000"/>
              </w:rPr>
            </w:pPr>
            <w:r>
              <w:rPr>
                <w:rFonts w:eastAsia="Times New Roman" w:cstheme="minorHAnsi"/>
                <w:color w:val="000000" w:themeColor="text1"/>
              </w:rPr>
              <w:t>1</w:t>
            </w:r>
            <w:r w:rsidR="00FE4010">
              <w:rPr>
                <w:rFonts w:eastAsia="Times New Roman" w:cstheme="minorHAnsi"/>
                <w:color w:val="000000" w:themeColor="text1"/>
              </w:rPr>
              <w:t>4</w:t>
            </w:r>
            <w:r>
              <w:rPr>
                <w:rFonts w:eastAsia="Times New Roman" w:cstheme="minorHAnsi"/>
                <w:color w:val="000000" w:themeColor="text1"/>
              </w:rPr>
              <w:t xml:space="preserve"> de </w:t>
            </w:r>
            <w:r w:rsidR="00FE4010">
              <w:rPr>
                <w:rFonts w:eastAsia="Times New Roman" w:cstheme="minorHAnsi"/>
                <w:color w:val="000000" w:themeColor="text1"/>
              </w:rPr>
              <w:t>octubre</w:t>
            </w:r>
            <w:r w:rsidR="00606771" w:rsidRPr="001772EB">
              <w:rPr>
                <w:rFonts w:eastAsia="Times New Roman" w:cstheme="minorHAnsi"/>
                <w:color w:val="000000" w:themeColor="text1"/>
              </w:rPr>
              <w:t xml:space="preserve"> de 2020</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Pr>
          <w:p w:rsidR="00606771" w:rsidRPr="001772EB" w:rsidRDefault="00EC4520" w:rsidP="001772EB">
            <w:pPr>
              <w:tabs>
                <w:tab w:val="left" w:pos="450"/>
              </w:tabs>
              <w:spacing w:after="0" w:line="240" w:lineRule="auto"/>
              <w:jc w:val="center"/>
              <w:rPr>
                <w:rFonts w:eastAsia="Times New Roman" w:cstheme="minorHAnsi"/>
              </w:rPr>
            </w:pPr>
            <w:r>
              <w:rPr>
                <w:rFonts w:eastAsia="Times New Roman" w:cstheme="minorHAnsi"/>
              </w:rPr>
              <w:t>20</w:t>
            </w:r>
            <w:r w:rsidR="00606771" w:rsidRPr="001772EB">
              <w:rPr>
                <w:rFonts w:eastAsia="Times New Roman" w:cstheme="minorHAnsi"/>
              </w:rPr>
              <w:t>%</w:t>
            </w:r>
          </w:p>
        </w:tc>
        <w:tc>
          <w:tcPr>
            <w:tcW w:w="2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606771" w:rsidP="001772EB">
            <w:pPr>
              <w:tabs>
                <w:tab w:val="left" w:pos="450"/>
              </w:tabs>
              <w:spacing w:after="0" w:line="240" w:lineRule="auto"/>
              <w:rPr>
                <w:rFonts w:cstheme="minorHAnsi"/>
              </w:rPr>
            </w:pPr>
            <w:r w:rsidRPr="001772EB">
              <w:rPr>
                <w:rFonts w:cstheme="minorHAnsi"/>
              </w:rPr>
              <w:t>Directora Nacional del Proyecto</w:t>
            </w:r>
          </w:p>
          <w:p w:rsidR="00606771" w:rsidRPr="001772EB" w:rsidRDefault="00606771" w:rsidP="001772EB">
            <w:pPr>
              <w:tabs>
                <w:tab w:val="left" w:pos="450"/>
              </w:tabs>
              <w:spacing w:after="0" w:line="240" w:lineRule="auto"/>
              <w:rPr>
                <w:rFonts w:cstheme="minorHAnsi"/>
              </w:rPr>
            </w:pPr>
            <w:r w:rsidRPr="001772EB">
              <w:rPr>
                <w:rFonts w:cstheme="minorHAnsi"/>
              </w:rPr>
              <w:t>Oficial Nacional del Proyecto en el PNUD</w:t>
            </w:r>
          </w:p>
          <w:p w:rsidR="00606771" w:rsidRPr="001772EB" w:rsidRDefault="00606771" w:rsidP="001772EB">
            <w:pPr>
              <w:tabs>
                <w:tab w:val="left" w:pos="450"/>
              </w:tabs>
              <w:spacing w:after="0" w:line="240" w:lineRule="auto"/>
              <w:rPr>
                <w:rFonts w:eastAsia="Times New Roman" w:cstheme="minorHAnsi"/>
                <w:b/>
              </w:rPr>
            </w:pPr>
          </w:p>
        </w:tc>
      </w:tr>
      <w:tr w:rsidR="00606771" w:rsidRPr="001772EB" w:rsidTr="00C41100">
        <w:trPr>
          <w:trHeight w:val="1"/>
          <w:jc w:val="center"/>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606771" w:rsidP="001772EB">
            <w:pPr>
              <w:spacing w:after="0" w:line="240" w:lineRule="auto"/>
              <w:ind w:right="27"/>
              <w:jc w:val="both"/>
              <w:rPr>
                <w:rFonts w:cstheme="minorHAnsi"/>
                <w:color w:val="000000"/>
                <w:lang w:val="es-PA"/>
              </w:rPr>
            </w:pPr>
            <w:r w:rsidRPr="001772EB">
              <w:rPr>
                <w:rFonts w:cstheme="minorHAnsi"/>
                <w:color w:val="000000"/>
                <w:lang w:val="es-PA"/>
              </w:rPr>
              <w:t xml:space="preserve">El </w:t>
            </w:r>
            <w:r w:rsidRPr="001772EB">
              <w:rPr>
                <w:rFonts w:cstheme="minorHAnsi"/>
                <w:b/>
                <w:color w:val="000000"/>
                <w:lang w:val="es-PA"/>
              </w:rPr>
              <w:t xml:space="preserve">primer Borrador </w:t>
            </w:r>
            <w:r w:rsidRPr="001772EB">
              <w:rPr>
                <w:rFonts w:cstheme="minorHAnsi"/>
                <w:b/>
                <w:bCs/>
                <w:color w:val="000000"/>
                <w:lang w:val="es-PA"/>
              </w:rPr>
              <w:t xml:space="preserve">de Informe Final. </w:t>
            </w:r>
            <w:r w:rsidRPr="001772EB">
              <w:rPr>
                <w:rFonts w:cstheme="minorHAnsi"/>
                <w:color w:val="000000"/>
                <w:lang w:val="es-PA"/>
              </w:rPr>
              <w:t xml:space="preserve">Tendrá 30 páginas como máximo, respetará la estructura que se indica y reflejará las observaciones que aporten los miembros del Grupo de Referencia a la presentación de las ideas del primer Borrador de Informe Final. Además de responder a las preguntas de evaluación, el </w:t>
            </w:r>
            <w:r w:rsidR="007325A4">
              <w:rPr>
                <w:rFonts w:cstheme="minorHAnsi"/>
                <w:color w:val="000000"/>
                <w:lang w:val="es-PA"/>
              </w:rPr>
              <w:t>borrador</w:t>
            </w:r>
            <w:r w:rsidRPr="001772EB">
              <w:rPr>
                <w:rFonts w:cstheme="minorHAnsi"/>
                <w:color w:val="000000"/>
                <w:lang w:val="es-PA"/>
              </w:rPr>
              <w:t xml:space="preserve"> de Informe Final también deberá resumir todos los hallazgos y conclusiones en una evaluación general del Proyecto. Este informe deberá presentarse en un plazo de 1</w:t>
            </w:r>
            <w:r w:rsidR="00BD0C02">
              <w:rPr>
                <w:rFonts w:cstheme="minorHAnsi"/>
                <w:color w:val="000000"/>
                <w:lang w:val="es-PA"/>
              </w:rPr>
              <w:t>4</w:t>
            </w:r>
            <w:r w:rsidRPr="001772EB">
              <w:rPr>
                <w:rFonts w:cstheme="minorHAnsi"/>
                <w:color w:val="000000"/>
                <w:lang w:val="es-PA"/>
              </w:rPr>
              <w:t xml:space="preserve"> días después de culminarse la fase de terreno. </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DC52FB" w:rsidP="001772EB">
            <w:pPr>
              <w:tabs>
                <w:tab w:val="left" w:pos="450"/>
              </w:tabs>
              <w:spacing w:after="0" w:line="240" w:lineRule="auto"/>
              <w:jc w:val="center"/>
              <w:rPr>
                <w:rFonts w:eastAsia="Times New Roman" w:cstheme="minorHAnsi"/>
                <w:color w:val="000000" w:themeColor="text1"/>
              </w:rPr>
            </w:pPr>
            <w:r>
              <w:rPr>
                <w:rFonts w:eastAsia="Times New Roman" w:cstheme="minorHAnsi"/>
                <w:color w:val="000000" w:themeColor="text1"/>
              </w:rPr>
              <w:t>23 de noviembre</w:t>
            </w:r>
            <w:r w:rsidR="00606771" w:rsidRPr="001772EB">
              <w:rPr>
                <w:rFonts w:eastAsia="Times New Roman" w:cstheme="minorHAnsi"/>
                <w:color w:val="000000" w:themeColor="text1"/>
              </w:rPr>
              <w:t xml:space="preserve"> de 2020</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Pr>
          <w:p w:rsidR="00606771" w:rsidRPr="001772EB" w:rsidRDefault="00EC4520" w:rsidP="001772EB">
            <w:pPr>
              <w:tabs>
                <w:tab w:val="left" w:pos="450"/>
              </w:tabs>
              <w:spacing w:after="0" w:line="240" w:lineRule="auto"/>
              <w:jc w:val="center"/>
              <w:rPr>
                <w:rFonts w:cstheme="minorHAnsi"/>
              </w:rPr>
            </w:pPr>
            <w:r>
              <w:rPr>
                <w:rFonts w:cstheme="minorHAnsi"/>
              </w:rPr>
              <w:t>3</w:t>
            </w:r>
            <w:r w:rsidR="00606771" w:rsidRPr="001772EB">
              <w:rPr>
                <w:rFonts w:cstheme="minorHAnsi"/>
              </w:rPr>
              <w:t>0%</w:t>
            </w:r>
          </w:p>
        </w:tc>
        <w:tc>
          <w:tcPr>
            <w:tcW w:w="2959" w:type="dxa"/>
            <w:tcBorders>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606771" w:rsidP="001772EB">
            <w:pPr>
              <w:tabs>
                <w:tab w:val="left" w:pos="450"/>
              </w:tabs>
              <w:spacing w:after="0" w:line="240" w:lineRule="auto"/>
              <w:rPr>
                <w:rFonts w:cstheme="minorHAnsi"/>
              </w:rPr>
            </w:pPr>
            <w:r w:rsidRPr="001772EB">
              <w:rPr>
                <w:rFonts w:cstheme="minorHAnsi"/>
              </w:rPr>
              <w:t>Directora Nacional del Proyecto</w:t>
            </w:r>
          </w:p>
          <w:p w:rsidR="00606771" w:rsidRPr="001772EB" w:rsidRDefault="00606771" w:rsidP="001772EB">
            <w:pPr>
              <w:tabs>
                <w:tab w:val="left" w:pos="450"/>
              </w:tabs>
              <w:spacing w:after="0" w:line="240" w:lineRule="auto"/>
              <w:rPr>
                <w:rFonts w:cstheme="minorHAnsi"/>
              </w:rPr>
            </w:pPr>
            <w:r w:rsidRPr="001772EB">
              <w:rPr>
                <w:rFonts w:cstheme="minorHAnsi"/>
              </w:rPr>
              <w:t>Oficial Nacional del Proyecto en el PNUD</w:t>
            </w:r>
          </w:p>
          <w:p w:rsidR="00606771" w:rsidRPr="001772EB" w:rsidRDefault="00606771" w:rsidP="001772EB">
            <w:pPr>
              <w:tabs>
                <w:tab w:val="left" w:pos="450"/>
              </w:tabs>
              <w:spacing w:after="0" w:line="240" w:lineRule="auto"/>
              <w:rPr>
                <w:rFonts w:cstheme="minorHAnsi"/>
              </w:rPr>
            </w:pPr>
          </w:p>
        </w:tc>
      </w:tr>
      <w:tr w:rsidR="00606771" w:rsidRPr="001772EB" w:rsidTr="00C41100">
        <w:trPr>
          <w:trHeight w:val="1"/>
          <w:jc w:val="center"/>
        </w:trPr>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606771" w:rsidP="001772EB">
            <w:pPr>
              <w:spacing w:after="0" w:line="240" w:lineRule="auto"/>
              <w:ind w:right="310"/>
              <w:jc w:val="both"/>
              <w:rPr>
                <w:rFonts w:cstheme="minorHAnsi"/>
                <w:color w:val="000000"/>
                <w:lang w:val="es-PA"/>
              </w:rPr>
            </w:pPr>
            <w:r w:rsidRPr="001772EB">
              <w:rPr>
                <w:rFonts w:cstheme="minorHAnsi"/>
                <w:color w:val="000000"/>
                <w:lang w:val="es-PA"/>
              </w:rPr>
              <w:t xml:space="preserve">El </w:t>
            </w:r>
            <w:r w:rsidRPr="001772EB">
              <w:rPr>
                <w:rFonts w:cstheme="minorHAnsi"/>
                <w:b/>
                <w:bCs/>
                <w:color w:val="000000"/>
                <w:lang w:val="es-PA"/>
              </w:rPr>
              <w:t xml:space="preserve">Informe Final. </w:t>
            </w:r>
            <w:r w:rsidRPr="001772EB">
              <w:rPr>
                <w:rFonts w:cstheme="minorHAnsi"/>
                <w:color w:val="000000"/>
                <w:lang w:val="es-PA"/>
              </w:rPr>
              <w:t>Tendrá las características ya expuestas en el producto anterior e incorporará cualquier observación recibida de las partes interesadas sobre el Borrador de Informe Final. Deberá presentarse en el plazo de 7 días a partir de la fecha de recepción de dichas observaciones. Deberá ir acompañado de un resumen ejecutivo que no excederá las 5 cuartillas.</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FE4010" w:rsidP="001772EB">
            <w:pPr>
              <w:tabs>
                <w:tab w:val="left" w:pos="450"/>
              </w:tabs>
              <w:spacing w:after="0" w:line="240" w:lineRule="auto"/>
              <w:jc w:val="center"/>
              <w:rPr>
                <w:rFonts w:cstheme="minorHAnsi"/>
                <w:color w:val="000000" w:themeColor="text1"/>
              </w:rPr>
            </w:pPr>
            <w:r>
              <w:rPr>
                <w:rFonts w:cstheme="minorHAnsi"/>
                <w:color w:val="000000" w:themeColor="text1"/>
              </w:rPr>
              <w:t>11 de diciembre</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Pr>
          <w:p w:rsidR="00606771" w:rsidRPr="001772EB" w:rsidRDefault="00EC4520" w:rsidP="001772EB">
            <w:pPr>
              <w:tabs>
                <w:tab w:val="left" w:pos="450"/>
              </w:tabs>
              <w:spacing w:after="0" w:line="240" w:lineRule="auto"/>
              <w:jc w:val="center"/>
              <w:rPr>
                <w:rFonts w:cstheme="minorHAnsi"/>
              </w:rPr>
            </w:pPr>
            <w:r>
              <w:rPr>
                <w:rFonts w:cstheme="minorHAnsi"/>
              </w:rPr>
              <w:t>5</w:t>
            </w:r>
            <w:r w:rsidR="00606771" w:rsidRPr="001772EB">
              <w:rPr>
                <w:rFonts w:cstheme="minorHAnsi"/>
              </w:rPr>
              <w:t>0%</w:t>
            </w:r>
          </w:p>
        </w:tc>
        <w:tc>
          <w:tcPr>
            <w:tcW w:w="29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06771" w:rsidRPr="001772EB" w:rsidRDefault="00606771" w:rsidP="001772EB">
            <w:pPr>
              <w:tabs>
                <w:tab w:val="left" w:pos="450"/>
              </w:tabs>
              <w:spacing w:after="0" w:line="240" w:lineRule="auto"/>
              <w:rPr>
                <w:rFonts w:cstheme="minorHAnsi"/>
              </w:rPr>
            </w:pPr>
            <w:r w:rsidRPr="001772EB">
              <w:rPr>
                <w:rFonts w:cstheme="minorHAnsi"/>
              </w:rPr>
              <w:t>Directora Nacional del Proyecto</w:t>
            </w:r>
          </w:p>
          <w:p w:rsidR="00606771" w:rsidRPr="001772EB" w:rsidRDefault="00606771" w:rsidP="001772EB">
            <w:pPr>
              <w:tabs>
                <w:tab w:val="left" w:pos="450"/>
              </w:tabs>
              <w:spacing w:after="0" w:line="240" w:lineRule="auto"/>
              <w:rPr>
                <w:rFonts w:cstheme="minorHAnsi"/>
              </w:rPr>
            </w:pPr>
            <w:r w:rsidRPr="001772EB">
              <w:rPr>
                <w:rFonts w:cstheme="minorHAnsi"/>
              </w:rPr>
              <w:t>Oficial Nacional del Proyecto en el PNUD</w:t>
            </w:r>
          </w:p>
        </w:tc>
      </w:tr>
    </w:tbl>
    <w:p w:rsidR="00606771" w:rsidRPr="001772EB" w:rsidRDefault="00606771" w:rsidP="001772EB">
      <w:pPr>
        <w:autoSpaceDE w:val="0"/>
        <w:autoSpaceDN w:val="0"/>
        <w:adjustRightInd w:val="0"/>
        <w:spacing w:after="0" w:line="240" w:lineRule="auto"/>
        <w:ind w:right="310"/>
        <w:jc w:val="both"/>
        <w:rPr>
          <w:rFonts w:cstheme="minorHAnsi"/>
          <w:color w:val="000000"/>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Todos los informes se entregarán al responsable de la evaluación en idioma español</w:t>
      </w:r>
      <w:r w:rsidR="007325A4">
        <w:rPr>
          <w:rFonts w:cstheme="minorHAnsi"/>
          <w:color w:val="000000"/>
          <w:lang w:val="es-PA"/>
        </w:rPr>
        <w:t>,</w:t>
      </w:r>
      <w:r w:rsidRPr="001772EB">
        <w:rPr>
          <w:rFonts w:cstheme="minorHAnsi"/>
          <w:color w:val="000000"/>
          <w:lang w:val="es-PA"/>
        </w:rPr>
        <w:t xml:space="preserve"> en 4 copias impresas en papel y 4 CDs con los archivos electrónicos correspondientes.</w:t>
      </w:r>
    </w:p>
    <w:p w:rsidR="00606771" w:rsidRPr="001772EB" w:rsidRDefault="00606771" w:rsidP="001772EB">
      <w:pPr>
        <w:autoSpaceDE w:val="0"/>
        <w:autoSpaceDN w:val="0"/>
        <w:adjustRightInd w:val="0"/>
        <w:spacing w:after="0" w:line="240" w:lineRule="auto"/>
        <w:ind w:right="310"/>
        <w:jc w:val="both"/>
        <w:rPr>
          <w:rFonts w:cstheme="minorHAnsi"/>
          <w:b/>
          <w:bCs/>
          <w:color w:val="622423"/>
          <w:lang w:val="es-PA"/>
        </w:rPr>
      </w:pPr>
    </w:p>
    <w:p w:rsidR="00606771" w:rsidRPr="001772EB" w:rsidRDefault="00606771" w:rsidP="001772EB">
      <w:pPr>
        <w:autoSpaceDE w:val="0"/>
        <w:autoSpaceDN w:val="0"/>
        <w:adjustRightInd w:val="0"/>
        <w:spacing w:after="0" w:line="240" w:lineRule="auto"/>
        <w:ind w:right="310"/>
        <w:jc w:val="both"/>
        <w:rPr>
          <w:rFonts w:cstheme="minorHAnsi"/>
          <w:b/>
          <w:bCs/>
          <w:color w:val="000000"/>
          <w:u w:val="single"/>
          <w:lang w:val="es-PA"/>
        </w:rPr>
      </w:pPr>
      <w:r w:rsidRPr="001772EB">
        <w:rPr>
          <w:rFonts w:cstheme="minorHAnsi"/>
          <w:b/>
          <w:bCs/>
          <w:color w:val="000000"/>
          <w:u w:val="single"/>
          <w:lang w:val="es-PA"/>
        </w:rPr>
        <w:t xml:space="preserve">Estructura y presentación del </w:t>
      </w:r>
      <w:r w:rsidR="007325A4">
        <w:rPr>
          <w:rFonts w:cstheme="minorHAnsi"/>
          <w:b/>
          <w:bCs/>
          <w:color w:val="000000"/>
          <w:u w:val="single"/>
          <w:lang w:val="es-PA"/>
        </w:rPr>
        <w:t>I</w:t>
      </w:r>
      <w:r w:rsidRPr="001772EB">
        <w:rPr>
          <w:rFonts w:cstheme="minorHAnsi"/>
          <w:b/>
          <w:bCs/>
          <w:color w:val="000000"/>
          <w:u w:val="single"/>
          <w:lang w:val="es-PA"/>
        </w:rPr>
        <w:t xml:space="preserve">nforme </w:t>
      </w:r>
      <w:r w:rsidR="007325A4">
        <w:rPr>
          <w:rFonts w:cstheme="minorHAnsi"/>
          <w:b/>
          <w:bCs/>
          <w:color w:val="000000"/>
          <w:u w:val="single"/>
          <w:lang w:val="es-PA"/>
        </w:rPr>
        <w:t>F</w:t>
      </w:r>
      <w:r w:rsidRPr="001772EB">
        <w:rPr>
          <w:rFonts w:cstheme="minorHAnsi"/>
          <w:b/>
          <w:bCs/>
          <w:color w:val="000000"/>
          <w:u w:val="single"/>
          <w:lang w:val="es-PA"/>
        </w:rPr>
        <w:t>inal</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Como se explic</w:t>
      </w:r>
      <w:r w:rsidR="007325A4">
        <w:rPr>
          <w:rFonts w:cstheme="minorHAnsi"/>
          <w:color w:val="000000"/>
          <w:lang w:val="es-PA"/>
        </w:rPr>
        <w:t>ó</w:t>
      </w:r>
      <w:r w:rsidRPr="001772EB">
        <w:rPr>
          <w:rFonts w:cstheme="minorHAnsi"/>
          <w:color w:val="000000"/>
          <w:lang w:val="es-PA"/>
        </w:rPr>
        <w:t>, el Informe Final de evaluación no excederá las 30 páginas (anexos aparte) e irá acompañado de un resumen ejecutivo, de un máximo 5 páginas.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Se requiere planificar tiempo para la presentación del Borrador de Informe Final, para obtener los comentarios del Grupo de Referencia, para la presentación del Informe Final y para la aprobación del mismo (</w:t>
      </w:r>
      <w:r w:rsidR="00BD0C02">
        <w:rPr>
          <w:rFonts w:cstheme="minorHAnsi"/>
          <w:color w:val="000000"/>
          <w:lang w:val="es-PA"/>
        </w:rPr>
        <w:t>7</w:t>
      </w:r>
      <w:r w:rsidRPr="001772EB">
        <w:rPr>
          <w:rFonts w:cstheme="minorHAnsi"/>
          <w:color w:val="000000"/>
          <w:lang w:val="es-PA"/>
        </w:rPr>
        <w:t xml:space="preserve"> días naturales para comentarios y </w:t>
      </w:r>
      <w:r w:rsidR="00BD0C02">
        <w:rPr>
          <w:rFonts w:cstheme="minorHAnsi"/>
          <w:color w:val="000000"/>
          <w:lang w:val="es-PA"/>
        </w:rPr>
        <w:t xml:space="preserve">7 días naturales para corrección y presentar a </w:t>
      </w:r>
      <w:r w:rsidRPr="001772EB">
        <w:rPr>
          <w:rFonts w:cstheme="minorHAnsi"/>
          <w:color w:val="000000"/>
          <w:lang w:val="es-PA"/>
        </w:rPr>
        <w:t>aprobación el Informe Final)</w:t>
      </w:r>
      <w:r w:rsidR="00BD0C02">
        <w:rPr>
          <w:rFonts w:cstheme="minorHAnsi"/>
          <w:color w:val="000000"/>
          <w:lang w:val="es-PA"/>
        </w:rPr>
        <w:t>.</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Tras su presentación en formato electrónico y una vez aprobado, el Equipo Evaluador entregará 4 copias en papel de la versión definitiva del Informe Final, así como 4 CDs con el documento en formato electrónico.</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El Informe Final constará de los siguientes apartados (modelo orientativo): </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(ver modelo en </w:t>
      </w:r>
      <w:r w:rsidRPr="001772EB">
        <w:rPr>
          <w:rFonts w:cstheme="minorHAnsi"/>
          <w:i/>
          <w:color w:val="000000"/>
          <w:lang w:val="es-PA"/>
        </w:rPr>
        <w:t>guidelines</w:t>
      </w:r>
      <w:r w:rsidRPr="001772EB">
        <w:rPr>
          <w:rFonts w:cstheme="minorHAnsi"/>
          <w:color w:val="000000"/>
          <w:lang w:val="es-PA"/>
        </w:rPr>
        <w:t xml:space="preserve"> adjuntas)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numPr>
          <w:ilvl w:val="0"/>
          <w:numId w:val="28"/>
        </w:numPr>
        <w:autoSpaceDE w:val="0"/>
        <w:autoSpaceDN w:val="0"/>
        <w:adjustRightInd w:val="0"/>
        <w:spacing w:after="0" w:line="240" w:lineRule="auto"/>
        <w:ind w:left="709" w:right="310"/>
        <w:contextualSpacing/>
        <w:jc w:val="both"/>
        <w:rPr>
          <w:rFonts w:cstheme="minorHAnsi"/>
          <w:color w:val="000000"/>
          <w:lang w:val="es-PA"/>
        </w:rPr>
      </w:pPr>
      <w:r w:rsidRPr="001772EB">
        <w:rPr>
          <w:rFonts w:cstheme="minorHAnsi"/>
          <w:b/>
          <w:bCs/>
          <w:color w:val="000000"/>
          <w:lang w:val="es-PA"/>
        </w:rPr>
        <w:t>Título y páginas introductorias</w:t>
      </w:r>
      <w:r w:rsidRPr="001772EB">
        <w:rPr>
          <w:rFonts w:cstheme="minorHAnsi"/>
          <w:color w:val="000000"/>
          <w:lang w:val="es-PA"/>
        </w:rPr>
        <w:t>.</w:t>
      </w: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p>
    <w:p w:rsidR="00606771" w:rsidRPr="001772EB" w:rsidRDefault="00606771" w:rsidP="001772EB">
      <w:pPr>
        <w:tabs>
          <w:tab w:val="left" w:pos="720"/>
        </w:tabs>
        <w:spacing w:after="0" w:line="240" w:lineRule="auto"/>
        <w:ind w:right="310"/>
        <w:rPr>
          <w:rFonts w:cstheme="minorHAnsi"/>
        </w:rPr>
      </w:pPr>
      <w:r w:rsidRPr="001772EB">
        <w:rPr>
          <w:rFonts w:cstheme="minorHAnsi"/>
        </w:rPr>
        <w:t>Deben proporcionar los siguientes datos básicos:</w:t>
      </w:r>
    </w:p>
    <w:p w:rsidR="00606771" w:rsidRPr="001772EB" w:rsidRDefault="00606771" w:rsidP="001772EB">
      <w:pPr>
        <w:pStyle w:val="ListParagraph"/>
        <w:widowControl w:val="0"/>
        <w:numPr>
          <w:ilvl w:val="0"/>
          <w:numId w:val="62"/>
        </w:numPr>
        <w:tabs>
          <w:tab w:val="left" w:pos="1500"/>
        </w:tabs>
        <w:overflowPunct w:val="0"/>
        <w:adjustRightInd w:val="0"/>
        <w:spacing w:after="0" w:line="240" w:lineRule="auto"/>
        <w:ind w:right="310"/>
        <w:rPr>
          <w:rFonts w:eastAsia="Wingdings" w:cstheme="minorHAnsi"/>
          <w:b/>
          <w:color w:val="000000" w:themeColor="text1"/>
        </w:rPr>
      </w:pPr>
      <w:r w:rsidRPr="001772EB">
        <w:rPr>
          <w:rFonts w:cstheme="minorHAnsi"/>
          <w:color w:val="000000" w:themeColor="text1"/>
        </w:rPr>
        <w:t>nombre de la intervención de la evaluación;</w:t>
      </w:r>
    </w:p>
    <w:p w:rsidR="00606771" w:rsidRPr="001772EB" w:rsidRDefault="00606771" w:rsidP="001772EB">
      <w:pPr>
        <w:pStyle w:val="ListParagraph"/>
        <w:widowControl w:val="0"/>
        <w:numPr>
          <w:ilvl w:val="0"/>
          <w:numId w:val="62"/>
        </w:numPr>
        <w:tabs>
          <w:tab w:val="left" w:pos="1500"/>
        </w:tabs>
        <w:overflowPunct w:val="0"/>
        <w:adjustRightInd w:val="0"/>
        <w:spacing w:after="0" w:line="240" w:lineRule="auto"/>
        <w:ind w:right="310"/>
        <w:rPr>
          <w:rFonts w:eastAsia="Wingdings" w:cstheme="minorHAnsi"/>
          <w:b/>
          <w:color w:val="000000" w:themeColor="text1"/>
        </w:rPr>
      </w:pPr>
      <w:r w:rsidRPr="001772EB">
        <w:rPr>
          <w:rFonts w:cstheme="minorHAnsi"/>
          <w:color w:val="000000" w:themeColor="text1"/>
        </w:rPr>
        <w:t>plazo de la evaluación y fecha del informe;</w:t>
      </w:r>
    </w:p>
    <w:p w:rsidR="00606771" w:rsidRPr="001772EB" w:rsidRDefault="00606771" w:rsidP="001772EB">
      <w:pPr>
        <w:pStyle w:val="ListParagraph"/>
        <w:widowControl w:val="0"/>
        <w:numPr>
          <w:ilvl w:val="0"/>
          <w:numId w:val="62"/>
        </w:numPr>
        <w:tabs>
          <w:tab w:val="left" w:pos="1500"/>
        </w:tabs>
        <w:overflowPunct w:val="0"/>
        <w:adjustRightInd w:val="0"/>
        <w:spacing w:after="0" w:line="240" w:lineRule="auto"/>
        <w:ind w:right="310"/>
        <w:rPr>
          <w:rFonts w:eastAsia="Wingdings" w:cstheme="minorHAnsi"/>
          <w:b/>
          <w:color w:val="000000" w:themeColor="text1"/>
        </w:rPr>
      </w:pPr>
      <w:r w:rsidRPr="001772EB">
        <w:rPr>
          <w:rFonts w:cstheme="minorHAnsi"/>
          <w:color w:val="000000" w:themeColor="text1"/>
        </w:rPr>
        <w:t>países de la intervención de la evaluación;</w:t>
      </w:r>
    </w:p>
    <w:p w:rsidR="00606771" w:rsidRPr="001772EB" w:rsidRDefault="00606771" w:rsidP="001772EB">
      <w:pPr>
        <w:pStyle w:val="ListParagraph"/>
        <w:widowControl w:val="0"/>
        <w:numPr>
          <w:ilvl w:val="0"/>
          <w:numId w:val="62"/>
        </w:numPr>
        <w:tabs>
          <w:tab w:val="left" w:pos="1500"/>
        </w:tabs>
        <w:overflowPunct w:val="0"/>
        <w:adjustRightInd w:val="0"/>
        <w:spacing w:after="0" w:line="240" w:lineRule="auto"/>
        <w:ind w:right="310"/>
        <w:rPr>
          <w:rFonts w:eastAsia="Wingdings" w:cstheme="minorHAnsi"/>
          <w:b/>
          <w:color w:val="000000" w:themeColor="text1"/>
        </w:rPr>
      </w:pPr>
      <w:r w:rsidRPr="001772EB">
        <w:rPr>
          <w:rFonts w:cstheme="minorHAnsi"/>
          <w:color w:val="000000" w:themeColor="text1"/>
        </w:rPr>
        <w:t>nombres y organizaciones de los evaluadores;</w:t>
      </w:r>
    </w:p>
    <w:p w:rsidR="00606771" w:rsidRPr="001772EB" w:rsidRDefault="00606771" w:rsidP="001772EB">
      <w:pPr>
        <w:pStyle w:val="ListParagraph"/>
        <w:widowControl w:val="0"/>
        <w:numPr>
          <w:ilvl w:val="0"/>
          <w:numId w:val="62"/>
        </w:numPr>
        <w:tabs>
          <w:tab w:val="left" w:pos="1500"/>
        </w:tabs>
        <w:overflowPunct w:val="0"/>
        <w:adjustRightInd w:val="0"/>
        <w:spacing w:after="0" w:line="240" w:lineRule="auto"/>
        <w:ind w:right="310"/>
        <w:rPr>
          <w:rFonts w:eastAsia="Wingdings" w:cstheme="minorHAnsi"/>
          <w:b/>
          <w:color w:val="000000" w:themeColor="text1"/>
        </w:rPr>
      </w:pPr>
      <w:r w:rsidRPr="001772EB">
        <w:rPr>
          <w:rFonts w:cstheme="minorHAnsi"/>
          <w:color w:val="000000" w:themeColor="text1"/>
        </w:rPr>
        <w:t>nombre de la organización que encarga la evaluación;</w:t>
      </w:r>
    </w:p>
    <w:p w:rsidR="00606771" w:rsidRPr="001772EB" w:rsidRDefault="00606771" w:rsidP="001772EB">
      <w:pPr>
        <w:pStyle w:val="ListParagraph"/>
        <w:widowControl w:val="0"/>
        <w:numPr>
          <w:ilvl w:val="0"/>
          <w:numId w:val="62"/>
        </w:numPr>
        <w:tabs>
          <w:tab w:val="left" w:pos="1500"/>
        </w:tabs>
        <w:overflowPunct w:val="0"/>
        <w:adjustRightInd w:val="0"/>
        <w:spacing w:after="0" w:line="240" w:lineRule="auto"/>
        <w:ind w:right="310"/>
        <w:rPr>
          <w:rFonts w:eastAsia="Wingdings" w:cstheme="minorHAnsi"/>
          <w:b/>
          <w:color w:val="000000" w:themeColor="text1"/>
        </w:rPr>
      </w:pPr>
      <w:r w:rsidRPr="001772EB">
        <w:rPr>
          <w:rFonts w:cstheme="minorHAnsi"/>
          <w:color w:val="000000" w:themeColor="text1"/>
        </w:rPr>
        <w:t>agradecimientos.</w:t>
      </w:r>
    </w:p>
    <w:p w:rsidR="00606771" w:rsidRPr="001772EB" w:rsidRDefault="00606771" w:rsidP="001772EB">
      <w:pPr>
        <w:autoSpaceDE w:val="0"/>
        <w:autoSpaceDN w:val="0"/>
        <w:adjustRightInd w:val="0"/>
        <w:spacing w:after="0" w:line="240" w:lineRule="auto"/>
        <w:ind w:right="310"/>
        <w:contextualSpacing/>
        <w:jc w:val="both"/>
        <w:rPr>
          <w:rFonts w:cstheme="minorHAnsi"/>
          <w:b/>
        </w:rPr>
      </w:pP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r w:rsidRPr="001772EB">
        <w:rPr>
          <w:rFonts w:cstheme="minorHAnsi"/>
          <w:b/>
        </w:rPr>
        <w:t>Datos informativos sobre el proyecto y la evaluación.</w:t>
      </w:r>
    </w:p>
    <w:tbl>
      <w:tblPr>
        <w:tblW w:w="0" w:type="auto"/>
        <w:tblLayout w:type="fixed"/>
        <w:tblCellMar>
          <w:left w:w="0" w:type="dxa"/>
          <w:right w:w="0" w:type="dxa"/>
        </w:tblCellMar>
        <w:tblLook w:val="0000" w:firstRow="0" w:lastRow="0" w:firstColumn="0" w:lastColumn="0" w:noHBand="0" w:noVBand="0"/>
      </w:tblPr>
      <w:tblGrid>
        <w:gridCol w:w="20"/>
        <w:gridCol w:w="3382"/>
        <w:gridCol w:w="117"/>
        <w:gridCol w:w="3023"/>
        <w:gridCol w:w="3020"/>
      </w:tblGrid>
      <w:tr w:rsidR="00606771" w:rsidRPr="001772EB" w:rsidTr="00C41100">
        <w:trPr>
          <w:trHeight w:val="346"/>
        </w:trPr>
        <w:tc>
          <w:tcPr>
            <w:tcW w:w="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Título del proyecto o efecto</w:t>
            </w:r>
          </w:p>
        </w:tc>
        <w:tc>
          <w:tcPr>
            <w:tcW w:w="117"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28"/>
        </w:trPr>
        <w:tc>
          <w:tcPr>
            <w:tcW w:w="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ID de Atlas</w:t>
            </w:r>
          </w:p>
        </w:tc>
        <w:tc>
          <w:tcPr>
            <w:tcW w:w="117"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71"/>
        </w:trPr>
        <w:tc>
          <w:tcPr>
            <w:tcW w:w="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Efecto y producto institucionales</w:t>
            </w:r>
          </w:p>
        </w:tc>
        <w:tc>
          <w:tcPr>
            <w:tcW w:w="117"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26"/>
        </w:trPr>
        <w:tc>
          <w:tcPr>
            <w:tcW w:w="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País</w:t>
            </w:r>
          </w:p>
        </w:tc>
        <w:tc>
          <w:tcPr>
            <w:tcW w:w="117"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519"/>
        </w:trPr>
        <w:tc>
          <w:tcPr>
            <w:tcW w:w="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bottom w:val="single" w:sz="8" w:space="0" w:color="EAF6F3"/>
            </w:tcBorders>
            <w:shd w:val="clear" w:color="auto" w:fill="EAF6F3"/>
            <w:vAlign w:val="bottom"/>
          </w:tcPr>
          <w:p w:rsidR="00606771" w:rsidRPr="001772EB" w:rsidRDefault="00606771" w:rsidP="001772EB">
            <w:pPr>
              <w:autoSpaceDE w:val="0"/>
              <w:autoSpaceDN w:val="0"/>
              <w:adjustRightInd w:val="0"/>
              <w:spacing w:after="0" w:line="240" w:lineRule="auto"/>
              <w:ind w:right="310"/>
              <w:contextualSpacing/>
              <w:jc w:val="both"/>
              <w:rPr>
                <w:rFonts w:cstheme="minorHAnsi"/>
                <w:b/>
                <w:color w:val="000000"/>
                <w:lang w:val="es-PA"/>
              </w:rPr>
            </w:pPr>
            <w:r w:rsidRPr="001772EB">
              <w:rPr>
                <w:rFonts w:cstheme="minorHAnsi"/>
                <w:b/>
                <w:color w:val="000000"/>
                <w:lang w:val="es-PA"/>
              </w:rPr>
              <w:t>Localización geográfica del proyecto.</w:t>
            </w:r>
          </w:p>
        </w:tc>
        <w:tc>
          <w:tcPr>
            <w:tcW w:w="117"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71"/>
        </w:trPr>
        <w:tc>
          <w:tcPr>
            <w:tcW w:w="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Fecha de la firma del</w:t>
            </w:r>
          </w:p>
        </w:tc>
        <w:tc>
          <w:tcPr>
            <w:tcW w:w="117"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23"/>
        </w:trPr>
        <w:tc>
          <w:tcPr>
            <w:tcW w:w="20" w:type="dxa"/>
            <w:tcBorders>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documento del proyecto</w:t>
            </w:r>
          </w:p>
        </w:tc>
        <w:tc>
          <w:tcPr>
            <w:tcW w:w="117" w:type="dxa"/>
            <w:tcBorders>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26"/>
        </w:trPr>
        <w:tc>
          <w:tcPr>
            <w:tcW w:w="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vMerge w:val="restart"/>
            <w:tcBorders>
              <w:top w:val="single" w:sz="8" w:space="0" w:color="1E687C"/>
              <w:bottom w:val="single" w:sz="8" w:space="0" w:color="1E687C"/>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Fechas del proyecto</w:t>
            </w:r>
          </w:p>
        </w:tc>
        <w:tc>
          <w:tcPr>
            <w:tcW w:w="117"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left="1240" w:right="310"/>
              <w:rPr>
                <w:rFonts w:cstheme="minorHAnsi"/>
                <w:b/>
              </w:rPr>
            </w:pPr>
            <w:r w:rsidRPr="001772EB">
              <w:rPr>
                <w:rFonts w:cstheme="minorHAnsi"/>
                <w:b/>
              </w:rPr>
              <w:t>Inicio</w:t>
            </w:r>
          </w:p>
        </w:tc>
        <w:tc>
          <w:tcPr>
            <w:tcW w:w="30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left="580" w:right="310"/>
              <w:rPr>
                <w:rFonts w:cstheme="minorHAnsi"/>
                <w:b/>
              </w:rPr>
            </w:pPr>
            <w:r w:rsidRPr="001772EB">
              <w:rPr>
                <w:rFonts w:cstheme="minorHAnsi"/>
                <w:b/>
              </w:rPr>
              <w:t>Finalización prevista</w:t>
            </w:r>
          </w:p>
        </w:tc>
      </w:tr>
      <w:tr w:rsidR="00606771" w:rsidRPr="001772EB" w:rsidTr="00C41100">
        <w:trPr>
          <w:trHeight w:val="122"/>
        </w:trPr>
        <w:tc>
          <w:tcPr>
            <w:tcW w:w="20" w:type="dxa"/>
            <w:tcBorders>
              <w:top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vMerge/>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117" w:type="dxa"/>
            <w:tcBorders>
              <w:top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28"/>
        </w:trPr>
        <w:tc>
          <w:tcPr>
            <w:tcW w:w="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Presupuesto del proyecto</w:t>
            </w:r>
          </w:p>
        </w:tc>
        <w:tc>
          <w:tcPr>
            <w:tcW w:w="117"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71"/>
        </w:trPr>
        <w:tc>
          <w:tcPr>
            <w:tcW w:w="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Gasto del proyecto en el</w:t>
            </w:r>
          </w:p>
        </w:tc>
        <w:tc>
          <w:tcPr>
            <w:tcW w:w="117"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23"/>
        </w:trPr>
        <w:tc>
          <w:tcPr>
            <w:tcW w:w="20" w:type="dxa"/>
            <w:tcBorders>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momento de la evaluación</w:t>
            </w:r>
          </w:p>
        </w:tc>
        <w:tc>
          <w:tcPr>
            <w:tcW w:w="117" w:type="dxa"/>
            <w:tcBorders>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26"/>
        </w:trPr>
        <w:tc>
          <w:tcPr>
            <w:tcW w:w="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Fuente de financiación</w:t>
            </w:r>
          </w:p>
        </w:tc>
        <w:tc>
          <w:tcPr>
            <w:tcW w:w="117"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71"/>
        </w:trPr>
        <w:tc>
          <w:tcPr>
            <w:tcW w:w="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Parte encargada de la</w:t>
            </w:r>
          </w:p>
        </w:tc>
        <w:tc>
          <w:tcPr>
            <w:tcW w:w="117"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top w:val="single" w:sz="8" w:space="0" w:color="1E687C"/>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01"/>
        </w:trPr>
        <w:tc>
          <w:tcPr>
            <w:tcW w:w="20" w:type="dxa"/>
            <w:tcBorders>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382" w:type="dxa"/>
            <w:tcBorders>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vertAlign w:val="superscript"/>
              </w:rPr>
            </w:pPr>
            <w:r w:rsidRPr="001772EB">
              <w:rPr>
                <w:rFonts w:cstheme="minorHAnsi"/>
                <w:b/>
              </w:rPr>
              <w:t>ejecución</w:t>
            </w:r>
            <w:hyperlink w:anchor="page59" w:history="1">
              <w:r w:rsidRPr="001772EB">
                <w:rPr>
                  <w:rFonts w:cstheme="minorHAnsi"/>
                  <w:b/>
                  <w:vertAlign w:val="superscript"/>
                </w:rPr>
                <w:t>45</w:t>
              </w:r>
            </w:hyperlink>
          </w:p>
        </w:tc>
        <w:tc>
          <w:tcPr>
            <w:tcW w:w="117" w:type="dxa"/>
            <w:tcBorders>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3" w:type="dxa"/>
            <w:tcBorders>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020" w:type="dxa"/>
            <w:tcBorders>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bl>
    <w:p w:rsidR="00606771" w:rsidRPr="001772EB" w:rsidRDefault="00606771" w:rsidP="001772EB">
      <w:pPr>
        <w:spacing w:after="0" w:line="240" w:lineRule="auto"/>
        <w:ind w:left="3060" w:right="310"/>
        <w:rPr>
          <w:rFonts w:cstheme="minorHAnsi"/>
          <w:b/>
        </w:rPr>
      </w:pPr>
    </w:p>
    <w:p w:rsidR="00606771" w:rsidRPr="001772EB" w:rsidRDefault="00606771" w:rsidP="001772EB">
      <w:pPr>
        <w:spacing w:after="0" w:line="240" w:lineRule="auto"/>
        <w:ind w:left="3060" w:right="310"/>
        <w:rPr>
          <w:rFonts w:cstheme="minorHAnsi"/>
          <w:b/>
        </w:rPr>
      </w:pPr>
      <w:r w:rsidRPr="001772EB">
        <w:rPr>
          <w:rFonts w:cstheme="minorHAnsi"/>
          <w:b/>
        </w:rPr>
        <w:t>Información sobre la evaluación</w:t>
      </w:r>
    </w:p>
    <w:tbl>
      <w:tblPr>
        <w:tblW w:w="9498" w:type="dxa"/>
        <w:tblLayout w:type="fixed"/>
        <w:tblCellMar>
          <w:left w:w="0" w:type="dxa"/>
          <w:right w:w="0" w:type="dxa"/>
        </w:tblCellMar>
        <w:tblLook w:val="0000" w:firstRow="0" w:lastRow="0" w:firstColumn="0" w:lastColumn="0" w:noHBand="0" w:noVBand="0"/>
      </w:tblPr>
      <w:tblGrid>
        <w:gridCol w:w="120"/>
        <w:gridCol w:w="3566"/>
        <w:gridCol w:w="283"/>
        <w:gridCol w:w="2837"/>
        <w:gridCol w:w="2692"/>
      </w:tblGrid>
      <w:tr w:rsidR="00606771" w:rsidRPr="001772EB" w:rsidTr="00C41100">
        <w:trPr>
          <w:trHeight w:val="291"/>
        </w:trPr>
        <w:tc>
          <w:tcPr>
            <w:tcW w:w="1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r w:rsidRPr="001772EB">
              <w:rPr>
                <w:rFonts w:cstheme="minorHAnsi"/>
                <w:b/>
                <w:noProof/>
                <w:lang w:val="en-CA" w:eastAsia="en-CA"/>
              </w:rPr>
              <mc:AlternateContent>
                <mc:Choice Requires="wps">
                  <w:drawing>
                    <wp:anchor distT="0" distB="0" distL="114300" distR="114300" simplePos="0" relativeHeight="251659264" behindDoc="1" locked="0" layoutInCell="1" allowOverlap="1" wp14:anchorId="1811AA50" wp14:editId="78BF7F6C">
                      <wp:simplePos x="0" y="0"/>
                      <wp:positionH relativeFrom="column">
                        <wp:posOffset>76200</wp:posOffset>
                      </wp:positionH>
                      <wp:positionV relativeFrom="paragraph">
                        <wp:posOffset>-155575</wp:posOffset>
                      </wp:positionV>
                      <wp:extent cx="5579110" cy="168275"/>
                      <wp:effectExtent l="0" t="0" r="254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110" cy="168275"/>
                              </a:xfrm>
                              <a:prstGeom prst="rect">
                                <a:avLst/>
                              </a:prstGeom>
                              <a:solidFill>
                                <a:srgbClr val="EAF6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48C7" id="Rectangle 25" o:spid="_x0000_s1026" style="position:absolute;margin-left:6pt;margin-top:-12.25pt;width:439.3pt;height: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" fillcolor="#eaf6f3" strokecolor="white"/>
                  </w:pict>
                </mc:Fallback>
              </mc:AlternateContent>
            </w:r>
          </w:p>
        </w:tc>
        <w:tc>
          <w:tcPr>
            <w:tcW w:w="3566"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Tipo de evaluación (proyectos,</w:t>
            </w:r>
          </w:p>
        </w:tc>
        <w:tc>
          <w:tcPr>
            <w:tcW w:w="283"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top w:val="single" w:sz="8" w:space="0" w:color="1E687C"/>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692"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69"/>
        </w:trPr>
        <w:tc>
          <w:tcPr>
            <w:tcW w:w="120" w:type="dxa"/>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566" w:type="dxa"/>
            <w:shd w:val="clear" w:color="auto" w:fill="EAF6F3"/>
            <w:vAlign w:val="bottom"/>
          </w:tcPr>
          <w:p w:rsidR="00606771" w:rsidRPr="001772EB" w:rsidRDefault="00606771" w:rsidP="001772EB">
            <w:pPr>
              <w:tabs>
                <w:tab w:val="left" w:pos="2833"/>
              </w:tabs>
              <w:spacing w:after="0" w:line="240" w:lineRule="auto"/>
              <w:ind w:right="310"/>
              <w:rPr>
                <w:rFonts w:cstheme="minorHAnsi"/>
                <w:b/>
              </w:rPr>
            </w:pPr>
            <w:r w:rsidRPr="001772EB">
              <w:rPr>
                <w:rFonts w:cstheme="minorHAnsi"/>
                <w:b/>
              </w:rPr>
              <w:t>de efectos, temáticas, de DPP, etc.)</w:t>
            </w:r>
          </w:p>
        </w:tc>
        <w:tc>
          <w:tcPr>
            <w:tcW w:w="283" w:type="dxa"/>
            <w:tcBorders>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692" w:type="dxa"/>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71"/>
        </w:trPr>
        <w:tc>
          <w:tcPr>
            <w:tcW w:w="1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566"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Final, revisión de medio término u otros</w:t>
            </w:r>
          </w:p>
        </w:tc>
        <w:tc>
          <w:tcPr>
            <w:tcW w:w="283"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top w:val="single" w:sz="8" w:space="0" w:color="1E687C"/>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692"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99"/>
        </w:trPr>
        <w:tc>
          <w:tcPr>
            <w:tcW w:w="1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566"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Período objeto de la evaluación</w:t>
            </w:r>
          </w:p>
        </w:tc>
        <w:tc>
          <w:tcPr>
            <w:tcW w:w="283"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left="1240" w:right="310"/>
              <w:rPr>
                <w:rFonts w:cstheme="minorHAnsi"/>
                <w:b/>
              </w:rPr>
            </w:pPr>
            <w:r w:rsidRPr="001772EB">
              <w:rPr>
                <w:rFonts w:cstheme="minorHAnsi"/>
                <w:b/>
              </w:rPr>
              <w:t>Inicio</w:t>
            </w:r>
          </w:p>
        </w:tc>
        <w:tc>
          <w:tcPr>
            <w:tcW w:w="2692" w:type="dxa"/>
            <w:tcBorders>
              <w:top w:val="single" w:sz="8" w:space="0" w:color="1E687C"/>
            </w:tcBorders>
            <w:shd w:val="clear" w:color="auto" w:fill="EAF6F3"/>
            <w:vAlign w:val="bottom"/>
          </w:tcPr>
          <w:p w:rsidR="00606771" w:rsidRPr="001772EB" w:rsidRDefault="00606771" w:rsidP="001772EB">
            <w:pPr>
              <w:spacing w:after="0" w:line="240" w:lineRule="auto"/>
              <w:ind w:left="960" w:right="310"/>
              <w:rPr>
                <w:rFonts w:cstheme="minorHAnsi"/>
                <w:b/>
              </w:rPr>
            </w:pPr>
            <w:r w:rsidRPr="001772EB">
              <w:rPr>
                <w:rFonts w:cstheme="minorHAnsi"/>
                <w:b/>
              </w:rPr>
              <w:t>Finalización</w:t>
            </w:r>
          </w:p>
        </w:tc>
      </w:tr>
      <w:tr w:rsidR="00606771" w:rsidRPr="001772EB" w:rsidTr="00C41100">
        <w:trPr>
          <w:trHeight w:val="218"/>
        </w:trPr>
        <w:tc>
          <w:tcPr>
            <w:tcW w:w="120" w:type="dxa"/>
            <w:tcBorders>
              <w:top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566" w:type="dxa"/>
            <w:tcBorders>
              <w:top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 w:type="dxa"/>
            <w:tcBorders>
              <w:top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692"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26"/>
        </w:trPr>
        <w:tc>
          <w:tcPr>
            <w:tcW w:w="1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566"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Evaluadores</w:t>
            </w:r>
          </w:p>
        </w:tc>
        <w:tc>
          <w:tcPr>
            <w:tcW w:w="283"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top w:val="single" w:sz="8" w:space="0" w:color="1E687C"/>
              <w:bottom w:val="single" w:sz="8" w:space="0" w:color="EAF6F3"/>
              <w:right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692"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71"/>
        </w:trPr>
        <w:tc>
          <w:tcPr>
            <w:tcW w:w="120"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566"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Dirección de correo electrónico</w:t>
            </w:r>
          </w:p>
        </w:tc>
        <w:tc>
          <w:tcPr>
            <w:tcW w:w="283"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top w:val="single" w:sz="8" w:space="0" w:color="1E687C"/>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692" w:type="dxa"/>
            <w:tcBorders>
              <w:top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69"/>
        </w:trPr>
        <w:tc>
          <w:tcPr>
            <w:tcW w:w="120" w:type="dxa"/>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566" w:type="dxa"/>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de los evaluadores</w:t>
            </w:r>
          </w:p>
        </w:tc>
        <w:tc>
          <w:tcPr>
            <w:tcW w:w="283" w:type="dxa"/>
            <w:tcBorders>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692" w:type="dxa"/>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328"/>
        </w:trPr>
        <w:tc>
          <w:tcPr>
            <w:tcW w:w="1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566"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cstheme="minorHAnsi"/>
                <w:b/>
              </w:rPr>
            </w:pPr>
            <w:r w:rsidRPr="001772EB">
              <w:rPr>
                <w:rFonts w:cstheme="minorHAnsi"/>
                <w:b/>
              </w:rPr>
              <w:t>Fechas de la evaluación</w:t>
            </w:r>
          </w:p>
        </w:tc>
        <w:tc>
          <w:tcPr>
            <w:tcW w:w="283"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left="1240" w:right="310"/>
              <w:rPr>
                <w:rFonts w:cstheme="minorHAnsi"/>
                <w:b/>
              </w:rPr>
            </w:pPr>
            <w:r w:rsidRPr="001772EB">
              <w:rPr>
                <w:rFonts w:cstheme="minorHAnsi"/>
                <w:b/>
              </w:rPr>
              <w:t>Inicio</w:t>
            </w:r>
          </w:p>
        </w:tc>
        <w:tc>
          <w:tcPr>
            <w:tcW w:w="2692"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left="960" w:right="310"/>
              <w:rPr>
                <w:rFonts w:cstheme="minorHAnsi"/>
                <w:b/>
              </w:rPr>
            </w:pPr>
            <w:r w:rsidRPr="001772EB">
              <w:rPr>
                <w:rFonts w:cstheme="minorHAnsi"/>
                <w:b/>
              </w:rPr>
              <w:t>Finalización</w:t>
            </w:r>
          </w:p>
        </w:tc>
      </w:tr>
      <w:tr w:rsidR="00606771" w:rsidRPr="001772EB" w:rsidTr="00C41100">
        <w:trPr>
          <w:trHeight w:val="301"/>
        </w:trPr>
        <w:tc>
          <w:tcPr>
            <w:tcW w:w="120"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3566"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837" w:type="dxa"/>
            <w:tcBorders>
              <w:top w:val="single" w:sz="8" w:space="0" w:color="1E687C"/>
              <w:bottom w:val="single" w:sz="8" w:space="0" w:color="EAF6F3"/>
              <w:right w:val="single" w:sz="8" w:space="0" w:color="1E687C"/>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c>
          <w:tcPr>
            <w:tcW w:w="2692" w:type="dxa"/>
            <w:tcBorders>
              <w:top w:val="single" w:sz="8" w:space="0" w:color="1E687C"/>
              <w:bottom w:val="single" w:sz="8" w:space="0" w:color="EAF6F3"/>
            </w:tcBorders>
            <w:shd w:val="clear" w:color="auto" w:fill="EAF6F3"/>
            <w:vAlign w:val="bottom"/>
          </w:tcPr>
          <w:p w:rsidR="00606771" w:rsidRPr="001772EB" w:rsidRDefault="00606771" w:rsidP="001772EB">
            <w:pPr>
              <w:spacing w:after="0" w:line="240" w:lineRule="auto"/>
              <w:ind w:right="310"/>
              <w:rPr>
                <w:rFonts w:eastAsia="Times New Roman" w:cstheme="minorHAnsi"/>
              </w:rPr>
            </w:pPr>
          </w:p>
        </w:tc>
      </w:tr>
      <w:tr w:rsidR="00606771" w:rsidRPr="001772EB" w:rsidTr="00C41100">
        <w:trPr>
          <w:trHeight w:val="20"/>
        </w:trPr>
        <w:tc>
          <w:tcPr>
            <w:tcW w:w="120" w:type="dxa"/>
            <w:shd w:val="clear" w:color="auto" w:fill="1E687C"/>
            <w:vAlign w:val="bottom"/>
          </w:tcPr>
          <w:p w:rsidR="00606771" w:rsidRPr="001772EB" w:rsidRDefault="00606771" w:rsidP="001772EB">
            <w:pPr>
              <w:spacing w:after="0" w:line="240" w:lineRule="auto"/>
              <w:ind w:right="310"/>
              <w:rPr>
                <w:rFonts w:eastAsia="Times New Roman" w:cstheme="minorHAnsi"/>
              </w:rPr>
            </w:pPr>
          </w:p>
        </w:tc>
        <w:tc>
          <w:tcPr>
            <w:tcW w:w="3566" w:type="dxa"/>
            <w:shd w:val="clear" w:color="auto" w:fill="1E687C"/>
            <w:vAlign w:val="bottom"/>
          </w:tcPr>
          <w:p w:rsidR="00606771" w:rsidRPr="001772EB" w:rsidRDefault="00606771" w:rsidP="001772EB">
            <w:pPr>
              <w:spacing w:after="0" w:line="240" w:lineRule="auto"/>
              <w:ind w:right="310"/>
              <w:rPr>
                <w:rFonts w:eastAsia="Times New Roman" w:cstheme="minorHAnsi"/>
              </w:rPr>
            </w:pPr>
          </w:p>
        </w:tc>
        <w:tc>
          <w:tcPr>
            <w:tcW w:w="283" w:type="dxa"/>
            <w:tcBorders>
              <w:right w:val="single" w:sz="8" w:space="0" w:color="1E687C"/>
            </w:tcBorders>
            <w:shd w:val="clear" w:color="auto" w:fill="1E687C"/>
            <w:vAlign w:val="bottom"/>
          </w:tcPr>
          <w:p w:rsidR="00606771" w:rsidRPr="001772EB" w:rsidRDefault="00606771" w:rsidP="001772EB">
            <w:pPr>
              <w:spacing w:after="0" w:line="240" w:lineRule="auto"/>
              <w:ind w:right="310"/>
              <w:rPr>
                <w:rFonts w:eastAsia="Times New Roman" w:cstheme="minorHAnsi"/>
              </w:rPr>
            </w:pPr>
          </w:p>
        </w:tc>
        <w:tc>
          <w:tcPr>
            <w:tcW w:w="2837" w:type="dxa"/>
            <w:tcBorders>
              <w:right w:val="single" w:sz="8" w:space="0" w:color="1E687C"/>
            </w:tcBorders>
            <w:shd w:val="clear" w:color="auto" w:fill="1E687C"/>
            <w:vAlign w:val="bottom"/>
          </w:tcPr>
          <w:p w:rsidR="00606771" w:rsidRPr="001772EB" w:rsidRDefault="00606771" w:rsidP="001772EB">
            <w:pPr>
              <w:spacing w:after="0" w:line="240" w:lineRule="auto"/>
              <w:ind w:right="310"/>
              <w:rPr>
                <w:rFonts w:eastAsia="Times New Roman" w:cstheme="minorHAnsi"/>
              </w:rPr>
            </w:pPr>
          </w:p>
        </w:tc>
        <w:tc>
          <w:tcPr>
            <w:tcW w:w="2692" w:type="dxa"/>
            <w:shd w:val="clear" w:color="auto" w:fill="1E687C"/>
            <w:vAlign w:val="bottom"/>
          </w:tcPr>
          <w:p w:rsidR="00606771" w:rsidRPr="001772EB" w:rsidRDefault="00606771" w:rsidP="001772EB">
            <w:pPr>
              <w:spacing w:after="0" w:line="240" w:lineRule="auto"/>
              <w:ind w:right="310"/>
              <w:rPr>
                <w:rFonts w:eastAsia="Times New Roman" w:cstheme="minorHAnsi"/>
              </w:rPr>
            </w:pPr>
          </w:p>
        </w:tc>
      </w:tr>
    </w:tbl>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p>
    <w:p w:rsidR="00606771" w:rsidRPr="001772EB" w:rsidRDefault="00606771" w:rsidP="001772EB">
      <w:pPr>
        <w:numPr>
          <w:ilvl w:val="0"/>
          <w:numId w:val="18"/>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b/>
          <w:bCs/>
          <w:color w:val="000000"/>
          <w:lang w:val="es-PA"/>
        </w:rPr>
        <w:t>Índice de contenidos</w:t>
      </w:r>
      <w:r w:rsidRPr="001772EB">
        <w:rPr>
          <w:rFonts w:cstheme="minorHAnsi"/>
          <w:color w:val="000000"/>
          <w:lang w:val="es-PA"/>
        </w:rPr>
        <w:t>. Siempre debería incluir los cuadros, gráficos, tablas y anexos con las páginas de referencia.</w:t>
      </w:r>
    </w:p>
    <w:p w:rsidR="00606771" w:rsidRPr="001772EB" w:rsidRDefault="00606771" w:rsidP="001772EB">
      <w:pPr>
        <w:autoSpaceDE w:val="0"/>
        <w:autoSpaceDN w:val="0"/>
        <w:adjustRightInd w:val="0"/>
        <w:spacing w:after="0" w:line="240" w:lineRule="auto"/>
        <w:ind w:left="720" w:right="310"/>
        <w:contextualSpacing/>
        <w:jc w:val="both"/>
        <w:rPr>
          <w:rFonts w:cstheme="minorHAnsi"/>
          <w:color w:val="000000"/>
          <w:lang w:val="es-PA"/>
        </w:rPr>
      </w:pPr>
    </w:p>
    <w:p w:rsidR="00606771" w:rsidRPr="001772EB" w:rsidRDefault="00606771" w:rsidP="001772EB">
      <w:pPr>
        <w:numPr>
          <w:ilvl w:val="0"/>
          <w:numId w:val="18"/>
        </w:numPr>
        <w:autoSpaceDE w:val="0"/>
        <w:autoSpaceDN w:val="0"/>
        <w:adjustRightInd w:val="0"/>
        <w:spacing w:after="0" w:line="240" w:lineRule="auto"/>
        <w:ind w:right="310"/>
        <w:contextualSpacing/>
        <w:jc w:val="both"/>
        <w:rPr>
          <w:rFonts w:cstheme="minorHAnsi"/>
          <w:b/>
          <w:bCs/>
          <w:color w:val="000000"/>
          <w:lang w:val="es-PA"/>
        </w:rPr>
      </w:pPr>
      <w:r w:rsidRPr="001772EB">
        <w:rPr>
          <w:rFonts w:cstheme="minorHAnsi"/>
          <w:b/>
          <w:bCs/>
          <w:color w:val="000000"/>
          <w:lang w:val="es-PA"/>
        </w:rPr>
        <w:t>Lista de acrónimos y abreviaturas.</w:t>
      </w:r>
    </w:p>
    <w:p w:rsidR="00606771" w:rsidRPr="001772EB" w:rsidRDefault="00606771" w:rsidP="001772EB">
      <w:pPr>
        <w:pStyle w:val="ListParagraph"/>
        <w:spacing w:after="0" w:line="240" w:lineRule="auto"/>
        <w:rPr>
          <w:rFonts w:cstheme="minorHAnsi"/>
          <w:b/>
          <w:bCs/>
          <w:color w:val="000000"/>
          <w:lang w:val="es-PA"/>
        </w:rPr>
      </w:pPr>
    </w:p>
    <w:p w:rsidR="00606771" w:rsidRPr="001772EB" w:rsidRDefault="00606771" w:rsidP="001772EB">
      <w:pPr>
        <w:numPr>
          <w:ilvl w:val="0"/>
          <w:numId w:val="18"/>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b/>
          <w:bCs/>
          <w:color w:val="000000"/>
          <w:lang w:val="es-PA"/>
        </w:rPr>
        <w:t>Resumen ejecutivo</w:t>
      </w:r>
      <w:r w:rsidRPr="001772EB">
        <w:rPr>
          <w:rFonts w:cstheme="minorHAnsi"/>
          <w:color w:val="000000"/>
          <w:lang w:val="es-PA"/>
        </w:rPr>
        <w:t>. Una sección independiente de máximo 5 páginas que podría:</w:t>
      </w:r>
    </w:p>
    <w:p w:rsidR="00606771" w:rsidRPr="001772EB" w:rsidRDefault="00606771" w:rsidP="001772EB">
      <w:pPr>
        <w:numPr>
          <w:ilvl w:val="0"/>
          <w:numId w:val="63"/>
        </w:numPr>
        <w:autoSpaceDE w:val="0"/>
        <w:autoSpaceDN w:val="0"/>
        <w:adjustRightInd w:val="0"/>
        <w:spacing w:after="0" w:line="240" w:lineRule="auto"/>
        <w:ind w:left="1134" w:right="310"/>
        <w:contextualSpacing/>
        <w:jc w:val="both"/>
        <w:rPr>
          <w:rFonts w:cstheme="minorHAnsi"/>
          <w:color w:val="000000"/>
          <w:lang w:val="es-PA"/>
        </w:rPr>
      </w:pPr>
      <w:r w:rsidRPr="001772EB">
        <w:rPr>
          <w:rFonts w:cstheme="minorHAnsi"/>
          <w:color w:val="000000"/>
          <w:lang w:val="es-PA"/>
        </w:rPr>
        <w:t>Describir brevemente la intervención evaluada.</w:t>
      </w:r>
    </w:p>
    <w:p w:rsidR="00606771" w:rsidRPr="001772EB" w:rsidRDefault="00606771" w:rsidP="001772EB">
      <w:pPr>
        <w:numPr>
          <w:ilvl w:val="0"/>
          <w:numId w:val="63"/>
        </w:numPr>
        <w:autoSpaceDE w:val="0"/>
        <w:autoSpaceDN w:val="0"/>
        <w:adjustRightInd w:val="0"/>
        <w:spacing w:after="0" w:line="240" w:lineRule="auto"/>
        <w:ind w:left="1134" w:right="310"/>
        <w:contextualSpacing/>
        <w:jc w:val="both"/>
        <w:rPr>
          <w:rFonts w:cstheme="minorHAnsi"/>
          <w:color w:val="000000"/>
          <w:lang w:val="es-PA"/>
        </w:rPr>
      </w:pPr>
      <w:r w:rsidRPr="001772EB">
        <w:rPr>
          <w:rFonts w:cstheme="minorHAnsi"/>
          <w:color w:val="000000"/>
          <w:lang w:val="es-PA"/>
        </w:rPr>
        <w:t>Explicar el propósito y objetivos de la evaluación.</w:t>
      </w:r>
    </w:p>
    <w:p w:rsidR="00606771" w:rsidRPr="001772EB" w:rsidRDefault="00606771" w:rsidP="001772EB">
      <w:pPr>
        <w:numPr>
          <w:ilvl w:val="0"/>
          <w:numId w:val="63"/>
        </w:numPr>
        <w:autoSpaceDE w:val="0"/>
        <w:autoSpaceDN w:val="0"/>
        <w:adjustRightInd w:val="0"/>
        <w:spacing w:after="0" w:line="240" w:lineRule="auto"/>
        <w:ind w:left="1134" w:right="310"/>
        <w:contextualSpacing/>
        <w:jc w:val="both"/>
        <w:rPr>
          <w:rFonts w:cstheme="minorHAnsi"/>
          <w:color w:val="000000"/>
          <w:lang w:val="es-PA"/>
        </w:rPr>
      </w:pPr>
      <w:r w:rsidRPr="001772EB">
        <w:rPr>
          <w:rFonts w:cstheme="minorHAnsi"/>
          <w:color w:val="000000"/>
          <w:lang w:val="es-PA"/>
        </w:rPr>
        <w:t>Describir aspectos clave del enfoque y métodos de la evaluación.</w:t>
      </w:r>
    </w:p>
    <w:p w:rsidR="00606771" w:rsidRPr="001772EB" w:rsidRDefault="00606771" w:rsidP="001772EB">
      <w:pPr>
        <w:numPr>
          <w:ilvl w:val="0"/>
          <w:numId w:val="63"/>
        </w:numPr>
        <w:autoSpaceDE w:val="0"/>
        <w:autoSpaceDN w:val="0"/>
        <w:adjustRightInd w:val="0"/>
        <w:spacing w:after="0" w:line="240" w:lineRule="auto"/>
        <w:ind w:left="1134" w:right="310"/>
        <w:contextualSpacing/>
        <w:jc w:val="both"/>
        <w:rPr>
          <w:rFonts w:cstheme="minorHAnsi"/>
          <w:color w:val="000000"/>
          <w:lang w:val="es-PA"/>
        </w:rPr>
      </w:pPr>
      <w:r w:rsidRPr="001772EB">
        <w:rPr>
          <w:rFonts w:cstheme="minorHAnsi"/>
          <w:color w:val="000000"/>
          <w:lang w:val="es-PA"/>
        </w:rPr>
        <w:t>Resumir los principales hallazgos, conclusiones y recomendaciones.</w:t>
      </w:r>
    </w:p>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p>
    <w:p w:rsidR="00606771" w:rsidRPr="001772EB" w:rsidRDefault="00606771" w:rsidP="001772EB">
      <w:pPr>
        <w:pStyle w:val="ListParagraph"/>
        <w:widowControl w:val="0"/>
        <w:numPr>
          <w:ilvl w:val="0"/>
          <w:numId w:val="19"/>
        </w:numPr>
        <w:tabs>
          <w:tab w:val="left" w:pos="720"/>
        </w:tabs>
        <w:overflowPunct w:val="0"/>
        <w:adjustRightInd w:val="0"/>
        <w:spacing w:after="0" w:line="240" w:lineRule="auto"/>
        <w:ind w:right="310"/>
        <w:rPr>
          <w:rFonts w:cstheme="minorHAnsi"/>
        </w:rPr>
      </w:pPr>
      <w:r w:rsidRPr="001772EB">
        <w:rPr>
          <w:rFonts w:cstheme="minorHAnsi"/>
          <w:b/>
        </w:rPr>
        <w:t>Introducción</w:t>
      </w:r>
    </w:p>
    <w:p w:rsidR="00606771" w:rsidRPr="001772EB" w:rsidRDefault="00606771" w:rsidP="001772EB">
      <w:pPr>
        <w:numPr>
          <w:ilvl w:val="1"/>
          <w:numId w:val="64"/>
        </w:numPr>
        <w:tabs>
          <w:tab w:val="left" w:pos="1134"/>
        </w:tabs>
        <w:spacing w:after="0" w:line="240" w:lineRule="auto"/>
        <w:ind w:left="1134" w:right="310"/>
        <w:jc w:val="both"/>
        <w:rPr>
          <w:rFonts w:eastAsia="Wingdings" w:cstheme="minorHAnsi"/>
          <w:b/>
          <w:color w:val="000000" w:themeColor="text1"/>
        </w:rPr>
      </w:pPr>
      <w:r w:rsidRPr="001772EB">
        <w:rPr>
          <w:rFonts w:cstheme="minorHAnsi"/>
          <w:color w:val="000000" w:themeColor="text1"/>
        </w:rPr>
        <w:t>Explicar por qué se llevó a cabo la evaluación (el propósito), por qué se está evaluando la intervención en este momento y por qué se abordaron las distintas cuestiones tratadas.</w:t>
      </w:r>
    </w:p>
    <w:p w:rsidR="00606771" w:rsidRPr="001772EB" w:rsidRDefault="00606771" w:rsidP="001772EB">
      <w:pPr>
        <w:numPr>
          <w:ilvl w:val="1"/>
          <w:numId w:val="64"/>
        </w:numPr>
        <w:tabs>
          <w:tab w:val="left" w:pos="1134"/>
        </w:tabs>
        <w:spacing w:after="0" w:line="240" w:lineRule="auto"/>
        <w:ind w:left="1134" w:right="310"/>
        <w:jc w:val="both"/>
        <w:rPr>
          <w:rFonts w:eastAsia="Wingdings" w:cstheme="minorHAnsi"/>
          <w:b/>
          <w:color w:val="000000" w:themeColor="text1"/>
        </w:rPr>
      </w:pPr>
      <w:r w:rsidRPr="001772EB">
        <w:rPr>
          <w:rFonts w:cstheme="minorHAnsi"/>
          <w:color w:val="000000" w:themeColor="text1"/>
        </w:rPr>
        <w:t>Definir quiénes son los principales destinatarios o usuarios de la evaluación, qué lecciones quieren extraer de la evaluación y por qué, y de qué forma se espera que utilicen los resultados de la evaluación.</w:t>
      </w:r>
    </w:p>
    <w:p w:rsidR="00606771" w:rsidRPr="001772EB" w:rsidRDefault="00606771" w:rsidP="001772EB">
      <w:pPr>
        <w:numPr>
          <w:ilvl w:val="1"/>
          <w:numId w:val="64"/>
        </w:numPr>
        <w:tabs>
          <w:tab w:val="left" w:pos="1134"/>
        </w:tabs>
        <w:spacing w:after="0" w:line="240" w:lineRule="auto"/>
        <w:ind w:left="1134" w:right="310"/>
        <w:jc w:val="both"/>
        <w:rPr>
          <w:rFonts w:eastAsia="Wingdings" w:cstheme="minorHAnsi"/>
          <w:b/>
          <w:color w:val="000000" w:themeColor="text1"/>
        </w:rPr>
      </w:pPr>
      <w:r w:rsidRPr="001772EB">
        <w:rPr>
          <w:rFonts w:cstheme="minorHAnsi"/>
          <w:color w:val="000000" w:themeColor="text1"/>
        </w:rPr>
        <w:t>Definir la intervención de la evaluación (proyectos, programas, políticas u otras intervenciones; véase el apartado siguiente relativo a las intervenciones).</w:t>
      </w:r>
    </w:p>
    <w:p w:rsidR="00606771" w:rsidRPr="001772EB" w:rsidRDefault="00606771" w:rsidP="001772EB">
      <w:pPr>
        <w:numPr>
          <w:ilvl w:val="1"/>
          <w:numId w:val="64"/>
        </w:numPr>
        <w:tabs>
          <w:tab w:val="left" w:pos="1134"/>
        </w:tabs>
        <w:spacing w:after="0" w:line="240" w:lineRule="auto"/>
        <w:ind w:left="1134" w:right="310"/>
        <w:jc w:val="both"/>
        <w:rPr>
          <w:rFonts w:eastAsia="Wingdings" w:cstheme="minorHAnsi"/>
          <w:b/>
          <w:color w:val="000000" w:themeColor="text1"/>
        </w:rPr>
      </w:pPr>
      <w:r w:rsidRPr="001772EB">
        <w:rPr>
          <w:rFonts w:cstheme="minorHAnsi"/>
          <w:color w:val="000000" w:themeColor="text1"/>
        </w:rPr>
        <w:t>Presentar al lector la estructura y el contenido del informe, y cómo la información de este cumplirá con los propósitos de la evaluación y satisfará las necesidades informativas de los usuarios previstos del informe.</w:t>
      </w:r>
    </w:p>
    <w:p w:rsidR="00606771" w:rsidRPr="001772EB" w:rsidRDefault="00606771" w:rsidP="001772EB">
      <w:pPr>
        <w:tabs>
          <w:tab w:val="left" w:pos="720"/>
        </w:tabs>
        <w:spacing w:after="0" w:line="240" w:lineRule="auto"/>
        <w:ind w:right="310"/>
        <w:jc w:val="both"/>
        <w:rPr>
          <w:rFonts w:eastAsia="Wingdings" w:cstheme="minorHAnsi"/>
          <w:b/>
          <w:color w:val="1896A3"/>
        </w:rPr>
      </w:pPr>
    </w:p>
    <w:p w:rsidR="00606771" w:rsidRPr="001772EB" w:rsidRDefault="00606771" w:rsidP="001772EB">
      <w:pPr>
        <w:pStyle w:val="ListParagraph"/>
        <w:widowControl w:val="0"/>
        <w:numPr>
          <w:ilvl w:val="0"/>
          <w:numId w:val="19"/>
        </w:numPr>
        <w:tabs>
          <w:tab w:val="left" w:pos="720"/>
        </w:tabs>
        <w:overflowPunct w:val="0"/>
        <w:adjustRightInd w:val="0"/>
        <w:spacing w:after="0" w:line="240" w:lineRule="auto"/>
        <w:ind w:right="310"/>
        <w:jc w:val="both"/>
        <w:rPr>
          <w:rFonts w:cstheme="minorHAnsi"/>
        </w:rPr>
      </w:pPr>
      <w:r w:rsidRPr="001772EB">
        <w:rPr>
          <w:rFonts w:cstheme="minorHAnsi"/>
          <w:b/>
        </w:rPr>
        <w:t xml:space="preserve">Descripción de la intervención. </w:t>
      </w:r>
      <w:r w:rsidRPr="001772EB">
        <w:rPr>
          <w:rFonts w:cstheme="minorHAnsi"/>
        </w:rPr>
        <w:t>Sirve de base para que los usuarios del informe comprendan</w:t>
      </w:r>
      <w:r w:rsidRPr="001772EB">
        <w:rPr>
          <w:rFonts w:cstheme="minorHAnsi"/>
          <w:b/>
        </w:rPr>
        <w:t xml:space="preserve"> </w:t>
      </w:r>
      <w:r w:rsidRPr="001772EB">
        <w:rPr>
          <w:rFonts w:cstheme="minorHAnsi"/>
        </w:rPr>
        <w:t xml:space="preserve">el marco lógico, valoren las ventajas de la metodología de la evaluación y conozcan la posible aplicación de los resultados de la evaluación. La descripción debe ofrecer el nivel de detalle </w:t>
      </w:r>
      <w:bookmarkStart w:id="0" w:name="page61"/>
      <w:bookmarkEnd w:id="0"/>
      <w:r w:rsidRPr="001772EB">
        <w:rPr>
          <w:rFonts w:cstheme="minorHAnsi"/>
        </w:rPr>
        <w:t>necesario para que el usuario del informe comprenda el sentido de la evaluación. Por lo tanto, debería:</w:t>
      </w:r>
    </w:p>
    <w:p w:rsidR="00606771" w:rsidRPr="001772EB" w:rsidRDefault="00606771" w:rsidP="001772EB">
      <w:pPr>
        <w:spacing w:after="0" w:line="240" w:lineRule="auto"/>
        <w:ind w:right="310"/>
        <w:rPr>
          <w:rFonts w:eastAsia="Times New Roman" w:cstheme="minorHAnsi"/>
        </w:rPr>
      </w:pPr>
    </w:p>
    <w:p w:rsidR="00606771" w:rsidRPr="001772EB" w:rsidRDefault="00606771" w:rsidP="001772EB">
      <w:pPr>
        <w:numPr>
          <w:ilvl w:val="1"/>
          <w:numId w:val="65"/>
        </w:numPr>
        <w:tabs>
          <w:tab w:val="left" w:pos="1134"/>
        </w:tabs>
        <w:spacing w:after="0" w:line="240" w:lineRule="auto"/>
        <w:ind w:left="1134" w:right="310" w:hanging="283"/>
        <w:rPr>
          <w:rFonts w:eastAsia="Wingdings" w:cstheme="minorHAnsi"/>
          <w:b/>
          <w:color w:val="000000" w:themeColor="text1"/>
        </w:rPr>
      </w:pPr>
      <w:r w:rsidRPr="001772EB">
        <w:rPr>
          <w:rFonts w:cstheme="minorHAnsi"/>
          <w:color w:val="000000" w:themeColor="text1"/>
        </w:rPr>
        <w:t xml:space="preserve">Describir </w:t>
      </w:r>
      <w:r w:rsidRPr="001772EB">
        <w:rPr>
          <w:rFonts w:cstheme="minorHAnsi"/>
          <w:b/>
          <w:color w:val="000000" w:themeColor="text1"/>
        </w:rPr>
        <w:t>qué se está evaluando</w:t>
      </w:r>
      <w:r w:rsidRPr="001772EB">
        <w:rPr>
          <w:rFonts w:cstheme="minorHAnsi"/>
          <w:color w:val="000000" w:themeColor="text1"/>
        </w:rPr>
        <w:t xml:space="preserve">, </w:t>
      </w:r>
      <w:r w:rsidRPr="001772EB">
        <w:rPr>
          <w:rFonts w:cstheme="minorHAnsi"/>
          <w:b/>
          <w:color w:val="000000" w:themeColor="text1"/>
        </w:rPr>
        <w:t>quién busca obtener un beneficio de ella</w:t>
      </w:r>
      <w:r w:rsidRPr="001772EB">
        <w:rPr>
          <w:rFonts w:cstheme="minorHAnsi"/>
          <w:color w:val="000000" w:themeColor="text1"/>
        </w:rPr>
        <w:t xml:space="preserve"> y el </w:t>
      </w:r>
      <w:r w:rsidRPr="001772EB">
        <w:rPr>
          <w:rFonts w:cstheme="minorHAnsi"/>
          <w:b/>
          <w:color w:val="000000" w:themeColor="text1"/>
        </w:rPr>
        <w:t xml:space="preserve">problema o la cuestión </w:t>
      </w:r>
      <w:r w:rsidRPr="001772EB">
        <w:rPr>
          <w:rFonts w:cstheme="minorHAnsi"/>
          <w:color w:val="000000" w:themeColor="text1"/>
        </w:rPr>
        <w:t>que se pretende abordar.</w:t>
      </w:r>
    </w:p>
    <w:p w:rsidR="00606771" w:rsidRPr="001772EB" w:rsidRDefault="00606771" w:rsidP="001772EB">
      <w:pPr>
        <w:numPr>
          <w:ilvl w:val="1"/>
          <w:numId w:val="65"/>
        </w:numPr>
        <w:tabs>
          <w:tab w:val="left" w:pos="1134"/>
        </w:tabs>
        <w:spacing w:after="0" w:line="240" w:lineRule="auto"/>
        <w:ind w:left="1134" w:right="310" w:hanging="283"/>
        <w:rPr>
          <w:rFonts w:eastAsia="Wingdings" w:cstheme="minorHAnsi"/>
          <w:b/>
          <w:color w:val="000000" w:themeColor="text1"/>
        </w:rPr>
      </w:pPr>
      <w:r w:rsidRPr="001772EB">
        <w:rPr>
          <w:rFonts w:cstheme="minorHAnsi"/>
          <w:color w:val="000000" w:themeColor="text1"/>
        </w:rPr>
        <w:t xml:space="preserve">Explicar </w:t>
      </w:r>
      <w:r w:rsidRPr="001772EB">
        <w:rPr>
          <w:rFonts w:cstheme="minorHAnsi"/>
          <w:b/>
          <w:color w:val="000000" w:themeColor="text1"/>
        </w:rPr>
        <w:t>el modelo o marco de resultados previsto</w:t>
      </w:r>
      <w:r w:rsidRPr="001772EB">
        <w:rPr>
          <w:rFonts w:cstheme="minorHAnsi"/>
          <w:color w:val="000000" w:themeColor="text1"/>
        </w:rPr>
        <w:t xml:space="preserve">, </w:t>
      </w:r>
      <w:r w:rsidRPr="001772EB">
        <w:rPr>
          <w:rFonts w:cstheme="minorHAnsi"/>
          <w:b/>
          <w:color w:val="000000" w:themeColor="text1"/>
        </w:rPr>
        <w:t>las estrategias de ejecución</w:t>
      </w:r>
      <w:r w:rsidRPr="001772EB">
        <w:rPr>
          <w:rFonts w:cstheme="minorHAnsi"/>
          <w:color w:val="000000" w:themeColor="text1"/>
        </w:rPr>
        <w:t xml:space="preserve"> y los </w:t>
      </w:r>
      <w:r w:rsidRPr="001772EB">
        <w:rPr>
          <w:rFonts w:cstheme="minorHAnsi"/>
          <w:b/>
          <w:color w:val="000000" w:themeColor="text1"/>
        </w:rPr>
        <w:t xml:space="preserve">supuestos </w:t>
      </w:r>
      <w:r w:rsidRPr="001772EB">
        <w:rPr>
          <w:rFonts w:cstheme="minorHAnsi"/>
          <w:color w:val="000000" w:themeColor="text1"/>
        </w:rPr>
        <w:t>clave en que se basa la estrategia.</w:t>
      </w:r>
    </w:p>
    <w:p w:rsidR="00606771" w:rsidRPr="001772EB" w:rsidRDefault="00606771" w:rsidP="001772EB">
      <w:pPr>
        <w:numPr>
          <w:ilvl w:val="1"/>
          <w:numId w:val="65"/>
        </w:numPr>
        <w:tabs>
          <w:tab w:val="left" w:pos="1134"/>
        </w:tabs>
        <w:spacing w:after="0" w:line="240" w:lineRule="auto"/>
        <w:ind w:left="1134" w:right="310" w:hanging="283"/>
        <w:jc w:val="both"/>
        <w:rPr>
          <w:rFonts w:eastAsia="Wingdings" w:cstheme="minorHAnsi"/>
          <w:b/>
          <w:color w:val="000000" w:themeColor="text1"/>
        </w:rPr>
      </w:pPr>
      <w:r w:rsidRPr="001772EB">
        <w:rPr>
          <w:rFonts w:cstheme="minorHAnsi"/>
          <w:color w:val="000000" w:themeColor="text1"/>
        </w:rPr>
        <w:t xml:space="preserve">Vincular la intervención con </w:t>
      </w:r>
      <w:r w:rsidRPr="001772EB">
        <w:rPr>
          <w:rFonts w:cstheme="minorHAnsi"/>
          <w:b/>
          <w:color w:val="000000" w:themeColor="text1"/>
        </w:rPr>
        <w:t>las prioridades nacionales</w:t>
      </w:r>
      <w:r w:rsidRPr="001772EB">
        <w:rPr>
          <w:rFonts w:cstheme="minorHAnsi"/>
          <w:color w:val="000000" w:themeColor="text1"/>
        </w:rPr>
        <w:t xml:space="preserve">, las prioridades de los MANUD, los marcos institucionales de financiación plurianual o los objetivos de los planes estratégicos, así como con otros </w:t>
      </w:r>
      <w:r w:rsidRPr="001772EB">
        <w:rPr>
          <w:rFonts w:cstheme="minorHAnsi"/>
          <w:b/>
          <w:color w:val="000000" w:themeColor="text1"/>
        </w:rPr>
        <w:t>planes y objetivos específicos de los</w:t>
      </w:r>
      <w:r w:rsidRPr="001772EB">
        <w:rPr>
          <w:rFonts w:cstheme="minorHAnsi"/>
          <w:color w:val="000000" w:themeColor="text1"/>
        </w:rPr>
        <w:t xml:space="preserve"> </w:t>
      </w:r>
      <w:r w:rsidRPr="001772EB">
        <w:rPr>
          <w:rFonts w:cstheme="minorHAnsi"/>
          <w:b/>
          <w:color w:val="000000" w:themeColor="text1"/>
        </w:rPr>
        <w:t>programas o países.</w:t>
      </w:r>
    </w:p>
    <w:p w:rsidR="00606771" w:rsidRPr="001772EB" w:rsidRDefault="00606771" w:rsidP="001772EB">
      <w:pPr>
        <w:numPr>
          <w:ilvl w:val="1"/>
          <w:numId w:val="65"/>
        </w:numPr>
        <w:tabs>
          <w:tab w:val="left" w:pos="1134"/>
        </w:tabs>
        <w:spacing w:after="0" w:line="240" w:lineRule="auto"/>
        <w:ind w:left="1134" w:right="310" w:hanging="283"/>
        <w:jc w:val="both"/>
        <w:rPr>
          <w:rFonts w:eastAsia="Wingdings" w:cstheme="minorHAnsi"/>
          <w:b/>
          <w:color w:val="000000" w:themeColor="text1"/>
        </w:rPr>
      </w:pPr>
      <w:r w:rsidRPr="001772EB">
        <w:rPr>
          <w:rFonts w:cstheme="minorHAnsi"/>
          <w:color w:val="000000" w:themeColor="text1"/>
        </w:rPr>
        <w:t xml:space="preserve">Definir la </w:t>
      </w:r>
      <w:r w:rsidRPr="001772EB">
        <w:rPr>
          <w:rFonts w:cstheme="minorHAnsi"/>
          <w:b/>
          <w:color w:val="000000" w:themeColor="text1"/>
        </w:rPr>
        <w:t>fase</w:t>
      </w:r>
      <w:r w:rsidRPr="001772EB">
        <w:rPr>
          <w:rFonts w:cstheme="minorHAnsi"/>
          <w:color w:val="000000" w:themeColor="text1"/>
        </w:rPr>
        <w:t xml:space="preserve"> de la ejecución de la intervención y cualquier </w:t>
      </w:r>
      <w:r w:rsidRPr="001772EB">
        <w:rPr>
          <w:rFonts w:cstheme="minorHAnsi"/>
          <w:b/>
          <w:color w:val="000000" w:themeColor="text1"/>
        </w:rPr>
        <w:t>cambio significativo</w:t>
      </w:r>
      <w:r w:rsidRPr="001772EB">
        <w:rPr>
          <w:rFonts w:cstheme="minorHAnsi"/>
          <w:color w:val="000000" w:themeColor="text1"/>
        </w:rPr>
        <w:t xml:space="preserve"> (p ej., planes, estrategias o marcos lógicos) que se haya producido a lo largo del tiempo, y explicar las consecuencias de esos cambios para la evaluación.</w:t>
      </w:r>
    </w:p>
    <w:p w:rsidR="00606771" w:rsidRPr="001772EB" w:rsidRDefault="00606771" w:rsidP="001772EB">
      <w:pPr>
        <w:numPr>
          <w:ilvl w:val="1"/>
          <w:numId w:val="65"/>
        </w:numPr>
        <w:tabs>
          <w:tab w:val="left" w:pos="1134"/>
        </w:tabs>
        <w:spacing w:after="0" w:line="240" w:lineRule="auto"/>
        <w:ind w:left="1134" w:right="310" w:hanging="283"/>
        <w:rPr>
          <w:rFonts w:eastAsia="Wingdings" w:cstheme="minorHAnsi"/>
          <w:b/>
          <w:color w:val="000000" w:themeColor="text1"/>
        </w:rPr>
      </w:pPr>
      <w:r w:rsidRPr="001772EB">
        <w:rPr>
          <w:rFonts w:cstheme="minorHAnsi"/>
          <w:color w:val="000000" w:themeColor="text1"/>
        </w:rPr>
        <w:t xml:space="preserve">Señalar y describir a los </w:t>
      </w:r>
      <w:r w:rsidRPr="001772EB">
        <w:rPr>
          <w:rFonts w:cstheme="minorHAnsi"/>
          <w:b/>
          <w:color w:val="000000" w:themeColor="text1"/>
        </w:rPr>
        <w:t>asociados clave</w:t>
      </w:r>
      <w:r w:rsidRPr="001772EB">
        <w:rPr>
          <w:rFonts w:cstheme="minorHAnsi"/>
          <w:color w:val="000000" w:themeColor="text1"/>
        </w:rPr>
        <w:t xml:space="preserve"> que participan en la ejecución, junto con sus funciones.</w:t>
      </w:r>
    </w:p>
    <w:p w:rsidR="00606771" w:rsidRPr="001772EB" w:rsidRDefault="00606771" w:rsidP="001772EB">
      <w:pPr>
        <w:numPr>
          <w:ilvl w:val="1"/>
          <w:numId w:val="65"/>
        </w:numPr>
        <w:tabs>
          <w:tab w:val="left" w:pos="1134"/>
        </w:tabs>
        <w:spacing w:after="0" w:line="240" w:lineRule="auto"/>
        <w:ind w:left="1134" w:right="310" w:hanging="283"/>
        <w:jc w:val="both"/>
        <w:rPr>
          <w:rFonts w:eastAsia="Wingdings" w:cstheme="minorHAnsi"/>
          <w:b/>
          <w:color w:val="000000" w:themeColor="text1"/>
        </w:rPr>
      </w:pPr>
      <w:r w:rsidRPr="001772EB">
        <w:rPr>
          <w:rFonts w:cstheme="minorHAnsi"/>
          <w:color w:val="000000" w:themeColor="text1"/>
        </w:rPr>
        <w:t xml:space="preserve">Definir </w:t>
      </w:r>
      <w:r w:rsidRPr="001772EB">
        <w:rPr>
          <w:rFonts w:cstheme="minorHAnsi"/>
          <w:b/>
          <w:color w:val="000000" w:themeColor="text1"/>
        </w:rPr>
        <w:t>los temas transversales pertinentes</w:t>
      </w:r>
      <w:r w:rsidRPr="001772EB">
        <w:rPr>
          <w:rFonts w:cstheme="minorHAnsi"/>
          <w:color w:val="000000" w:themeColor="text1"/>
        </w:rPr>
        <w:t xml:space="preserve"> que se abordan por medio de la intervención, es decir, la igualdad de género, los derechos humanos, los grupos marginados y el principio de no dejar a nadie atrás.</w:t>
      </w:r>
    </w:p>
    <w:p w:rsidR="00606771" w:rsidRPr="001772EB" w:rsidRDefault="00606771" w:rsidP="001772EB">
      <w:pPr>
        <w:numPr>
          <w:ilvl w:val="1"/>
          <w:numId w:val="65"/>
        </w:numPr>
        <w:tabs>
          <w:tab w:val="left" w:pos="1134"/>
        </w:tabs>
        <w:spacing w:after="0" w:line="240" w:lineRule="auto"/>
        <w:ind w:left="1134" w:right="310" w:hanging="283"/>
        <w:jc w:val="both"/>
        <w:rPr>
          <w:rFonts w:eastAsia="Wingdings" w:cstheme="minorHAnsi"/>
          <w:b/>
          <w:color w:val="000000" w:themeColor="text1"/>
        </w:rPr>
      </w:pPr>
      <w:r w:rsidRPr="001772EB">
        <w:rPr>
          <w:rFonts w:cstheme="minorHAnsi"/>
          <w:color w:val="000000" w:themeColor="text1"/>
        </w:rPr>
        <w:t xml:space="preserve">Describir la </w:t>
      </w:r>
      <w:r w:rsidRPr="001772EB">
        <w:rPr>
          <w:rFonts w:cstheme="minorHAnsi"/>
          <w:b/>
          <w:color w:val="000000" w:themeColor="text1"/>
        </w:rPr>
        <w:t>escala de la intervención</w:t>
      </w:r>
      <w:r w:rsidRPr="001772EB">
        <w:rPr>
          <w:rFonts w:cstheme="minorHAnsi"/>
          <w:color w:val="000000" w:themeColor="text1"/>
        </w:rPr>
        <w:t>, por ejemplo, el número de componentes (p. ej., las fases de un proyecto) y el tamaño de la población a la que se dirige cada uno de ellos.</w:t>
      </w:r>
    </w:p>
    <w:p w:rsidR="00606771" w:rsidRPr="001772EB" w:rsidRDefault="00606771" w:rsidP="001772EB">
      <w:pPr>
        <w:numPr>
          <w:ilvl w:val="1"/>
          <w:numId w:val="65"/>
        </w:numPr>
        <w:tabs>
          <w:tab w:val="left" w:pos="1134"/>
          <w:tab w:val="left" w:pos="1985"/>
        </w:tabs>
        <w:spacing w:after="0" w:line="240" w:lineRule="auto"/>
        <w:ind w:left="1134" w:right="310" w:hanging="283"/>
        <w:rPr>
          <w:rFonts w:eastAsia="Wingdings" w:cstheme="minorHAnsi"/>
          <w:b/>
          <w:color w:val="000000" w:themeColor="text1"/>
        </w:rPr>
      </w:pPr>
      <w:r w:rsidRPr="001772EB">
        <w:rPr>
          <w:rFonts w:cstheme="minorHAnsi"/>
          <w:color w:val="000000" w:themeColor="text1"/>
        </w:rPr>
        <w:t xml:space="preserve">Indicar la </w:t>
      </w:r>
      <w:r w:rsidRPr="001772EB">
        <w:rPr>
          <w:rFonts w:cstheme="minorHAnsi"/>
          <w:b/>
          <w:color w:val="000000" w:themeColor="text1"/>
        </w:rPr>
        <w:t>cantidad total de recursos</w:t>
      </w:r>
      <w:r w:rsidRPr="001772EB">
        <w:rPr>
          <w:rFonts w:cstheme="minorHAnsi"/>
          <w:color w:val="000000" w:themeColor="text1"/>
        </w:rPr>
        <w:t>, tanto los humanos como los presupuestarios.</w:t>
      </w:r>
    </w:p>
    <w:p w:rsidR="00606771" w:rsidRPr="001772EB" w:rsidRDefault="00606771" w:rsidP="001772EB">
      <w:pPr>
        <w:numPr>
          <w:ilvl w:val="1"/>
          <w:numId w:val="65"/>
        </w:numPr>
        <w:tabs>
          <w:tab w:val="left" w:pos="1134"/>
          <w:tab w:val="left" w:pos="1985"/>
        </w:tabs>
        <w:spacing w:after="0" w:line="240" w:lineRule="auto"/>
        <w:ind w:left="1134" w:right="310" w:hanging="283"/>
        <w:jc w:val="both"/>
        <w:rPr>
          <w:rFonts w:eastAsia="Wingdings" w:cstheme="minorHAnsi"/>
          <w:b/>
          <w:color w:val="000000" w:themeColor="text1"/>
        </w:rPr>
      </w:pPr>
      <w:r w:rsidRPr="001772EB">
        <w:rPr>
          <w:rFonts w:cstheme="minorHAnsi"/>
          <w:color w:val="000000" w:themeColor="text1"/>
        </w:rPr>
        <w:t xml:space="preserve">Describir el contexto de los </w:t>
      </w:r>
      <w:r w:rsidRPr="001772EB">
        <w:rPr>
          <w:rFonts w:cstheme="minorHAnsi"/>
          <w:b/>
          <w:color w:val="000000" w:themeColor="text1"/>
        </w:rPr>
        <w:t>factores sociales, políticos, económicos e institucionales</w:t>
      </w:r>
      <w:r w:rsidRPr="001772EB">
        <w:rPr>
          <w:rFonts w:cstheme="minorHAnsi"/>
          <w:color w:val="000000" w:themeColor="text1"/>
        </w:rPr>
        <w:t xml:space="preserve">, así como el </w:t>
      </w:r>
      <w:r w:rsidRPr="001772EB">
        <w:rPr>
          <w:rFonts w:cstheme="minorHAnsi"/>
          <w:b/>
          <w:color w:val="000000" w:themeColor="text1"/>
        </w:rPr>
        <w:t>entorno geográfico</w:t>
      </w:r>
      <w:r w:rsidRPr="001772EB">
        <w:rPr>
          <w:rFonts w:cstheme="minorHAnsi"/>
          <w:color w:val="000000" w:themeColor="text1"/>
        </w:rPr>
        <w:t>, en que se desarrolla la intervención y explicar las repercusiones (desafíos y oportunidades) que conllevan esos factores para su ejecución y sus efectos.</w:t>
      </w:r>
    </w:p>
    <w:p w:rsidR="00606771" w:rsidRPr="001772EB" w:rsidRDefault="00606771" w:rsidP="001772EB">
      <w:pPr>
        <w:numPr>
          <w:ilvl w:val="1"/>
          <w:numId w:val="65"/>
        </w:numPr>
        <w:tabs>
          <w:tab w:val="left" w:pos="1134"/>
          <w:tab w:val="left" w:pos="1985"/>
        </w:tabs>
        <w:spacing w:after="0" w:line="240" w:lineRule="auto"/>
        <w:ind w:left="1134" w:right="310" w:hanging="283"/>
        <w:rPr>
          <w:rFonts w:eastAsia="Wingdings" w:cstheme="minorHAnsi"/>
          <w:b/>
          <w:color w:val="000000" w:themeColor="text1"/>
        </w:rPr>
      </w:pPr>
      <w:r w:rsidRPr="001772EB">
        <w:rPr>
          <w:rFonts w:cstheme="minorHAnsi"/>
          <w:color w:val="000000" w:themeColor="text1"/>
        </w:rPr>
        <w:t xml:space="preserve">Señalar las </w:t>
      </w:r>
      <w:r w:rsidRPr="001772EB">
        <w:rPr>
          <w:rFonts w:cstheme="minorHAnsi"/>
          <w:b/>
          <w:color w:val="000000" w:themeColor="text1"/>
        </w:rPr>
        <w:t>debilidades ligadas al diseño</w:t>
      </w:r>
      <w:r w:rsidRPr="001772EB">
        <w:rPr>
          <w:rFonts w:cstheme="minorHAnsi"/>
          <w:color w:val="000000" w:themeColor="text1"/>
        </w:rPr>
        <w:t xml:space="preserve"> (p. ej., el marco lógico de la intervención) u otras </w:t>
      </w:r>
      <w:r w:rsidRPr="001772EB">
        <w:rPr>
          <w:rFonts w:cstheme="minorHAnsi"/>
          <w:b/>
          <w:color w:val="000000" w:themeColor="text1"/>
        </w:rPr>
        <w:t>limitaciones de la ejecución</w:t>
      </w:r>
      <w:r w:rsidRPr="001772EB">
        <w:rPr>
          <w:rFonts w:cstheme="minorHAnsi"/>
          <w:color w:val="000000" w:themeColor="text1"/>
        </w:rPr>
        <w:t xml:space="preserve"> (como las limitaciones en materia de recursos).</w:t>
      </w:r>
    </w:p>
    <w:p w:rsidR="00606771" w:rsidRPr="001772EB" w:rsidRDefault="00606771" w:rsidP="001772EB">
      <w:pPr>
        <w:pStyle w:val="ListParagraph"/>
        <w:tabs>
          <w:tab w:val="left" w:pos="1985"/>
        </w:tabs>
        <w:autoSpaceDE w:val="0"/>
        <w:autoSpaceDN w:val="0"/>
        <w:spacing w:after="0" w:line="240" w:lineRule="auto"/>
        <w:ind w:left="993" w:right="310"/>
        <w:jc w:val="both"/>
        <w:rPr>
          <w:rFonts w:cstheme="minorHAnsi"/>
          <w:b/>
          <w:bCs/>
          <w:color w:val="000000" w:themeColor="text1"/>
          <w:lang w:val="es-PA"/>
        </w:rPr>
      </w:pPr>
    </w:p>
    <w:p w:rsidR="004B27FA" w:rsidRPr="001772EB" w:rsidRDefault="004B27FA" w:rsidP="001772EB">
      <w:pPr>
        <w:pStyle w:val="ListParagraph"/>
        <w:widowControl w:val="0"/>
        <w:tabs>
          <w:tab w:val="left" w:pos="1985"/>
        </w:tabs>
        <w:overflowPunct w:val="0"/>
        <w:autoSpaceDE w:val="0"/>
        <w:autoSpaceDN w:val="0"/>
        <w:adjustRightInd w:val="0"/>
        <w:spacing w:after="0" w:line="240" w:lineRule="auto"/>
        <w:ind w:left="709" w:right="312"/>
        <w:jc w:val="both"/>
        <w:rPr>
          <w:rFonts w:cstheme="minorHAnsi"/>
          <w:b/>
          <w:bCs/>
          <w:color w:val="000000" w:themeColor="text1"/>
          <w:lang w:val="es-PA"/>
        </w:rPr>
      </w:pPr>
    </w:p>
    <w:p w:rsidR="00606771" w:rsidRPr="001772EB" w:rsidRDefault="00606771" w:rsidP="001772EB">
      <w:pPr>
        <w:pStyle w:val="ListParagraph"/>
        <w:widowControl w:val="0"/>
        <w:numPr>
          <w:ilvl w:val="1"/>
          <w:numId w:val="61"/>
        </w:numPr>
        <w:tabs>
          <w:tab w:val="left" w:pos="1985"/>
        </w:tabs>
        <w:overflowPunct w:val="0"/>
        <w:autoSpaceDE w:val="0"/>
        <w:autoSpaceDN w:val="0"/>
        <w:adjustRightInd w:val="0"/>
        <w:spacing w:after="0" w:line="240" w:lineRule="auto"/>
        <w:ind w:left="709" w:right="312"/>
        <w:jc w:val="both"/>
        <w:rPr>
          <w:rFonts w:cstheme="minorHAnsi"/>
          <w:b/>
          <w:bCs/>
          <w:color w:val="000000" w:themeColor="text1"/>
          <w:lang w:val="es-PA"/>
        </w:rPr>
      </w:pPr>
      <w:r w:rsidRPr="001772EB">
        <w:rPr>
          <w:rFonts w:cstheme="minorHAnsi"/>
          <w:b/>
          <w:bCs/>
          <w:color w:val="000000" w:themeColor="text1"/>
          <w:lang w:val="es-PA"/>
        </w:rPr>
        <w:t>Alcance y objetivos de la evaluación</w:t>
      </w:r>
      <w:r w:rsidRPr="001772EB">
        <w:rPr>
          <w:rFonts w:cstheme="minorHAnsi"/>
          <w:color w:val="000000" w:themeColor="text1"/>
          <w:lang w:val="es-PA"/>
        </w:rPr>
        <w:t>. El informe debería proporcionar una explicación clara del alcance de la evaluación, sus objetivos primarios y las principales preguntas.</w:t>
      </w:r>
    </w:p>
    <w:p w:rsidR="00606771" w:rsidRPr="001772EB" w:rsidRDefault="00606771" w:rsidP="001772EB">
      <w:pPr>
        <w:spacing w:after="0" w:line="240" w:lineRule="auto"/>
        <w:ind w:right="312"/>
        <w:rPr>
          <w:rFonts w:eastAsia="Wingdings" w:cstheme="minorHAnsi"/>
          <w:b/>
          <w:color w:val="1896A3"/>
          <w:lang w:val="es-PA"/>
        </w:rPr>
      </w:pPr>
    </w:p>
    <w:p w:rsidR="00606771" w:rsidRPr="001772EB" w:rsidRDefault="00606771" w:rsidP="001772EB">
      <w:pPr>
        <w:numPr>
          <w:ilvl w:val="0"/>
          <w:numId w:val="29"/>
        </w:numPr>
        <w:autoSpaceDE w:val="0"/>
        <w:autoSpaceDN w:val="0"/>
        <w:adjustRightInd w:val="0"/>
        <w:spacing w:after="0" w:line="240" w:lineRule="auto"/>
        <w:ind w:left="709" w:right="312"/>
        <w:contextualSpacing/>
        <w:jc w:val="both"/>
        <w:rPr>
          <w:rFonts w:cstheme="minorHAnsi"/>
          <w:color w:val="000000"/>
          <w:lang w:val="es-PA"/>
        </w:rPr>
      </w:pPr>
      <w:r w:rsidRPr="001772EB">
        <w:rPr>
          <w:rFonts w:cstheme="minorHAnsi"/>
          <w:b/>
          <w:bCs/>
          <w:color w:val="000000"/>
          <w:lang w:val="es-PA"/>
        </w:rPr>
        <w:t xml:space="preserve">Enfoque de la evaluación y métodos. </w:t>
      </w:r>
      <w:r w:rsidRPr="001772EB">
        <w:rPr>
          <w:rFonts w:cstheme="minorHAnsi"/>
          <w:color w:val="000000"/>
          <w:lang w:val="es-PA"/>
        </w:rPr>
        <w:t>El informe de evaluación deberá describir con detalle los enfoques metodológicos seleccionados, los métodos y el análisis; las razones de su selección y cómo los métodos empleados brindaron los datos que ayudaron a responder a las preguntas de la evaluación y a lograr los propósitos del ejercicio. La descripción deberá ayudar a los usuarios del informe a juzgar los méritos de los métodos usados en la evaluación y la credibilidad de los hallazgos, conclusiones y recomendaciones.</w:t>
      </w:r>
    </w:p>
    <w:p w:rsidR="00606771" w:rsidRPr="001772EB" w:rsidRDefault="00606771" w:rsidP="001772EB">
      <w:pPr>
        <w:autoSpaceDE w:val="0"/>
        <w:autoSpaceDN w:val="0"/>
        <w:adjustRightInd w:val="0"/>
        <w:spacing w:after="0" w:line="240" w:lineRule="auto"/>
        <w:ind w:left="709" w:right="312"/>
        <w:contextualSpacing/>
        <w:jc w:val="both"/>
        <w:rPr>
          <w:rFonts w:cstheme="minorHAnsi"/>
          <w:color w:val="000000"/>
          <w:lang w:val="es-PA"/>
        </w:rPr>
      </w:pPr>
    </w:p>
    <w:p w:rsidR="00606771" w:rsidRPr="001772EB" w:rsidRDefault="00606771" w:rsidP="001772EB">
      <w:pPr>
        <w:numPr>
          <w:ilvl w:val="0"/>
          <w:numId w:val="29"/>
        </w:numPr>
        <w:autoSpaceDE w:val="0"/>
        <w:autoSpaceDN w:val="0"/>
        <w:adjustRightInd w:val="0"/>
        <w:spacing w:after="0" w:line="240" w:lineRule="auto"/>
        <w:ind w:left="709" w:right="312"/>
        <w:contextualSpacing/>
        <w:jc w:val="both"/>
        <w:rPr>
          <w:rFonts w:cstheme="minorHAnsi"/>
          <w:color w:val="000000"/>
          <w:lang w:val="es-PA"/>
        </w:rPr>
      </w:pPr>
      <w:r w:rsidRPr="001772EB">
        <w:rPr>
          <w:rFonts w:cstheme="minorHAnsi"/>
          <w:b/>
          <w:bCs/>
          <w:color w:val="000000"/>
          <w:lang w:val="es-PA"/>
        </w:rPr>
        <w:t xml:space="preserve">Análisis de datos. </w:t>
      </w:r>
      <w:r w:rsidRPr="001772EB">
        <w:rPr>
          <w:rFonts w:cstheme="minorHAnsi"/>
        </w:rPr>
        <w:t>En el informe se deben describir los procedimientos que se utilizan para</w:t>
      </w:r>
      <w:r w:rsidRPr="001772EB">
        <w:rPr>
          <w:rFonts w:cstheme="minorHAnsi"/>
          <w:b/>
        </w:rPr>
        <w:t xml:space="preserve"> </w:t>
      </w:r>
      <w:r w:rsidRPr="001772EB">
        <w:rPr>
          <w:rFonts w:cstheme="minorHAnsi"/>
        </w:rPr>
        <w:t>analizar los datos recopilados con el objeto de responder a las preguntas de la evaluación.</w:t>
      </w:r>
    </w:p>
    <w:p w:rsidR="00606771" w:rsidRPr="001772EB" w:rsidRDefault="00606771" w:rsidP="001772EB">
      <w:pPr>
        <w:pStyle w:val="ListParagraph"/>
        <w:spacing w:after="0" w:line="240" w:lineRule="auto"/>
        <w:rPr>
          <w:rFonts w:cstheme="minorHAnsi"/>
          <w:color w:val="000000"/>
          <w:lang w:val="es-PA"/>
        </w:rPr>
      </w:pPr>
    </w:p>
    <w:p w:rsidR="00606771" w:rsidRPr="001772EB" w:rsidRDefault="00606771" w:rsidP="001772EB">
      <w:pPr>
        <w:numPr>
          <w:ilvl w:val="0"/>
          <w:numId w:val="29"/>
        </w:numPr>
        <w:autoSpaceDE w:val="0"/>
        <w:autoSpaceDN w:val="0"/>
        <w:adjustRightInd w:val="0"/>
        <w:spacing w:after="0" w:line="240" w:lineRule="auto"/>
        <w:ind w:left="709" w:right="312"/>
        <w:contextualSpacing/>
        <w:jc w:val="both"/>
        <w:rPr>
          <w:rFonts w:cstheme="minorHAnsi"/>
          <w:color w:val="000000"/>
          <w:lang w:val="es-PA"/>
        </w:rPr>
      </w:pPr>
      <w:r w:rsidRPr="001772EB">
        <w:rPr>
          <w:rFonts w:cstheme="minorHAnsi"/>
          <w:b/>
          <w:bCs/>
          <w:color w:val="000000"/>
          <w:lang w:val="es-PA"/>
        </w:rPr>
        <w:t>Hallazgos y conclusiones</w:t>
      </w:r>
      <w:r w:rsidRPr="001772EB">
        <w:rPr>
          <w:rFonts w:cstheme="minorHAnsi"/>
          <w:color w:val="000000"/>
          <w:lang w:val="es-PA"/>
        </w:rPr>
        <w:t>. El informe deberá presentar los hallazgos de la evaluación basados en el análisis y las conclusiones extraídas de esos hallazgos.</w:t>
      </w:r>
    </w:p>
    <w:p w:rsidR="00606771" w:rsidRPr="001772EB" w:rsidRDefault="00606771" w:rsidP="001772EB">
      <w:pPr>
        <w:numPr>
          <w:ilvl w:val="0"/>
          <w:numId w:val="20"/>
        </w:numPr>
        <w:autoSpaceDE w:val="0"/>
        <w:autoSpaceDN w:val="0"/>
        <w:adjustRightInd w:val="0"/>
        <w:spacing w:after="0" w:line="240" w:lineRule="auto"/>
        <w:ind w:left="1134" w:right="312"/>
        <w:contextualSpacing/>
        <w:jc w:val="both"/>
        <w:rPr>
          <w:rFonts w:cstheme="minorHAnsi"/>
          <w:color w:val="000000"/>
          <w:lang w:val="es-PA"/>
        </w:rPr>
      </w:pPr>
      <w:r w:rsidRPr="001772EB">
        <w:rPr>
          <w:rFonts w:cstheme="minorHAnsi"/>
          <w:color w:val="000000"/>
          <w:lang w:val="es-PA"/>
        </w:rPr>
        <w:t>Hallazgos: Deberán ser presentados como una declaración de hechos que están basados en el análisis de los datos.</w:t>
      </w:r>
    </w:p>
    <w:p w:rsidR="00606771" w:rsidRPr="001772EB" w:rsidRDefault="00606771" w:rsidP="001772EB">
      <w:pPr>
        <w:numPr>
          <w:ilvl w:val="0"/>
          <w:numId w:val="20"/>
        </w:numPr>
        <w:autoSpaceDE w:val="0"/>
        <w:autoSpaceDN w:val="0"/>
        <w:adjustRightInd w:val="0"/>
        <w:spacing w:after="0" w:line="240" w:lineRule="auto"/>
        <w:ind w:left="1134" w:right="312"/>
        <w:contextualSpacing/>
        <w:jc w:val="both"/>
        <w:rPr>
          <w:rFonts w:cstheme="minorHAnsi"/>
          <w:color w:val="000000"/>
          <w:lang w:val="es-PA"/>
        </w:rPr>
      </w:pPr>
      <w:r w:rsidRPr="001772EB">
        <w:rPr>
          <w:rFonts w:cstheme="minorHAnsi"/>
          <w:color w:val="000000"/>
          <w:lang w:val="es-PA"/>
        </w:rPr>
        <w:t>Conclusiones: Deberán ser completas y equilibradas, y subrayar las fortalezas, debilidades y efectos de la intervención; estar bien corroboradas por las evidencias y conectadas de forma lógica con los hallazgos de la evaluación.</w:t>
      </w:r>
    </w:p>
    <w:p w:rsidR="00606771" w:rsidRPr="001772EB" w:rsidRDefault="00606771" w:rsidP="001772EB">
      <w:pPr>
        <w:autoSpaceDE w:val="0"/>
        <w:autoSpaceDN w:val="0"/>
        <w:adjustRightInd w:val="0"/>
        <w:spacing w:after="0" w:line="240" w:lineRule="auto"/>
        <w:ind w:left="1134" w:right="312"/>
        <w:contextualSpacing/>
        <w:jc w:val="both"/>
        <w:rPr>
          <w:rFonts w:cstheme="minorHAnsi"/>
          <w:color w:val="000000"/>
          <w:lang w:val="es-PA"/>
        </w:rPr>
      </w:pPr>
    </w:p>
    <w:p w:rsidR="00606771" w:rsidRPr="001772EB" w:rsidRDefault="00606771" w:rsidP="001772EB">
      <w:pPr>
        <w:numPr>
          <w:ilvl w:val="0"/>
          <w:numId w:val="30"/>
        </w:numPr>
        <w:autoSpaceDE w:val="0"/>
        <w:autoSpaceDN w:val="0"/>
        <w:adjustRightInd w:val="0"/>
        <w:spacing w:after="0" w:line="240" w:lineRule="auto"/>
        <w:ind w:left="709" w:right="312"/>
        <w:contextualSpacing/>
        <w:jc w:val="both"/>
        <w:rPr>
          <w:rFonts w:cstheme="minorHAnsi"/>
          <w:color w:val="000000"/>
          <w:lang w:val="es-PA"/>
        </w:rPr>
      </w:pPr>
      <w:r w:rsidRPr="001772EB">
        <w:rPr>
          <w:rFonts w:cstheme="minorHAnsi"/>
          <w:b/>
          <w:bCs/>
          <w:color w:val="000000"/>
          <w:lang w:val="es-PA"/>
        </w:rPr>
        <w:t>Recomendaciones</w:t>
      </w:r>
      <w:r w:rsidRPr="001772EB">
        <w:rPr>
          <w:rFonts w:cstheme="minorHAnsi"/>
          <w:color w:val="000000"/>
          <w:lang w:val="es-PA"/>
        </w:rPr>
        <w:t>. El informe deberá dar recomendaciones útiles para la sostenibilidad de los resultados y continuidad del trabajo para fortalecer las cadenas agroalimentarias.</w:t>
      </w:r>
    </w:p>
    <w:p w:rsidR="00606771" w:rsidRPr="001772EB" w:rsidRDefault="00606771" w:rsidP="001772EB">
      <w:pPr>
        <w:autoSpaceDE w:val="0"/>
        <w:autoSpaceDN w:val="0"/>
        <w:adjustRightInd w:val="0"/>
        <w:spacing w:after="0" w:line="240" w:lineRule="auto"/>
        <w:ind w:left="709" w:right="312"/>
        <w:contextualSpacing/>
        <w:jc w:val="both"/>
        <w:rPr>
          <w:rFonts w:cstheme="minorHAnsi"/>
          <w:color w:val="000000"/>
          <w:lang w:val="es-PA"/>
        </w:rPr>
      </w:pPr>
    </w:p>
    <w:p w:rsidR="00606771" w:rsidRPr="001772EB" w:rsidRDefault="00606771" w:rsidP="001772EB">
      <w:pPr>
        <w:numPr>
          <w:ilvl w:val="0"/>
          <w:numId w:val="30"/>
        </w:numPr>
        <w:autoSpaceDE w:val="0"/>
        <w:autoSpaceDN w:val="0"/>
        <w:adjustRightInd w:val="0"/>
        <w:spacing w:after="0" w:line="240" w:lineRule="auto"/>
        <w:ind w:left="709" w:right="312"/>
        <w:contextualSpacing/>
        <w:jc w:val="both"/>
        <w:rPr>
          <w:rFonts w:cstheme="minorHAnsi"/>
          <w:color w:val="000000"/>
          <w:lang w:val="es-PA"/>
        </w:rPr>
      </w:pPr>
      <w:r w:rsidRPr="001772EB">
        <w:rPr>
          <w:rFonts w:cstheme="minorHAnsi"/>
          <w:b/>
          <w:color w:val="000000"/>
          <w:lang w:val="es-PA"/>
        </w:rPr>
        <w:t>Lecciones aprendidas</w:t>
      </w:r>
      <w:r w:rsidRPr="001772EB">
        <w:rPr>
          <w:rFonts w:cstheme="minorHAnsi"/>
          <w:color w:val="000000"/>
          <w:lang w:val="es-PA"/>
        </w:rPr>
        <w:t>. Se deberá proporcionar un listado de las lecciones que pueden ser útiles para la continuidad y sostenibilidad de los resultados.</w:t>
      </w:r>
    </w:p>
    <w:p w:rsidR="00606771" w:rsidRPr="001772EB" w:rsidRDefault="00606771" w:rsidP="001772EB">
      <w:pPr>
        <w:pStyle w:val="ListParagraph"/>
        <w:spacing w:after="0" w:line="240" w:lineRule="auto"/>
        <w:rPr>
          <w:rFonts w:cstheme="minorHAnsi"/>
          <w:color w:val="000000"/>
          <w:lang w:val="es-PA"/>
        </w:rPr>
      </w:pPr>
    </w:p>
    <w:p w:rsidR="00606771" w:rsidRPr="001772EB" w:rsidRDefault="00606771" w:rsidP="001772EB">
      <w:pPr>
        <w:numPr>
          <w:ilvl w:val="0"/>
          <w:numId w:val="30"/>
        </w:numPr>
        <w:autoSpaceDE w:val="0"/>
        <w:autoSpaceDN w:val="0"/>
        <w:adjustRightInd w:val="0"/>
        <w:spacing w:after="0" w:line="240" w:lineRule="auto"/>
        <w:ind w:left="709" w:right="312"/>
        <w:contextualSpacing/>
        <w:jc w:val="both"/>
        <w:rPr>
          <w:rFonts w:cstheme="minorHAnsi"/>
          <w:b/>
          <w:bCs/>
          <w:color w:val="000000"/>
          <w:lang w:val="es-PA"/>
        </w:rPr>
      </w:pPr>
      <w:r w:rsidRPr="001772EB">
        <w:rPr>
          <w:rFonts w:cstheme="minorHAnsi"/>
          <w:b/>
          <w:bCs/>
          <w:color w:val="000000"/>
          <w:lang w:val="es-PA"/>
        </w:rPr>
        <w:t>Anexos del informe</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El responsable de la evaluación evaluará la calidad del Informe Final con ayuda de una plantilla de evaluación (véase el anexo III). En la siguiente dirección se explica cómo completar dicha plantilla:</w:t>
      </w:r>
    </w:p>
    <w:p w:rsidR="00606771" w:rsidRPr="001772EB" w:rsidRDefault="00ED4DF1" w:rsidP="001772EB">
      <w:pPr>
        <w:autoSpaceDE w:val="0"/>
        <w:autoSpaceDN w:val="0"/>
        <w:adjustRightInd w:val="0"/>
        <w:spacing w:after="0" w:line="240" w:lineRule="auto"/>
        <w:ind w:right="310"/>
        <w:jc w:val="both"/>
        <w:rPr>
          <w:rFonts w:cstheme="minorHAnsi"/>
          <w:color w:val="0000FF"/>
          <w:lang w:val="es-PA"/>
        </w:rPr>
      </w:pPr>
      <w:hyperlink r:id="rId10" w:history="1">
        <w:r w:rsidR="00606771" w:rsidRPr="001772EB">
          <w:rPr>
            <w:rFonts w:cstheme="minorHAnsi"/>
            <w:color w:val="0563C1"/>
            <w:u w:val="single"/>
            <w:lang w:val="es-PA"/>
          </w:rPr>
          <w:t>http://ec.europa.eu/europeaid/evaluation/methodology/methods/mth_stg_es.htm</w:t>
        </w:r>
      </w:hyperlink>
      <w:r w:rsidR="00606771" w:rsidRPr="001772EB">
        <w:rPr>
          <w:rFonts w:cstheme="minorHAnsi"/>
          <w:color w:val="0000FF"/>
          <w:lang w:val="es-PA"/>
        </w:rPr>
        <w:t xml:space="preserve"> </w:t>
      </w:r>
    </w:p>
    <w:p w:rsidR="00606771" w:rsidRPr="001772EB" w:rsidRDefault="00606771" w:rsidP="001772EB">
      <w:pPr>
        <w:autoSpaceDE w:val="0"/>
        <w:autoSpaceDN w:val="0"/>
        <w:adjustRightInd w:val="0"/>
        <w:spacing w:after="0" w:line="240" w:lineRule="auto"/>
        <w:ind w:right="310"/>
        <w:jc w:val="both"/>
        <w:rPr>
          <w:rFonts w:cstheme="minorHAnsi"/>
          <w:b/>
          <w:bCs/>
          <w:color w:val="632423"/>
          <w:lang w:val="es-PA"/>
        </w:rPr>
      </w:pPr>
    </w:p>
    <w:p w:rsidR="00606771" w:rsidRPr="001772EB" w:rsidRDefault="00606771" w:rsidP="007325A4">
      <w:pPr>
        <w:pStyle w:val="ListParagraph"/>
        <w:widowControl w:val="0"/>
        <w:numPr>
          <w:ilvl w:val="0"/>
          <w:numId w:val="69"/>
        </w:numPr>
        <w:overflowPunct w:val="0"/>
        <w:autoSpaceDE w:val="0"/>
        <w:autoSpaceDN w:val="0"/>
        <w:adjustRightInd w:val="0"/>
        <w:spacing w:after="0" w:line="240" w:lineRule="auto"/>
        <w:ind w:right="310"/>
        <w:jc w:val="both"/>
        <w:rPr>
          <w:rFonts w:cstheme="minorHAnsi"/>
          <w:b/>
          <w:color w:val="000000"/>
          <w:lang w:val="es-PA"/>
        </w:rPr>
      </w:pPr>
      <w:r w:rsidRPr="001772EB">
        <w:rPr>
          <w:rFonts w:cstheme="minorHAnsi"/>
          <w:b/>
          <w:bCs/>
          <w:color w:val="000000"/>
          <w:lang w:val="es-PA"/>
        </w:rPr>
        <w:t xml:space="preserve">CRONOGRAMA. </w:t>
      </w:r>
    </w:p>
    <w:p w:rsidR="004B27FA" w:rsidRPr="001772EB" w:rsidRDefault="004B27FA" w:rsidP="001772EB">
      <w:pPr>
        <w:pStyle w:val="ListParagraph"/>
        <w:widowControl w:val="0"/>
        <w:overflowPunct w:val="0"/>
        <w:autoSpaceDE w:val="0"/>
        <w:autoSpaceDN w:val="0"/>
        <w:adjustRightInd w:val="0"/>
        <w:spacing w:after="0" w:line="240" w:lineRule="auto"/>
        <w:ind w:left="1080" w:right="310"/>
        <w:jc w:val="both"/>
        <w:rPr>
          <w:rFonts w:cstheme="minorHAnsi"/>
          <w:color w:val="000000"/>
          <w:lang w:val="es-PA"/>
        </w:rPr>
      </w:pPr>
    </w:p>
    <w:p w:rsidR="00606771" w:rsidRPr="00A1495D" w:rsidRDefault="00606771" w:rsidP="001772EB">
      <w:pPr>
        <w:autoSpaceDE w:val="0"/>
        <w:autoSpaceDN w:val="0"/>
        <w:adjustRightInd w:val="0"/>
        <w:spacing w:after="0" w:line="240" w:lineRule="auto"/>
        <w:ind w:right="310"/>
        <w:jc w:val="both"/>
        <w:rPr>
          <w:rFonts w:cstheme="minorHAnsi"/>
          <w:b/>
          <w:color w:val="000000"/>
          <w:lang w:val="es-PA"/>
        </w:rPr>
      </w:pPr>
      <w:r w:rsidRPr="001772EB">
        <w:rPr>
          <w:rFonts w:cstheme="minorHAnsi"/>
          <w:color w:val="000000"/>
          <w:lang w:val="es-PA"/>
        </w:rPr>
        <w:t xml:space="preserve">La evaluación estaría prevista para ser iniciada el </w:t>
      </w:r>
      <w:r w:rsidR="00FE4010">
        <w:rPr>
          <w:rFonts w:cstheme="minorHAnsi"/>
          <w:color w:val="000000"/>
          <w:lang w:val="es-PA"/>
        </w:rPr>
        <w:t>5 de octubre</w:t>
      </w:r>
      <w:r w:rsidRPr="001772EB">
        <w:rPr>
          <w:rFonts w:cstheme="minorHAnsi"/>
          <w:color w:val="000000"/>
          <w:lang w:val="es-PA"/>
        </w:rPr>
        <w:t xml:space="preserve"> de</w:t>
      </w:r>
      <w:r w:rsidR="00FE4010">
        <w:rPr>
          <w:rFonts w:cstheme="minorHAnsi"/>
          <w:color w:val="000000"/>
          <w:lang w:val="es-PA"/>
        </w:rPr>
        <w:t xml:space="preserve"> </w:t>
      </w:r>
      <w:r w:rsidRPr="001772EB">
        <w:rPr>
          <w:rFonts w:cstheme="minorHAnsi"/>
          <w:color w:val="000000"/>
          <w:lang w:val="es-PA"/>
        </w:rPr>
        <w:t xml:space="preserve">2020 con una duración hasta el </w:t>
      </w:r>
      <w:r w:rsidR="00FE4010">
        <w:rPr>
          <w:rFonts w:cstheme="minorHAnsi"/>
          <w:color w:val="000000"/>
          <w:lang w:val="es-PA"/>
        </w:rPr>
        <w:t>11</w:t>
      </w:r>
      <w:r w:rsidRPr="001772EB">
        <w:rPr>
          <w:rFonts w:cstheme="minorHAnsi"/>
          <w:color w:val="000000"/>
          <w:lang w:val="es-PA"/>
        </w:rPr>
        <w:t xml:space="preserve"> de </w:t>
      </w:r>
      <w:r w:rsidR="00FE4010">
        <w:rPr>
          <w:rFonts w:cstheme="minorHAnsi"/>
          <w:color w:val="000000"/>
          <w:lang w:val="es-PA"/>
        </w:rPr>
        <w:t>diciembre</w:t>
      </w:r>
      <w:r w:rsidRPr="001772EB">
        <w:rPr>
          <w:rFonts w:cstheme="minorHAnsi"/>
          <w:color w:val="000000"/>
          <w:lang w:val="es-PA"/>
        </w:rPr>
        <w:t xml:space="preserve"> de 2020</w:t>
      </w:r>
      <w:r w:rsidRPr="00A1495D">
        <w:rPr>
          <w:rFonts w:cstheme="minorHAnsi"/>
          <w:b/>
          <w:color w:val="000000"/>
          <w:lang w:val="es-PA"/>
        </w:rPr>
        <w:t>.</w:t>
      </w:r>
      <w:r w:rsidR="00A1495D" w:rsidRPr="00A1495D">
        <w:rPr>
          <w:rStyle w:val="FootnoteReference"/>
          <w:rFonts w:cstheme="minorHAnsi"/>
          <w:b/>
          <w:color w:val="000000"/>
          <w:lang w:val="es-PA"/>
        </w:rPr>
        <w:footnoteReference w:id="2"/>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 xml:space="preserve">El cuadro siguiente es </w:t>
      </w:r>
      <w:r w:rsidRPr="001772EB">
        <w:rPr>
          <w:rFonts w:cstheme="minorHAnsi"/>
          <w:bCs/>
          <w:color w:val="000000"/>
          <w:lang w:val="es-PA"/>
        </w:rPr>
        <w:t xml:space="preserve">indicativo </w:t>
      </w:r>
      <w:r w:rsidRPr="001772EB">
        <w:rPr>
          <w:rFonts w:cstheme="minorHAnsi"/>
          <w:color w:val="000000"/>
          <w:lang w:val="es-PA"/>
        </w:rPr>
        <w:t>y podría modificarse con el acuerdo de las partes.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tbl>
      <w:tblPr>
        <w:tblStyle w:val="TableGrid4"/>
        <w:tblW w:w="0" w:type="auto"/>
        <w:tblLook w:val="04A0" w:firstRow="1" w:lastRow="0" w:firstColumn="1" w:lastColumn="0" w:noHBand="0" w:noVBand="1"/>
      </w:tblPr>
      <w:tblGrid>
        <w:gridCol w:w="5781"/>
        <w:gridCol w:w="3757"/>
      </w:tblGrid>
      <w:tr w:rsidR="00606771" w:rsidRPr="001772EB" w:rsidTr="00C41100">
        <w:tc>
          <w:tcPr>
            <w:tcW w:w="6097" w:type="dxa"/>
          </w:tcPr>
          <w:p w:rsidR="00606771" w:rsidRPr="001772EB" w:rsidRDefault="00606771" w:rsidP="001772EB">
            <w:pPr>
              <w:autoSpaceDE w:val="0"/>
              <w:autoSpaceDN w:val="0"/>
              <w:adjustRightInd w:val="0"/>
              <w:ind w:right="310"/>
              <w:jc w:val="both"/>
              <w:rPr>
                <w:rFonts w:cstheme="minorHAnsi"/>
                <w:color w:val="000000"/>
              </w:rPr>
            </w:pPr>
            <w:r w:rsidRPr="001772EB">
              <w:rPr>
                <w:rFonts w:cstheme="minorHAnsi"/>
                <w:color w:val="000000"/>
              </w:rPr>
              <w:t>Actividad</w:t>
            </w:r>
          </w:p>
        </w:tc>
        <w:tc>
          <w:tcPr>
            <w:tcW w:w="3963" w:type="dxa"/>
          </w:tcPr>
          <w:p w:rsidR="00606771" w:rsidRPr="001772EB" w:rsidRDefault="00606771" w:rsidP="001772EB">
            <w:pPr>
              <w:autoSpaceDE w:val="0"/>
              <w:autoSpaceDN w:val="0"/>
              <w:adjustRightInd w:val="0"/>
              <w:ind w:right="310"/>
              <w:jc w:val="center"/>
              <w:rPr>
                <w:rFonts w:cstheme="minorHAnsi"/>
                <w:color w:val="000000"/>
              </w:rPr>
            </w:pPr>
            <w:r w:rsidRPr="001772EB">
              <w:rPr>
                <w:rFonts w:cstheme="minorHAnsi"/>
                <w:color w:val="000000"/>
              </w:rPr>
              <w:t>Duración</w:t>
            </w:r>
          </w:p>
          <w:p w:rsidR="00606771" w:rsidRPr="001772EB" w:rsidRDefault="00606771" w:rsidP="001772EB">
            <w:pPr>
              <w:autoSpaceDE w:val="0"/>
              <w:autoSpaceDN w:val="0"/>
              <w:adjustRightInd w:val="0"/>
              <w:ind w:right="310"/>
              <w:jc w:val="center"/>
              <w:rPr>
                <w:rFonts w:cstheme="minorHAnsi"/>
                <w:color w:val="000000"/>
              </w:rPr>
            </w:pPr>
            <w:r w:rsidRPr="001772EB">
              <w:rPr>
                <w:rFonts w:cstheme="minorHAnsi"/>
                <w:color w:val="000000"/>
              </w:rPr>
              <w:t>(días laborables)</w:t>
            </w:r>
          </w:p>
        </w:tc>
      </w:tr>
      <w:tr w:rsidR="00606771" w:rsidRPr="001772EB" w:rsidTr="00C41100">
        <w:tc>
          <w:tcPr>
            <w:tcW w:w="6097" w:type="dxa"/>
          </w:tcPr>
          <w:p w:rsidR="00606771" w:rsidRPr="001772EB" w:rsidRDefault="00606771" w:rsidP="001772EB">
            <w:pPr>
              <w:autoSpaceDE w:val="0"/>
              <w:autoSpaceDN w:val="0"/>
              <w:adjustRightInd w:val="0"/>
              <w:ind w:right="310"/>
              <w:jc w:val="both"/>
              <w:rPr>
                <w:rFonts w:cstheme="minorHAnsi"/>
                <w:color w:val="000000"/>
              </w:rPr>
            </w:pPr>
            <w:r w:rsidRPr="001772EB">
              <w:rPr>
                <w:rFonts w:cstheme="minorHAnsi"/>
                <w:color w:val="000000"/>
              </w:rPr>
              <w:t>Fase documental - inicio</w:t>
            </w:r>
          </w:p>
          <w:p w:rsidR="00606771" w:rsidRPr="001772EB" w:rsidRDefault="00606771" w:rsidP="001772EB">
            <w:pPr>
              <w:numPr>
                <w:ilvl w:val="0"/>
                <w:numId w:val="31"/>
              </w:numPr>
              <w:autoSpaceDE w:val="0"/>
              <w:autoSpaceDN w:val="0"/>
              <w:adjustRightInd w:val="0"/>
              <w:ind w:left="567" w:right="310"/>
              <w:contextualSpacing/>
              <w:jc w:val="both"/>
              <w:rPr>
                <w:rFonts w:cstheme="minorHAnsi"/>
                <w:color w:val="000000"/>
              </w:rPr>
            </w:pPr>
            <w:r w:rsidRPr="001772EB">
              <w:rPr>
                <w:rFonts w:cstheme="minorHAnsi"/>
                <w:color w:val="000000"/>
              </w:rPr>
              <w:t>Análisis documentos preliminares</w:t>
            </w:r>
          </w:p>
          <w:p w:rsidR="00606771" w:rsidRPr="001772EB" w:rsidRDefault="00606771" w:rsidP="001772EB">
            <w:pPr>
              <w:numPr>
                <w:ilvl w:val="0"/>
                <w:numId w:val="31"/>
              </w:numPr>
              <w:autoSpaceDE w:val="0"/>
              <w:autoSpaceDN w:val="0"/>
              <w:adjustRightInd w:val="0"/>
              <w:ind w:left="567" w:right="310"/>
              <w:contextualSpacing/>
              <w:jc w:val="both"/>
              <w:rPr>
                <w:rFonts w:cstheme="minorHAnsi"/>
                <w:color w:val="000000"/>
              </w:rPr>
            </w:pPr>
            <w:r w:rsidRPr="001772EB">
              <w:rPr>
                <w:rFonts w:cstheme="minorHAnsi"/>
                <w:color w:val="000000"/>
              </w:rPr>
              <w:t>Análisis de todos los documentos de Proyecto</w:t>
            </w:r>
          </w:p>
          <w:p w:rsidR="00606771" w:rsidRPr="001772EB" w:rsidRDefault="00606771" w:rsidP="001772EB">
            <w:pPr>
              <w:numPr>
                <w:ilvl w:val="0"/>
                <w:numId w:val="31"/>
              </w:numPr>
              <w:autoSpaceDE w:val="0"/>
              <w:autoSpaceDN w:val="0"/>
              <w:adjustRightInd w:val="0"/>
              <w:ind w:left="567" w:right="310"/>
              <w:contextualSpacing/>
              <w:jc w:val="both"/>
              <w:rPr>
                <w:rFonts w:cstheme="minorHAnsi"/>
                <w:color w:val="000000"/>
              </w:rPr>
            </w:pPr>
            <w:r w:rsidRPr="001772EB">
              <w:rPr>
                <w:rFonts w:cstheme="minorHAnsi"/>
                <w:color w:val="000000"/>
              </w:rPr>
              <w:t>Propuesta de métodos, fuentes de información, y procedimiento de recolección de datos</w:t>
            </w:r>
          </w:p>
          <w:p w:rsidR="00606771" w:rsidRPr="001772EB" w:rsidRDefault="00606771" w:rsidP="001772EB">
            <w:pPr>
              <w:numPr>
                <w:ilvl w:val="0"/>
                <w:numId w:val="31"/>
              </w:numPr>
              <w:autoSpaceDE w:val="0"/>
              <w:autoSpaceDN w:val="0"/>
              <w:adjustRightInd w:val="0"/>
              <w:ind w:left="567" w:right="310"/>
              <w:contextualSpacing/>
              <w:jc w:val="both"/>
              <w:rPr>
                <w:rFonts w:cstheme="minorHAnsi"/>
                <w:color w:val="000000"/>
              </w:rPr>
            </w:pPr>
            <w:r w:rsidRPr="001772EB">
              <w:rPr>
                <w:rFonts w:cstheme="minorHAnsi"/>
                <w:color w:val="000000"/>
              </w:rPr>
              <w:t>Redacción– presentación del Informe de Fase Documental</w:t>
            </w:r>
          </w:p>
          <w:p w:rsidR="00606771" w:rsidRPr="001772EB" w:rsidRDefault="00606771" w:rsidP="001772EB">
            <w:pPr>
              <w:numPr>
                <w:ilvl w:val="0"/>
                <w:numId w:val="31"/>
              </w:numPr>
              <w:autoSpaceDE w:val="0"/>
              <w:autoSpaceDN w:val="0"/>
              <w:adjustRightInd w:val="0"/>
              <w:ind w:left="567" w:right="310"/>
              <w:contextualSpacing/>
              <w:jc w:val="both"/>
              <w:rPr>
                <w:rFonts w:cstheme="minorHAnsi"/>
                <w:color w:val="000000"/>
              </w:rPr>
            </w:pPr>
            <w:r w:rsidRPr="001772EB">
              <w:rPr>
                <w:rFonts w:cstheme="minorHAnsi"/>
                <w:color w:val="000000"/>
              </w:rPr>
              <w:t>Reunión con el Grupo de Referencia</w:t>
            </w:r>
          </w:p>
        </w:tc>
        <w:tc>
          <w:tcPr>
            <w:tcW w:w="3963" w:type="dxa"/>
          </w:tcPr>
          <w:p w:rsidR="00606771" w:rsidRPr="001772EB" w:rsidRDefault="00606771" w:rsidP="001772EB">
            <w:pPr>
              <w:autoSpaceDE w:val="0"/>
              <w:autoSpaceDN w:val="0"/>
              <w:adjustRightInd w:val="0"/>
              <w:ind w:right="310"/>
              <w:jc w:val="center"/>
              <w:rPr>
                <w:rFonts w:cstheme="minorHAnsi"/>
                <w:color w:val="000000"/>
              </w:rPr>
            </w:pPr>
            <w:r w:rsidRPr="001772EB">
              <w:rPr>
                <w:rFonts w:cstheme="minorHAnsi"/>
                <w:color w:val="000000"/>
              </w:rPr>
              <w:t>8 días</w:t>
            </w:r>
          </w:p>
          <w:p w:rsidR="00606771" w:rsidRPr="001772EB" w:rsidRDefault="00606771" w:rsidP="001772EB">
            <w:pPr>
              <w:autoSpaceDE w:val="0"/>
              <w:autoSpaceDN w:val="0"/>
              <w:adjustRightInd w:val="0"/>
              <w:ind w:right="310"/>
              <w:jc w:val="center"/>
              <w:rPr>
                <w:rFonts w:cstheme="minorHAnsi"/>
                <w:color w:val="000000"/>
              </w:rPr>
            </w:pPr>
            <w:r w:rsidRPr="001772EB">
              <w:rPr>
                <w:rFonts w:cstheme="minorHAnsi"/>
                <w:color w:val="000000"/>
              </w:rPr>
              <w:t>(</w:t>
            </w:r>
            <w:r w:rsidR="00FE4010">
              <w:rPr>
                <w:rFonts w:cstheme="minorHAnsi"/>
                <w:color w:val="000000"/>
              </w:rPr>
              <w:t>5</w:t>
            </w:r>
            <w:r w:rsidR="00ED2D99">
              <w:rPr>
                <w:rFonts w:cstheme="minorHAnsi"/>
                <w:color w:val="000000"/>
              </w:rPr>
              <w:t xml:space="preserve"> al </w:t>
            </w:r>
            <w:r w:rsidR="00FE4010">
              <w:rPr>
                <w:rFonts w:cstheme="minorHAnsi"/>
                <w:color w:val="000000"/>
              </w:rPr>
              <w:t>14 de octubre</w:t>
            </w:r>
            <w:r w:rsidRPr="001772EB">
              <w:rPr>
                <w:rFonts w:cstheme="minorHAnsi"/>
                <w:color w:val="000000"/>
              </w:rPr>
              <w:t>)</w:t>
            </w:r>
          </w:p>
          <w:p w:rsidR="00606771" w:rsidRPr="001772EB" w:rsidRDefault="00606771" w:rsidP="001772EB">
            <w:pPr>
              <w:autoSpaceDE w:val="0"/>
              <w:autoSpaceDN w:val="0"/>
              <w:adjustRightInd w:val="0"/>
              <w:ind w:right="310"/>
              <w:jc w:val="both"/>
              <w:rPr>
                <w:rFonts w:cstheme="minorHAnsi"/>
                <w:color w:val="000000"/>
              </w:rPr>
            </w:pPr>
          </w:p>
        </w:tc>
      </w:tr>
      <w:tr w:rsidR="00606771" w:rsidRPr="001772EB" w:rsidTr="00C41100">
        <w:tc>
          <w:tcPr>
            <w:tcW w:w="6097" w:type="dxa"/>
          </w:tcPr>
          <w:p w:rsidR="00606771" w:rsidRPr="001772EB" w:rsidRDefault="00606771" w:rsidP="001772EB">
            <w:pPr>
              <w:autoSpaceDE w:val="0"/>
              <w:autoSpaceDN w:val="0"/>
              <w:adjustRightInd w:val="0"/>
              <w:ind w:right="310"/>
              <w:jc w:val="both"/>
              <w:rPr>
                <w:rFonts w:cstheme="minorHAnsi"/>
                <w:color w:val="000000"/>
              </w:rPr>
            </w:pPr>
            <w:r w:rsidRPr="001772EB">
              <w:rPr>
                <w:rFonts w:cstheme="minorHAnsi"/>
                <w:color w:val="000000"/>
              </w:rPr>
              <w:t>Fase de terreno</w:t>
            </w:r>
          </w:p>
          <w:p w:rsidR="00606771" w:rsidRPr="001772EB" w:rsidRDefault="00606771" w:rsidP="001772EB">
            <w:pPr>
              <w:numPr>
                <w:ilvl w:val="0"/>
                <w:numId w:val="32"/>
              </w:numPr>
              <w:autoSpaceDE w:val="0"/>
              <w:autoSpaceDN w:val="0"/>
              <w:adjustRightInd w:val="0"/>
              <w:ind w:left="567" w:right="310"/>
              <w:contextualSpacing/>
              <w:jc w:val="both"/>
              <w:rPr>
                <w:rFonts w:cstheme="minorHAnsi"/>
                <w:color w:val="000000"/>
              </w:rPr>
            </w:pPr>
            <w:r w:rsidRPr="001772EB">
              <w:rPr>
                <w:rFonts w:cstheme="minorHAnsi"/>
                <w:color w:val="000000"/>
              </w:rPr>
              <w:t xml:space="preserve">Reunión con el Grupo de Referencia </w:t>
            </w:r>
          </w:p>
          <w:p w:rsidR="00606771" w:rsidRPr="001772EB" w:rsidRDefault="00606771" w:rsidP="001772EB">
            <w:pPr>
              <w:numPr>
                <w:ilvl w:val="0"/>
                <w:numId w:val="32"/>
              </w:numPr>
              <w:autoSpaceDE w:val="0"/>
              <w:autoSpaceDN w:val="0"/>
              <w:adjustRightInd w:val="0"/>
              <w:ind w:left="567" w:right="310"/>
              <w:contextualSpacing/>
              <w:jc w:val="both"/>
              <w:rPr>
                <w:rFonts w:cstheme="minorHAnsi"/>
                <w:color w:val="000000"/>
              </w:rPr>
            </w:pPr>
            <w:r w:rsidRPr="001772EB">
              <w:rPr>
                <w:rFonts w:cstheme="minorHAnsi"/>
                <w:color w:val="000000"/>
              </w:rPr>
              <w:t>Realización de las visitas a terreno y entrevistas a todos los implicados</w:t>
            </w:r>
          </w:p>
          <w:p w:rsidR="00606771" w:rsidRPr="001772EB" w:rsidRDefault="00606771" w:rsidP="001772EB">
            <w:pPr>
              <w:numPr>
                <w:ilvl w:val="0"/>
                <w:numId w:val="32"/>
              </w:numPr>
              <w:autoSpaceDE w:val="0"/>
              <w:autoSpaceDN w:val="0"/>
              <w:adjustRightInd w:val="0"/>
              <w:ind w:left="567" w:right="310"/>
              <w:contextualSpacing/>
              <w:jc w:val="both"/>
              <w:rPr>
                <w:rFonts w:cstheme="minorHAnsi"/>
                <w:color w:val="000000"/>
              </w:rPr>
            </w:pPr>
            <w:r w:rsidRPr="001772EB">
              <w:rPr>
                <w:rFonts w:cstheme="minorHAnsi"/>
                <w:color w:val="000000"/>
              </w:rPr>
              <w:t>Presentación de las ideas del primer Borrador de Informe Final al Grupo de Referencia</w:t>
            </w:r>
          </w:p>
        </w:tc>
        <w:tc>
          <w:tcPr>
            <w:tcW w:w="3963" w:type="dxa"/>
          </w:tcPr>
          <w:p w:rsidR="00606771" w:rsidRPr="001772EB" w:rsidRDefault="00606771" w:rsidP="001772EB">
            <w:pPr>
              <w:autoSpaceDE w:val="0"/>
              <w:autoSpaceDN w:val="0"/>
              <w:adjustRightInd w:val="0"/>
              <w:ind w:right="310"/>
              <w:jc w:val="center"/>
              <w:rPr>
                <w:rFonts w:cstheme="minorHAnsi"/>
                <w:color w:val="000000"/>
              </w:rPr>
            </w:pPr>
            <w:r w:rsidRPr="001772EB">
              <w:rPr>
                <w:rFonts w:cstheme="minorHAnsi"/>
                <w:color w:val="000000"/>
              </w:rPr>
              <w:t>14 días</w:t>
            </w:r>
          </w:p>
          <w:p w:rsidR="00606771" w:rsidRPr="001772EB" w:rsidRDefault="00606771" w:rsidP="001772EB">
            <w:pPr>
              <w:autoSpaceDE w:val="0"/>
              <w:autoSpaceDN w:val="0"/>
              <w:adjustRightInd w:val="0"/>
              <w:ind w:right="310"/>
              <w:jc w:val="center"/>
              <w:rPr>
                <w:rFonts w:cstheme="minorHAnsi"/>
                <w:color w:val="000000"/>
              </w:rPr>
            </w:pPr>
            <w:r w:rsidRPr="001772EB">
              <w:rPr>
                <w:rFonts w:cstheme="minorHAnsi"/>
                <w:color w:val="000000"/>
              </w:rPr>
              <w:t>(</w:t>
            </w:r>
            <w:r w:rsidR="00FE4010">
              <w:rPr>
                <w:rFonts w:cstheme="minorHAnsi"/>
                <w:color w:val="000000"/>
              </w:rPr>
              <w:t>15 de octubre</w:t>
            </w:r>
            <w:r w:rsidRPr="001772EB">
              <w:rPr>
                <w:rFonts w:cstheme="minorHAnsi"/>
                <w:color w:val="000000"/>
              </w:rPr>
              <w:t xml:space="preserve"> al </w:t>
            </w:r>
            <w:r w:rsidR="00943B4A">
              <w:rPr>
                <w:rFonts w:cstheme="minorHAnsi"/>
                <w:color w:val="000000"/>
              </w:rPr>
              <w:t>3 de noviembre</w:t>
            </w:r>
            <w:r w:rsidRPr="001772EB">
              <w:rPr>
                <w:rFonts w:cstheme="minorHAnsi"/>
                <w:color w:val="000000"/>
              </w:rPr>
              <w:t>)</w:t>
            </w:r>
          </w:p>
          <w:p w:rsidR="00606771" w:rsidRPr="001772EB" w:rsidRDefault="00606771" w:rsidP="001772EB">
            <w:pPr>
              <w:autoSpaceDE w:val="0"/>
              <w:autoSpaceDN w:val="0"/>
              <w:adjustRightInd w:val="0"/>
              <w:ind w:right="310"/>
              <w:jc w:val="both"/>
              <w:rPr>
                <w:rFonts w:cstheme="minorHAnsi"/>
                <w:color w:val="000000"/>
              </w:rPr>
            </w:pPr>
          </w:p>
        </w:tc>
      </w:tr>
      <w:tr w:rsidR="00606771" w:rsidRPr="001772EB" w:rsidTr="00C41100">
        <w:tc>
          <w:tcPr>
            <w:tcW w:w="6097" w:type="dxa"/>
          </w:tcPr>
          <w:p w:rsidR="00606771" w:rsidRPr="001772EB" w:rsidRDefault="00606771" w:rsidP="001772EB">
            <w:pPr>
              <w:autoSpaceDE w:val="0"/>
              <w:autoSpaceDN w:val="0"/>
              <w:adjustRightInd w:val="0"/>
              <w:ind w:right="310"/>
              <w:jc w:val="both"/>
              <w:rPr>
                <w:rFonts w:cstheme="minorHAnsi"/>
                <w:color w:val="000000"/>
              </w:rPr>
            </w:pPr>
            <w:r w:rsidRPr="001772EB">
              <w:rPr>
                <w:rFonts w:cstheme="minorHAnsi"/>
                <w:color w:val="000000"/>
              </w:rPr>
              <w:t>Fase de síntesis</w:t>
            </w:r>
          </w:p>
          <w:p w:rsidR="00606771" w:rsidRPr="001772EB" w:rsidRDefault="00606771" w:rsidP="001772EB">
            <w:pPr>
              <w:numPr>
                <w:ilvl w:val="0"/>
                <w:numId w:val="33"/>
              </w:numPr>
              <w:autoSpaceDE w:val="0"/>
              <w:autoSpaceDN w:val="0"/>
              <w:adjustRightInd w:val="0"/>
              <w:ind w:left="567" w:right="310"/>
              <w:contextualSpacing/>
              <w:jc w:val="both"/>
              <w:rPr>
                <w:rFonts w:cstheme="minorHAnsi"/>
                <w:color w:val="000000"/>
              </w:rPr>
            </w:pPr>
            <w:r w:rsidRPr="001772EB">
              <w:rPr>
                <w:rFonts w:cstheme="minorHAnsi"/>
                <w:color w:val="000000"/>
              </w:rPr>
              <w:t>Elaboración del primer Borrador de Informe Final</w:t>
            </w:r>
          </w:p>
          <w:p w:rsidR="00606771" w:rsidRPr="001772EB" w:rsidRDefault="00606771" w:rsidP="001772EB">
            <w:pPr>
              <w:numPr>
                <w:ilvl w:val="0"/>
                <w:numId w:val="33"/>
              </w:numPr>
              <w:autoSpaceDE w:val="0"/>
              <w:autoSpaceDN w:val="0"/>
              <w:adjustRightInd w:val="0"/>
              <w:ind w:left="567" w:right="310"/>
              <w:contextualSpacing/>
              <w:jc w:val="both"/>
              <w:rPr>
                <w:rFonts w:cstheme="minorHAnsi"/>
                <w:color w:val="000000"/>
              </w:rPr>
            </w:pPr>
            <w:r w:rsidRPr="001772EB">
              <w:rPr>
                <w:rFonts w:cstheme="minorHAnsi"/>
                <w:color w:val="000000"/>
              </w:rPr>
              <w:t>Reunión con el Grupo de Referencia y presentación del primer Borrador de Informe Final</w:t>
            </w:r>
          </w:p>
          <w:p w:rsidR="00606771" w:rsidRPr="001772EB" w:rsidRDefault="00606771" w:rsidP="001772EB">
            <w:pPr>
              <w:numPr>
                <w:ilvl w:val="0"/>
                <w:numId w:val="33"/>
              </w:numPr>
              <w:autoSpaceDE w:val="0"/>
              <w:autoSpaceDN w:val="0"/>
              <w:adjustRightInd w:val="0"/>
              <w:ind w:left="567" w:right="310"/>
              <w:contextualSpacing/>
              <w:jc w:val="both"/>
              <w:rPr>
                <w:rFonts w:cstheme="minorHAnsi"/>
                <w:color w:val="000000"/>
              </w:rPr>
            </w:pPr>
            <w:r w:rsidRPr="001772EB">
              <w:rPr>
                <w:rFonts w:cstheme="minorHAnsi"/>
                <w:color w:val="000000"/>
              </w:rPr>
              <w:t>Finalización y entrega del Informe Final</w:t>
            </w:r>
          </w:p>
        </w:tc>
        <w:tc>
          <w:tcPr>
            <w:tcW w:w="3963" w:type="dxa"/>
          </w:tcPr>
          <w:p w:rsidR="00606771" w:rsidRPr="001772EB" w:rsidRDefault="00606771" w:rsidP="001772EB">
            <w:pPr>
              <w:autoSpaceDE w:val="0"/>
              <w:autoSpaceDN w:val="0"/>
              <w:adjustRightInd w:val="0"/>
              <w:ind w:right="310"/>
              <w:jc w:val="center"/>
              <w:rPr>
                <w:rFonts w:cstheme="minorHAnsi"/>
                <w:color w:val="000000"/>
              </w:rPr>
            </w:pPr>
          </w:p>
          <w:p w:rsidR="00606771" w:rsidRPr="001772EB" w:rsidRDefault="00606771" w:rsidP="001772EB">
            <w:pPr>
              <w:autoSpaceDE w:val="0"/>
              <w:autoSpaceDN w:val="0"/>
              <w:adjustRightInd w:val="0"/>
              <w:ind w:right="310"/>
              <w:jc w:val="center"/>
              <w:rPr>
                <w:rFonts w:cstheme="minorHAnsi"/>
                <w:color w:val="000000"/>
              </w:rPr>
            </w:pPr>
            <w:r w:rsidRPr="001772EB">
              <w:rPr>
                <w:rFonts w:cstheme="minorHAnsi"/>
                <w:color w:val="000000"/>
              </w:rPr>
              <w:t>14 días (</w:t>
            </w:r>
            <w:r w:rsidR="00943B4A">
              <w:rPr>
                <w:rFonts w:cstheme="minorHAnsi"/>
                <w:color w:val="000000"/>
              </w:rPr>
              <w:t>4</w:t>
            </w:r>
            <w:r w:rsidRPr="001772EB">
              <w:rPr>
                <w:rFonts w:cstheme="minorHAnsi"/>
                <w:color w:val="000000"/>
              </w:rPr>
              <w:t xml:space="preserve"> al 2</w:t>
            </w:r>
            <w:r w:rsidR="00943B4A">
              <w:rPr>
                <w:rFonts w:cstheme="minorHAnsi"/>
                <w:color w:val="000000"/>
              </w:rPr>
              <w:t>3</w:t>
            </w:r>
            <w:r w:rsidRPr="001772EB">
              <w:rPr>
                <w:rFonts w:cstheme="minorHAnsi"/>
                <w:color w:val="000000"/>
              </w:rPr>
              <w:t xml:space="preserve"> </w:t>
            </w:r>
            <w:r w:rsidR="00943B4A">
              <w:rPr>
                <w:rFonts w:cstheme="minorHAnsi"/>
                <w:color w:val="000000"/>
              </w:rPr>
              <w:t>noviembre</w:t>
            </w:r>
            <w:r w:rsidRPr="001772EB">
              <w:rPr>
                <w:rFonts w:cstheme="minorHAnsi"/>
                <w:color w:val="000000"/>
              </w:rPr>
              <w:t>)</w:t>
            </w:r>
          </w:p>
          <w:p w:rsidR="00606771" w:rsidRPr="001772EB" w:rsidRDefault="00606771" w:rsidP="001772EB">
            <w:pPr>
              <w:autoSpaceDE w:val="0"/>
              <w:autoSpaceDN w:val="0"/>
              <w:adjustRightInd w:val="0"/>
              <w:ind w:right="310"/>
              <w:jc w:val="center"/>
              <w:rPr>
                <w:rFonts w:cstheme="minorHAnsi"/>
                <w:color w:val="000000"/>
              </w:rPr>
            </w:pPr>
          </w:p>
          <w:p w:rsidR="00606771" w:rsidRPr="001772EB" w:rsidRDefault="00606771" w:rsidP="001772EB">
            <w:pPr>
              <w:autoSpaceDE w:val="0"/>
              <w:autoSpaceDN w:val="0"/>
              <w:adjustRightInd w:val="0"/>
              <w:ind w:right="310"/>
              <w:jc w:val="center"/>
              <w:rPr>
                <w:rFonts w:cstheme="minorHAnsi"/>
                <w:color w:val="000000"/>
              </w:rPr>
            </w:pPr>
          </w:p>
          <w:p w:rsidR="00606771" w:rsidRPr="001772EB" w:rsidRDefault="00606771" w:rsidP="001772EB">
            <w:pPr>
              <w:autoSpaceDE w:val="0"/>
              <w:autoSpaceDN w:val="0"/>
              <w:adjustRightInd w:val="0"/>
              <w:ind w:right="310"/>
              <w:jc w:val="center"/>
              <w:rPr>
                <w:rFonts w:cstheme="minorHAnsi"/>
                <w:color w:val="000000"/>
              </w:rPr>
            </w:pPr>
            <w:r w:rsidRPr="001772EB">
              <w:rPr>
                <w:rFonts w:cstheme="minorHAnsi"/>
                <w:color w:val="000000"/>
              </w:rPr>
              <w:t>14 días (2</w:t>
            </w:r>
            <w:r w:rsidR="00943B4A">
              <w:rPr>
                <w:rFonts w:cstheme="minorHAnsi"/>
                <w:color w:val="000000"/>
              </w:rPr>
              <w:t>4</w:t>
            </w:r>
            <w:r w:rsidRPr="001772EB">
              <w:rPr>
                <w:rFonts w:cstheme="minorHAnsi"/>
                <w:color w:val="000000"/>
              </w:rPr>
              <w:t xml:space="preserve"> de </w:t>
            </w:r>
            <w:r w:rsidR="00943B4A">
              <w:rPr>
                <w:rFonts w:cstheme="minorHAnsi"/>
                <w:color w:val="000000"/>
              </w:rPr>
              <w:t>noviembre</w:t>
            </w:r>
            <w:r w:rsidRPr="001772EB">
              <w:rPr>
                <w:rFonts w:cstheme="minorHAnsi"/>
                <w:color w:val="000000"/>
              </w:rPr>
              <w:t xml:space="preserve"> al </w:t>
            </w:r>
            <w:r w:rsidR="00D27F36">
              <w:rPr>
                <w:rFonts w:cstheme="minorHAnsi"/>
                <w:color w:val="000000"/>
              </w:rPr>
              <w:t>1</w:t>
            </w:r>
            <w:r w:rsidR="00FE4010">
              <w:rPr>
                <w:rFonts w:cstheme="minorHAnsi"/>
                <w:color w:val="000000"/>
              </w:rPr>
              <w:t>1</w:t>
            </w:r>
            <w:r w:rsidRPr="001772EB">
              <w:rPr>
                <w:rFonts w:cstheme="minorHAnsi"/>
                <w:color w:val="000000"/>
              </w:rPr>
              <w:t xml:space="preserve"> de </w:t>
            </w:r>
            <w:r w:rsidR="00FE4010">
              <w:rPr>
                <w:rFonts w:cstheme="minorHAnsi"/>
                <w:color w:val="000000"/>
              </w:rPr>
              <w:t>diciembre</w:t>
            </w:r>
            <w:r w:rsidRPr="001772EB">
              <w:rPr>
                <w:rFonts w:cstheme="minorHAnsi"/>
                <w:color w:val="000000"/>
              </w:rPr>
              <w:t>)</w:t>
            </w:r>
          </w:p>
        </w:tc>
      </w:tr>
      <w:tr w:rsidR="00606771" w:rsidRPr="001772EB" w:rsidTr="00C41100">
        <w:tc>
          <w:tcPr>
            <w:tcW w:w="6097" w:type="dxa"/>
          </w:tcPr>
          <w:p w:rsidR="00606771" w:rsidRPr="001772EB" w:rsidRDefault="00606771" w:rsidP="001772EB">
            <w:pPr>
              <w:autoSpaceDE w:val="0"/>
              <w:autoSpaceDN w:val="0"/>
              <w:adjustRightInd w:val="0"/>
              <w:ind w:right="310"/>
              <w:jc w:val="both"/>
              <w:rPr>
                <w:rFonts w:cstheme="minorHAnsi"/>
                <w:color w:val="000000"/>
              </w:rPr>
            </w:pPr>
            <w:r w:rsidRPr="001772EB">
              <w:rPr>
                <w:rFonts w:cstheme="minorHAnsi"/>
                <w:b/>
                <w:bCs/>
                <w:color w:val="000000"/>
              </w:rPr>
              <w:t>TOTAL</w:t>
            </w:r>
          </w:p>
        </w:tc>
        <w:tc>
          <w:tcPr>
            <w:tcW w:w="3963" w:type="dxa"/>
          </w:tcPr>
          <w:p w:rsidR="00606771" w:rsidRPr="001772EB" w:rsidRDefault="00606771" w:rsidP="001772EB">
            <w:pPr>
              <w:autoSpaceDE w:val="0"/>
              <w:autoSpaceDN w:val="0"/>
              <w:adjustRightInd w:val="0"/>
              <w:ind w:right="310"/>
              <w:jc w:val="center"/>
              <w:rPr>
                <w:rFonts w:cstheme="minorHAnsi"/>
                <w:b/>
                <w:bCs/>
                <w:color w:val="000000"/>
              </w:rPr>
            </w:pPr>
            <w:r w:rsidRPr="001772EB">
              <w:rPr>
                <w:rFonts w:cstheme="minorHAnsi"/>
                <w:b/>
                <w:bCs/>
                <w:color w:val="000000"/>
              </w:rPr>
              <w:t>50 días</w:t>
            </w:r>
          </w:p>
        </w:tc>
      </w:tr>
    </w:tbl>
    <w:p w:rsidR="00606771" w:rsidRPr="001772EB" w:rsidRDefault="00606771" w:rsidP="001772EB">
      <w:pPr>
        <w:spacing w:after="0" w:line="240" w:lineRule="auto"/>
        <w:ind w:right="310"/>
        <w:rPr>
          <w:rFonts w:cstheme="minorHAnsi"/>
          <w:b/>
          <w:bCs/>
          <w:color w:val="000000"/>
          <w:lang w:val="es-PA"/>
        </w:rPr>
      </w:pPr>
    </w:p>
    <w:p w:rsidR="00606771" w:rsidRPr="00450AA7" w:rsidRDefault="007325A4" w:rsidP="00450AA7">
      <w:pPr>
        <w:pStyle w:val="ListParagraph"/>
        <w:numPr>
          <w:ilvl w:val="0"/>
          <w:numId w:val="69"/>
        </w:numPr>
        <w:rPr>
          <w:rFonts w:cstheme="minorHAnsi"/>
          <w:b/>
          <w:bCs/>
          <w:color w:val="000000"/>
          <w:lang w:val="es-PA"/>
        </w:rPr>
      </w:pPr>
      <w:r w:rsidRPr="00450AA7">
        <w:rPr>
          <w:rFonts w:cstheme="minorHAnsi"/>
          <w:b/>
        </w:rPr>
        <w:br w:type="page"/>
      </w:r>
      <w:r w:rsidR="00606771" w:rsidRPr="00450AA7">
        <w:rPr>
          <w:rFonts w:cstheme="minorHAnsi"/>
          <w:b/>
        </w:rPr>
        <w:t>CALIFICACIONES, EXPERIENCIAS Y COMPETENCIAS</w:t>
      </w:r>
      <w:r w:rsidR="00606771" w:rsidRPr="00450AA7">
        <w:rPr>
          <w:rFonts w:cstheme="minorHAnsi"/>
          <w:b/>
          <w:bCs/>
          <w:color w:val="000000"/>
          <w:lang w:val="es-PA"/>
        </w:rPr>
        <w:t>.</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El Equipo Evaluador estará formado por dos expertos con el perfil y cualificaciones siguientes:</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Competencias comunes:</w:t>
      </w:r>
    </w:p>
    <w:p w:rsidR="00606771" w:rsidRPr="001772EB" w:rsidRDefault="00606771" w:rsidP="001772EB">
      <w:pPr>
        <w:numPr>
          <w:ilvl w:val="0"/>
          <w:numId w:val="2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Experiencia en tareas de seguimiento, monitoreo y evaluación de programas y/o proyectos de cooperación internacional (preferiblemente de UE y NNUU), preferentemente en temas de políticas agrícolas, seguridad alimentaria, desarrollo local, desarrollo rural.</w:t>
      </w:r>
    </w:p>
    <w:p w:rsidR="00606771" w:rsidRPr="001772EB" w:rsidRDefault="00606771" w:rsidP="001772EB">
      <w:pPr>
        <w:numPr>
          <w:ilvl w:val="0"/>
          <w:numId w:val="2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 xml:space="preserve">Experiencia de trabajo en la región (preferiblemente Cuba) </w:t>
      </w:r>
      <w:r w:rsidRPr="001772EB">
        <w:rPr>
          <w:rFonts w:cstheme="minorHAnsi"/>
          <w:lang w:val="es-PA"/>
        </w:rPr>
        <w:t>o en países con contextos similares</w:t>
      </w:r>
      <w:r w:rsidRPr="001772EB">
        <w:rPr>
          <w:rFonts w:cstheme="minorHAnsi"/>
          <w:color w:val="000000"/>
          <w:lang w:val="es-PA"/>
        </w:rPr>
        <w:t xml:space="preserve"> y conocimiento de los procesos socio-económicos existentes en la misma.</w:t>
      </w:r>
    </w:p>
    <w:p w:rsidR="00606771" w:rsidRPr="001772EB" w:rsidRDefault="00606771" w:rsidP="001772EB">
      <w:pPr>
        <w:numPr>
          <w:ilvl w:val="0"/>
          <w:numId w:val="2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Conocimiento del idioma español y capacidad para la redacción de informes.</w:t>
      </w:r>
    </w:p>
    <w:p w:rsidR="00606771" w:rsidRPr="001772EB" w:rsidRDefault="00606771" w:rsidP="001772EB">
      <w:pPr>
        <w:numPr>
          <w:ilvl w:val="0"/>
          <w:numId w:val="21"/>
        </w:numPr>
        <w:autoSpaceDE w:val="0"/>
        <w:autoSpaceDN w:val="0"/>
        <w:adjustRightInd w:val="0"/>
        <w:spacing w:after="0" w:line="240" w:lineRule="auto"/>
        <w:ind w:left="426" w:right="310"/>
        <w:contextualSpacing/>
        <w:jc w:val="both"/>
        <w:rPr>
          <w:rFonts w:cstheme="minorHAnsi"/>
          <w:b/>
          <w:bCs/>
          <w:color w:val="000000"/>
          <w:lang w:val="es-PA"/>
        </w:rPr>
      </w:pPr>
      <w:r w:rsidRPr="001772EB">
        <w:rPr>
          <w:rFonts w:cstheme="minorHAnsi"/>
          <w:color w:val="000000"/>
          <w:lang w:val="es-PA"/>
        </w:rPr>
        <w:t>Experiencia de trabajo aplicando los principios y métodos de la gestión del ciclo de proyecto y de la gestión por resultado, especialmente con los métodos de PNUD, UE y COSUDE.</w:t>
      </w:r>
    </w:p>
    <w:p w:rsidR="00606771" w:rsidRPr="001772EB" w:rsidRDefault="00606771" w:rsidP="001772EB">
      <w:pPr>
        <w:autoSpaceDE w:val="0"/>
        <w:autoSpaceDN w:val="0"/>
        <w:adjustRightInd w:val="0"/>
        <w:spacing w:after="0" w:line="240" w:lineRule="auto"/>
        <w:ind w:left="426" w:right="310"/>
        <w:contextualSpacing/>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Competencias específicas:</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Experto/a internacional (jefe de equipo, experto senior):</w:t>
      </w:r>
    </w:p>
    <w:p w:rsidR="00606771" w:rsidRPr="001772EB" w:rsidRDefault="00606771" w:rsidP="001772EB">
      <w:pPr>
        <w:numPr>
          <w:ilvl w:val="0"/>
          <w:numId w:val="2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Experto con experiencia de más de 10 años en proyectos de cooperación internacional</w:t>
      </w:r>
      <w:r w:rsidR="00862DCD" w:rsidRPr="001772EB">
        <w:rPr>
          <w:rFonts w:cstheme="minorHAnsi"/>
          <w:color w:val="000000"/>
          <w:lang w:val="es-PA"/>
        </w:rPr>
        <w:t xml:space="preserve">.  </w:t>
      </w:r>
      <w:r w:rsidR="00124825" w:rsidRPr="001772EB">
        <w:rPr>
          <w:rFonts w:cstheme="minorHAnsi"/>
          <w:color w:val="000000"/>
          <w:lang w:val="es-PA"/>
        </w:rPr>
        <w:t xml:space="preserve">Experiencia </w:t>
      </w:r>
      <w:r w:rsidRPr="001772EB">
        <w:rPr>
          <w:rFonts w:cstheme="minorHAnsi"/>
          <w:color w:val="000000"/>
          <w:lang w:val="es-PA"/>
        </w:rPr>
        <w:t>en la región latinoamericana será considerado un factor preferencial.</w:t>
      </w:r>
    </w:p>
    <w:p w:rsidR="00606771" w:rsidRPr="001772EB" w:rsidRDefault="00606771" w:rsidP="001772EB">
      <w:pPr>
        <w:numPr>
          <w:ilvl w:val="0"/>
          <w:numId w:val="2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Experto de reconocido prestigio profesional con más de 5 años de experiencia en monitoreo y evaluación de proyect</w:t>
      </w:r>
      <w:r w:rsidR="00862DCD" w:rsidRPr="001772EB">
        <w:rPr>
          <w:rFonts w:cstheme="minorHAnsi"/>
          <w:color w:val="000000"/>
          <w:lang w:val="es-PA"/>
        </w:rPr>
        <w:t>os de cooperación internacional. Ex</w:t>
      </w:r>
      <w:r w:rsidRPr="001772EB">
        <w:rPr>
          <w:rFonts w:cstheme="minorHAnsi"/>
          <w:color w:val="000000"/>
          <w:lang w:val="es-PA"/>
        </w:rPr>
        <w:t>periencia previa en evaluación de por lo menos 1 proyecto financiado por la UE</w:t>
      </w:r>
      <w:r w:rsidR="00862DCD" w:rsidRPr="001772EB">
        <w:rPr>
          <w:rFonts w:cstheme="minorHAnsi"/>
          <w:color w:val="000000"/>
          <w:lang w:val="es-PA"/>
        </w:rPr>
        <w:t xml:space="preserve"> es un factor preferencial</w:t>
      </w:r>
      <w:r w:rsidRPr="001772EB">
        <w:rPr>
          <w:rFonts w:cstheme="minorHAnsi"/>
          <w:color w:val="000000"/>
          <w:lang w:val="es-PA"/>
        </w:rPr>
        <w:t>.</w:t>
      </w:r>
    </w:p>
    <w:p w:rsidR="00606771" w:rsidRPr="001772EB" w:rsidRDefault="00606771" w:rsidP="001772EB">
      <w:pPr>
        <w:numPr>
          <w:ilvl w:val="0"/>
          <w:numId w:val="2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Título post-universitario en el ámbito de las ciencias sociales (ciencias políticas, relaciones internacionales, economía, etc.) o carreras afines (agronomía, etc.).</w:t>
      </w:r>
    </w:p>
    <w:p w:rsidR="00606771" w:rsidRPr="001772EB" w:rsidRDefault="00606771" w:rsidP="001772EB">
      <w:pPr>
        <w:numPr>
          <w:ilvl w:val="0"/>
          <w:numId w:val="2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 xml:space="preserve">Experiencia en la temática del Proyecto a evaluar </w:t>
      </w:r>
      <w:r w:rsidR="00124825" w:rsidRPr="001772EB">
        <w:rPr>
          <w:rFonts w:cstheme="minorHAnsi"/>
          <w:color w:val="000000"/>
          <w:lang w:val="es-PA"/>
        </w:rPr>
        <w:t xml:space="preserve">(seguridad alimentaria, desarrollo agropecuario, desarrollo rural, enfoque de cadena, incluyendo programas de fortalecimiento de capacidades) </w:t>
      </w:r>
      <w:r w:rsidRPr="001772EB">
        <w:rPr>
          <w:rFonts w:cstheme="minorHAnsi"/>
          <w:color w:val="000000"/>
          <w:lang w:val="es-PA"/>
        </w:rPr>
        <w:t>será considerada un criterio de preferencia en la selección.</w:t>
      </w:r>
    </w:p>
    <w:p w:rsidR="00606771" w:rsidRPr="001772EB" w:rsidRDefault="00606771" w:rsidP="001772EB">
      <w:pPr>
        <w:numPr>
          <w:ilvl w:val="0"/>
          <w:numId w:val="2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Conocimiento de los métodos y técnicas de evaluación de proyectos de las NNUU, de la UE y COSUDE.</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Experto/a nacional (experto senior):</w:t>
      </w:r>
    </w:p>
    <w:p w:rsidR="00606771" w:rsidRPr="001772EB" w:rsidRDefault="00606771" w:rsidP="001772EB">
      <w:pPr>
        <w:numPr>
          <w:ilvl w:val="0"/>
          <w:numId w:val="2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Experto con más de 10 años de experiencia en proyectos de cooperación internacional.</w:t>
      </w:r>
    </w:p>
    <w:p w:rsidR="00606771" w:rsidRPr="001772EB" w:rsidRDefault="00606771" w:rsidP="001772EB">
      <w:pPr>
        <w:numPr>
          <w:ilvl w:val="0"/>
          <w:numId w:val="2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Título post-universitario en el ámbito de las ciencias sociales (ciencias políticas, relaciones internacionales, economía, etc.) o carreras afines (agronomía, etc.).</w:t>
      </w:r>
    </w:p>
    <w:p w:rsidR="00606771" w:rsidRPr="001772EB" w:rsidRDefault="00606771" w:rsidP="001772EB">
      <w:pPr>
        <w:numPr>
          <w:ilvl w:val="0"/>
          <w:numId w:val="2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Experiencia sólida y adecuada a la temática del Proyecto a evaluar (mínimo de 5 años), particularmente en seguridad alimentaria, desarrollo agropecuario, desarrollo rural, enfoque de cadena, incluyendo programas de fortalecimiento de capacidades.</w:t>
      </w:r>
    </w:p>
    <w:p w:rsidR="00606771" w:rsidRPr="001772EB" w:rsidRDefault="00606771" w:rsidP="001772EB">
      <w:pPr>
        <w:numPr>
          <w:ilvl w:val="0"/>
          <w:numId w:val="23"/>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Conocimiento de los métodos y técnicas de evaluación de proyectos de las NNUU, de la UE y COSUDE.</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La composición del equipo de expertos deberá ser equilibrada para ofrecer una cobertura exhaustiva de los distintos aspectos de la evaluación de proyectos (métodos y técnicas de evaluación) que se exponen en los presentes Términos de Referencia, así como de las cuestiones transversales.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La selección de ambos expertos se realizará a través de procesos separados y paralelos, uno internacional y el otro a nivel nacional. En ambos casos podrán participar personas o instituciones, pero la selección se centrará en los requisitos de los expertos propuestos (y no de la institución).</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7325A4">
      <w:pPr>
        <w:pStyle w:val="ListParagraph"/>
        <w:widowControl w:val="0"/>
        <w:numPr>
          <w:ilvl w:val="0"/>
          <w:numId w:val="69"/>
        </w:numPr>
        <w:overflowPunct w:val="0"/>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 xml:space="preserve">PRESENTACIÓN DE LA PROPUESTA </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Los aspirantes interesados deberán enviar una propuesta que contenga los siguientes aspectos:</w:t>
      </w:r>
    </w:p>
    <w:p w:rsidR="00606771" w:rsidRPr="001772EB" w:rsidRDefault="00606771" w:rsidP="001772EB">
      <w:pPr>
        <w:numPr>
          <w:ilvl w:val="0"/>
          <w:numId w:val="24"/>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Documento sustantivo con propuesta metodológica e instrumental que respaldará la evaluación.</w:t>
      </w:r>
    </w:p>
    <w:p w:rsidR="00606771" w:rsidRPr="001772EB" w:rsidRDefault="00606771" w:rsidP="001772EB">
      <w:pPr>
        <w:numPr>
          <w:ilvl w:val="0"/>
          <w:numId w:val="24"/>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Calendario para la ejecución de la evaluación (</w:t>
      </w:r>
      <w:r w:rsidR="00DC52FB">
        <w:rPr>
          <w:rFonts w:cstheme="minorHAnsi"/>
          <w:color w:val="000000"/>
          <w:lang w:val="es-PA"/>
        </w:rPr>
        <w:t>octubre-diciembre</w:t>
      </w:r>
      <w:r w:rsidRPr="001772EB">
        <w:rPr>
          <w:rFonts w:cstheme="minorHAnsi"/>
          <w:color w:val="000000"/>
          <w:lang w:val="es-PA"/>
        </w:rPr>
        <w:t xml:space="preserve"> 2020).</w:t>
      </w:r>
    </w:p>
    <w:p w:rsidR="00606771" w:rsidRPr="001772EB" w:rsidRDefault="00606771" w:rsidP="001772EB">
      <w:pPr>
        <w:numPr>
          <w:ilvl w:val="0"/>
          <w:numId w:val="24"/>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CV personal y/o experiencia de las instituciones.</w:t>
      </w:r>
    </w:p>
    <w:p w:rsidR="00B72289" w:rsidRPr="001772EB" w:rsidRDefault="00B72289" w:rsidP="00B72289">
      <w:pPr>
        <w:numPr>
          <w:ilvl w:val="0"/>
          <w:numId w:val="24"/>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Tres (3) referencias de personas que puedan avalar la experiencia de trabajo indicado en el CV.</w:t>
      </w:r>
    </w:p>
    <w:p w:rsidR="00606771" w:rsidRPr="001772EB" w:rsidRDefault="00606771" w:rsidP="001772EB">
      <w:pPr>
        <w:pStyle w:val="ListParagraph"/>
        <w:widowControl w:val="0"/>
        <w:numPr>
          <w:ilvl w:val="0"/>
          <w:numId w:val="24"/>
        </w:numPr>
        <w:overflowPunct w:val="0"/>
        <w:adjustRightInd w:val="0"/>
        <w:spacing w:after="0" w:line="240" w:lineRule="auto"/>
        <w:ind w:left="709" w:right="310" w:hanging="352"/>
        <w:jc w:val="both"/>
        <w:rPr>
          <w:rFonts w:eastAsia="Calibri" w:cstheme="minorHAnsi"/>
          <w:color w:val="000000"/>
          <w:lang w:val="es-PA"/>
        </w:rPr>
      </w:pPr>
      <w:r w:rsidRPr="001772EB">
        <w:rPr>
          <w:rFonts w:eastAsia="Calibri" w:cstheme="minorHAnsi"/>
          <w:color w:val="000000"/>
          <w:lang w:val="es-PA"/>
        </w:rPr>
        <w:t xml:space="preserve">Oferta económica por una suma global fija, desglosando todos los costos asociados a la evaluación. (Como referencia y apoyo para establecer los costos por estadía, comunicamos que las tarifas diarias de Naciones Unidas efectivas en el 2020 son </w:t>
      </w:r>
      <w:r w:rsidR="001F625D" w:rsidRPr="001772EB">
        <w:rPr>
          <w:rFonts w:eastAsia="Calibri" w:cstheme="minorHAnsi"/>
          <w:color w:val="000000"/>
          <w:lang w:val="es-PA"/>
        </w:rPr>
        <w:t xml:space="preserve">en La </w:t>
      </w:r>
      <w:r w:rsidRPr="001772EB">
        <w:rPr>
          <w:rFonts w:eastAsia="Calibri" w:cstheme="minorHAnsi"/>
          <w:color w:val="000000"/>
          <w:lang w:val="es-PA"/>
        </w:rPr>
        <w:t>Habana</w:t>
      </w:r>
      <w:r w:rsidR="001F625D" w:rsidRPr="001772EB">
        <w:rPr>
          <w:rFonts w:eastAsia="Calibri" w:cstheme="minorHAnsi"/>
          <w:color w:val="000000"/>
          <w:lang w:val="es-PA"/>
        </w:rPr>
        <w:t xml:space="preserve"> hasta</w:t>
      </w:r>
      <w:r w:rsidRPr="001772EB">
        <w:rPr>
          <w:rFonts w:eastAsia="Calibri" w:cstheme="minorHAnsi"/>
          <w:color w:val="000000"/>
          <w:lang w:val="es-PA"/>
        </w:rPr>
        <w:t xml:space="preserve"> USD 256 y el resto </w:t>
      </w:r>
      <w:r w:rsidR="00B2525B" w:rsidRPr="001772EB">
        <w:rPr>
          <w:rFonts w:eastAsia="Calibri" w:cstheme="minorHAnsi"/>
          <w:color w:val="000000"/>
          <w:lang w:val="es-PA"/>
        </w:rPr>
        <w:t xml:space="preserve">hasta </w:t>
      </w:r>
      <w:r w:rsidRPr="001772EB">
        <w:rPr>
          <w:rFonts w:eastAsia="Calibri" w:cstheme="minorHAnsi"/>
          <w:color w:val="000000"/>
          <w:lang w:val="es-PA"/>
        </w:rPr>
        <w:t>USD 110.00).</w:t>
      </w:r>
      <w:r w:rsidR="00B2525B" w:rsidRPr="001772EB">
        <w:rPr>
          <w:rFonts w:eastAsia="Calibri" w:cstheme="minorHAnsi"/>
          <w:color w:val="000000"/>
          <w:lang w:val="es-PA"/>
        </w:rPr>
        <w:t xml:space="preserve"> </w:t>
      </w:r>
      <w:r w:rsidR="00B2525B" w:rsidRPr="001772EB">
        <w:rPr>
          <w:rFonts w:cstheme="minorHAnsi"/>
          <w:color w:val="000000"/>
          <w:lang w:val="es-PA"/>
        </w:rPr>
        <w:t xml:space="preserve">La moneda de cotización preferente para el experto internacional es el USD. </w:t>
      </w:r>
      <w:r w:rsidR="00BC0397" w:rsidRPr="001772EB">
        <w:rPr>
          <w:rFonts w:cstheme="minorHAnsi"/>
          <w:color w:val="000000"/>
          <w:lang w:val="es-PA"/>
        </w:rPr>
        <w:t>Para el consultor nacional, la moneda de cotización y de pago es el CUC.</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El contrato será firmado entre el PNUD y la persona o entidad seleccionada para el cumplimiento de los Términos de Referencia aquí expresados.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7325A4">
      <w:pPr>
        <w:pStyle w:val="ListParagraph"/>
        <w:widowControl w:val="0"/>
        <w:numPr>
          <w:ilvl w:val="0"/>
          <w:numId w:val="69"/>
        </w:numPr>
        <w:overflowPunct w:val="0"/>
        <w:autoSpaceDE w:val="0"/>
        <w:autoSpaceDN w:val="0"/>
        <w:adjustRightInd w:val="0"/>
        <w:spacing w:after="0" w:line="240" w:lineRule="auto"/>
        <w:jc w:val="both"/>
        <w:rPr>
          <w:rFonts w:cstheme="minorHAnsi"/>
          <w:b/>
          <w:bCs/>
          <w:color w:val="000000"/>
          <w:lang w:val="es-PA"/>
        </w:rPr>
      </w:pPr>
      <w:r w:rsidRPr="001772EB">
        <w:rPr>
          <w:rFonts w:cstheme="minorHAnsi"/>
          <w:b/>
          <w:bCs/>
          <w:color w:val="000000"/>
          <w:lang w:val="es-PA"/>
        </w:rPr>
        <w:t>LUGAR Y PLAZO DE PRESENTACIÓN DE OFERTAS</w:t>
      </w:r>
    </w:p>
    <w:p w:rsidR="00606771" w:rsidRPr="001772EB" w:rsidRDefault="00606771" w:rsidP="001772EB">
      <w:pPr>
        <w:pStyle w:val="ListParagraph"/>
        <w:autoSpaceDE w:val="0"/>
        <w:autoSpaceDN w:val="0"/>
        <w:adjustRightInd w:val="0"/>
        <w:spacing w:after="0" w:line="240" w:lineRule="auto"/>
        <w:ind w:left="1430"/>
        <w:jc w:val="both"/>
        <w:rPr>
          <w:rFonts w:eastAsia="Calibri" w:cstheme="minorHAnsi"/>
          <w:color w:val="000000"/>
          <w:lang w:val="es-PA"/>
        </w:rPr>
      </w:pPr>
    </w:p>
    <w:p w:rsidR="00606771" w:rsidRPr="001772EB" w:rsidRDefault="002F35A1" w:rsidP="001772EB">
      <w:pPr>
        <w:spacing w:after="0" w:line="240" w:lineRule="auto"/>
        <w:jc w:val="both"/>
        <w:rPr>
          <w:rFonts w:eastAsia="Calibri" w:cstheme="minorHAnsi"/>
          <w:color w:val="000000"/>
          <w:lang w:val="es-PA"/>
        </w:rPr>
      </w:pPr>
      <w:r w:rsidRPr="001772EB">
        <w:rPr>
          <w:rFonts w:eastAsia="Calibri" w:cstheme="minorHAnsi"/>
          <w:color w:val="000000"/>
          <w:lang w:val="es-PA"/>
        </w:rPr>
        <w:t xml:space="preserve">La oferta será enviada al correo electrónico: procurement.cu@undp.org, en el caso de expertos internacionales. </w:t>
      </w:r>
      <w:r w:rsidR="00B72289">
        <w:rPr>
          <w:rFonts w:eastAsia="Calibri" w:cstheme="minorHAnsi"/>
          <w:color w:val="000000"/>
          <w:lang w:val="es-PA"/>
        </w:rPr>
        <w:t>Para los</w:t>
      </w:r>
      <w:r w:rsidRPr="001772EB">
        <w:rPr>
          <w:rFonts w:eastAsia="Calibri" w:cstheme="minorHAnsi"/>
          <w:color w:val="000000"/>
          <w:lang w:val="es-PA"/>
        </w:rPr>
        <w:t xml:space="preserve"> expertos nacionales</w:t>
      </w:r>
      <w:r w:rsidR="00B72289">
        <w:rPr>
          <w:rFonts w:eastAsia="Calibri" w:cstheme="minorHAnsi"/>
          <w:color w:val="000000"/>
          <w:lang w:val="es-PA"/>
        </w:rPr>
        <w:t>,</w:t>
      </w:r>
      <w:r w:rsidRPr="001772EB">
        <w:rPr>
          <w:rFonts w:eastAsia="Calibri" w:cstheme="minorHAnsi"/>
          <w:color w:val="000000"/>
          <w:lang w:val="es-PA"/>
        </w:rPr>
        <w:t xml:space="preserve"> el envío será al mismo correo electrónico anteriormente mencionado y se admitirá también la entrega en copia </w:t>
      </w:r>
      <w:r w:rsidR="00B72289">
        <w:rPr>
          <w:rFonts w:eastAsia="Calibri" w:cstheme="minorHAnsi"/>
          <w:color w:val="000000"/>
          <w:lang w:val="es-PA"/>
        </w:rPr>
        <w:t>impresa</w:t>
      </w:r>
      <w:r w:rsidRPr="001772EB">
        <w:rPr>
          <w:rFonts w:eastAsia="Calibri" w:cstheme="minorHAnsi"/>
          <w:color w:val="000000"/>
          <w:lang w:val="es-PA"/>
        </w:rPr>
        <w:t xml:space="preserve"> a la dirección postal: Calle 18 No. 110 e/ 1ra y 3ra, Miramar, Playa. Las ofertas deberán indicar la referencia “Evaluación final AGROCADENAS” y deberán estar dirigidas a PNUD Cuba.</w:t>
      </w:r>
    </w:p>
    <w:p w:rsidR="002F35A1" w:rsidRPr="001772EB" w:rsidRDefault="002F35A1" w:rsidP="001772EB">
      <w:pPr>
        <w:spacing w:after="0" w:line="240" w:lineRule="auto"/>
        <w:jc w:val="both"/>
        <w:rPr>
          <w:rFonts w:cstheme="minorHAnsi"/>
        </w:rPr>
      </w:pPr>
    </w:p>
    <w:p w:rsidR="00606771" w:rsidRPr="001772EB" w:rsidRDefault="00606771" w:rsidP="001772EB">
      <w:pPr>
        <w:spacing w:after="0" w:line="240" w:lineRule="auto"/>
        <w:jc w:val="both"/>
        <w:rPr>
          <w:rFonts w:cstheme="minorHAnsi"/>
          <w:b/>
          <w:color w:val="000000" w:themeColor="text1"/>
        </w:rPr>
      </w:pPr>
      <w:r w:rsidRPr="001772EB">
        <w:rPr>
          <w:rFonts w:cstheme="minorHAnsi"/>
        </w:rPr>
        <w:t xml:space="preserve">La fecha límite de presentación de la oferta es </w:t>
      </w:r>
      <w:r w:rsidRPr="001772EB">
        <w:rPr>
          <w:rFonts w:cstheme="minorHAnsi"/>
          <w:color w:val="000000" w:themeColor="text1"/>
        </w:rPr>
        <w:t xml:space="preserve">el </w:t>
      </w:r>
      <w:r w:rsidR="00157DFE">
        <w:rPr>
          <w:rFonts w:cstheme="minorHAnsi"/>
          <w:color w:val="000000" w:themeColor="text1"/>
        </w:rPr>
        <w:t>3</w:t>
      </w:r>
      <w:r w:rsidR="00F55BB5">
        <w:rPr>
          <w:rFonts w:cstheme="minorHAnsi"/>
          <w:color w:val="000000" w:themeColor="text1"/>
        </w:rPr>
        <w:t>0 de abril</w:t>
      </w:r>
      <w:r w:rsidRPr="001772EB">
        <w:rPr>
          <w:rFonts w:cstheme="minorHAnsi"/>
          <w:color w:val="000000" w:themeColor="text1"/>
        </w:rPr>
        <w:t xml:space="preserve"> de 2020.</w:t>
      </w:r>
      <w:r w:rsidRPr="001772EB">
        <w:rPr>
          <w:rFonts w:cstheme="minorHAnsi"/>
          <w:b/>
          <w:color w:val="000000" w:themeColor="text1"/>
        </w:rPr>
        <w:t xml:space="preserve"> </w:t>
      </w:r>
    </w:p>
    <w:p w:rsidR="00606771" w:rsidRPr="001772EB" w:rsidRDefault="00606771" w:rsidP="001772EB">
      <w:pPr>
        <w:autoSpaceDE w:val="0"/>
        <w:autoSpaceDN w:val="0"/>
        <w:adjustRightInd w:val="0"/>
        <w:spacing w:after="0" w:line="240" w:lineRule="auto"/>
        <w:ind w:right="310"/>
        <w:jc w:val="both"/>
        <w:rPr>
          <w:rFonts w:cstheme="minorHAnsi"/>
          <w:color w:val="000000"/>
        </w:rPr>
      </w:pPr>
      <w:bookmarkStart w:id="1" w:name="_GoBack"/>
      <w:bookmarkEnd w:id="1"/>
    </w:p>
    <w:p w:rsidR="00606771" w:rsidRPr="001772EB" w:rsidRDefault="00606771" w:rsidP="007325A4">
      <w:pPr>
        <w:pStyle w:val="ListParagraph"/>
        <w:widowControl w:val="0"/>
        <w:numPr>
          <w:ilvl w:val="0"/>
          <w:numId w:val="69"/>
        </w:numPr>
        <w:overflowPunct w:val="0"/>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 xml:space="preserve">CRITERIOS DE EVALUACIÓN Y ADJUDICACIÓN </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347867"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Las propuestas recibidas serán valoradas conforme a los criterios que se detallan en el Anexo IV y se utilizará el método de puntuación combinada, donde las calificaciones y la metodología se ponderarán con un máximo de 70%, combinándose con la oferta financiera, la que se ponderará con un máximo de 30%.</w:t>
      </w:r>
    </w:p>
    <w:p w:rsidR="00347867" w:rsidRPr="001772EB" w:rsidRDefault="00347867" w:rsidP="001772EB">
      <w:pPr>
        <w:autoSpaceDE w:val="0"/>
        <w:autoSpaceDN w:val="0"/>
        <w:adjustRightInd w:val="0"/>
        <w:spacing w:after="0" w:line="240" w:lineRule="auto"/>
        <w:ind w:right="310"/>
        <w:jc w:val="both"/>
        <w:rPr>
          <w:rFonts w:cstheme="minorHAnsi"/>
          <w:color w:val="000000"/>
        </w:rPr>
      </w:pPr>
    </w:p>
    <w:p w:rsidR="00606771" w:rsidRPr="001772EB" w:rsidRDefault="00606771" w:rsidP="007325A4">
      <w:pPr>
        <w:pStyle w:val="ListParagraph"/>
        <w:widowControl w:val="0"/>
        <w:numPr>
          <w:ilvl w:val="0"/>
          <w:numId w:val="69"/>
        </w:numPr>
        <w:overflowPunct w:val="0"/>
        <w:adjustRightInd w:val="0"/>
        <w:spacing w:after="0" w:line="240" w:lineRule="auto"/>
        <w:jc w:val="both"/>
        <w:rPr>
          <w:rFonts w:cstheme="minorHAnsi"/>
          <w:b/>
        </w:rPr>
      </w:pPr>
      <w:r w:rsidRPr="001772EB">
        <w:rPr>
          <w:rFonts w:cstheme="minorHAnsi"/>
          <w:b/>
        </w:rPr>
        <w:t>CRONOGRAMA DE PAGOS</w:t>
      </w:r>
    </w:p>
    <w:p w:rsidR="00606771" w:rsidRPr="001772EB" w:rsidRDefault="00606771" w:rsidP="001772EB">
      <w:pPr>
        <w:spacing w:after="0" w:line="240" w:lineRule="auto"/>
        <w:jc w:val="both"/>
        <w:rPr>
          <w:rFonts w:cstheme="minorHAnsi"/>
        </w:rPr>
      </w:pPr>
    </w:p>
    <w:p w:rsidR="00606771" w:rsidRPr="001772EB" w:rsidRDefault="00606771" w:rsidP="001772EB">
      <w:pPr>
        <w:spacing w:after="0" w:line="240" w:lineRule="auto"/>
        <w:jc w:val="both"/>
        <w:rPr>
          <w:rFonts w:cstheme="minorHAnsi"/>
        </w:rPr>
      </w:pPr>
      <w:r w:rsidRPr="001772EB">
        <w:rPr>
          <w:rFonts w:cstheme="minorHAnsi"/>
        </w:rPr>
        <w:t>Los/las consultores/as seleccionados/as deberán presentar los entregables en el período establecido en estos Términos de Referencia y acompañarlos de la correspondiente Factura.</w:t>
      </w:r>
    </w:p>
    <w:p w:rsidR="00606771" w:rsidRPr="001772EB" w:rsidRDefault="00606771" w:rsidP="001772EB">
      <w:pPr>
        <w:tabs>
          <w:tab w:val="left" w:pos="450"/>
        </w:tabs>
        <w:spacing w:after="0" w:line="240" w:lineRule="auto"/>
        <w:jc w:val="both"/>
        <w:rPr>
          <w:rFonts w:cstheme="minorHAnsi"/>
        </w:rPr>
      </w:pPr>
    </w:p>
    <w:p w:rsidR="00606771" w:rsidRPr="001772EB" w:rsidRDefault="00606771" w:rsidP="001772EB">
      <w:pPr>
        <w:spacing w:after="0" w:line="240" w:lineRule="auto"/>
        <w:jc w:val="both"/>
        <w:rPr>
          <w:rFonts w:cstheme="minorHAnsi"/>
        </w:rPr>
      </w:pPr>
      <w:r w:rsidRPr="001772EB">
        <w:rPr>
          <w:rFonts w:cstheme="minorHAnsi"/>
          <w:color w:val="000000" w:themeColor="text1"/>
          <w:lang w:val="es-419"/>
        </w:rPr>
        <w:t>L</w:t>
      </w:r>
      <w:r w:rsidRPr="001772EB">
        <w:rPr>
          <w:rFonts w:cstheme="minorHAnsi"/>
        </w:rPr>
        <w:t xml:space="preserve">a conformidad </w:t>
      </w:r>
      <w:r w:rsidRPr="001772EB">
        <w:rPr>
          <w:rFonts w:cstheme="minorHAnsi"/>
          <w:color w:val="000000" w:themeColor="text1"/>
          <w:lang w:val="es-419"/>
        </w:rPr>
        <w:t xml:space="preserve">con las versiones finales de los documentos solicitados y la aprobación para el pago </w:t>
      </w:r>
      <w:r w:rsidR="008179BF" w:rsidRPr="001772EB">
        <w:rPr>
          <w:rFonts w:cstheme="minorHAnsi"/>
        </w:rPr>
        <w:t xml:space="preserve">por el valor del 100% de cada entregable estará sujeto a la revisión y aprobación de la Directora Nacional del Proyecto y la Oficial Nacional del Proyecto en el PNUD. </w:t>
      </w:r>
    </w:p>
    <w:p w:rsidR="00606771" w:rsidRPr="001772EB" w:rsidRDefault="00606771" w:rsidP="001772EB">
      <w:pPr>
        <w:tabs>
          <w:tab w:val="left" w:pos="450"/>
        </w:tabs>
        <w:spacing w:after="0" w:line="240" w:lineRule="auto"/>
        <w:jc w:val="both"/>
        <w:rPr>
          <w:rFonts w:cstheme="minorHAnsi"/>
        </w:rPr>
      </w:pPr>
    </w:p>
    <w:p w:rsidR="00606771" w:rsidRPr="001772EB" w:rsidRDefault="00606771" w:rsidP="001772EB">
      <w:pPr>
        <w:spacing w:after="0" w:line="240" w:lineRule="auto"/>
        <w:jc w:val="both"/>
        <w:rPr>
          <w:rFonts w:cstheme="minorHAnsi"/>
        </w:rPr>
      </w:pPr>
      <w:r w:rsidRPr="001772EB">
        <w:rPr>
          <w:rFonts w:cstheme="minorHAnsi"/>
        </w:rPr>
        <w:t>El pago para el/la consultor/a internacional se realizará por transferencia</w:t>
      </w:r>
      <w:r w:rsidR="008179BF">
        <w:rPr>
          <w:rFonts w:cstheme="minorHAnsi"/>
        </w:rPr>
        <w:t xml:space="preserve"> bancaria</w:t>
      </w:r>
      <w:r w:rsidRPr="001772EB">
        <w:rPr>
          <w:rFonts w:cstheme="minorHAnsi"/>
        </w:rPr>
        <w:t xml:space="preserve">, en euros (EUR) </w:t>
      </w:r>
      <w:r w:rsidR="00BA6BBA" w:rsidRPr="001772EB">
        <w:rPr>
          <w:rFonts w:cstheme="minorHAnsi"/>
          <w:color w:val="000000"/>
          <w:lang w:val="es-PA"/>
        </w:rPr>
        <w:t>o en otra moneda</w:t>
      </w:r>
      <w:r w:rsidR="00BA6BBA">
        <w:rPr>
          <w:rFonts w:cstheme="minorHAnsi"/>
          <w:color w:val="000000"/>
          <w:lang w:val="es-PA"/>
        </w:rPr>
        <w:t>,</w:t>
      </w:r>
      <w:r w:rsidR="00BA6BBA" w:rsidRPr="001772EB">
        <w:rPr>
          <w:rFonts w:cstheme="minorHAnsi"/>
          <w:color w:val="000000"/>
          <w:lang w:val="es-PA"/>
        </w:rPr>
        <w:t xml:space="preserve"> </w:t>
      </w:r>
      <w:r w:rsidRPr="001772EB">
        <w:rPr>
          <w:rFonts w:cstheme="minorHAnsi"/>
        </w:rPr>
        <w:t>a la tasa de Naciones Unidas v</w:t>
      </w:r>
      <w:r w:rsidR="00BA6BBA">
        <w:rPr>
          <w:rFonts w:cstheme="minorHAnsi"/>
        </w:rPr>
        <w:t xml:space="preserve">igente al día de emitir el pago </w:t>
      </w:r>
      <w:r w:rsidR="00EA1CD2" w:rsidRPr="001772EB">
        <w:rPr>
          <w:rFonts w:cstheme="minorHAnsi"/>
          <w:color w:val="000000"/>
          <w:lang w:val="es-PA"/>
        </w:rPr>
        <w:t xml:space="preserve">o por cheque </w:t>
      </w:r>
      <w:r w:rsidR="00BA6BBA">
        <w:rPr>
          <w:rFonts w:cstheme="minorHAnsi"/>
          <w:color w:val="000000"/>
          <w:lang w:val="es-PA"/>
        </w:rPr>
        <w:t xml:space="preserve">en USD </w:t>
      </w:r>
      <w:r w:rsidR="00EA1CD2" w:rsidRPr="001772EB">
        <w:rPr>
          <w:rFonts w:cstheme="minorHAnsi"/>
          <w:color w:val="000000"/>
          <w:lang w:val="es-PA"/>
        </w:rPr>
        <w:t xml:space="preserve">si hubiera algún entregable </w:t>
      </w:r>
      <w:r w:rsidR="00BA6BBA">
        <w:rPr>
          <w:rFonts w:cstheme="minorHAnsi"/>
          <w:color w:val="000000"/>
          <w:lang w:val="es-PA"/>
        </w:rPr>
        <w:t>a</w:t>
      </w:r>
      <w:r w:rsidR="00EA1CD2" w:rsidRPr="001772EB">
        <w:rPr>
          <w:rFonts w:cstheme="minorHAnsi"/>
          <w:color w:val="000000"/>
          <w:lang w:val="es-PA"/>
        </w:rPr>
        <w:t xml:space="preserve"> pagar una vez que </w:t>
      </w:r>
      <w:r w:rsidR="00BA6BBA">
        <w:rPr>
          <w:rFonts w:cstheme="minorHAnsi"/>
          <w:color w:val="000000"/>
          <w:lang w:val="es-PA"/>
        </w:rPr>
        <w:t xml:space="preserve">el experto </w:t>
      </w:r>
      <w:r w:rsidR="00EA1CD2" w:rsidRPr="001772EB">
        <w:rPr>
          <w:rFonts w:cstheme="minorHAnsi"/>
          <w:color w:val="000000"/>
          <w:lang w:val="es-PA"/>
        </w:rPr>
        <w:t>esté en el país</w:t>
      </w:r>
      <w:r w:rsidR="00BA6BBA">
        <w:rPr>
          <w:rFonts w:cstheme="minorHAnsi"/>
          <w:color w:val="000000"/>
          <w:lang w:val="es-PA"/>
        </w:rPr>
        <w:t>.</w:t>
      </w:r>
    </w:p>
    <w:p w:rsidR="00606771" w:rsidRPr="001772EB" w:rsidRDefault="00606771" w:rsidP="001772EB">
      <w:pPr>
        <w:spacing w:after="0" w:line="240" w:lineRule="auto"/>
        <w:jc w:val="both"/>
        <w:rPr>
          <w:rFonts w:cstheme="minorHAnsi"/>
        </w:rPr>
      </w:pPr>
    </w:p>
    <w:p w:rsidR="00606771" w:rsidRPr="001772EB" w:rsidRDefault="00606771" w:rsidP="001772EB">
      <w:pPr>
        <w:spacing w:after="0" w:line="240" w:lineRule="auto"/>
        <w:jc w:val="both"/>
        <w:rPr>
          <w:rFonts w:cstheme="minorHAnsi"/>
        </w:rPr>
      </w:pPr>
      <w:r w:rsidRPr="001772EB">
        <w:rPr>
          <w:rFonts w:cstheme="minorHAnsi"/>
        </w:rPr>
        <w:t>El pago para el/la consultor</w:t>
      </w:r>
      <w:r w:rsidR="00450AA7">
        <w:rPr>
          <w:rFonts w:cstheme="minorHAnsi"/>
        </w:rPr>
        <w:t>/</w:t>
      </w:r>
      <w:r w:rsidRPr="001772EB">
        <w:rPr>
          <w:rFonts w:cstheme="minorHAnsi"/>
        </w:rPr>
        <w:t>a nacional se realizará en cheque</w:t>
      </w:r>
      <w:r w:rsidR="00BA6BBA">
        <w:rPr>
          <w:rFonts w:cstheme="minorHAnsi"/>
        </w:rPr>
        <w:t>,</w:t>
      </w:r>
      <w:r w:rsidRPr="001772EB">
        <w:rPr>
          <w:rFonts w:cstheme="minorHAnsi"/>
        </w:rPr>
        <w:t xml:space="preserve"> en pesos cubanos convertibles (CUC).</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7325A4">
      <w:pPr>
        <w:pStyle w:val="ListParagraph"/>
        <w:widowControl w:val="0"/>
        <w:numPr>
          <w:ilvl w:val="0"/>
          <w:numId w:val="69"/>
        </w:numPr>
        <w:overflowPunct w:val="0"/>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ÉTICA DE LA EVALUACIÓN</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BA6BBA">
      <w:pPr>
        <w:tabs>
          <w:tab w:val="left" w:pos="160"/>
        </w:tabs>
        <w:spacing w:after="0" w:line="240" w:lineRule="auto"/>
        <w:ind w:right="310"/>
        <w:jc w:val="both"/>
        <w:rPr>
          <w:rFonts w:cstheme="minorHAnsi"/>
        </w:rPr>
      </w:pPr>
      <w:r w:rsidRPr="001772EB">
        <w:rPr>
          <w:rFonts w:cstheme="minorHAnsi"/>
        </w:rPr>
        <w:t xml:space="preserve">Esta evaluación se llevará a cabo de acuerdo con los principios descritos en el documento </w:t>
      </w:r>
      <w:r w:rsidRPr="001772EB">
        <w:rPr>
          <w:rFonts w:cstheme="minorHAnsi"/>
          <w:i/>
        </w:rPr>
        <w:t>Ethical</w:t>
      </w:r>
      <w:r w:rsidRPr="001772EB">
        <w:rPr>
          <w:rFonts w:cstheme="minorHAnsi"/>
        </w:rPr>
        <w:t xml:space="preserve"> </w:t>
      </w:r>
      <w:r w:rsidRPr="001772EB">
        <w:rPr>
          <w:rFonts w:cstheme="minorHAnsi"/>
          <w:i/>
        </w:rPr>
        <w:t xml:space="preserve">Guidelines for Evaluation </w:t>
      </w:r>
      <w:r w:rsidRPr="001772EB">
        <w:rPr>
          <w:rFonts w:cstheme="minorHAnsi"/>
        </w:rPr>
        <w:t xml:space="preserve">del UNEG, disponible en: </w:t>
      </w:r>
      <w:hyperlink r:id="rId11" w:history="1">
        <w:r w:rsidRPr="001772EB">
          <w:rPr>
            <w:rFonts w:cstheme="minorHAnsi"/>
            <w:color w:val="0000FF"/>
            <w:u w:val="single"/>
          </w:rPr>
          <w:t>http://www.uneval.org/document/detail/102</w:t>
        </w:r>
      </w:hyperlink>
    </w:p>
    <w:p w:rsidR="00606771" w:rsidRPr="001772EB" w:rsidRDefault="00606771" w:rsidP="001772EB">
      <w:pPr>
        <w:spacing w:after="0" w:line="240" w:lineRule="auto"/>
        <w:ind w:right="310"/>
        <w:jc w:val="both"/>
        <w:rPr>
          <w:rFonts w:cstheme="minorHAnsi"/>
        </w:rPr>
      </w:pPr>
    </w:p>
    <w:p w:rsidR="00606771" w:rsidRPr="001772EB" w:rsidRDefault="00606771" w:rsidP="001772EB">
      <w:pPr>
        <w:spacing w:after="0" w:line="240" w:lineRule="auto"/>
        <w:ind w:right="310"/>
        <w:jc w:val="both"/>
        <w:rPr>
          <w:rFonts w:cstheme="minorHAnsi"/>
        </w:rPr>
      </w:pPr>
      <w:r w:rsidRPr="001772EB">
        <w:rPr>
          <w:rFonts w:cstheme="minorHAnsi"/>
        </w:rPr>
        <w:t>El consultor debe salvaguardar los derechos y la confidencialidad</w:t>
      </w:r>
      <w:r w:rsidRPr="001772EB">
        <w:rPr>
          <w:rFonts w:cstheme="minorHAnsi"/>
          <w:i/>
        </w:rPr>
        <w:t xml:space="preserve"> </w:t>
      </w:r>
      <w:r w:rsidRPr="001772EB">
        <w:rPr>
          <w:rFonts w:cstheme="minorHAnsi"/>
        </w:rPr>
        <w:t xml:space="preserve">de los proveedores de información, las personas entrevistadas y las partes interesadas por medio de medidas encaminadas a garantizar el cumplimiento de los códigos jurídicos y otros códigos pertinentes que rijan la recopilación de datos y la elaboración de informes sobre estos. </w:t>
      </w:r>
    </w:p>
    <w:p w:rsidR="00606771" w:rsidRPr="001772EB" w:rsidRDefault="00606771" w:rsidP="001772EB">
      <w:pPr>
        <w:spacing w:after="0" w:line="240" w:lineRule="auto"/>
        <w:ind w:right="310"/>
        <w:jc w:val="both"/>
        <w:rPr>
          <w:rFonts w:cstheme="minorHAnsi"/>
        </w:rPr>
      </w:pPr>
    </w:p>
    <w:p w:rsidR="00606771" w:rsidRPr="001772EB" w:rsidRDefault="00606771" w:rsidP="001772EB">
      <w:pPr>
        <w:spacing w:after="0" w:line="240" w:lineRule="auto"/>
        <w:ind w:right="310"/>
        <w:jc w:val="both"/>
        <w:rPr>
          <w:rFonts w:cstheme="minorHAnsi"/>
        </w:rPr>
      </w:pPr>
      <w:r w:rsidRPr="001772EB">
        <w:rPr>
          <w:rFonts w:cstheme="minorHAnsi"/>
        </w:rPr>
        <w:t>El consultor también debe garantizar la seguridad de la información recopilada antes y después de la evaluación, así como los protocolos que velen por el anonimato y la confidencialidad de las fuentes de información, cuando proceda.</w:t>
      </w:r>
    </w:p>
    <w:p w:rsidR="00606771" w:rsidRPr="001772EB" w:rsidRDefault="00606771" w:rsidP="001772EB">
      <w:pPr>
        <w:spacing w:after="0" w:line="240" w:lineRule="auto"/>
        <w:ind w:right="310"/>
        <w:jc w:val="both"/>
        <w:rPr>
          <w:rFonts w:cstheme="minorHAnsi"/>
        </w:rPr>
      </w:pPr>
    </w:p>
    <w:p w:rsidR="00606771" w:rsidRPr="001772EB" w:rsidRDefault="00606771" w:rsidP="001772EB">
      <w:pPr>
        <w:spacing w:after="0" w:line="240" w:lineRule="auto"/>
        <w:ind w:right="310"/>
        <w:jc w:val="both"/>
        <w:rPr>
          <w:rFonts w:cstheme="minorHAnsi"/>
        </w:rPr>
      </w:pPr>
      <w:r w:rsidRPr="001772EB">
        <w:rPr>
          <w:rFonts w:cstheme="minorHAnsi"/>
        </w:rPr>
        <w:t>De la misma forma, la información, los conocimientos y los datos recopilados en el proceso de evaluación solo se deben utilizar para la evaluación y no para otros usos, a menos que se obtenga la autorización expresa del PNUD y los asociados.</w:t>
      </w:r>
    </w:p>
    <w:p w:rsidR="00606771" w:rsidRPr="001772EB" w:rsidRDefault="00606771" w:rsidP="001772EB">
      <w:pPr>
        <w:autoSpaceDE w:val="0"/>
        <w:autoSpaceDN w:val="0"/>
        <w:adjustRightInd w:val="0"/>
        <w:spacing w:after="0" w:line="240" w:lineRule="auto"/>
        <w:ind w:right="310"/>
        <w:jc w:val="both"/>
        <w:rPr>
          <w:rFonts w:cstheme="minorHAnsi"/>
          <w:b/>
          <w:bCs/>
          <w:color w:val="632423"/>
          <w:lang w:val="es-PA"/>
        </w:rPr>
      </w:pPr>
    </w:p>
    <w:p w:rsidR="00C53870" w:rsidRDefault="00C53870" w:rsidP="001772EB">
      <w:pPr>
        <w:spacing w:after="0" w:line="240" w:lineRule="auto"/>
        <w:rPr>
          <w:rFonts w:cstheme="minorHAnsi"/>
          <w:b/>
          <w:bCs/>
          <w:color w:val="000000"/>
          <w:lang w:val="es-PA"/>
        </w:rPr>
      </w:pPr>
      <w:r>
        <w:rPr>
          <w:rFonts w:cstheme="minorHAnsi"/>
          <w:b/>
          <w:bCs/>
          <w:color w:val="000000"/>
          <w:lang w:val="es-PA"/>
        </w:rPr>
        <w:t>Estos Términos de Referencia han sido elaborados por:</w:t>
      </w:r>
    </w:p>
    <w:p w:rsidR="00C53870" w:rsidRDefault="00C53870" w:rsidP="001772EB">
      <w:pPr>
        <w:spacing w:after="0" w:line="240" w:lineRule="auto"/>
        <w:rPr>
          <w:rFonts w:cstheme="minorHAnsi"/>
          <w:b/>
          <w:bCs/>
          <w:color w:val="000000"/>
          <w:lang w:val="es-PA"/>
        </w:rPr>
      </w:pPr>
    </w:p>
    <w:p w:rsidR="00C53870" w:rsidRDefault="00C53870" w:rsidP="001772EB">
      <w:pPr>
        <w:spacing w:after="0" w:line="240" w:lineRule="auto"/>
        <w:rPr>
          <w:rFonts w:cstheme="minorHAnsi"/>
          <w:b/>
          <w:bCs/>
          <w:color w:val="000000"/>
          <w:lang w:val="es-PA"/>
        </w:rPr>
      </w:pPr>
    </w:p>
    <w:p w:rsidR="00C53870" w:rsidRDefault="00C53870" w:rsidP="001772EB">
      <w:pPr>
        <w:spacing w:after="0" w:line="240" w:lineRule="auto"/>
        <w:rPr>
          <w:rFonts w:cstheme="minorHAnsi"/>
          <w:b/>
          <w:bCs/>
          <w:color w:val="000000"/>
          <w:lang w:val="es-PA"/>
        </w:rPr>
      </w:pPr>
      <w:r>
        <w:rPr>
          <w:rFonts w:cstheme="minorHAnsi"/>
          <w:b/>
          <w:bCs/>
          <w:color w:val="000000"/>
          <w:lang w:val="es-PA"/>
        </w:rPr>
        <w:t>Aymara Hernández Morales</w:t>
      </w:r>
    </w:p>
    <w:p w:rsidR="00606771" w:rsidRPr="001772EB" w:rsidRDefault="00C53870" w:rsidP="001772EB">
      <w:pPr>
        <w:spacing w:after="0" w:line="240" w:lineRule="auto"/>
        <w:rPr>
          <w:rFonts w:cstheme="minorHAnsi"/>
          <w:b/>
          <w:bCs/>
          <w:color w:val="000000"/>
          <w:lang w:val="es-PA"/>
        </w:rPr>
      </w:pPr>
      <w:r>
        <w:rPr>
          <w:rFonts w:cstheme="minorHAnsi"/>
          <w:b/>
          <w:bCs/>
          <w:color w:val="000000"/>
          <w:lang w:val="es-PA"/>
        </w:rPr>
        <w:t>Oficial Nacional de Proyecto AGROCADENAS</w:t>
      </w:r>
      <w:r w:rsidR="00606771" w:rsidRPr="001772EB">
        <w:rPr>
          <w:rFonts w:cstheme="minorHAnsi"/>
          <w:b/>
          <w:bCs/>
          <w:color w:val="000000"/>
          <w:lang w:val="es-PA"/>
        </w:rPr>
        <w:br w:type="page"/>
      </w:r>
    </w:p>
    <w:p w:rsidR="00606771" w:rsidRPr="001772EB" w:rsidRDefault="00606771" w:rsidP="001772EB">
      <w:pPr>
        <w:autoSpaceDE w:val="0"/>
        <w:autoSpaceDN w:val="0"/>
        <w:adjustRightInd w:val="0"/>
        <w:spacing w:after="0" w:line="240" w:lineRule="auto"/>
        <w:ind w:right="310"/>
        <w:jc w:val="center"/>
        <w:rPr>
          <w:rFonts w:cstheme="minorHAnsi"/>
          <w:b/>
          <w:bCs/>
          <w:color w:val="000000"/>
          <w:lang w:val="es-PA"/>
        </w:rPr>
      </w:pPr>
      <w:r w:rsidRPr="001772EB">
        <w:rPr>
          <w:rFonts w:cstheme="minorHAnsi"/>
          <w:b/>
          <w:bCs/>
          <w:color w:val="000000"/>
          <w:lang w:val="es-PA"/>
        </w:rPr>
        <w:t>ANEXOS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ANEXO I. DOCUMENTOS ESENCIALES PARA LA EVALUACIÓN</w:t>
      </w:r>
    </w:p>
    <w:p w:rsidR="00606771" w:rsidRPr="001772EB" w:rsidRDefault="00606771" w:rsidP="001772EB">
      <w:pPr>
        <w:autoSpaceDE w:val="0"/>
        <w:autoSpaceDN w:val="0"/>
        <w:adjustRightInd w:val="0"/>
        <w:spacing w:after="0" w:line="240" w:lineRule="auto"/>
        <w:ind w:right="310"/>
        <w:jc w:val="both"/>
        <w:rPr>
          <w:rFonts w:cstheme="minorHAnsi"/>
          <w:i/>
          <w:i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i/>
          <w:iCs/>
          <w:color w:val="000000"/>
          <w:lang w:val="es-PA"/>
        </w:rPr>
      </w:pPr>
      <w:r w:rsidRPr="001772EB">
        <w:rPr>
          <w:rFonts w:cstheme="minorHAnsi"/>
          <w:i/>
          <w:iCs/>
          <w:color w:val="000000"/>
          <w:lang w:val="es-PA"/>
        </w:rPr>
        <w:t>Lista orientadora que debe será completada y entregada después de la contratación:</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Documentos oficiales del Proyecto AGROCadenas (PRODOC, convenio de financiación, sus anexos y posteriores modificaciones).</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Lineamientos de la Política Económica y Social del Partido y la Revolución.</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Estrategia de cooperación de la UE con CUBA</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Estrategia de cooperación de COSUDE con CUBA</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Marco de Asistencia de las Naciones Unidas para el Desarrollo en Cuba (MANUD) y Documento de Programa de País del PNUD 2014-2019 (CPD).</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Documentos gubernamentales y de política sectorial.</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Informes intermedios sobre el estado de avance técnico y financiero del proyecto.</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Informes ROM de la UE.</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Publicaciones generadas con el proyecto.</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color w:val="000000"/>
          <w:lang w:val="es-PA"/>
        </w:rPr>
      </w:pPr>
      <w:r w:rsidRPr="001772EB">
        <w:rPr>
          <w:rFonts w:cstheme="minorHAnsi"/>
          <w:color w:val="000000"/>
          <w:lang w:val="es-PA"/>
        </w:rPr>
        <w:t>Documentos pertinentes que aporten los socios nacionales y donantes.</w:t>
      </w:r>
    </w:p>
    <w:p w:rsidR="00606771" w:rsidRPr="001772EB" w:rsidRDefault="00606771" w:rsidP="001772EB">
      <w:pPr>
        <w:numPr>
          <w:ilvl w:val="0"/>
          <w:numId w:val="25"/>
        </w:numPr>
        <w:autoSpaceDE w:val="0"/>
        <w:autoSpaceDN w:val="0"/>
        <w:adjustRightInd w:val="0"/>
        <w:spacing w:after="0" w:line="240" w:lineRule="auto"/>
        <w:ind w:right="310"/>
        <w:contextualSpacing/>
        <w:jc w:val="both"/>
        <w:rPr>
          <w:rFonts w:cstheme="minorHAnsi"/>
          <w:b/>
          <w:bCs/>
          <w:color w:val="000000"/>
          <w:lang w:val="es-PA"/>
        </w:rPr>
      </w:pPr>
      <w:r w:rsidRPr="001772EB">
        <w:rPr>
          <w:rFonts w:cstheme="minorHAnsi"/>
          <w:color w:val="000000"/>
          <w:lang w:val="es-PA"/>
        </w:rPr>
        <w:t>Documentos de estrategia y planificación pertinentes que aporten los socios nacionales y donantes.</w:t>
      </w:r>
    </w:p>
    <w:p w:rsidR="00606771" w:rsidRPr="001772EB" w:rsidRDefault="00606771" w:rsidP="001772EB">
      <w:pPr>
        <w:autoSpaceDE w:val="0"/>
        <w:autoSpaceDN w:val="0"/>
        <w:adjustRightInd w:val="0"/>
        <w:spacing w:after="0" w:line="240" w:lineRule="auto"/>
        <w:ind w:left="720" w:right="310"/>
        <w:contextualSpacing/>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contextualSpacing/>
        <w:jc w:val="both"/>
        <w:rPr>
          <w:rFonts w:cstheme="minorHAnsi"/>
          <w:b/>
          <w:bCs/>
          <w:color w:val="000000"/>
          <w:lang w:val="es-PA"/>
        </w:rPr>
      </w:pPr>
      <w:r w:rsidRPr="001772EB">
        <w:rPr>
          <w:rFonts w:cstheme="minorHAnsi"/>
          <w:b/>
          <w:bCs/>
          <w:color w:val="000000"/>
          <w:lang w:val="es-PA"/>
        </w:rPr>
        <w:t>ANEXO II. CONCEPTOS IMPORTANTES PARA LA EVALUACIÓN.</w:t>
      </w:r>
    </w:p>
    <w:p w:rsidR="00606771" w:rsidRPr="001772EB" w:rsidRDefault="00606771" w:rsidP="001772EB">
      <w:pPr>
        <w:autoSpaceDE w:val="0"/>
        <w:autoSpaceDN w:val="0"/>
        <w:adjustRightInd w:val="0"/>
        <w:spacing w:after="0" w:line="240" w:lineRule="auto"/>
        <w:ind w:right="310"/>
        <w:jc w:val="both"/>
        <w:rPr>
          <w:rFonts w:cstheme="minorHAnsi"/>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iCs/>
          <w:color w:val="000000"/>
          <w:lang w:val="es-PA"/>
        </w:rPr>
        <w:t xml:space="preserve">Eficacia. </w:t>
      </w:r>
      <w:r w:rsidRPr="001772EB">
        <w:rPr>
          <w:rFonts w:cstheme="minorHAnsi"/>
          <w:bCs/>
          <w:iCs/>
          <w:color w:val="000000"/>
          <w:lang w:val="es-PA"/>
        </w:rPr>
        <w:t>O</w:t>
      </w:r>
      <w:r w:rsidRPr="001772EB">
        <w:rPr>
          <w:rFonts w:cstheme="minorHAnsi"/>
          <w:color w:val="000000"/>
          <w:lang w:val="es-PA"/>
        </w:rPr>
        <w:t>peracionalmente es el grado en que se alcanzan los objetivos y resultados esperados del proyecto en la población beneficiaria, en un período de tiempo determinado, independientemente de los costos que ello implique. Está relacionada fundamentalmente con el propósito y el fin después de la terminación del proyecto.</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La eficacia del proyecto se mide en la medida en que ha sido capaz de producir cambios en alguna parcela de la realidad, solucionando un problema social, o prestando un servicio a un grupo poblacional determinado (beneficiarios).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tbl>
      <w:tblPr>
        <w:tblStyle w:val="TableGrid4"/>
        <w:tblW w:w="0" w:type="auto"/>
        <w:jc w:val="center"/>
        <w:tblLook w:val="04A0" w:firstRow="1" w:lastRow="0" w:firstColumn="1" w:lastColumn="0" w:noHBand="0" w:noVBand="1"/>
      </w:tblPr>
      <w:tblGrid>
        <w:gridCol w:w="1589"/>
        <w:gridCol w:w="7949"/>
      </w:tblGrid>
      <w:tr w:rsidR="00606771" w:rsidRPr="001772EB" w:rsidTr="00C41100">
        <w:trPr>
          <w:jc w:val="center"/>
        </w:trPr>
        <w:tc>
          <w:tcPr>
            <w:tcW w:w="1640" w:type="dxa"/>
          </w:tcPr>
          <w:p w:rsidR="00606771" w:rsidRPr="001772EB" w:rsidRDefault="00606771" w:rsidP="001772EB">
            <w:pPr>
              <w:autoSpaceDE w:val="0"/>
              <w:autoSpaceDN w:val="0"/>
              <w:adjustRightInd w:val="0"/>
              <w:ind w:right="310"/>
              <w:contextualSpacing/>
              <w:jc w:val="both"/>
              <w:rPr>
                <w:rFonts w:cstheme="minorHAnsi"/>
                <w:color w:val="000000"/>
              </w:rPr>
            </w:pPr>
            <w:r w:rsidRPr="001772EB">
              <w:rPr>
                <w:rFonts w:cstheme="minorHAnsi"/>
                <w:color w:val="000000"/>
              </w:rPr>
              <w:t>Eficacia</w:t>
            </w:r>
          </w:p>
        </w:tc>
        <w:tc>
          <w:tcPr>
            <w:tcW w:w="8697" w:type="dxa"/>
          </w:tcPr>
          <w:p w:rsidR="00606771" w:rsidRPr="001772EB" w:rsidRDefault="00606771" w:rsidP="001772EB">
            <w:pPr>
              <w:autoSpaceDE w:val="0"/>
              <w:autoSpaceDN w:val="0"/>
              <w:adjustRightInd w:val="0"/>
              <w:ind w:right="310"/>
              <w:jc w:val="both"/>
              <w:rPr>
                <w:rFonts w:cstheme="minorHAnsi"/>
                <w:color w:val="000000"/>
              </w:rPr>
            </w:pPr>
            <w:r w:rsidRPr="001772EB">
              <w:rPr>
                <w:rFonts w:cstheme="minorHAnsi"/>
                <w:color w:val="000000"/>
              </w:rPr>
              <w:t>Logro de fines y propósitos:</w:t>
            </w:r>
          </w:p>
          <w:p w:rsidR="00606771" w:rsidRPr="001772EB" w:rsidRDefault="00606771" w:rsidP="001772EB">
            <w:pPr>
              <w:numPr>
                <w:ilvl w:val="0"/>
                <w:numId w:val="26"/>
              </w:numPr>
              <w:autoSpaceDE w:val="0"/>
              <w:autoSpaceDN w:val="0"/>
              <w:adjustRightInd w:val="0"/>
              <w:ind w:left="426" w:right="310"/>
              <w:contextualSpacing/>
              <w:jc w:val="both"/>
              <w:rPr>
                <w:rFonts w:cstheme="minorHAnsi"/>
                <w:color w:val="000000"/>
              </w:rPr>
            </w:pPr>
            <w:r w:rsidRPr="001772EB">
              <w:rPr>
                <w:rFonts w:cstheme="minorHAnsi"/>
                <w:color w:val="000000"/>
              </w:rPr>
              <w:t>Grado del logro de los objetivos.</w:t>
            </w:r>
          </w:p>
          <w:p w:rsidR="00606771" w:rsidRPr="001772EB" w:rsidRDefault="00606771" w:rsidP="001772EB">
            <w:pPr>
              <w:numPr>
                <w:ilvl w:val="0"/>
                <w:numId w:val="26"/>
              </w:numPr>
              <w:autoSpaceDE w:val="0"/>
              <w:autoSpaceDN w:val="0"/>
              <w:adjustRightInd w:val="0"/>
              <w:ind w:left="426" w:right="310"/>
              <w:contextualSpacing/>
              <w:jc w:val="both"/>
              <w:rPr>
                <w:rFonts w:cstheme="minorHAnsi"/>
                <w:color w:val="000000"/>
              </w:rPr>
            </w:pPr>
            <w:r w:rsidRPr="001772EB">
              <w:rPr>
                <w:rFonts w:cstheme="minorHAnsi"/>
                <w:color w:val="000000"/>
              </w:rPr>
              <w:t>Consistencia de resultados esperados y resultados alcanzados.</w:t>
            </w:r>
          </w:p>
          <w:p w:rsidR="00606771" w:rsidRPr="001772EB" w:rsidRDefault="00606771" w:rsidP="001772EB">
            <w:pPr>
              <w:numPr>
                <w:ilvl w:val="0"/>
                <w:numId w:val="26"/>
              </w:numPr>
              <w:autoSpaceDE w:val="0"/>
              <w:autoSpaceDN w:val="0"/>
              <w:adjustRightInd w:val="0"/>
              <w:ind w:left="426" w:right="310"/>
              <w:contextualSpacing/>
              <w:jc w:val="both"/>
              <w:rPr>
                <w:rFonts w:cstheme="minorHAnsi"/>
                <w:color w:val="000000"/>
              </w:rPr>
            </w:pPr>
            <w:r w:rsidRPr="001772EB">
              <w:rPr>
                <w:rFonts w:cstheme="minorHAnsi"/>
                <w:color w:val="000000"/>
              </w:rPr>
              <w:t>Coherencia entre objetivos, resultados, actividades, metodologías e instrumentos.</w:t>
            </w:r>
          </w:p>
          <w:p w:rsidR="00606771" w:rsidRPr="001772EB" w:rsidRDefault="00606771" w:rsidP="001772EB">
            <w:pPr>
              <w:numPr>
                <w:ilvl w:val="0"/>
                <w:numId w:val="26"/>
              </w:numPr>
              <w:autoSpaceDE w:val="0"/>
              <w:autoSpaceDN w:val="0"/>
              <w:adjustRightInd w:val="0"/>
              <w:ind w:left="426" w:right="310"/>
              <w:contextualSpacing/>
              <w:jc w:val="both"/>
              <w:rPr>
                <w:rFonts w:cstheme="minorHAnsi"/>
                <w:color w:val="000000"/>
              </w:rPr>
            </w:pPr>
            <w:r w:rsidRPr="001772EB">
              <w:rPr>
                <w:rFonts w:cstheme="minorHAnsi"/>
                <w:color w:val="000000"/>
              </w:rPr>
              <w:t>Calidad de los insumos que proporciona el proyecto para la valoración de su eficacia: términos de planificación, monitoreo con indicadores y registros, líneas de base.</w:t>
            </w:r>
          </w:p>
        </w:tc>
      </w:tr>
    </w:tbl>
    <w:p w:rsidR="00606771" w:rsidRPr="001772EB" w:rsidRDefault="00606771" w:rsidP="001772EB">
      <w:pPr>
        <w:autoSpaceDE w:val="0"/>
        <w:autoSpaceDN w:val="0"/>
        <w:adjustRightInd w:val="0"/>
        <w:spacing w:after="0" w:line="240" w:lineRule="auto"/>
        <w:ind w:right="310"/>
        <w:contextualSpacing/>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iCs/>
          <w:color w:val="000000"/>
          <w:lang w:val="pt-PT"/>
        </w:rPr>
        <w:t xml:space="preserve">Efectos </w:t>
      </w:r>
      <w:r w:rsidRPr="001772EB">
        <w:rPr>
          <w:rFonts w:cstheme="minorHAnsi"/>
          <w:bCs/>
          <w:iCs/>
          <w:color w:val="000000"/>
          <w:lang w:val="pt-PT"/>
        </w:rPr>
        <w:t xml:space="preserve">(para beneficiarios/as directos/as e indirectos/as). </w:t>
      </w:r>
      <w:r w:rsidRPr="001772EB">
        <w:rPr>
          <w:rFonts w:cstheme="minorHAnsi"/>
          <w:bCs/>
          <w:iCs/>
          <w:color w:val="000000"/>
          <w:lang w:val="es-PA"/>
        </w:rPr>
        <w:t>S</w:t>
      </w:r>
      <w:r w:rsidRPr="001772EB">
        <w:rPr>
          <w:rFonts w:cstheme="minorHAnsi"/>
          <w:color w:val="000000"/>
          <w:lang w:val="es-PA"/>
        </w:rPr>
        <w:t>e refieren a la influencia que ocasiona el proyecto tanto en el grupo meta al cual está dirigida básicamente la acción, así como en otros ámbitos. Tienen que ver tanto con las consecuencias planificadas como con las imprevistas.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iCs/>
          <w:color w:val="000000"/>
          <w:lang w:val="es-PA"/>
        </w:rPr>
        <w:t>Eficiencia</w:t>
      </w:r>
      <w:r w:rsidRPr="001772EB">
        <w:rPr>
          <w:rFonts w:cstheme="minorHAnsi"/>
          <w:bCs/>
          <w:iCs/>
          <w:color w:val="000000"/>
          <w:lang w:val="es-PA"/>
        </w:rPr>
        <w:t>. S</w:t>
      </w:r>
      <w:r w:rsidRPr="001772EB">
        <w:rPr>
          <w:rFonts w:cstheme="minorHAnsi"/>
          <w:color w:val="000000"/>
          <w:lang w:val="es-PA"/>
        </w:rPr>
        <w:t>e refiere a la forma en que se administran los diferentes tipos de recursos con que cuenta el proyecto, a saber, financieros, humanos y materiales. También se hace un análisis sobre el comportamiento de la ejecución presupuestaria, lo cual está directamente relacionado con los criterios de optimización y racionalización.</w:t>
      </w:r>
    </w:p>
    <w:p w:rsidR="004B27FA" w:rsidRPr="001772EB" w:rsidRDefault="004B27FA" w:rsidP="001772EB">
      <w:pPr>
        <w:autoSpaceDE w:val="0"/>
        <w:autoSpaceDN w:val="0"/>
        <w:adjustRightInd w:val="0"/>
        <w:spacing w:after="0" w:line="240" w:lineRule="auto"/>
        <w:ind w:right="310"/>
        <w:contextualSpacing/>
        <w:jc w:val="both"/>
        <w:rPr>
          <w:rFonts w:cstheme="minorHAnsi"/>
          <w:color w:val="000000"/>
          <w:lang w:val="es-PA"/>
        </w:rPr>
      </w:pPr>
    </w:p>
    <w:tbl>
      <w:tblPr>
        <w:tblStyle w:val="TableGrid4"/>
        <w:tblW w:w="0" w:type="auto"/>
        <w:jc w:val="center"/>
        <w:tblLook w:val="04A0" w:firstRow="1" w:lastRow="0" w:firstColumn="1" w:lastColumn="0" w:noHBand="0" w:noVBand="1"/>
      </w:tblPr>
      <w:tblGrid>
        <w:gridCol w:w="1809"/>
        <w:gridCol w:w="7729"/>
      </w:tblGrid>
      <w:tr w:rsidR="00606771" w:rsidRPr="001772EB" w:rsidTr="004B27FA">
        <w:trPr>
          <w:jc w:val="center"/>
        </w:trPr>
        <w:tc>
          <w:tcPr>
            <w:tcW w:w="1809" w:type="dxa"/>
          </w:tcPr>
          <w:p w:rsidR="00606771" w:rsidRPr="001772EB" w:rsidRDefault="00606771" w:rsidP="001772EB">
            <w:pPr>
              <w:autoSpaceDE w:val="0"/>
              <w:autoSpaceDN w:val="0"/>
              <w:adjustRightInd w:val="0"/>
              <w:ind w:right="310"/>
              <w:jc w:val="both"/>
              <w:rPr>
                <w:rFonts w:cstheme="minorHAnsi"/>
                <w:color w:val="000000"/>
              </w:rPr>
            </w:pPr>
            <w:r w:rsidRPr="001772EB">
              <w:rPr>
                <w:rFonts w:cstheme="minorHAnsi"/>
                <w:color w:val="000000"/>
              </w:rPr>
              <w:t>Eficiencia</w:t>
            </w:r>
          </w:p>
        </w:tc>
        <w:tc>
          <w:tcPr>
            <w:tcW w:w="7729" w:type="dxa"/>
          </w:tcPr>
          <w:p w:rsidR="00606771" w:rsidRPr="001772EB" w:rsidRDefault="00606771" w:rsidP="001772EB">
            <w:pPr>
              <w:autoSpaceDE w:val="0"/>
              <w:autoSpaceDN w:val="0"/>
              <w:adjustRightInd w:val="0"/>
              <w:ind w:right="310"/>
              <w:jc w:val="both"/>
              <w:rPr>
                <w:rFonts w:cstheme="minorHAnsi"/>
                <w:color w:val="000000"/>
              </w:rPr>
            </w:pPr>
            <w:r w:rsidRPr="001772EB">
              <w:rPr>
                <w:rFonts w:cstheme="minorHAnsi"/>
                <w:color w:val="000000"/>
              </w:rPr>
              <w:t>Productividad del proceso de ejecución:</w:t>
            </w:r>
          </w:p>
          <w:p w:rsidR="00606771" w:rsidRPr="001772EB" w:rsidRDefault="00606771" w:rsidP="001772EB">
            <w:pPr>
              <w:numPr>
                <w:ilvl w:val="0"/>
                <w:numId w:val="34"/>
              </w:numPr>
              <w:autoSpaceDE w:val="0"/>
              <w:autoSpaceDN w:val="0"/>
              <w:adjustRightInd w:val="0"/>
              <w:ind w:left="459" w:right="310"/>
              <w:contextualSpacing/>
              <w:jc w:val="both"/>
              <w:rPr>
                <w:rFonts w:cstheme="minorHAnsi"/>
                <w:color w:val="000000"/>
              </w:rPr>
            </w:pPr>
            <w:r w:rsidRPr="001772EB">
              <w:rPr>
                <w:rFonts w:cstheme="minorHAnsi"/>
                <w:color w:val="000000"/>
              </w:rPr>
              <w:t>Utilización de recursos humanos, financieros y materiales.</w:t>
            </w:r>
          </w:p>
          <w:p w:rsidR="00606771" w:rsidRPr="001772EB" w:rsidRDefault="00606771" w:rsidP="001772EB">
            <w:pPr>
              <w:numPr>
                <w:ilvl w:val="0"/>
                <w:numId w:val="34"/>
              </w:numPr>
              <w:autoSpaceDE w:val="0"/>
              <w:autoSpaceDN w:val="0"/>
              <w:adjustRightInd w:val="0"/>
              <w:ind w:left="459" w:right="310"/>
              <w:contextualSpacing/>
              <w:jc w:val="both"/>
              <w:rPr>
                <w:rFonts w:cstheme="minorHAnsi"/>
                <w:color w:val="000000"/>
              </w:rPr>
            </w:pPr>
            <w:r w:rsidRPr="001772EB">
              <w:rPr>
                <w:rFonts w:cstheme="minorHAnsi"/>
                <w:color w:val="000000"/>
              </w:rPr>
              <w:t>Cumplimiento de plazos.</w:t>
            </w:r>
          </w:p>
          <w:p w:rsidR="00606771" w:rsidRPr="001772EB" w:rsidRDefault="00606771" w:rsidP="001772EB">
            <w:pPr>
              <w:numPr>
                <w:ilvl w:val="0"/>
                <w:numId w:val="34"/>
              </w:numPr>
              <w:autoSpaceDE w:val="0"/>
              <w:autoSpaceDN w:val="0"/>
              <w:adjustRightInd w:val="0"/>
              <w:ind w:left="459" w:right="310"/>
              <w:contextualSpacing/>
              <w:jc w:val="both"/>
              <w:rPr>
                <w:rFonts w:cstheme="minorHAnsi"/>
                <w:color w:val="000000"/>
              </w:rPr>
            </w:pPr>
            <w:r w:rsidRPr="001772EB">
              <w:rPr>
                <w:rFonts w:cstheme="minorHAnsi"/>
                <w:color w:val="000000"/>
              </w:rPr>
              <w:t>Calificación de recursos humanos.</w:t>
            </w:r>
          </w:p>
          <w:p w:rsidR="00606771" w:rsidRPr="001772EB" w:rsidRDefault="00606771" w:rsidP="001772EB">
            <w:pPr>
              <w:numPr>
                <w:ilvl w:val="0"/>
                <w:numId w:val="34"/>
              </w:numPr>
              <w:autoSpaceDE w:val="0"/>
              <w:autoSpaceDN w:val="0"/>
              <w:adjustRightInd w:val="0"/>
              <w:ind w:left="459" w:right="310"/>
              <w:contextualSpacing/>
              <w:jc w:val="both"/>
              <w:rPr>
                <w:rFonts w:cstheme="minorHAnsi"/>
                <w:color w:val="000000"/>
              </w:rPr>
            </w:pPr>
            <w:r w:rsidRPr="001772EB">
              <w:rPr>
                <w:rFonts w:cstheme="minorHAnsi"/>
                <w:color w:val="000000"/>
              </w:rPr>
              <w:t>Procedimientos operativos.</w:t>
            </w:r>
          </w:p>
          <w:p w:rsidR="00606771" w:rsidRPr="001772EB" w:rsidRDefault="00606771" w:rsidP="001772EB">
            <w:pPr>
              <w:numPr>
                <w:ilvl w:val="0"/>
                <w:numId w:val="34"/>
              </w:numPr>
              <w:autoSpaceDE w:val="0"/>
              <w:autoSpaceDN w:val="0"/>
              <w:adjustRightInd w:val="0"/>
              <w:ind w:left="459" w:right="310"/>
              <w:contextualSpacing/>
              <w:jc w:val="both"/>
              <w:rPr>
                <w:rFonts w:cstheme="minorHAnsi"/>
                <w:color w:val="000000"/>
              </w:rPr>
            </w:pPr>
            <w:r w:rsidRPr="001772EB">
              <w:rPr>
                <w:rFonts w:cstheme="minorHAnsi"/>
                <w:color w:val="000000"/>
              </w:rPr>
              <w:t>Instrumentos y procedimientos administrativos (financieros como sistema y registros de contabilidad, de RRHH como manual de organización).</w:t>
            </w:r>
          </w:p>
        </w:tc>
      </w:tr>
    </w:tbl>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iCs/>
          <w:color w:val="000000"/>
          <w:lang w:val="es-PA"/>
        </w:rPr>
        <w:t xml:space="preserve">Experiencia adquirida-Aprendizajes </w:t>
      </w:r>
      <w:r w:rsidRPr="001772EB">
        <w:rPr>
          <w:rFonts w:cstheme="minorHAnsi"/>
          <w:bCs/>
          <w:iCs/>
          <w:color w:val="000000"/>
          <w:lang w:val="es-PA"/>
        </w:rPr>
        <w:t>(consideraciones). S</w:t>
      </w:r>
      <w:r w:rsidRPr="001772EB">
        <w:rPr>
          <w:rFonts w:cstheme="minorHAnsi"/>
          <w:color w:val="000000"/>
          <w:lang w:val="es-PA"/>
        </w:rPr>
        <w:t xml:space="preserve">e refiere al nivel de aprendizaje que emerge del desarrollo de las acciones del proyecto. Ella se manifiesta de dos formas: aprendizaje operativo, que tiende a estar relacionado con la eficiencia y la eficacia en el desarrollo propio de las actividades, y el aprendizaje de desarrollo, que se concentra en los efectos (efectividad), validación de hipótesis, aprendizajes de carácter técnico. </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En resumen, la experiencia adquirida/aprendizaje se muestra en las consideraciones o conclusiones que hagamos del proyecto, las cuales deben convertirse en parámetros de diseño y/o supuestos de futuros proyectos, programas, políticas o prácticas institucionales. Este campo es tan amplio, que desde un principio la evaluación debería establecer criterios objetivos y claros para el análisis e identificación de las incógnitas para las cuales hay que encontrar respuestas.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color w:val="000000"/>
          <w:lang w:val="es-PA"/>
        </w:rPr>
        <w:t xml:space="preserve">Evaluación </w:t>
      </w:r>
      <w:r w:rsidRPr="00323628">
        <w:rPr>
          <w:rFonts w:cstheme="minorHAnsi"/>
          <w:b/>
          <w:bCs/>
          <w:color w:val="000000"/>
          <w:lang w:val="es-PA"/>
        </w:rPr>
        <w:t xml:space="preserve">del </w:t>
      </w:r>
      <w:r w:rsidR="00330C9A" w:rsidRPr="00323628">
        <w:rPr>
          <w:rFonts w:cstheme="minorHAnsi"/>
          <w:b/>
          <w:bCs/>
          <w:color w:val="000000"/>
          <w:lang w:val="es-PA"/>
        </w:rPr>
        <w:t>impacto</w:t>
      </w:r>
      <w:r w:rsidRPr="00323628">
        <w:rPr>
          <w:rFonts w:cstheme="minorHAnsi"/>
          <w:b/>
          <w:bCs/>
          <w:color w:val="000000"/>
          <w:lang w:val="es-PA"/>
        </w:rPr>
        <w:t xml:space="preserve">. </w:t>
      </w:r>
      <w:r w:rsidRPr="00323628">
        <w:rPr>
          <w:rFonts w:cstheme="minorHAnsi"/>
          <w:color w:val="000000"/>
          <w:lang w:val="es-PA"/>
        </w:rPr>
        <w:t>Mide</w:t>
      </w:r>
      <w:r w:rsidRPr="001772EB">
        <w:rPr>
          <w:rFonts w:cstheme="minorHAnsi"/>
          <w:color w:val="000000"/>
          <w:lang w:val="es-PA"/>
        </w:rPr>
        <w:t xml:space="preserve"> los beneficios últimos a nivel de población meta. Generalmente se dan a nivel macro, como incremento del ingreso, mejoramiento de la calidad de vida, reducción de importaciones, etc.</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numPr>
          <w:ilvl w:val="0"/>
          <w:numId w:val="36"/>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Es una identificación de efectos del proyecto, que trascienden el logro de sus objetivos.</w:t>
      </w:r>
    </w:p>
    <w:p w:rsidR="00606771" w:rsidRPr="001772EB" w:rsidRDefault="00606771" w:rsidP="001772EB">
      <w:pPr>
        <w:numPr>
          <w:ilvl w:val="0"/>
          <w:numId w:val="36"/>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Consecuencias positivas y negativas, previstas y no previstas del proyecto, que trascienden a los grupos meta.</w:t>
      </w:r>
    </w:p>
    <w:p w:rsidR="00606771" w:rsidRPr="001772EB" w:rsidRDefault="00606771" w:rsidP="001772EB">
      <w:pPr>
        <w:numPr>
          <w:ilvl w:val="0"/>
          <w:numId w:val="36"/>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Cambios en grupos poblacionales, que no son beneficiarios/as del proyecto.</w:t>
      </w:r>
    </w:p>
    <w:p w:rsidR="00606771" w:rsidRPr="001772EB" w:rsidRDefault="00606771" w:rsidP="001772EB">
      <w:pPr>
        <w:numPr>
          <w:ilvl w:val="0"/>
          <w:numId w:val="36"/>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Satisfacción de necesidades básicas de los grupos meta.</w:t>
      </w:r>
    </w:p>
    <w:p w:rsidR="00606771" w:rsidRPr="001772EB" w:rsidRDefault="00606771" w:rsidP="001772EB">
      <w:pPr>
        <w:numPr>
          <w:ilvl w:val="0"/>
          <w:numId w:val="36"/>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Transferencia de conocimientos.</w:t>
      </w:r>
    </w:p>
    <w:p w:rsidR="00606771" w:rsidRPr="001772EB" w:rsidRDefault="00606771" w:rsidP="001772EB">
      <w:pPr>
        <w:numPr>
          <w:ilvl w:val="0"/>
          <w:numId w:val="36"/>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Inserción del proyecto en el contexto institucional de la entidad ejecutora.</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color w:val="000000"/>
          <w:lang w:val="es-PA"/>
        </w:rPr>
        <w:t>Pertinencia</w:t>
      </w:r>
      <w:r w:rsidRPr="001772EB">
        <w:rPr>
          <w:rFonts w:cstheme="minorHAnsi"/>
          <w:color w:val="000000"/>
          <w:lang w:val="es-PA"/>
        </w:rPr>
        <w:t>. Se refiere a si la intervención es adecuada a la necesidad de las/los sujetos, si corresponde a la naturaleza del fenómeno.</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color w:val="000000"/>
          <w:lang w:val="es-PA"/>
        </w:rPr>
        <w:t>Viabilidad</w:t>
      </w:r>
      <w:r w:rsidRPr="001772EB">
        <w:rPr>
          <w:rFonts w:cstheme="minorHAnsi"/>
          <w:color w:val="000000"/>
          <w:lang w:val="es-PA"/>
        </w:rPr>
        <w:t>. La posibilidad de la realización o desarrollo de una propuesta.</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color w:val="000000"/>
          <w:lang w:val="es-PA"/>
        </w:rPr>
        <w:t>Cobertura</w:t>
      </w:r>
      <w:r w:rsidRPr="001772EB">
        <w:rPr>
          <w:rFonts w:cstheme="minorHAnsi"/>
          <w:color w:val="000000"/>
          <w:lang w:val="es-PA"/>
        </w:rPr>
        <w:t>. Alude a la medida en la que una intervención alcanza al grupo previsto. Proporción entre el número de participantes reales y previstos.</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color w:val="000000"/>
          <w:lang w:val="es-PA"/>
        </w:rPr>
        <w:t>Participación</w:t>
      </w:r>
      <w:r w:rsidRPr="001772EB">
        <w:rPr>
          <w:rFonts w:cstheme="minorHAnsi"/>
          <w:color w:val="000000"/>
          <w:lang w:val="es-PA"/>
        </w:rPr>
        <w:t>. Pregunta por el papel protagónico de los sujetos en diferentes etapas de la intervención.</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color w:val="000000"/>
          <w:lang w:val="es-PA"/>
        </w:rPr>
        <w:t>Comunicación</w:t>
      </w:r>
      <w:r w:rsidRPr="001772EB">
        <w:rPr>
          <w:rFonts w:cstheme="minorHAnsi"/>
          <w:color w:val="000000"/>
          <w:lang w:val="es-PA"/>
        </w:rPr>
        <w:t>. Se refiere a la fluidez y a la agilidad de la comunicación dentro de la organización, como también con los sujetos de los grupos meta y otros actores involucrados en la intervención.</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color w:val="000000"/>
          <w:lang w:val="es-PA"/>
        </w:rPr>
        <w:t>Coordinación</w:t>
      </w:r>
      <w:r w:rsidRPr="001772EB">
        <w:rPr>
          <w:rFonts w:cstheme="minorHAnsi"/>
          <w:color w:val="000000"/>
          <w:lang w:val="es-PA"/>
        </w:rPr>
        <w:t>. Alude al trabajo coordinado y su agilidad a lo interno de la organización y con los sujetos y otros actores externos.</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b/>
          <w:bCs/>
          <w:color w:val="000000"/>
          <w:lang w:val="es-PA"/>
        </w:rPr>
        <w:t>Enfoque de género</w:t>
      </w:r>
      <w:r w:rsidRPr="001772EB">
        <w:rPr>
          <w:rFonts w:cstheme="minorHAnsi"/>
          <w:color w:val="000000"/>
          <w:lang w:val="es-PA"/>
        </w:rPr>
        <w:t>. Contribución a la equidad de género, a cambio de roles tradicionales y de actitudes, al acceso y control de recursos por parte de mujeres, a la participación de mujeres en la toma de decisiones y al empoderamiento de ellas. Diferenciación entre hombres y mujeres en todos los ámbitos de la intervención.</w:t>
      </w: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
          <w:bCs/>
          <w:color w:val="000000"/>
          <w:lang w:val="es-PA"/>
        </w:rPr>
      </w:pPr>
      <w:r w:rsidRPr="001772EB">
        <w:rPr>
          <w:rFonts w:cstheme="minorHAnsi"/>
          <w:b/>
          <w:bCs/>
          <w:color w:val="000000"/>
          <w:lang w:val="es-PA"/>
        </w:rPr>
        <w:t>Sostenibilidad</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Económica</w:t>
      </w:r>
    </w:p>
    <w:p w:rsidR="00606771" w:rsidRPr="001772EB" w:rsidRDefault="00606771" w:rsidP="001772EB">
      <w:pPr>
        <w:numPr>
          <w:ilvl w:val="0"/>
          <w:numId w:val="37"/>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Alternativas económicas factibles para grupo meta.</w:t>
      </w:r>
    </w:p>
    <w:p w:rsidR="00606771" w:rsidRPr="001772EB" w:rsidRDefault="00606771" w:rsidP="001772EB">
      <w:pPr>
        <w:numPr>
          <w:ilvl w:val="0"/>
          <w:numId w:val="37"/>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Rentabilidad de iniciativas de generación de ingresos.</w:t>
      </w:r>
    </w:p>
    <w:p w:rsidR="00606771" w:rsidRPr="001772EB" w:rsidRDefault="00606771" w:rsidP="001772EB">
      <w:pPr>
        <w:numPr>
          <w:ilvl w:val="0"/>
          <w:numId w:val="37"/>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Captación de recursos y costos consecutivos de proyectos.</w:t>
      </w:r>
    </w:p>
    <w:p w:rsidR="00606771" w:rsidRPr="001772EB" w:rsidRDefault="00606771" w:rsidP="001772EB">
      <w:pPr>
        <w:autoSpaceDE w:val="0"/>
        <w:autoSpaceDN w:val="0"/>
        <w:adjustRightInd w:val="0"/>
        <w:spacing w:after="0" w:line="240" w:lineRule="auto"/>
        <w:ind w:left="426" w:right="310"/>
        <w:contextualSpacing/>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Social</w:t>
      </w:r>
    </w:p>
    <w:p w:rsidR="00606771" w:rsidRPr="001772EB" w:rsidRDefault="00606771" w:rsidP="001772EB">
      <w:pPr>
        <w:numPr>
          <w:ilvl w:val="0"/>
          <w:numId w:val="3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Rol de los beneficiarios/as.</w:t>
      </w:r>
    </w:p>
    <w:p w:rsidR="00606771" w:rsidRPr="001772EB" w:rsidRDefault="00606771" w:rsidP="001772EB">
      <w:pPr>
        <w:numPr>
          <w:ilvl w:val="0"/>
          <w:numId w:val="3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Participación de beneficiarios/as.</w:t>
      </w:r>
    </w:p>
    <w:p w:rsidR="00606771" w:rsidRPr="001772EB" w:rsidRDefault="00606771" w:rsidP="001772EB">
      <w:pPr>
        <w:numPr>
          <w:ilvl w:val="0"/>
          <w:numId w:val="3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Iniciativa y proactividad.</w:t>
      </w:r>
    </w:p>
    <w:p w:rsidR="00606771" w:rsidRPr="001772EB" w:rsidRDefault="00606771" w:rsidP="001772EB">
      <w:pPr>
        <w:numPr>
          <w:ilvl w:val="0"/>
          <w:numId w:val="3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Concepto integral.</w:t>
      </w:r>
    </w:p>
    <w:p w:rsidR="00606771" w:rsidRPr="001772EB" w:rsidRDefault="00606771" w:rsidP="001772EB">
      <w:pPr>
        <w:numPr>
          <w:ilvl w:val="0"/>
          <w:numId w:val="3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Acceso a información, educación, auto-renovación, salud.</w:t>
      </w:r>
    </w:p>
    <w:p w:rsidR="00606771" w:rsidRPr="001772EB" w:rsidRDefault="00606771" w:rsidP="001772EB">
      <w:pPr>
        <w:numPr>
          <w:ilvl w:val="0"/>
          <w:numId w:val="38"/>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Mecanismos que facilitan u obstaculizan la integración al proyecto.</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Ecológica</w:t>
      </w:r>
    </w:p>
    <w:p w:rsidR="00606771" w:rsidRPr="001772EB" w:rsidRDefault="00606771" w:rsidP="001772EB">
      <w:pPr>
        <w:numPr>
          <w:ilvl w:val="0"/>
          <w:numId w:val="39"/>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Respeto a fuentes de vida.</w:t>
      </w:r>
    </w:p>
    <w:p w:rsidR="00606771" w:rsidRPr="001772EB" w:rsidRDefault="00330C9A" w:rsidP="001772EB">
      <w:pPr>
        <w:numPr>
          <w:ilvl w:val="0"/>
          <w:numId w:val="39"/>
        </w:numPr>
        <w:autoSpaceDE w:val="0"/>
        <w:autoSpaceDN w:val="0"/>
        <w:adjustRightInd w:val="0"/>
        <w:spacing w:after="0" w:line="240" w:lineRule="auto"/>
        <w:ind w:left="426" w:right="310"/>
        <w:contextualSpacing/>
        <w:jc w:val="both"/>
        <w:rPr>
          <w:rFonts w:cstheme="minorHAnsi"/>
          <w:color w:val="000000"/>
          <w:lang w:val="es-PA"/>
        </w:rPr>
      </w:pPr>
      <w:r w:rsidRPr="00323628">
        <w:rPr>
          <w:rFonts w:cstheme="minorHAnsi"/>
          <w:color w:val="000000"/>
          <w:lang w:val="es-PA"/>
        </w:rPr>
        <w:t>Impacto</w:t>
      </w:r>
      <w:r w:rsidR="00606771" w:rsidRPr="00323628">
        <w:rPr>
          <w:rFonts w:cstheme="minorHAnsi"/>
          <w:color w:val="000000"/>
          <w:lang w:val="es-PA"/>
        </w:rPr>
        <w:t xml:space="preserve"> a</w:t>
      </w:r>
      <w:r w:rsidR="00606771" w:rsidRPr="001772EB">
        <w:rPr>
          <w:rFonts w:cstheme="minorHAnsi"/>
          <w:color w:val="000000"/>
          <w:lang w:val="es-PA"/>
        </w:rPr>
        <w:t>mbiental de prácticas.</w:t>
      </w:r>
    </w:p>
    <w:p w:rsidR="00606771" w:rsidRPr="001772EB" w:rsidRDefault="00606771" w:rsidP="001772EB">
      <w:pPr>
        <w:numPr>
          <w:ilvl w:val="0"/>
          <w:numId w:val="39"/>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Promoción de visión ecológica.</w:t>
      </w:r>
    </w:p>
    <w:p w:rsidR="00606771" w:rsidRPr="001772EB" w:rsidRDefault="00606771" w:rsidP="001772EB">
      <w:pPr>
        <w:numPr>
          <w:ilvl w:val="0"/>
          <w:numId w:val="39"/>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Incidencia política en manejo de recursos naturales.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Política</w:t>
      </w:r>
    </w:p>
    <w:p w:rsidR="00606771" w:rsidRPr="001772EB" w:rsidRDefault="00606771" w:rsidP="001772EB">
      <w:pPr>
        <w:numPr>
          <w:ilvl w:val="0"/>
          <w:numId w:val="4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Desarrollo de conocimientos y capacidades de la población.</w:t>
      </w:r>
    </w:p>
    <w:p w:rsidR="00606771" w:rsidRPr="001772EB" w:rsidRDefault="00606771" w:rsidP="001772EB">
      <w:pPr>
        <w:numPr>
          <w:ilvl w:val="0"/>
          <w:numId w:val="4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Articulación de la población.</w:t>
      </w:r>
    </w:p>
    <w:p w:rsidR="00606771" w:rsidRPr="001772EB" w:rsidRDefault="00606771" w:rsidP="001772EB">
      <w:pPr>
        <w:numPr>
          <w:ilvl w:val="0"/>
          <w:numId w:val="4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Participación en la toma de decisiones.</w:t>
      </w:r>
    </w:p>
    <w:p w:rsidR="00606771" w:rsidRPr="001772EB" w:rsidRDefault="00606771" w:rsidP="001772EB">
      <w:pPr>
        <w:numPr>
          <w:ilvl w:val="0"/>
          <w:numId w:val="40"/>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Principios democráticos en todos los espacios sociales.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Cultural</w:t>
      </w:r>
    </w:p>
    <w:p w:rsidR="00606771" w:rsidRPr="001772EB" w:rsidRDefault="00606771" w:rsidP="001772EB">
      <w:pPr>
        <w:numPr>
          <w:ilvl w:val="0"/>
          <w:numId w:val="4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Trabajo a lo largo del ritmo y respeto a la lógica informal de la cultura.</w:t>
      </w:r>
    </w:p>
    <w:p w:rsidR="00606771" w:rsidRPr="001772EB" w:rsidRDefault="00606771" w:rsidP="001772EB">
      <w:pPr>
        <w:numPr>
          <w:ilvl w:val="0"/>
          <w:numId w:val="4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Registro de la memoria de las culturas y transmisión de costumbres, tradiciones, idiomas y</w:t>
      </w:r>
    </w:p>
    <w:p w:rsidR="00606771" w:rsidRPr="001772EB" w:rsidRDefault="00606771" w:rsidP="001772EB">
      <w:pPr>
        <w:numPr>
          <w:ilvl w:val="0"/>
          <w:numId w:val="4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prácticas.</w:t>
      </w:r>
    </w:p>
    <w:p w:rsidR="00606771" w:rsidRPr="001772EB" w:rsidRDefault="00606771" w:rsidP="001772EB">
      <w:pPr>
        <w:numPr>
          <w:ilvl w:val="0"/>
          <w:numId w:val="4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“Intervención cultural” en vez de “invasión cultural”.</w:t>
      </w:r>
    </w:p>
    <w:p w:rsidR="00606771" w:rsidRPr="001772EB" w:rsidRDefault="00606771" w:rsidP="001772EB">
      <w:pPr>
        <w:numPr>
          <w:ilvl w:val="0"/>
          <w:numId w:val="4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Promoción de visión de sostenibilidad cultural.</w:t>
      </w:r>
    </w:p>
    <w:p w:rsidR="00606771" w:rsidRPr="001772EB" w:rsidRDefault="00606771" w:rsidP="001772EB">
      <w:pPr>
        <w:numPr>
          <w:ilvl w:val="0"/>
          <w:numId w:val="41"/>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Superación de discriminación por razones étnicas.</w:t>
      </w: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color w:val="000000"/>
          <w:lang w:val="es-PA"/>
        </w:rPr>
      </w:pPr>
      <w:r w:rsidRPr="001772EB">
        <w:rPr>
          <w:rFonts w:cstheme="minorHAnsi"/>
          <w:color w:val="000000"/>
          <w:lang w:val="es-PA"/>
        </w:rPr>
        <w:t>De género</w:t>
      </w:r>
    </w:p>
    <w:p w:rsidR="00606771" w:rsidRPr="001772EB" w:rsidRDefault="00606771" w:rsidP="001772EB">
      <w:pPr>
        <w:numPr>
          <w:ilvl w:val="0"/>
          <w:numId w:val="4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Desarrollo hacia relaciones de equidad de género.</w:t>
      </w:r>
    </w:p>
    <w:p w:rsidR="00606771" w:rsidRPr="001772EB" w:rsidRDefault="00606771" w:rsidP="001772EB">
      <w:pPr>
        <w:numPr>
          <w:ilvl w:val="0"/>
          <w:numId w:val="4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Acceso a recursos de mujeres y hombres.</w:t>
      </w:r>
    </w:p>
    <w:p w:rsidR="00606771" w:rsidRPr="001772EB" w:rsidRDefault="00606771" w:rsidP="001772EB">
      <w:pPr>
        <w:numPr>
          <w:ilvl w:val="0"/>
          <w:numId w:val="4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Cambio de roles tradicionales.</w:t>
      </w:r>
    </w:p>
    <w:p w:rsidR="00606771" w:rsidRPr="001772EB" w:rsidRDefault="00606771" w:rsidP="001772EB">
      <w:pPr>
        <w:numPr>
          <w:ilvl w:val="0"/>
          <w:numId w:val="42"/>
        </w:numPr>
        <w:autoSpaceDE w:val="0"/>
        <w:autoSpaceDN w:val="0"/>
        <w:adjustRightInd w:val="0"/>
        <w:spacing w:after="0" w:line="240" w:lineRule="auto"/>
        <w:ind w:left="426" w:right="310"/>
        <w:contextualSpacing/>
        <w:jc w:val="both"/>
        <w:rPr>
          <w:rFonts w:cstheme="minorHAnsi"/>
          <w:color w:val="000000"/>
          <w:lang w:val="es-PA"/>
        </w:rPr>
      </w:pPr>
      <w:r w:rsidRPr="001772EB">
        <w:rPr>
          <w:rFonts w:cstheme="minorHAnsi"/>
          <w:color w:val="000000"/>
          <w:lang w:val="es-PA"/>
        </w:rPr>
        <w:t>Participación de mujeres en toma de decisiones.</w:t>
      </w:r>
    </w:p>
    <w:p w:rsidR="00606771" w:rsidRPr="001772EB" w:rsidRDefault="00606771" w:rsidP="001772EB">
      <w:pPr>
        <w:numPr>
          <w:ilvl w:val="0"/>
          <w:numId w:val="42"/>
        </w:numPr>
        <w:spacing w:after="0" w:line="240" w:lineRule="auto"/>
        <w:ind w:left="426" w:right="310"/>
        <w:contextualSpacing/>
        <w:jc w:val="both"/>
        <w:rPr>
          <w:rFonts w:cstheme="minorHAnsi"/>
          <w:b/>
          <w:bCs/>
          <w:color w:val="000000"/>
          <w:lang w:val="es-PA"/>
        </w:rPr>
      </w:pPr>
      <w:r w:rsidRPr="001772EB">
        <w:rPr>
          <w:rFonts w:cstheme="minorHAnsi"/>
          <w:color w:val="000000"/>
          <w:lang w:val="es-PA"/>
        </w:rPr>
        <w:t>Superación de discriminación de mujeres.</w:t>
      </w:r>
    </w:p>
    <w:p w:rsidR="00606771" w:rsidRPr="001772EB" w:rsidRDefault="00606771" w:rsidP="001772EB">
      <w:pPr>
        <w:spacing w:after="0" w:line="240" w:lineRule="auto"/>
        <w:ind w:left="426" w:right="310"/>
        <w:contextualSpacing/>
        <w:jc w:val="both"/>
        <w:rPr>
          <w:rFonts w:cstheme="minorHAnsi"/>
          <w:b/>
          <w:bCs/>
          <w:color w:val="000000"/>
          <w:lang w:val="es-PA"/>
        </w:rPr>
      </w:pPr>
    </w:p>
    <w:p w:rsidR="00606771" w:rsidRPr="001772EB" w:rsidRDefault="00606771" w:rsidP="001772EB">
      <w:pPr>
        <w:spacing w:after="0" w:line="240" w:lineRule="auto"/>
        <w:rPr>
          <w:rFonts w:cstheme="minorHAnsi"/>
          <w:b/>
          <w:bCs/>
          <w:color w:val="000000"/>
          <w:lang w:val="es-PA"/>
        </w:rPr>
      </w:pPr>
      <w:r w:rsidRPr="001772EB">
        <w:rPr>
          <w:rFonts w:cstheme="minorHAnsi"/>
          <w:b/>
          <w:bCs/>
          <w:color w:val="000000"/>
          <w:lang w:val="es-PA"/>
        </w:rPr>
        <w:t>ANEXO III. PLANTILLA DE EVALUACIÓN DE LA CALIDAD</w:t>
      </w:r>
    </w:p>
    <w:p w:rsidR="00606771" w:rsidRPr="001772EB" w:rsidRDefault="00606771" w:rsidP="001772EB">
      <w:pPr>
        <w:autoSpaceDE w:val="0"/>
        <w:autoSpaceDN w:val="0"/>
        <w:adjustRightInd w:val="0"/>
        <w:spacing w:after="0" w:line="240" w:lineRule="auto"/>
        <w:ind w:right="310"/>
        <w:rPr>
          <w:rFonts w:cstheme="minorHAnsi"/>
          <w:i/>
          <w:color w:val="000000"/>
          <w:lang w:val="es-PA"/>
        </w:rPr>
      </w:pPr>
      <w:r w:rsidRPr="001772EB">
        <w:rPr>
          <w:rFonts w:cstheme="minorHAnsi"/>
          <w:i/>
          <w:color w:val="000000"/>
          <w:lang w:val="es-PA"/>
        </w:rPr>
        <w:t xml:space="preserve">*La presente plantilla se adjunta a los Términos de Referencia para información de los consultores. </w:t>
      </w:r>
    </w:p>
    <w:p w:rsidR="00606771" w:rsidRPr="001772EB" w:rsidRDefault="00606771" w:rsidP="001772EB">
      <w:pPr>
        <w:autoSpaceDE w:val="0"/>
        <w:autoSpaceDN w:val="0"/>
        <w:adjustRightInd w:val="0"/>
        <w:spacing w:after="0" w:line="240" w:lineRule="auto"/>
        <w:ind w:right="310"/>
        <w:rPr>
          <w:rFonts w:cstheme="minorHAnsi"/>
          <w:color w:val="000000"/>
          <w:lang w:val="es-PA"/>
        </w:rPr>
      </w:pPr>
    </w:p>
    <w:p w:rsidR="00606771" w:rsidRPr="001772EB" w:rsidRDefault="00606771" w:rsidP="001772EB">
      <w:pPr>
        <w:autoSpaceDE w:val="0"/>
        <w:autoSpaceDN w:val="0"/>
        <w:adjustRightInd w:val="0"/>
        <w:spacing w:after="0" w:line="240" w:lineRule="auto"/>
        <w:ind w:right="310"/>
        <w:jc w:val="both"/>
        <w:rPr>
          <w:rFonts w:cstheme="minorHAnsi"/>
          <w:bCs/>
          <w:color w:val="000000"/>
          <w:lang w:val="es-PA"/>
        </w:rPr>
      </w:pPr>
      <w:r w:rsidRPr="001772EB">
        <w:rPr>
          <w:rFonts w:cstheme="minorHAnsi"/>
          <w:bCs/>
          <w:color w:val="000000"/>
          <w:lang w:val="es-PA"/>
        </w:rPr>
        <w:t>El responsable de la evaluación evaluará la calidad del Informe Final con ayuda de la siguiente plantilla de evaluación. Las notas corresponden a las siguientes puntuaciones:</w:t>
      </w:r>
    </w:p>
    <w:p w:rsidR="00606771" w:rsidRPr="001772EB" w:rsidRDefault="00606771" w:rsidP="001772EB">
      <w:pPr>
        <w:autoSpaceDE w:val="0"/>
        <w:autoSpaceDN w:val="0"/>
        <w:adjustRightInd w:val="0"/>
        <w:spacing w:after="0" w:line="240" w:lineRule="auto"/>
        <w:ind w:right="310"/>
        <w:rPr>
          <w:rFonts w:cstheme="minorHAnsi"/>
          <w:bCs/>
          <w:color w:val="000000"/>
          <w:lang w:val="es-PA"/>
        </w:rPr>
      </w:pPr>
      <w:r w:rsidRPr="001772EB">
        <w:rPr>
          <w:rFonts w:cstheme="minorHAnsi"/>
          <w:bCs/>
          <w:color w:val="000000"/>
          <w:lang w:val="es-PA"/>
        </w:rPr>
        <w:t>1= insatisfactorio = criterios mayoritariamente no satisfechos o completamente ausentes</w:t>
      </w:r>
    </w:p>
    <w:p w:rsidR="00606771" w:rsidRPr="001772EB" w:rsidRDefault="00606771" w:rsidP="001772EB">
      <w:pPr>
        <w:autoSpaceDE w:val="0"/>
        <w:autoSpaceDN w:val="0"/>
        <w:adjustRightInd w:val="0"/>
        <w:spacing w:after="0" w:line="240" w:lineRule="auto"/>
        <w:ind w:right="310"/>
        <w:rPr>
          <w:rFonts w:cstheme="minorHAnsi"/>
          <w:bCs/>
          <w:color w:val="000000"/>
          <w:lang w:val="es-PA"/>
        </w:rPr>
      </w:pPr>
      <w:r w:rsidRPr="001772EB">
        <w:rPr>
          <w:rFonts w:cstheme="minorHAnsi"/>
          <w:bCs/>
          <w:color w:val="000000"/>
          <w:lang w:val="es-PA"/>
        </w:rPr>
        <w:t>2= mediocre = criterios parcialmente satisfechos</w:t>
      </w:r>
    </w:p>
    <w:p w:rsidR="00606771" w:rsidRPr="001772EB" w:rsidRDefault="00606771" w:rsidP="001772EB">
      <w:pPr>
        <w:autoSpaceDE w:val="0"/>
        <w:autoSpaceDN w:val="0"/>
        <w:adjustRightInd w:val="0"/>
        <w:spacing w:after="0" w:line="240" w:lineRule="auto"/>
        <w:ind w:right="310"/>
        <w:rPr>
          <w:rFonts w:cstheme="minorHAnsi"/>
          <w:bCs/>
          <w:color w:val="000000"/>
          <w:lang w:val="es-PA"/>
        </w:rPr>
      </w:pPr>
      <w:r w:rsidRPr="001772EB">
        <w:rPr>
          <w:rFonts w:cstheme="minorHAnsi"/>
          <w:bCs/>
          <w:color w:val="000000"/>
          <w:lang w:val="es-PA"/>
        </w:rPr>
        <w:t>3= bien = criterios globalmente satisfechos</w:t>
      </w:r>
    </w:p>
    <w:p w:rsidR="00606771" w:rsidRPr="001772EB" w:rsidRDefault="00606771" w:rsidP="001772EB">
      <w:pPr>
        <w:autoSpaceDE w:val="0"/>
        <w:autoSpaceDN w:val="0"/>
        <w:adjustRightInd w:val="0"/>
        <w:spacing w:after="0" w:line="240" w:lineRule="auto"/>
        <w:ind w:right="310"/>
        <w:rPr>
          <w:rFonts w:cstheme="minorHAnsi"/>
          <w:bCs/>
          <w:color w:val="000000"/>
          <w:lang w:val="es-PA"/>
        </w:rPr>
      </w:pPr>
      <w:r w:rsidRPr="001772EB">
        <w:rPr>
          <w:rFonts w:cstheme="minorHAnsi"/>
          <w:bCs/>
          <w:color w:val="000000"/>
          <w:lang w:val="es-PA"/>
        </w:rPr>
        <w:t>4= muy bien = criterios plenamente satisfechos</w:t>
      </w:r>
    </w:p>
    <w:p w:rsidR="00606771" w:rsidRPr="001772EB" w:rsidRDefault="00606771" w:rsidP="001772EB">
      <w:pPr>
        <w:autoSpaceDE w:val="0"/>
        <w:autoSpaceDN w:val="0"/>
        <w:adjustRightInd w:val="0"/>
        <w:spacing w:after="0" w:line="240" w:lineRule="auto"/>
        <w:ind w:right="310"/>
        <w:rPr>
          <w:rFonts w:cstheme="minorHAnsi"/>
          <w:bCs/>
          <w:color w:val="000000"/>
          <w:lang w:val="es-PA"/>
        </w:rPr>
      </w:pPr>
      <w:r w:rsidRPr="001772EB">
        <w:rPr>
          <w:rFonts w:cstheme="minorHAnsi"/>
          <w:bCs/>
          <w:color w:val="000000"/>
          <w:lang w:val="es-PA"/>
        </w:rPr>
        <w:t>5= excelente = criterios plenamente satisfechos de manera clara y original</w:t>
      </w:r>
    </w:p>
    <w:p w:rsidR="004B27FA" w:rsidRPr="001772EB" w:rsidRDefault="004B27FA" w:rsidP="001772EB">
      <w:pPr>
        <w:spacing w:after="0" w:line="240" w:lineRule="auto"/>
        <w:rPr>
          <w:rFonts w:cstheme="minorHAnsi"/>
          <w:bCs/>
          <w:color w:val="000000"/>
          <w:lang w:val="es-PA"/>
        </w:rPr>
      </w:pPr>
      <w:r w:rsidRPr="001772EB">
        <w:rPr>
          <w:rFonts w:cstheme="minorHAnsi"/>
          <w:bCs/>
          <w:color w:val="000000"/>
          <w:lang w:val="es-PA"/>
        </w:rPr>
        <w:br w:type="page"/>
      </w:r>
    </w:p>
    <w:p w:rsidR="00606771" w:rsidRPr="001772EB" w:rsidRDefault="00606771" w:rsidP="001772EB">
      <w:pPr>
        <w:autoSpaceDE w:val="0"/>
        <w:autoSpaceDN w:val="0"/>
        <w:adjustRightInd w:val="0"/>
        <w:spacing w:after="0" w:line="240" w:lineRule="auto"/>
        <w:ind w:right="310"/>
        <w:rPr>
          <w:rFonts w:cstheme="minorHAnsi"/>
          <w:bCs/>
          <w:color w:val="000000"/>
          <w:lang w:val="es-PA"/>
        </w:rPr>
      </w:pPr>
    </w:p>
    <w:tbl>
      <w:tblPr>
        <w:tblStyle w:val="TableGrid4"/>
        <w:tblW w:w="9054" w:type="dxa"/>
        <w:jc w:val="center"/>
        <w:tblLayout w:type="fixed"/>
        <w:tblLook w:val="04A0" w:firstRow="1" w:lastRow="0" w:firstColumn="1" w:lastColumn="0" w:noHBand="0" w:noVBand="1"/>
      </w:tblPr>
      <w:tblGrid>
        <w:gridCol w:w="7054"/>
        <w:gridCol w:w="425"/>
        <w:gridCol w:w="378"/>
        <w:gridCol w:w="331"/>
        <w:gridCol w:w="425"/>
        <w:gridCol w:w="441"/>
      </w:tblGrid>
      <w:tr w:rsidR="00606771" w:rsidRPr="001772EB" w:rsidTr="00C41100">
        <w:trPr>
          <w:jc w:val="center"/>
        </w:trPr>
        <w:tc>
          <w:tcPr>
            <w:tcW w:w="7054" w:type="dxa"/>
          </w:tcPr>
          <w:p w:rsidR="00606771" w:rsidRPr="001772EB" w:rsidRDefault="00606771" w:rsidP="001772EB">
            <w:pPr>
              <w:autoSpaceDE w:val="0"/>
              <w:autoSpaceDN w:val="0"/>
              <w:adjustRightInd w:val="0"/>
              <w:ind w:right="310"/>
              <w:rPr>
                <w:rFonts w:cstheme="minorHAnsi"/>
                <w:bCs/>
                <w:color w:val="000000"/>
              </w:rPr>
            </w:pPr>
            <w:r w:rsidRPr="001772EB">
              <w:rPr>
                <w:rFonts w:cstheme="minorHAnsi"/>
                <w:b/>
                <w:bCs/>
                <w:color w:val="000000"/>
              </w:rPr>
              <w:t>Respecto a los criterios y subcriterios siguientes, el informe de evaluación obtiene la calificación siguiente:</w:t>
            </w:r>
          </w:p>
        </w:tc>
        <w:tc>
          <w:tcPr>
            <w:tcW w:w="425" w:type="dxa"/>
          </w:tcPr>
          <w:p w:rsidR="00606771" w:rsidRPr="001772EB" w:rsidRDefault="00606771" w:rsidP="001772EB">
            <w:pPr>
              <w:autoSpaceDE w:val="0"/>
              <w:autoSpaceDN w:val="0"/>
              <w:adjustRightInd w:val="0"/>
              <w:ind w:right="310"/>
              <w:jc w:val="center"/>
              <w:rPr>
                <w:rFonts w:cstheme="minorHAnsi"/>
                <w:b/>
                <w:bCs/>
                <w:color w:val="000000"/>
              </w:rPr>
            </w:pPr>
            <w:r w:rsidRPr="001772EB">
              <w:rPr>
                <w:rFonts w:cstheme="minorHAnsi"/>
                <w:b/>
                <w:bCs/>
                <w:color w:val="000000"/>
              </w:rPr>
              <w:t>1</w:t>
            </w:r>
          </w:p>
        </w:tc>
        <w:tc>
          <w:tcPr>
            <w:tcW w:w="378" w:type="dxa"/>
          </w:tcPr>
          <w:p w:rsidR="00606771" w:rsidRPr="001772EB" w:rsidRDefault="00606771" w:rsidP="001772EB">
            <w:pPr>
              <w:autoSpaceDE w:val="0"/>
              <w:autoSpaceDN w:val="0"/>
              <w:adjustRightInd w:val="0"/>
              <w:ind w:right="310"/>
              <w:jc w:val="center"/>
              <w:rPr>
                <w:rFonts w:cstheme="minorHAnsi"/>
                <w:b/>
                <w:bCs/>
                <w:color w:val="000000"/>
              </w:rPr>
            </w:pPr>
            <w:r w:rsidRPr="001772EB">
              <w:rPr>
                <w:rFonts w:cstheme="minorHAnsi"/>
                <w:b/>
                <w:bCs/>
                <w:color w:val="000000"/>
              </w:rPr>
              <w:t>2</w:t>
            </w:r>
          </w:p>
        </w:tc>
        <w:tc>
          <w:tcPr>
            <w:tcW w:w="331" w:type="dxa"/>
          </w:tcPr>
          <w:p w:rsidR="00606771" w:rsidRPr="001772EB" w:rsidRDefault="00606771" w:rsidP="001772EB">
            <w:pPr>
              <w:autoSpaceDE w:val="0"/>
              <w:autoSpaceDN w:val="0"/>
              <w:adjustRightInd w:val="0"/>
              <w:ind w:right="310"/>
              <w:jc w:val="center"/>
              <w:rPr>
                <w:rFonts w:cstheme="minorHAnsi"/>
                <w:b/>
                <w:bCs/>
                <w:color w:val="000000"/>
              </w:rPr>
            </w:pPr>
            <w:r w:rsidRPr="001772EB">
              <w:rPr>
                <w:rFonts w:cstheme="minorHAnsi"/>
                <w:b/>
                <w:bCs/>
                <w:color w:val="000000"/>
              </w:rPr>
              <w:t>3</w:t>
            </w:r>
          </w:p>
        </w:tc>
        <w:tc>
          <w:tcPr>
            <w:tcW w:w="425" w:type="dxa"/>
          </w:tcPr>
          <w:p w:rsidR="00606771" w:rsidRPr="001772EB" w:rsidRDefault="00606771" w:rsidP="001772EB">
            <w:pPr>
              <w:autoSpaceDE w:val="0"/>
              <w:autoSpaceDN w:val="0"/>
              <w:adjustRightInd w:val="0"/>
              <w:ind w:right="310"/>
              <w:jc w:val="center"/>
              <w:rPr>
                <w:rFonts w:cstheme="minorHAnsi"/>
                <w:b/>
                <w:bCs/>
                <w:color w:val="000000"/>
              </w:rPr>
            </w:pPr>
            <w:r w:rsidRPr="001772EB">
              <w:rPr>
                <w:rFonts w:cstheme="minorHAnsi"/>
                <w:b/>
                <w:bCs/>
                <w:color w:val="000000"/>
              </w:rPr>
              <w:t>4</w:t>
            </w:r>
          </w:p>
        </w:tc>
        <w:tc>
          <w:tcPr>
            <w:tcW w:w="441" w:type="dxa"/>
          </w:tcPr>
          <w:p w:rsidR="00606771" w:rsidRPr="001772EB" w:rsidRDefault="00606771" w:rsidP="001772EB">
            <w:pPr>
              <w:autoSpaceDE w:val="0"/>
              <w:autoSpaceDN w:val="0"/>
              <w:adjustRightInd w:val="0"/>
              <w:ind w:right="310"/>
              <w:jc w:val="center"/>
              <w:rPr>
                <w:rFonts w:cstheme="minorHAnsi"/>
                <w:b/>
                <w:bCs/>
                <w:color w:val="000000"/>
              </w:rPr>
            </w:pPr>
            <w:r w:rsidRPr="001772EB">
              <w:rPr>
                <w:rFonts w:cstheme="minorHAnsi"/>
                <w:b/>
                <w:bCs/>
                <w:color w:val="000000"/>
              </w:rPr>
              <w:t>5</w:t>
            </w:r>
          </w:p>
        </w:tc>
      </w:tr>
      <w:tr w:rsidR="00606771" w:rsidRPr="001772EB" w:rsidTr="00C41100">
        <w:trPr>
          <w:jc w:val="center"/>
        </w:trPr>
        <w:tc>
          <w:tcPr>
            <w:tcW w:w="7054" w:type="dxa"/>
            <w:shd w:val="clear" w:color="auto" w:fill="D9D9D9"/>
          </w:tcPr>
          <w:p w:rsidR="00606771" w:rsidRPr="001772EB" w:rsidRDefault="00606771" w:rsidP="001772EB">
            <w:pPr>
              <w:numPr>
                <w:ilvl w:val="0"/>
                <w:numId w:val="43"/>
              </w:numPr>
              <w:autoSpaceDE w:val="0"/>
              <w:autoSpaceDN w:val="0"/>
              <w:adjustRightInd w:val="0"/>
              <w:ind w:right="310"/>
              <w:contextualSpacing/>
              <w:rPr>
                <w:rFonts w:cstheme="minorHAnsi"/>
                <w:b/>
                <w:bCs/>
                <w:color w:val="000000"/>
              </w:rPr>
            </w:pPr>
            <w:r w:rsidRPr="001772EB">
              <w:rPr>
                <w:rFonts w:cstheme="minorHAnsi"/>
                <w:b/>
                <w:bCs/>
                <w:color w:val="000000"/>
              </w:rPr>
              <w:t>Satisfacción de las necesidades:</w:t>
            </w:r>
          </w:p>
        </w:tc>
        <w:tc>
          <w:tcPr>
            <w:tcW w:w="425" w:type="dxa"/>
            <w:shd w:val="clear" w:color="auto" w:fill="D9D9D9"/>
          </w:tcPr>
          <w:p w:rsidR="00606771" w:rsidRPr="001772EB" w:rsidRDefault="00606771" w:rsidP="001772EB">
            <w:pPr>
              <w:autoSpaceDE w:val="0"/>
              <w:autoSpaceDN w:val="0"/>
              <w:adjustRightInd w:val="0"/>
              <w:ind w:right="310"/>
              <w:rPr>
                <w:rFonts w:cstheme="minorHAnsi"/>
                <w:b/>
                <w:bCs/>
                <w:color w:val="000000"/>
              </w:rPr>
            </w:pPr>
          </w:p>
        </w:tc>
        <w:tc>
          <w:tcPr>
            <w:tcW w:w="378" w:type="dxa"/>
            <w:shd w:val="clear" w:color="auto" w:fill="D9D9D9"/>
          </w:tcPr>
          <w:p w:rsidR="00606771" w:rsidRPr="001772EB" w:rsidRDefault="00606771" w:rsidP="001772EB">
            <w:pPr>
              <w:autoSpaceDE w:val="0"/>
              <w:autoSpaceDN w:val="0"/>
              <w:adjustRightInd w:val="0"/>
              <w:ind w:right="310"/>
              <w:rPr>
                <w:rFonts w:cstheme="minorHAnsi"/>
                <w:b/>
                <w:bCs/>
                <w:color w:val="000000"/>
              </w:rPr>
            </w:pPr>
          </w:p>
        </w:tc>
        <w:tc>
          <w:tcPr>
            <w:tcW w:w="331" w:type="dxa"/>
            <w:shd w:val="clear" w:color="auto" w:fill="D9D9D9"/>
          </w:tcPr>
          <w:p w:rsidR="00606771" w:rsidRPr="001772EB" w:rsidRDefault="00606771" w:rsidP="001772EB">
            <w:pPr>
              <w:autoSpaceDE w:val="0"/>
              <w:autoSpaceDN w:val="0"/>
              <w:adjustRightInd w:val="0"/>
              <w:ind w:right="310"/>
              <w:rPr>
                <w:rFonts w:cstheme="minorHAnsi"/>
                <w:b/>
                <w:bCs/>
                <w:color w:val="000000"/>
              </w:rPr>
            </w:pPr>
          </w:p>
        </w:tc>
        <w:tc>
          <w:tcPr>
            <w:tcW w:w="425" w:type="dxa"/>
            <w:shd w:val="clear" w:color="auto" w:fill="D9D9D9"/>
          </w:tcPr>
          <w:p w:rsidR="00606771" w:rsidRPr="001772EB" w:rsidRDefault="00606771" w:rsidP="001772EB">
            <w:pPr>
              <w:autoSpaceDE w:val="0"/>
              <w:autoSpaceDN w:val="0"/>
              <w:adjustRightInd w:val="0"/>
              <w:ind w:right="310"/>
              <w:rPr>
                <w:rFonts w:cstheme="minorHAnsi"/>
                <w:b/>
                <w:bCs/>
                <w:color w:val="000000"/>
              </w:rPr>
            </w:pPr>
          </w:p>
        </w:tc>
        <w:tc>
          <w:tcPr>
            <w:tcW w:w="441" w:type="dxa"/>
            <w:shd w:val="clear" w:color="auto" w:fill="D9D9D9"/>
          </w:tcPr>
          <w:p w:rsidR="00606771" w:rsidRPr="001772EB" w:rsidRDefault="00606771" w:rsidP="001772EB">
            <w:pPr>
              <w:autoSpaceDE w:val="0"/>
              <w:autoSpaceDN w:val="0"/>
              <w:adjustRightInd w:val="0"/>
              <w:ind w:right="310"/>
              <w:rPr>
                <w:rFonts w:cstheme="minorHAnsi"/>
                <w:b/>
                <w:bCs/>
                <w:color w:val="000000"/>
              </w:rPr>
            </w:pPr>
          </w:p>
        </w:tc>
      </w:tr>
      <w:tr w:rsidR="00606771" w:rsidRPr="001772EB" w:rsidTr="00C41100">
        <w:trPr>
          <w:jc w:val="center"/>
        </w:trPr>
        <w:tc>
          <w:tcPr>
            <w:tcW w:w="7054" w:type="dxa"/>
          </w:tcPr>
          <w:p w:rsidR="00606771" w:rsidRPr="001772EB" w:rsidRDefault="00606771" w:rsidP="001772EB">
            <w:pPr>
              <w:numPr>
                <w:ilvl w:val="0"/>
                <w:numId w:val="44"/>
              </w:numPr>
              <w:autoSpaceDE w:val="0"/>
              <w:autoSpaceDN w:val="0"/>
              <w:adjustRightInd w:val="0"/>
              <w:ind w:left="426" w:right="310"/>
              <w:contextualSpacing/>
              <w:rPr>
                <w:rFonts w:cstheme="minorHAnsi"/>
                <w:bCs/>
                <w:color w:val="000000"/>
              </w:rPr>
            </w:pPr>
            <w:r w:rsidRPr="001772EB">
              <w:rPr>
                <w:rFonts w:cstheme="minorHAnsi"/>
                <w:bCs/>
                <w:color w:val="000000"/>
              </w:rPr>
              <w:t>El informe ¿describe con precisión el objeto de evaluación, incluida la lógica de intervención en forma de marco lógico?</w:t>
            </w: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378" w:type="dxa"/>
          </w:tcPr>
          <w:p w:rsidR="00606771" w:rsidRPr="001772EB" w:rsidRDefault="00606771" w:rsidP="001772EB">
            <w:pPr>
              <w:autoSpaceDE w:val="0"/>
              <w:autoSpaceDN w:val="0"/>
              <w:adjustRightInd w:val="0"/>
              <w:ind w:right="310"/>
              <w:rPr>
                <w:rFonts w:cstheme="minorHAnsi"/>
                <w:bCs/>
                <w:color w:val="000000"/>
              </w:rPr>
            </w:pPr>
          </w:p>
        </w:tc>
        <w:tc>
          <w:tcPr>
            <w:tcW w:w="331" w:type="dxa"/>
          </w:tcPr>
          <w:p w:rsidR="00606771" w:rsidRPr="001772EB" w:rsidRDefault="00606771" w:rsidP="001772EB">
            <w:pPr>
              <w:autoSpaceDE w:val="0"/>
              <w:autoSpaceDN w:val="0"/>
              <w:adjustRightInd w:val="0"/>
              <w:ind w:right="310"/>
              <w:rPr>
                <w:rFonts w:cstheme="minorHAnsi"/>
                <w:bCs/>
                <w:color w:val="000000"/>
              </w:rPr>
            </w:pP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441" w:type="dxa"/>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tcPr>
          <w:p w:rsidR="00606771" w:rsidRPr="001772EB" w:rsidRDefault="00606771" w:rsidP="001772EB">
            <w:pPr>
              <w:numPr>
                <w:ilvl w:val="0"/>
                <w:numId w:val="44"/>
              </w:numPr>
              <w:autoSpaceDE w:val="0"/>
              <w:autoSpaceDN w:val="0"/>
              <w:adjustRightInd w:val="0"/>
              <w:ind w:left="426" w:right="310"/>
              <w:contextualSpacing/>
              <w:rPr>
                <w:rFonts w:cstheme="minorHAnsi"/>
                <w:bCs/>
                <w:color w:val="000000"/>
              </w:rPr>
            </w:pPr>
            <w:r w:rsidRPr="001772EB">
              <w:rPr>
                <w:rFonts w:cstheme="minorHAnsi"/>
                <w:bCs/>
                <w:color w:val="000000"/>
              </w:rPr>
              <w:t>El informe ¿cubre claramente el período solicitado, así como los grupos meta y las regiones socio geográficas relativas al proyecto?</w:t>
            </w: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378" w:type="dxa"/>
          </w:tcPr>
          <w:p w:rsidR="00606771" w:rsidRPr="001772EB" w:rsidRDefault="00606771" w:rsidP="001772EB">
            <w:pPr>
              <w:autoSpaceDE w:val="0"/>
              <w:autoSpaceDN w:val="0"/>
              <w:adjustRightInd w:val="0"/>
              <w:ind w:right="310"/>
              <w:rPr>
                <w:rFonts w:cstheme="minorHAnsi"/>
                <w:bCs/>
                <w:color w:val="000000"/>
              </w:rPr>
            </w:pPr>
          </w:p>
        </w:tc>
        <w:tc>
          <w:tcPr>
            <w:tcW w:w="331" w:type="dxa"/>
          </w:tcPr>
          <w:p w:rsidR="00606771" w:rsidRPr="001772EB" w:rsidRDefault="00606771" w:rsidP="001772EB">
            <w:pPr>
              <w:autoSpaceDE w:val="0"/>
              <w:autoSpaceDN w:val="0"/>
              <w:adjustRightInd w:val="0"/>
              <w:ind w:right="310"/>
              <w:rPr>
                <w:rFonts w:cstheme="minorHAnsi"/>
                <w:bCs/>
                <w:color w:val="000000"/>
              </w:rPr>
            </w:pP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441" w:type="dxa"/>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tcPr>
          <w:p w:rsidR="00606771" w:rsidRPr="001772EB" w:rsidRDefault="00606771" w:rsidP="001772EB">
            <w:pPr>
              <w:numPr>
                <w:ilvl w:val="0"/>
                <w:numId w:val="44"/>
              </w:numPr>
              <w:autoSpaceDE w:val="0"/>
              <w:autoSpaceDN w:val="0"/>
              <w:adjustRightInd w:val="0"/>
              <w:ind w:left="426" w:right="310"/>
              <w:contextualSpacing/>
              <w:rPr>
                <w:rFonts w:cstheme="minorHAnsi"/>
                <w:bCs/>
                <w:color w:val="000000"/>
              </w:rPr>
            </w:pPr>
            <w:r w:rsidRPr="001772EB">
              <w:rPr>
                <w:rFonts w:cstheme="minorHAnsi"/>
                <w:bCs/>
                <w:color w:val="000000"/>
              </w:rPr>
              <w:t>La evolución del proyecto ¿se ha tenido en cuenta en el proceso de evaluación?</w:t>
            </w: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378" w:type="dxa"/>
          </w:tcPr>
          <w:p w:rsidR="00606771" w:rsidRPr="001772EB" w:rsidRDefault="00606771" w:rsidP="001772EB">
            <w:pPr>
              <w:autoSpaceDE w:val="0"/>
              <w:autoSpaceDN w:val="0"/>
              <w:adjustRightInd w:val="0"/>
              <w:ind w:right="310"/>
              <w:rPr>
                <w:rFonts w:cstheme="minorHAnsi"/>
                <w:bCs/>
                <w:color w:val="000000"/>
              </w:rPr>
            </w:pPr>
          </w:p>
        </w:tc>
        <w:tc>
          <w:tcPr>
            <w:tcW w:w="331" w:type="dxa"/>
          </w:tcPr>
          <w:p w:rsidR="00606771" w:rsidRPr="001772EB" w:rsidRDefault="00606771" w:rsidP="001772EB">
            <w:pPr>
              <w:autoSpaceDE w:val="0"/>
              <w:autoSpaceDN w:val="0"/>
              <w:adjustRightInd w:val="0"/>
              <w:ind w:right="310"/>
              <w:rPr>
                <w:rFonts w:cstheme="minorHAnsi"/>
                <w:bCs/>
                <w:color w:val="000000"/>
              </w:rPr>
            </w:pP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441" w:type="dxa"/>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tcPr>
          <w:p w:rsidR="00606771" w:rsidRPr="001772EB" w:rsidRDefault="00606771" w:rsidP="001772EB">
            <w:pPr>
              <w:numPr>
                <w:ilvl w:val="0"/>
                <w:numId w:val="44"/>
              </w:numPr>
              <w:autoSpaceDE w:val="0"/>
              <w:autoSpaceDN w:val="0"/>
              <w:adjustRightInd w:val="0"/>
              <w:ind w:left="426" w:right="310"/>
              <w:contextualSpacing/>
              <w:rPr>
                <w:rFonts w:cstheme="minorHAnsi"/>
                <w:bCs/>
                <w:color w:val="000000"/>
              </w:rPr>
            </w:pPr>
            <w:r w:rsidRPr="001772EB">
              <w:rPr>
                <w:rFonts w:cstheme="minorHAnsi"/>
                <w:bCs/>
                <w:color w:val="000000"/>
              </w:rPr>
              <w:t>La evaluación ¿aborda y responde a todas las exigencias de los Términos de Referencia? En caso negativo ¿se ha proporcionado alguna justificación?</w:t>
            </w: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378" w:type="dxa"/>
          </w:tcPr>
          <w:p w:rsidR="00606771" w:rsidRPr="001772EB" w:rsidRDefault="00606771" w:rsidP="001772EB">
            <w:pPr>
              <w:autoSpaceDE w:val="0"/>
              <w:autoSpaceDN w:val="0"/>
              <w:adjustRightInd w:val="0"/>
              <w:ind w:right="310"/>
              <w:rPr>
                <w:rFonts w:cstheme="minorHAnsi"/>
                <w:bCs/>
                <w:color w:val="000000"/>
              </w:rPr>
            </w:pPr>
          </w:p>
        </w:tc>
        <w:tc>
          <w:tcPr>
            <w:tcW w:w="331" w:type="dxa"/>
          </w:tcPr>
          <w:p w:rsidR="00606771" w:rsidRPr="001772EB" w:rsidRDefault="00606771" w:rsidP="001772EB">
            <w:pPr>
              <w:autoSpaceDE w:val="0"/>
              <w:autoSpaceDN w:val="0"/>
              <w:adjustRightInd w:val="0"/>
              <w:ind w:right="310"/>
              <w:rPr>
                <w:rFonts w:cstheme="minorHAnsi"/>
                <w:bCs/>
                <w:color w:val="000000"/>
              </w:rPr>
            </w:pP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441" w:type="dxa"/>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D9D9D9"/>
          </w:tcPr>
          <w:p w:rsidR="00606771" w:rsidRPr="001772EB" w:rsidRDefault="00606771" w:rsidP="001772EB">
            <w:pPr>
              <w:numPr>
                <w:ilvl w:val="0"/>
                <w:numId w:val="43"/>
              </w:numPr>
              <w:autoSpaceDE w:val="0"/>
              <w:autoSpaceDN w:val="0"/>
              <w:adjustRightInd w:val="0"/>
              <w:ind w:right="310"/>
              <w:contextualSpacing/>
              <w:rPr>
                <w:rFonts w:cstheme="minorHAnsi"/>
                <w:b/>
                <w:bCs/>
                <w:color w:val="000000"/>
              </w:rPr>
            </w:pPr>
            <w:r w:rsidRPr="001772EB">
              <w:rPr>
                <w:rFonts w:cstheme="minorHAnsi"/>
                <w:b/>
                <w:bCs/>
                <w:color w:val="000000"/>
              </w:rPr>
              <w:t>Diseño adecuado:</w:t>
            </w:r>
          </w:p>
        </w:tc>
        <w:tc>
          <w:tcPr>
            <w:tcW w:w="425"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tcPr>
          <w:p w:rsidR="00606771" w:rsidRPr="001772EB" w:rsidRDefault="00606771" w:rsidP="001772EB">
            <w:pPr>
              <w:numPr>
                <w:ilvl w:val="0"/>
                <w:numId w:val="45"/>
              </w:numPr>
              <w:autoSpaceDE w:val="0"/>
              <w:autoSpaceDN w:val="0"/>
              <w:adjustRightInd w:val="0"/>
              <w:ind w:left="426" w:right="310"/>
              <w:contextualSpacing/>
              <w:rPr>
                <w:rFonts w:cstheme="minorHAnsi"/>
                <w:bCs/>
                <w:color w:val="000000"/>
              </w:rPr>
            </w:pPr>
            <w:r w:rsidRPr="001772EB">
              <w:rPr>
                <w:rFonts w:cstheme="minorHAnsi"/>
                <w:bCs/>
                <w:color w:val="000000"/>
              </w:rPr>
              <w:t>El informe ¿explica la manera en que la evaluación tiene en cuenta la lógica del proyecto, la relación causa-efecto</w:t>
            </w:r>
            <w:r w:rsidRPr="00323628">
              <w:rPr>
                <w:rFonts w:cstheme="minorHAnsi"/>
                <w:bCs/>
                <w:color w:val="000000"/>
              </w:rPr>
              <w:t xml:space="preserve">, los </w:t>
            </w:r>
            <w:r w:rsidR="00330C9A" w:rsidRPr="00323628">
              <w:rPr>
                <w:rFonts w:cstheme="minorHAnsi"/>
                <w:bCs/>
                <w:color w:val="000000"/>
              </w:rPr>
              <w:t>impacto</w:t>
            </w:r>
            <w:r w:rsidRPr="00323628">
              <w:rPr>
                <w:rFonts w:cstheme="minorHAnsi"/>
                <w:bCs/>
                <w:color w:val="000000"/>
              </w:rPr>
              <w:t>s,</w:t>
            </w:r>
            <w:r w:rsidRPr="001772EB">
              <w:rPr>
                <w:rFonts w:cstheme="minorHAnsi"/>
                <w:bCs/>
                <w:color w:val="000000"/>
              </w:rPr>
              <w:t xml:space="preserve"> el contexto estratégico, los intereses de las partes interesadas, etc.?</w:t>
            </w: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378" w:type="dxa"/>
          </w:tcPr>
          <w:p w:rsidR="00606771" w:rsidRPr="001772EB" w:rsidRDefault="00606771" w:rsidP="001772EB">
            <w:pPr>
              <w:autoSpaceDE w:val="0"/>
              <w:autoSpaceDN w:val="0"/>
              <w:adjustRightInd w:val="0"/>
              <w:ind w:right="310"/>
              <w:rPr>
                <w:rFonts w:cstheme="minorHAnsi"/>
                <w:bCs/>
                <w:color w:val="000000"/>
              </w:rPr>
            </w:pPr>
          </w:p>
        </w:tc>
        <w:tc>
          <w:tcPr>
            <w:tcW w:w="331" w:type="dxa"/>
          </w:tcPr>
          <w:p w:rsidR="00606771" w:rsidRPr="001772EB" w:rsidRDefault="00606771" w:rsidP="001772EB">
            <w:pPr>
              <w:autoSpaceDE w:val="0"/>
              <w:autoSpaceDN w:val="0"/>
              <w:adjustRightInd w:val="0"/>
              <w:ind w:right="310"/>
              <w:rPr>
                <w:rFonts w:cstheme="minorHAnsi"/>
                <w:bCs/>
                <w:color w:val="000000"/>
              </w:rPr>
            </w:pP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441" w:type="dxa"/>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tcPr>
          <w:p w:rsidR="00606771" w:rsidRPr="001772EB" w:rsidRDefault="00606771" w:rsidP="001772EB">
            <w:pPr>
              <w:numPr>
                <w:ilvl w:val="0"/>
                <w:numId w:val="45"/>
              </w:numPr>
              <w:autoSpaceDE w:val="0"/>
              <w:autoSpaceDN w:val="0"/>
              <w:adjustRightInd w:val="0"/>
              <w:ind w:left="426" w:right="310"/>
              <w:contextualSpacing/>
              <w:rPr>
                <w:rFonts w:cstheme="minorHAnsi"/>
                <w:bCs/>
                <w:color w:val="000000"/>
              </w:rPr>
            </w:pPr>
            <w:r w:rsidRPr="001772EB">
              <w:rPr>
                <w:rFonts w:cstheme="minorHAnsi"/>
                <w:bCs/>
                <w:color w:val="000000"/>
              </w:rPr>
              <w:t>El método de evaluación ¿se describe de manera clara y adecuada, con la suficiente precisión?</w:t>
            </w: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378" w:type="dxa"/>
          </w:tcPr>
          <w:p w:rsidR="00606771" w:rsidRPr="001772EB" w:rsidRDefault="00606771" w:rsidP="001772EB">
            <w:pPr>
              <w:autoSpaceDE w:val="0"/>
              <w:autoSpaceDN w:val="0"/>
              <w:adjustRightInd w:val="0"/>
              <w:ind w:right="310"/>
              <w:rPr>
                <w:rFonts w:cstheme="minorHAnsi"/>
                <w:bCs/>
                <w:color w:val="000000"/>
              </w:rPr>
            </w:pPr>
          </w:p>
        </w:tc>
        <w:tc>
          <w:tcPr>
            <w:tcW w:w="331" w:type="dxa"/>
          </w:tcPr>
          <w:p w:rsidR="00606771" w:rsidRPr="001772EB" w:rsidRDefault="00606771" w:rsidP="001772EB">
            <w:pPr>
              <w:autoSpaceDE w:val="0"/>
              <w:autoSpaceDN w:val="0"/>
              <w:adjustRightInd w:val="0"/>
              <w:ind w:right="310"/>
              <w:rPr>
                <w:rFonts w:cstheme="minorHAnsi"/>
                <w:bCs/>
                <w:color w:val="000000"/>
              </w:rPr>
            </w:pP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441" w:type="dxa"/>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tcPr>
          <w:p w:rsidR="00606771" w:rsidRPr="001772EB" w:rsidRDefault="00606771" w:rsidP="001772EB">
            <w:pPr>
              <w:numPr>
                <w:ilvl w:val="0"/>
                <w:numId w:val="45"/>
              </w:numPr>
              <w:autoSpaceDE w:val="0"/>
              <w:autoSpaceDN w:val="0"/>
              <w:adjustRightInd w:val="0"/>
              <w:ind w:left="426" w:right="310"/>
              <w:contextualSpacing/>
              <w:rPr>
                <w:rFonts w:cstheme="minorHAnsi"/>
                <w:bCs/>
                <w:color w:val="000000"/>
              </w:rPr>
            </w:pPr>
            <w:r w:rsidRPr="001772EB">
              <w:rPr>
                <w:rFonts w:cstheme="minorHAnsi"/>
                <w:bCs/>
                <w:color w:val="000000"/>
              </w:rPr>
              <w:t>¿Se eligieron indicadores bien definidos para proporcionar pruebas fehacientes sobre el proyecto y su contexto?</w:t>
            </w: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378" w:type="dxa"/>
          </w:tcPr>
          <w:p w:rsidR="00606771" w:rsidRPr="001772EB" w:rsidRDefault="00606771" w:rsidP="001772EB">
            <w:pPr>
              <w:autoSpaceDE w:val="0"/>
              <w:autoSpaceDN w:val="0"/>
              <w:adjustRightInd w:val="0"/>
              <w:ind w:right="310"/>
              <w:rPr>
                <w:rFonts w:cstheme="minorHAnsi"/>
                <w:bCs/>
                <w:color w:val="000000"/>
              </w:rPr>
            </w:pPr>
          </w:p>
        </w:tc>
        <w:tc>
          <w:tcPr>
            <w:tcW w:w="331" w:type="dxa"/>
          </w:tcPr>
          <w:p w:rsidR="00606771" w:rsidRPr="001772EB" w:rsidRDefault="00606771" w:rsidP="001772EB">
            <w:pPr>
              <w:autoSpaceDE w:val="0"/>
              <w:autoSpaceDN w:val="0"/>
              <w:adjustRightInd w:val="0"/>
              <w:ind w:right="310"/>
              <w:rPr>
                <w:rFonts w:cstheme="minorHAnsi"/>
                <w:bCs/>
                <w:color w:val="000000"/>
              </w:rPr>
            </w:pP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441" w:type="dxa"/>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tcPr>
          <w:p w:rsidR="00606771" w:rsidRPr="001772EB" w:rsidRDefault="00606771" w:rsidP="001772EB">
            <w:pPr>
              <w:numPr>
                <w:ilvl w:val="0"/>
                <w:numId w:val="45"/>
              </w:numPr>
              <w:autoSpaceDE w:val="0"/>
              <w:autoSpaceDN w:val="0"/>
              <w:adjustRightInd w:val="0"/>
              <w:ind w:left="426" w:right="310"/>
              <w:contextualSpacing/>
              <w:rPr>
                <w:rFonts w:cstheme="minorHAnsi"/>
                <w:color w:val="000000"/>
              </w:rPr>
            </w:pPr>
            <w:r w:rsidRPr="001772EB">
              <w:rPr>
                <w:rFonts w:cstheme="minorHAnsi"/>
                <w:color w:val="000000"/>
              </w:rPr>
              <w:t>El informe ¿indica los posibles límites, riesgos y desviaciones asociados al método de evaluación?</w:t>
            </w: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378" w:type="dxa"/>
          </w:tcPr>
          <w:p w:rsidR="00606771" w:rsidRPr="001772EB" w:rsidRDefault="00606771" w:rsidP="001772EB">
            <w:pPr>
              <w:autoSpaceDE w:val="0"/>
              <w:autoSpaceDN w:val="0"/>
              <w:adjustRightInd w:val="0"/>
              <w:ind w:right="310"/>
              <w:rPr>
                <w:rFonts w:cstheme="minorHAnsi"/>
                <w:bCs/>
                <w:color w:val="000000"/>
              </w:rPr>
            </w:pPr>
          </w:p>
        </w:tc>
        <w:tc>
          <w:tcPr>
            <w:tcW w:w="331" w:type="dxa"/>
          </w:tcPr>
          <w:p w:rsidR="00606771" w:rsidRPr="001772EB" w:rsidRDefault="00606771" w:rsidP="001772EB">
            <w:pPr>
              <w:autoSpaceDE w:val="0"/>
              <w:autoSpaceDN w:val="0"/>
              <w:adjustRightInd w:val="0"/>
              <w:ind w:right="310"/>
              <w:rPr>
                <w:rFonts w:cstheme="minorHAnsi"/>
                <w:bCs/>
                <w:color w:val="000000"/>
              </w:rPr>
            </w:pPr>
          </w:p>
        </w:tc>
        <w:tc>
          <w:tcPr>
            <w:tcW w:w="425" w:type="dxa"/>
          </w:tcPr>
          <w:p w:rsidR="00606771" w:rsidRPr="001772EB" w:rsidRDefault="00606771" w:rsidP="001772EB">
            <w:pPr>
              <w:autoSpaceDE w:val="0"/>
              <w:autoSpaceDN w:val="0"/>
              <w:adjustRightInd w:val="0"/>
              <w:ind w:right="310"/>
              <w:rPr>
                <w:rFonts w:cstheme="minorHAnsi"/>
                <w:bCs/>
                <w:color w:val="000000"/>
              </w:rPr>
            </w:pPr>
          </w:p>
        </w:tc>
        <w:tc>
          <w:tcPr>
            <w:tcW w:w="441" w:type="dxa"/>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D9D9D9"/>
          </w:tcPr>
          <w:p w:rsidR="00606771" w:rsidRPr="001772EB" w:rsidRDefault="00606771" w:rsidP="001772EB">
            <w:pPr>
              <w:autoSpaceDE w:val="0"/>
              <w:autoSpaceDN w:val="0"/>
              <w:adjustRightInd w:val="0"/>
              <w:ind w:right="310"/>
              <w:rPr>
                <w:rFonts w:cstheme="minorHAnsi"/>
                <w:b/>
                <w:bCs/>
                <w:color w:val="000000"/>
              </w:rPr>
            </w:pPr>
            <w:r w:rsidRPr="001772EB">
              <w:rPr>
                <w:rFonts w:cstheme="minorHAnsi"/>
                <w:b/>
                <w:bCs/>
                <w:color w:val="000000"/>
              </w:rPr>
              <w:t xml:space="preserve">3.     Fiabilidad de los datos: </w:t>
            </w:r>
          </w:p>
        </w:tc>
        <w:tc>
          <w:tcPr>
            <w:tcW w:w="425"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D9D9D9"/>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6"/>
              </w:numPr>
              <w:autoSpaceDE w:val="0"/>
              <w:autoSpaceDN w:val="0"/>
              <w:adjustRightInd w:val="0"/>
              <w:ind w:left="426" w:right="310"/>
              <w:contextualSpacing/>
              <w:rPr>
                <w:rFonts w:cstheme="minorHAnsi"/>
                <w:color w:val="000000"/>
              </w:rPr>
            </w:pPr>
            <w:r w:rsidRPr="001772EB">
              <w:rPr>
                <w:rFonts w:cstheme="minorHAnsi"/>
                <w:color w:val="000000"/>
              </w:rPr>
              <w:t>El enfoque adoptado para la recopilación de los datos ¿se explica y es coherente con la concepción global de la evaluación?</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6"/>
              </w:numPr>
              <w:autoSpaceDE w:val="0"/>
              <w:autoSpaceDN w:val="0"/>
              <w:adjustRightInd w:val="0"/>
              <w:ind w:left="426" w:right="310"/>
              <w:contextualSpacing/>
              <w:rPr>
                <w:rFonts w:cstheme="minorHAnsi"/>
                <w:color w:val="000000"/>
              </w:rPr>
            </w:pPr>
            <w:r w:rsidRPr="001772EB">
              <w:rPr>
                <w:rFonts w:cstheme="minorHAnsi"/>
                <w:color w:val="000000"/>
              </w:rPr>
              <w:t>Las fuentes de información ¿quedan definidas con claridad en el informe?</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6"/>
              </w:numPr>
              <w:autoSpaceDE w:val="0"/>
              <w:autoSpaceDN w:val="0"/>
              <w:adjustRightInd w:val="0"/>
              <w:ind w:left="426" w:right="310"/>
              <w:contextualSpacing/>
              <w:rPr>
                <w:rFonts w:cstheme="minorHAnsi"/>
                <w:color w:val="000000"/>
              </w:rPr>
            </w:pPr>
            <w:r w:rsidRPr="001772EB">
              <w:rPr>
                <w:rFonts w:cstheme="minorHAnsi"/>
                <w:color w:val="000000"/>
              </w:rPr>
              <w:t xml:space="preserve">Las herramientas para la recopilación de los datos [muestras, grupos de destinatarios específicos </w:t>
            </w:r>
            <w:r w:rsidRPr="001772EB">
              <w:rPr>
                <w:rFonts w:cstheme="minorHAnsi"/>
                <w:i/>
                <w:iCs/>
                <w:color w:val="000000"/>
              </w:rPr>
              <w:t>(focus groups)</w:t>
            </w:r>
            <w:r w:rsidRPr="001772EB">
              <w:rPr>
                <w:rFonts w:cstheme="minorHAnsi"/>
                <w:color w:val="000000"/>
              </w:rPr>
              <w:t>, etc.] ¿se utilizan de acuerdo con las normas aplicables?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6"/>
              </w:numPr>
              <w:autoSpaceDE w:val="0"/>
              <w:autoSpaceDN w:val="0"/>
              <w:adjustRightInd w:val="0"/>
              <w:ind w:left="426" w:right="310"/>
              <w:contextualSpacing/>
              <w:rPr>
                <w:rFonts w:cstheme="minorHAnsi"/>
                <w:color w:val="000000"/>
              </w:rPr>
            </w:pPr>
            <w:r w:rsidRPr="001772EB">
              <w:rPr>
                <w:rFonts w:cstheme="minorHAnsi"/>
                <w:color w:val="000000"/>
              </w:rPr>
              <w:t>Los datos recopilados ¿han sido objeto de una comprobación cruzada?</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6"/>
              </w:numPr>
              <w:autoSpaceDE w:val="0"/>
              <w:autoSpaceDN w:val="0"/>
              <w:adjustRightInd w:val="0"/>
              <w:ind w:left="426" w:right="310"/>
              <w:contextualSpacing/>
              <w:rPr>
                <w:rFonts w:cstheme="minorHAnsi"/>
                <w:color w:val="000000"/>
              </w:rPr>
            </w:pPr>
            <w:r w:rsidRPr="001772EB">
              <w:rPr>
                <w:rFonts w:cstheme="minorHAnsi"/>
                <w:color w:val="000000"/>
              </w:rPr>
              <w:t>Las limitaciones y desviaciones en la recogida de datos ¿han sido explicadas y debatidas?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BFBFBF"/>
          </w:tcPr>
          <w:p w:rsidR="00606771" w:rsidRPr="001772EB" w:rsidRDefault="00606771" w:rsidP="001772EB">
            <w:pPr>
              <w:autoSpaceDE w:val="0"/>
              <w:autoSpaceDN w:val="0"/>
              <w:adjustRightInd w:val="0"/>
              <w:ind w:right="310"/>
              <w:rPr>
                <w:rFonts w:cstheme="minorHAnsi"/>
                <w:color w:val="000000"/>
              </w:rPr>
            </w:pPr>
            <w:r w:rsidRPr="001772EB">
              <w:rPr>
                <w:rFonts w:cstheme="minorHAnsi"/>
                <w:b/>
                <w:bCs/>
                <w:color w:val="000000"/>
              </w:rPr>
              <w:t>4. Solidez del análisis:</w:t>
            </w: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7"/>
              </w:numPr>
              <w:autoSpaceDE w:val="0"/>
              <w:autoSpaceDN w:val="0"/>
              <w:adjustRightInd w:val="0"/>
              <w:ind w:left="426" w:right="310"/>
              <w:contextualSpacing/>
              <w:rPr>
                <w:rFonts w:cstheme="minorHAnsi"/>
                <w:color w:val="000000"/>
              </w:rPr>
            </w:pPr>
            <w:r w:rsidRPr="001772EB">
              <w:rPr>
                <w:rFonts w:cstheme="minorHAnsi"/>
                <w:color w:val="000000"/>
              </w:rPr>
              <w:t>El análisis ¿se basa en los datos recogidos?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7"/>
              </w:numPr>
              <w:autoSpaceDE w:val="0"/>
              <w:autoSpaceDN w:val="0"/>
              <w:adjustRightInd w:val="0"/>
              <w:ind w:left="426" w:right="310"/>
              <w:contextualSpacing/>
              <w:rPr>
                <w:rFonts w:cstheme="minorHAnsi"/>
                <w:color w:val="000000"/>
              </w:rPr>
            </w:pPr>
            <w:r w:rsidRPr="001772EB">
              <w:rPr>
                <w:rFonts w:cstheme="minorHAnsi"/>
                <w:color w:val="000000"/>
              </w:rPr>
              <w:t>El análisis ¿se centra claramente en las principales hipótesis causa/efecto que subyacen en la lógica de intervención?</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7"/>
              </w:numPr>
              <w:autoSpaceDE w:val="0"/>
              <w:autoSpaceDN w:val="0"/>
              <w:adjustRightInd w:val="0"/>
              <w:ind w:left="426" w:right="310"/>
              <w:contextualSpacing/>
              <w:rPr>
                <w:rFonts w:cstheme="minorHAnsi"/>
                <w:color w:val="000000"/>
              </w:rPr>
            </w:pPr>
            <w:r w:rsidRPr="001772EB">
              <w:rPr>
                <w:rFonts w:cstheme="minorHAnsi"/>
                <w:color w:val="000000"/>
              </w:rPr>
              <w:t>El análisis ¿tiene correctamente en cuenta el contexto?</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7"/>
              </w:numPr>
              <w:autoSpaceDE w:val="0"/>
              <w:autoSpaceDN w:val="0"/>
              <w:adjustRightInd w:val="0"/>
              <w:ind w:left="426" w:right="310"/>
              <w:contextualSpacing/>
              <w:rPr>
                <w:rFonts w:cstheme="minorHAnsi"/>
                <w:color w:val="000000"/>
              </w:rPr>
            </w:pPr>
            <w:r w:rsidRPr="001772EB">
              <w:rPr>
                <w:rFonts w:cstheme="minorHAnsi"/>
                <w:color w:val="000000"/>
              </w:rPr>
              <w:t>Las contribuciones de las principales partes interesadas ¿se utilizan de manera equilibrada?</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7"/>
              </w:numPr>
              <w:autoSpaceDE w:val="0"/>
              <w:autoSpaceDN w:val="0"/>
              <w:adjustRightInd w:val="0"/>
              <w:ind w:left="426" w:right="310"/>
              <w:contextualSpacing/>
              <w:rPr>
                <w:rFonts w:cstheme="minorHAnsi"/>
                <w:color w:val="000000"/>
              </w:rPr>
            </w:pPr>
            <w:r w:rsidRPr="001772EB">
              <w:rPr>
                <w:rFonts w:cstheme="minorHAnsi"/>
                <w:color w:val="000000"/>
              </w:rPr>
              <w:t>Las limitaciones en el análisis ¿se identifican, estudian y presentan en el informe, así como, si las hubiera, las contradicciones con la información disponible?</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BFBFBF"/>
          </w:tcPr>
          <w:p w:rsidR="00606771" w:rsidRPr="001772EB" w:rsidRDefault="00606771" w:rsidP="001772EB">
            <w:pPr>
              <w:autoSpaceDE w:val="0"/>
              <w:autoSpaceDN w:val="0"/>
              <w:adjustRightInd w:val="0"/>
              <w:ind w:right="310"/>
              <w:rPr>
                <w:rFonts w:cstheme="minorHAnsi"/>
                <w:b/>
                <w:bCs/>
                <w:color w:val="000000"/>
              </w:rPr>
            </w:pPr>
            <w:r w:rsidRPr="001772EB">
              <w:rPr>
                <w:rFonts w:cstheme="minorHAnsi"/>
                <w:b/>
                <w:bCs/>
                <w:color w:val="000000"/>
              </w:rPr>
              <w:t>5. Credibilidad de los hallazgos:</w:t>
            </w: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8"/>
              </w:numPr>
              <w:autoSpaceDE w:val="0"/>
              <w:autoSpaceDN w:val="0"/>
              <w:adjustRightInd w:val="0"/>
              <w:ind w:left="426" w:right="310"/>
              <w:contextualSpacing/>
              <w:rPr>
                <w:rFonts w:cstheme="minorHAnsi"/>
                <w:color w:val="000000"/>
              </w:rPr>
            </w:pPr>
            <w:r w:rsidRPr="001772EB">
              <w:rPr>
                <w:rFonts w:cstheme="minorHAnsi"/>
                <w:color w:val="000000"/>
              </w:rPr>
              <w:t>¿Proceden los hallazgos de los datos y análisis efectuados?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8"/>
              </w:numPr>
              <w:autoSpaceDE w:val="0"/>
              <w:autoSpaceDN w:val="0"/>
              <w:adjustRightInd w:val="0"/>
              <w:ind w:left="426" w:right="310"/>
              <w:contextualSpacing/>
              <w:rPr>
                <w:rFonts w:cstheme="minorHAnsi"/>
                <w:color w:val="000000"/>
              </w:rPr>
            </w:pPr>
            <w:r w:rsidRPr="001772EB">
              <w:rPr>
                <w:rFonts w:cstheme="minorHAnsi"/>
                <w:color w:val="000000"/>
              </w:rPr>
              <w:t>¿Se estudia la posibilidad de generalizar los hallazgos?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8"/>
              </w:numPr>
              <w:autoSpaceDE w:val="0"/>
              <w:autoSpaceDN w:val="0"/>
              <w:adjustRightInd w:val="0"/>
              <w:ind w:left="426" w:right="310"/>
              <w:contextualSpacing/>
              <w:rPr>
                <w:rFonts w:cstheme="minorHAnsi"/>
                <w:color w:val="000000"/>
              </w:rPr>
            </w:pPr>
            <w:r w:rsidRPr="001772EB">
              <w:rPr>
                <w:rFonts w:cstheme="minorHAnsi"/>
                <w:color w:val="000000"/>
              </w:rPr>
              <w:t>Las interpretaciones y extrapolaciones, ¿están justificadas y apoyadas por argumentos sólidos?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BFBFBF"/>
          </w:tcPr>
          <w:p w:rsidR="00606771" w:rsidRPr="001772EB" w:rsidRDefault="00606771" w:rsidP="001772EB">
            <w:pPr>
              <w:autoSpaceDE w:val="0"/>
              <w:autoSpaceDN w:val="0"/>
              <w:adjustRightInd w:val="0"/>
              <w:ind w:right="310"/>
              <w:rPr>
                <w:rFonts w:cstheme="minorHAnsi"/>
                <w:b/>
                <w:bCs/>
                <w:color w:val="000000"/>
              </w:rPr>
            </w:pPr>
            <w:r w:rsidRPr="001772EB">
              <w:rPr>
                <w:rFonts w:cstheme="minorHAnsi"/>
                <w:b/>
                <w:bCs/>
                <w:color w:val="000000"/>
              </w:rPr>
              <w:t>6. Validez de las conclusiones:</w:t>
            </w: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9"/>
              </w:numPr>
              <w:autoSpaceDE w:val="0"/>
              <w:autoSpaceDN w:val="0"/>
              <w:adjustRightInd w:val="0"/>
              <w:ind w:left="426" w:right="310"/>
              <w:contextualSpacing/>
              <w:rPr>
                <w:rFonts w:cstheme="minorHAnsi"/>
                <w:color w:val="000000"/>
              </w:rPr>
            </w:pPr>
            <w:r w:rsidRPr="001772EB">
              <w:rPr>
                <w:rFonts w:cstheme="minorHAnsi"/>
                <w:color w:val="000000"/>
              </w:rPr>
              <w:t>Las conclusiones ¿son coherentes y tienen una relación lógica con los hallazgos?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9"/>
              </w:numPr>
              <w:autoSpaceDE w:val="0"/>
              <w:autoSpaceDN w:val="0"/>
              <w:adjustRightInd w:val="0"/>
              <w:ind w:left="426" w:right="310"/>
              <w:contextualSpacing/>
              <w:rPr>
                <w:rFonts w:cstheme="minorHAnsi"/>
                <w:color w:val="000000"/>
              </w:rPr>
            </w:pPr>
            <w:r w:rsidRPr="001772EB">
              <w:rPr>
                <w:rFonts w:cstheme="minorHAnsi"/>
                <w:color w:val="000000"/>
              </w:rPr>
              <w:t>El informe ¿extrae conclusiones generales sobre cada uno de los criterios evaluados?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9"/>
              </w:numPr>
              <w:autoSpaceDE w:val="0"/>
              <w:autoSpaceDN w:val="0"/>
              <w:adjustRightInd w:val="0"/>
              <w:ind w:left="426" w:right="310"/>
              <w:contextualSpacing/>
              <w:rPr>
                <w:rFonts w:cstheme="minorHAnsi"/>
                <w:color w:val="000000"/>
              </w:rPr>
            </w:pPr>
            <w:r w:rsidRPr="001772EB">
              <w:rPr>
                <w:rFonts w:cstheme="minorHAnsi"/>
                <w:color w:val="000000"/>
              </w:rPr>
              <w:t>Las conclusiones ¿están exentas de consideraciones partidistas o personales?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BFBFBF"/>
          </w:tcPr>
          <w:p w:rsidR="00606771" w:rsidRPr="001772EB" w:rsidRDefault="00606771" w:rsidP="001772EB">
            <w:pPr>
              <w:autoSpaceDE w:val="0"/>
              <w:autoSpaceDN w:val="0"/>
              <w:adjustRightInd w:val="0"/>
              <w:ind w:right="310"/>
              <w:rPr>
                <w:rFonts w:cstheme="minorHAnsi"/>
                <w:b/>
                <w:bCs/>
                <w:color w:val="000000"/>
              </w:rPr>
            </w:pPr>
            <w:r w:rsidRPr="001772EB">
              <w:rPr>
                <w:rFonts w:cstheme="minorHAnsi"/>
                <w:b/>
                <w:bCs/>
                <w:color w:val="000000"/>
              </w:rPr>
              <w:t>7. Utilidad de las recomendaciones:</w:t>
            </w: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50"/>
              </w:numPr>
              <w:autoSpaceDE w:val="0"/>
              <w:autoSpaceDN w:val="0"/>
              <w:adjustRightInd w:val="0"/>
              <w:ind w:left="426" w:right="310"/>
              <w:contextualSpacing/>
              <w:rPr>
                <w:rFonts w:cstheme="minorHAnsi"/>
                <w:color w:val="000000"/>
              </w:rPr>
            </w:pPr>
            <w:r w:rsidRPr="001772EB">
              <w:rPr>
                <w:rFonts w:cstheme="minorHAnsi"/>
                <w:color w:val="000000"/>
              </w:rPr>
              <w:t>Las recomendaciones ¿son coherentes con las conclusiones?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50"/>
              </w:numPr>
              <w:autoSpaceDE w:val="0"/>
              <w:autoSpaceDN w:val="0"/>
              <w:adjustRightInd w:val="0"/>
              <w:ind w:left="426" w:right="310"/>
              <w:contextualSpacing/>
              <w:rPr>
                <w:rFonts w:cstheme="minorHAnsi"/>
                <w:color w:val="000000"/>
              </w:rPr>
            </w:pPr>
            <w:r w:rsidRPr="001772EB">
              <w:rPr>
                <w:rFonts w:cstheme="minorHAnsi"/>
                <w:color w:val="000000"/>
              </w:rPr>
              <w:t>Las recomendaciones ¿son operativas, realistas y suficientemente explícitas para orientar en el momento de la intervención?</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50"/>
              </w:numPr>
              <w:autoSpaceDE w:val="0"/>
              <w:autoSpaceDN w:val="0"/>
              <w:adjustRightInd w:val="0"/>
              <w:ind w:left="426" w:right="310"/>
              <w:contextualSpacing/>
              <w:rPr>
                <w:rFonts w:cstheme="minorHAnsi"/>
                <w:color w:val="000000"/>
              </w:rPr>
            </w:pPr>
            <w:r w:rsidRPr="001772EB">
              <w:rPr>
                <w:rFonts w:cstheme="minorHAnsi"/>
                <w:color w:val="000000"/>
              </w:rPr>
              <w:t>Las recomendaciones ¿incluyen a las diferentes partes interesadas de la evaluación?</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49"/>
              </w:numPr>
              <w:autoSpaceDE w:val="0"/>
              <w:autoSpaceDN w:val="0"/>
              <w:adjustRightInd w:val="0"/>
              <w:ind w:left="426" w:right="310"/>
              <w:contextualSpacing/>
              <w:rPr>
                <w:rFonts w:cstheme="minorHAnsi"/>
                <w:color w:val="000000"/>
              </w:rPr>
            </w:pPr>
            <w:r w:rsidRPr="001772EB">
              <w:rPr>
                <w:rFonts w:cstheme="minorHAnsi"/>
                <w:color w:val="000000"/>
              </w:rPr>
              <w:t>En caso necesario, las recomendaciones ¿han sido agrupadas y clasificadas por orden de prioridad?</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BFBFBF"/>
          </w:tcPr>
          <w:p w:rsidR="00606771" w:rsidRPr="001772EB" w:rsidRDefault="00606771" w:rsidP="001772EB">
            <w:pPr>
              <w:autoSpaceDE w:val="0"/>
              <w:autoSpaceDN w:val="0"/>
              <w:adjustRightInd w:val="0"/>
              <w:ind w:right="310"/>
              <w:rPr>
                <w:rFonts w:cstheme="minorHAnsi"/>
                <w:b/>
                <w:bCs/>
                <w:color w:val="000000"/>
              </w:rPr>
            </w:pPr>
            <w:r w:rsidRPr="001772EB">
              <w:rPr>
                <w:rFonts w:cstheme="minorHAnsi"/>
                <w:b/>
                <w:bCs/>
                <w:color w:val="000000"/>
              </w:rPr>
              <w:t>8. Claridad del informe:</w:t>
            </w: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51"/>
              </w:numPr>
              <w:autoSpaceDE w:val="0"/>
              <w:autoSpaceDN w:val="0"/>
              <w:adjustRightInd w:val="0"/>
              <w:ind w:left="426" w:right="310"/>
              <w:contextualSpacing/>
              <w:rPr>
                <w:rFonts w:cstheme="minorHAnsi"/>
                <w:color w:val="000000"/>
              </w:rPr>
            </w:pPr>
            <w:r w:rsidRPr="001772EB">
              <w:rPr>
                <w:rFonts w:cstheme="minorHAnsi"/>
                <w:color w:val="000000"/>
              </w:rPr>
              <w:t>El informe ¿incluye un resumen adecuado y sucinto?</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51"/>
              </w:numPr>
              <w:autoSpaceDE w:val="0"/>
              <w:autoSpaceDN w:val="0"/>
              <w:adjustRightInd w:val="0"/>
              <w:ind w:left="426" w:right="310"/>
              <w:contextualSpacing/>
              <w:rPr>
                <w:rFonts w:cstheme="minorHAnsi"/>
                <w:color w:val="000000"/>
              </w:rPr>
            </w:pPr>
            <w:r w:rsidRPr="001772EB">
              <w:rPr>
                <w:rFonts w:cstheme="minorHAnsi"/>
                <w:color w:val="000000"/>
              </w:rPr>
              <w:t>El informe ¿está bien estructurado y adaptado a los distintos lectores?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51"/>
              </w:numPr>
              <w:autoSpaceDE w:val="0"/>
              <w:autoSpaceDN w:val="0"/>
              <w:adjustRightInd w:val="0"/>
              <w:ind w:left="426" w:right="310"/>
              <w:contextualSpacing/>
              <w:rPr>
                <w:rFonts w:cstheme="minorHAnsi"/>
                <w:color w:val="000000"/>
              </w:rPr>
            </w:pPr>
            <w:r w:rsidRPr="001772EB">
              <w:rPr>
                <w:rFonts w:cstheme="minorHAnsi"/>
                <w:color w:val="000000"/>
              </w:rPr>
              <w:t>Los conceptos especializados ¿se definen claramente y se limita su empleo a lo estrictamente necesario? ¿Se acompaña una lista de siglas?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auto"/>
          </w:tcPr>
          <w:p w:rsidR="00606771" w:rsidRPr="001772EB" w:rsidRDefault="00606771" w:rsidP="001772EB">
            <w:pPr>
              <w:numPr>
                <w:ilvl w:val="0"/>
                <w:numId w:val="51"/>
              </w:numPr>
              <w:autoSpaceDE w:val="0"/>
              <w:autoSpaceDN w:val="0"/>
              <w:adjustRightInd w:val="0"/>
              <w:ind w:left="426" w:right="310"/>
              <w:contextualSpacing/>
              <w:rPr>
                <w:rFonts w:cstheme="minorHAnsi"/>
                <w:color w:val="000000"/>
              </w:rPr>
            </w:pPr>
            <w:r w:rsidRPr="001772EB">
              <w:rPr>
                <w:rFonts w:cstheme="minorHAnsi"/>
                <w:color w:val="000000"/>
              </w:rPr>
              <w:t>¿Es equilibrada la extensión de los diversos capítulos y anexos?</w:t>
            </w: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auto"/>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auto"/>
          </w:tcPr>
          <w:p w:rsidR="00606771" w:rsidRPr="001772EB" w:rsidRDefault="00606771" w:rsidP="001772EB">
            <w:pPr>
              <w:autoSpaceDE w:val="0"/>
              <w:autoSpaceDN w:val="0"/>
              <w:adjustRightInd w:val="0"/>
              <w:ind w:right="310"/>
              <w:rPr>
                <w:rFonts w:cstheme="minorHAnsi"/>
                <w:bCs/>
                <w:color w:val="000000"/>
              </w:rPr>
            </w:pPr>
          </w:p>
        </w:tc>
      </w:tr>
      <w:tr w:rsidR="00606771" w:rsidRPr="001772EB" w:rsidTr="00C41100">
        <w:trPr>
          <w:jc w:val="center"/>
        </w:trPr>
        <w:tc>
          <w:tcPr>
            <w:tcW w:w="7054" w:type="dxa"/>
            <w:shd w:val="clear" w:color="auto" w:fill="BFBFBF"/>
          </w:tcPr>
          <w:p w:rsidR="00606771" w:rsidRPr="001772EB" w:rsidRDefault="00606771" w:rsidP="001772EB">
            <w:pPr>
              <w:autoSpaceDE w:val="0"/>
              <w:autoSpaceDN w:val="0"/>
              <w:adjustRightInd w:val="0"/>
              <w:ind w:right="310"/>
              <w:rPr>
                <w:rFonts w:cstheme="minorHAnsi"/>
              </w:rPr>
            </w:pPr>
            <w:r w:rsidRPr="001772EB">
              <w:rPr>
                <w:rFonts w:cstheme="minorHAnsi"/>
                <w:b/>
                <w:bCs/>
                <w:color w:val="000000"/>
              </w:rPr>
              <w:t>Teniendo en cuenta los ocho criterios mencionados, ¿cuál es la calidad global del informe?</w:t>
            </w: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78"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33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25"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c>
          <w:tcPr>
            <w:tcW w:w="441" w:type="dxa"/>
            <w:shd w:val="clear" w:color="auto" w:fill="BFBFBF"/>
          </w:tcPr>
          <w:p w:rsidR="00606771" w:rsidRPr="001772EB" w:rsidRDefault="00606771" w:rsidP="001772EB">
            <w:pPr>
              <w:autoSpaceDE w:val="0"/>
              <w:autoSpaceDN w:val="0"/>
              <w:adjustRightInd w:val="0"/>
              <w:ind w:right="310"/>
              <w:rPr>
                <w:rFonts w:cstheme="minorHAnsi"/>
                <w:bCs/>
                <w:color w:val="000000"/>
              </w:rPr>
            </w:pPr>
          </w:p>
        </w:tc>
      </w:tr>
    </w:tbl>
    <w:p w:rsidR="00606771" w:rsidRPr="001772EB" w:rsidRDefault="00606771" w:rsidP="001772EB">
      <w:pPr>
        <w:autoSpaceDE w:val="0"/>
        <w:autoSpaceDN w:val="0"/>
        <w:adjustRightInd w:val="0"/>
        <w:spacing w:after="0" w:line="240" w:lineRule="auto"/>
        <w:ind w:right="310"/>
        <w:rPr>
          <w:rFonts w:cstheme="minorHAnsi"/>
          <w:bCs/>
          <w:color w:val="000000"/>
          <w:lang w:val="es-PA"/>
        </w:rPr>
      </w:pPr>
    </w:p>
    <w:p w:rsidR="00606771" w:rsidRPr="001772EB" w:rsidRDefault="00606771" w:rsidP="001772EB">
      <w:pPr>
        <w:spacing w:after="0" w:line="240" w:lineRule="auto"/>
        <w:ind w:right="310"/>
        <w:jc w:val="both"/>
        <w:rPr>
          <w:rFonts w:cstheme="minorHAnsi"/>
          <w:lang w:val="es-PA"/>
        </w:rPr>
      </w:pPr>
    </w:p>
    <w:p w:rsidR="00915EBC" w:rsidRPr="001772EB" w:rsidRDefault="00915EBC" w:rsidP="001772EB">
      <w:pPr>
        <w:spacing w:after="0" w:line="240" w:lineRule="auto"/>
        <w:rPr>
          <w:rFonts w:cstheme="minorHAnsi"/>
          <w:b/>
          <w:lang w:val="es-PA"/>
        </w:rPr>
      </w:pPr>
      <w:r w:rsidRPr="001772EB">
        <w:rPr>
          <w:rFonts w:cstheme="minorHAnsi"/>
          <w:b/>
          <w:lang w:val="es-PA"/>
        </w:rPr>
        <w:br w:type="page"/>
      </w:r>
    </w:p>
    <w:p w:rsidR="00915EBC" w:rsidRPr="001772EB" w:rsidRDefault="00915EBC" w:rsidP="001772EB">
      <w:pPr>
        <w:spacing w:after="0" w:line="240" w:lineRule="auto"/>
        <w:ind w:right="310"/>
        <w:rPr>
          <w:rFonts w:eastAsia="MS Mincho" w:cstheme="minorHAnsi"/>
          <w:b/>
          <w:bCs/>
          <w:kern w:val="28"/>
          <w:lang w:val="es-ES_tradnl"/>
        </w:rPr>
      </w:pPr>
      <w:r w:rsidRPr="001772EB">
        <w:rPr>
          <w:rFonts w:cstheme="minorHAnsi"/>
          <w:b/>
          <w:lang w:val="es-PA"/>
        </w:rPr>
        <w:t xml:space="preserve">ANEXO IV. </w:t>
      </w:r>
      <w:r w:rsidRPr="001772EB">
        <w:rPr>
          <w:rFonts w:eastAsia="MS Mincho" w:cstheme="minorHAnsi"/>
          <w:b/>
          <w:bCs/>
          <w:kern w:val="28"/>
          <w:lang w:val="es-ES_tradnl"/>
        </w:rPr>
        <w:t>Criterios de evaluación de las propuestas presentadas por los oferentes.</w:t>
      </w:r>
    </w:p>
    <w:p w:rsidR="00606771" w:rsidRPr="001772EB" w:rsidRDefault="00606771" w:rsidP="001772EB">
      <w:pPr>
        <w:spacing w:after="0" w:line="240" w:lineRule="auto"/>
        <w:ind w:right="310"/>
        <w:jc w:val="both"/>
        <w:rPr>
          <w:rFonts w:cstheme="minorHAnsi"/>
          <w:b/>
          <w:lang w:val="es-ES_tradnl"/>
        </w:rPr>
      </w:pPr>
    </w:p>
    <w:tbl>
      <w:tblPr>
        <w:tblStyle w:val="TableGrid"/>
        <w:tblW w:w="0" w:type="auto"/>
        <w:tblLook w:val="04A0" w:firstRow="1" w:lastRow="0" w:firstColumn="1" w:lastColumn="0" w:noHBand="0" w:noVBand="1"/>
      </w:tblPr>
      <w:tblGrid>
        <w:gridCol w:w="6941"/>
        <w:gridCol w:w="2552"/>
      </w:tblGrid>
      <w:tr w:rsidR="00915EBC" w:rsidRPr="001772EB" w:rsidTr="00A70AB8">
        <w:tc>
          <w:tcPr>
            <w:tcW w:w="6941" w:type="dxa"/>
            <w:shd w:val="clear" w:color="auto" w:fill="F2F2F2" w:themeFill="background1" w:themeFillShade="F2"/>
          </w:tcPr>
          <w:p w:rsidR="00915EBC" w:rsidRPr="001772EB" w:rsidRDefault="00915EBC" w:rsidP="001772EB">
            <w:pPr>
              <w:ind w:right="310"/>
              <w:rPr>
                <w:rFonts w:eastAsia="MS Mincho" w:cstheme="minorHAnsi"/>
                <w:b/>
                <w:bCs/>
                <w:kern w:val="28"/>
                <w:sz w:val="20"/>
                <w:szCs w:val="20"/>
                <w:lang w:val="es-ES_tradnl"/>
              </w:rPr>
            </w:pPr>
            <w:r w:rsidRPr="001772EB">
              <w:rPr>
                <w:rFonts w:eastAsia="MS Mincho" w:cstheme="minorHAnsi"/>
                <w:b/>
                <w:bCs/>
                <w:kern w:val="28"/>
                <w:sz w:val="20"/>
                <w:szCs w:val="20"/>
                <w:lang w:val="es-ES_tradnl"/>
              </w:rPr>
              <w:t>REVISION DE DOCUMENTACION PRESENTADA</w:t>
            </w:r>
          </w:p>
        </w:tc>
        <w:tc>
          <w:tcPr>
            <w:tcW w:w="2552" w:type="dxa"/>
            <w:shd w:val="clear" w:color="auto" w:fill="F2F2F2" w:themeFill="background1" w:themeFillShade="F2"/>
          </w:tcPr>
          <w:p w:rsidR="00915EBC" w:rsidRPr="001772EB" w:rsidRDefault="00915EBC" w:rsidP="001772EB">
            <w:pPr>
              <w:ind w:right="310"/>
              <w:rPr>
                <w:rFonts w:eastAsia="MS Mincho" w:cstheme="minorHAnsi"/>
                <w:b/>
                <w:bCs/>
                <w:kern w:val="28"/>
                <w:sz w:val="20"/>
                <w:szCs w:val="20"/>
                <w:lang w:val="es-ES_tradnl"/>
              </w:rPr>
            </w:pPr>
            <w:r w:rsidRPr="001772EB">
              <w:rPr>
                <w:rFonts w:eastAsia="MS Mincho" w:cstheme="minorHAnsi"/>
                <w:b/>
                <w:bCs/>
                <w:kern w:val="28"/>
                <w:sz w:val="20"/>
                <w:szCs w:val="20"/>
                <w:lang w:val="es-ES_tradnl"/>
              </w:rPr>
              <w:t>Cumple / No Cumple</w:t>
            </w:r>
          </w:p>
        </w:tc>
      </w:tr>
      <w:tr w:rsidR="00915EBC" w:rsidRPr="001772EB" w:rsidTr="00A70AB8">
        <w:tc>
          <w:tcPr>
            <w:tcW w:w="6941" w:type="dxa"/>
          </w:tcPr>
          <w:p w:rsidR="00915EBC" w:rsidRPr="001772EB" w:rsidRDefault="00915EBC" w:rsidP="001772EB">
            <w:pPr>
              <w:pStyle w:val="ListParagraph"/>
              <w:numPr>
                <w:ilvl w:val="0"/>
                <w:numId w:val="68"/>
              </w:numPr>
              <w:ind w:right="310"/>
              <w:rPr>
                <w:rFonts w:eastAsia="MS Mincho" w:cstheme="minorHAnsi"/>
                <w:bCs/>
                <w:kern w:val="28"/>
                <w:sz w:val="20"/>
                <w:szCs w:val="20"/>
                <w:lang w:val="es-ES_tradnl"/>
              </w:rPr>
            </w:pPr>
            <w:r w:rsidRPr="001772EB">
              <w:rPr>
                <w:rFonts w:eastAsia="MS Mincho" w:cstheme="minorHAnsi"/>
                <w:bCs/>
                <w:kern w:val="28"/>
                <w:sz w:val="20"/>
                <w:szCs w:val="20"/>
                <w:lang w:val="es-ES_tradnl"/>
              </w:rPr>
              <w:t>Documento sustantivo con propuesta metodológica e instrumental que respaldará la</w:t>
            </w:r>
            <w:r w:rsidR="00A70AB8" w:rsidRPr="001772EB">
              <w:rPr>
                <w:rFonts w:eastAsia="MS Mincho" w:cstheme="minorHAnsi"/>
                <w:bCs/>
                <w:kern w:val="28"/>
                <w:sz w:val="20"/>
                <w:szCs w:val="20"/>
                <w:lang w:val="es-ES_tradnl"/>
              </w:rPr>
              <w:t xml:space="preserve"> </w:t>
            </w:r>
            <w:r w:rsidRPr="001772EB">
              <w:rPr>
                <w:rFonts w:eastAsia="MS Mincho" w:cstheme="minorHAnsi"/>
                <w:bCs/>
                <w:kern w:val="28"/>
                <w:sz w:val="20"/>
                <w:szCs w:val="20"/>
                <w:lang w:val="es-ES_tradnl"/>
              </w:rPr>
              <w:t>evaluación.</w:t>
            </w:r>
          </w:p>
        </w:tc>
        <w:tc>
          <w:tcPr>
            <w:tcW w:w="2552" w:type="dxa"/>
          </w:tcPr>
          <w:p w:rsidR="00915EBC" w:rsidRPr="001772EB" w:rsidRDefault="00915EBC" w:rsidP="001772EB">
            <w:pPr>
              <w:ind w:right="310"/>
              <w:rPr>
                <w:rFonts w:cstheme="minorHAnsi"/>
                <w:b/>
                <w:bCs/>
                <w:sz w:val="20"/>
                <w:szCs w:val="20"/>
              </w:rPr>
            </w:pPr>
          </w:p>
        </w:tc>
      </w:tr>
      <w:tr w:rsidR="00915EBC" w:rsidRPr="001772EB" w:rsidTr="00A70AB8">
        <w:tc>
          <w:tcPr>
            <w:tcW w:w="6941" w:type="dxa"/>
            <w:vAlign w:val="center"/>
          </w:tcPr>
          <w:p w:rsidR="00915EBC" w:rsidRPr="001772EB" w:rsidRDefault="00915EBC" w:rsidP="001772EB">
            <w:pPr>
              <w:pStyle w:val="ListParagraph"/>
              <w:numPr>
                <w:ilvl w:val="0"/>
                <w:numId w:val="68"/>
              </w:numPr>
              <w:ind w:right="310"/>
              <w:rPr>
                <w:rFonts w:eastAsia="MS Mincho" w:cstheme="minorHAnsi"/>
                <w:bCs/>
                <w:kern w:val="28"/>
                <w:sz w:val="20"/>
                <w:szCs w:val="20"/>
                <w:lang w:val="es-ES_tradnl"/>
              </w:rPr>
            </w:pPr>
            <w:r w:rsidRPr="001772EB">
              <w:rPr>
                <w:rFonts w:eastAsia="MS Mincho" w:cstheme="minorHAnsi"/>
                <w:bCs/>
                <w:kern w:val="28"/>
                <w:sz w:val="20"/>
                <w:szCs w:val="20"/>
                <w:lang w:val="es-ES_tradnl"/>
              </w:rPr>
              <w:t>Calendario para la ejecución de la evaluación (</w:t>
            </w:r>
            <w:r w:rsidR="00DC52FB">
              <w:rPr>
                <w:rFonts w:eastAsia="MS Mincho" w:cstheme="minorHAnsi"/>
                <w:bCs/>
                <w:kern w:val="28"/>
                <w:sz w:val="20"/>
                <w:szCs w:val="20"/>
                <w:lang w:val="es-ES_tradnl"/>
              </w:rPr>
              <w:t>octubre-diciembre</w:t>
            </w:r>
            <w:r w:rsidR="00511B6D">
              <w:rPr>
                <w:rFonts w:eastAsia="MS Mincho" w:cstheme="minorHAnsi"/>
                <w:bCs/>
                <w:kern w:val="28"/>
                <w:sz w:val="20"/>
                <w:szCs w:val="20"/>
                <w:lang w:val="es-ES_tradnl"/>
              </w:rPr>
              <w:t xml:space="preserve"> </w:t>
            </w:r>
            <w:r w:rsidRPr="001772EB">
              <w:rPr>
                <w:rFonts w:eastAsia="MS Mincho" w:cstheme="minorHAnsi"/>
                <w:bCs/>
                <w:kern w:val="28"/>
                <w:sz w:val="20"/>
                <w:szCs w:val="20"/>
                <w:lang w:val="es-ES_tradnl"/>
              </w:rPr>
              <w:t>2020).</w:t>
            </w:r>
          </w:p>
        </w:tc>
        <w:tc>
          <w:tcPr>
            <w:tcW w:w="2552" w:type="dxa"/>
          </w:tcPr>
          <w:p w:rsidR="00915EBC" w:rsidRPr="001772EB" w:rsidRDefault="00915EBC" w:rsidP="001772EB">
            <w:pPr>
              <w:ind w:right="310"/>
              <w:rPr>
                <w:rFonts w:cstheme="minorHAnsi"/>
                <w:b/>
                <w:bCs/>
                <w:sz w:val="20"/>
                <w:szCs w:val="20"/>
              </w:rPr>
            </w:pPr>
          </w:p>
        </w:tc>
      </w:tr>
      <w:tr w:rsidR="00915EBC" w:rsidRPr="001772EB" w:rsidTr="00A70AB8">
        <w:tc>
          <w:tcPr>
            <w:tcW w:w="6941" w:type="dxa"/>
            <w:vAlign w:val="center"/>
          </w:tcPr>
          <w:p w:rsidR="00915EBC" w:rsidRPr="001772EB" w:rsidRDefault="00915EBC" w:rsidP="001772EB">
            <w:pPr>
              <w:pStyle w:val="ListParagraph"/>
              <w:numPr>
                <w:ilvl w:val="0"/>
                <w:numId w:val="68"/>
              </w:numPr>
              <w:ind w:right="310"/>
              <w:rPr>
                <w:rFonts w:eastAsia="MS Mincho" w:cstheme="minorHAnsi"/>
                <w:bCs/>
                <w:kern w:val="28"/>
                <w:sz w:val="20"/>
                <w:szCs w:val="20"/>
                <w:lang w:val="es-ES_tradnl"/>
              </w:rPr>
            </w:pPr>
            <w:r w:rsidRPr="001772EB">
              <w:rPr>
                <w:rFonts w:eastAsia="MS Mincho" w:cstheme="minorHAnsi"/>
                <w:bCs/>
                <w:kern w:val="28"/>
                <w:sz w:val="20"/>
                <w:szCs w:val="20"/>
                <w:lang w:val="es-ES_tradnl"/>
              </w:rPr>
              <w:t>Curriculum Vitae</w:t>
            </w:r>
          </w:p>
        </w:tc>
        <w:tc>
          <w:tcPr>
            <w:tcW w:w="2552" w:type="dxa"/>
          </w:tcPr>
          <w:p w:rsidR="00915EBC" w:rsidRPr="001772EB" w:rsidRDefault="00915EBC" w:rsidP="001772EB">
            <w:pPr>
              <w:ind w:right="310"/>
              <w:rPr>
                <w:rFonts w:cstheme="minorHAnsi"/>
                <w:b/>
                <w:bCs/>
                <w:sz w:val="20"/>
                <w:szCs w:val="20"/>
              </w:rPr>
            </w:pPr>
          </w:p>
        </w:tc>
      </w:tr>
      <w:tr w:rsidR="00915EBC" w:rsidRPr="001772EB" w:rsidTr="00A70AB8">
        <w:tc>
          <w:tcPr>
            <w:tcW w:w="6941" w:type="dxa"/>
            <w:vAlign w:val="center"/>
          </w:tcPr>
          <w:p w:rsidR="00915EBC" w:rsidRPr="001772EB" w:rsidRDefault="00915EBC" w:rsidP="001772EB">
            <w:pPr>
              <w:pStyle w:val="ListParagraph"/>
              <w:numPr>
                <w:ilvl w:val="0"/>
                <w:numId w:val="68"/>
              </w:numPr>
              <w:ind w:right="310"/>
              <w:rPr>
                <w:rFonts w:eastAsia="MS Mincho" w:cstheme="minorHAnsi"/>
                <w:bCs/>
                <w:kern w:val="28"/>
                <w:sz w:val="20"/>
                <w:szCs w:val="20"/>
                <w:lang w:val="es-ES_tradnl"/>
              </w:rPr>
            </w:pPr>
            <w:r w:rsidRPr="001772EB">
              <w:rPr>
                <w:rFonts w:eastAsia="Calibri" w:cstheme="minorHAnsi"/>
                <w:color w:val="000000"/>
                <w:sz w:val="20"/>
                <w:szCs w:val="20"/>
                <w:lang w:val="es-PA"/>
              </w:rPr>
              <w:t>Oferta económica</w:t>
            </w:r>
          </w:p>
        </w:tc>
        <w:tc>
          <w:tcPr>
            <w:tcW w:w="2552" w:type="dxa"/>
          </w:tcPr>
          <w:p w:rsidR="00915EBC" w:rsidRPr="001772EB" w:rsidRDefault="00915EBC" w:rsidP="001772EB">
            <w:pPr>
              <w:ind w:right="310"/>
              <w:rPr>
                <w:rFonts w:cstheme="minorHAnsi"/>
                <w:b/>
                <w:bCs/>
                <w:sz w:val="20"/>
                <w:szCs w:val="20"/>
              </w:rPr>
            </w:pPr>
          </w:p>
        </w:tc>
      </w:tr>
      <w:tr w:rsidR="00915EBC" w:rsidRPr="001772EB" w:rsidTr="00A70AB8">
        <w:tc>
          <w:tcPr>
            <w:tcW w:w="6941" w:type="dxa"/>
            <w:vAlign w:val="center"/>
          </w:tcPr>
          <w:p w:rsidR="00915EBC" w:rsidRPr="001772EB" w:rsidRDefault="00915EBC" w:rsidP="001772EB">
            <w:pPr>
              <w:pStyle w:val="ListParagraph"/>
              <w:numPr>
                <w:ilvl w:val="0"/>
                <w:numId w:val="68"/>
              </w:numPr>
              <w:ind w:right="310"/>
              <w:rPr>
                <w:rFonts w:eastAsia="MS Mincho" w:cstheme="minorHAnsi"/>
                <w:bCs/>
                <w:kern w:val="28"/>
                <w:sz w:val="20"/>
                <w:szCs w:val="20"/>
                <w:lang w:val="es-ES_tradnl"/>
              </w:rPr>
            </w:pPr>
            <w:r w:rsidRPr="001772EB">
              <w:rPr>
                <w:rFonts w:cstheme="minorHAnsi"/>
                <w:color w:val="000000"/>
                <w:sz w:val="20"/>
                <w:szCs w:val="20"/>
                <w:lang w:val="es-PA"/>
              </w:rPr>
              <w:t>Tres (3) referencias de personas que puedan avalar la experiencia de trabajo indicado en el CV</w:t>
            </w:r>
          </w:p>
        </w:tc>
        <w:tc>
          <w:tcPr>
            <w:tcW w:w="2552" w:type="dxa"/>
          </w:tcPr>
          <w:p w:rsidR="00915EBC" w:rsidRPr="001772EB" w:rsidRDefault="00915EBC" w:rsidP="001772EB">
            <w:pPr>
              <w:ind w:right="310"/>
              <w:rPr>
                <w:rFonts w:cstheme="minorHAnsi"/>
                <w:b/>
                <w:bCs/>
                <w:sz w:val="20"/>
                <w:szCs w:val="20"/>
              </w:rPr>
            </w:pPr>
          </w:p>
        </w:tc>
      </w:tr>
      <w:tr w:rsidR="00915EBC" w:rsidRPr="001772EB" w:rsidTr="00A70AB8">
        <w:tc>
          <w:tcPr>
            <w:tcW w:w="6941" w:type="dxa"/>
            <w:vAlign w:val="center"/>
          </w:tcPr>
          <w:p w:rsidR="00915EBC" w:rsidRPr="001772EB" w:rsidRDefault="00915EBC" w:rsidP="001772EB">
            <w:pPr>
              <w:pStyle w:val="ListParagraph"/>
              <w:numPr>
                <w:ilvl w:val="0"/>
                <w:numId w:val="68"/>
              </w:numPr>
              <w:ind w:right="310"/>
              <w:rPr>
                <w:rFonts w:eastAsia="MS Mincho" w:cstheme="minorHAnsi"/>
                <w:bCs/>
                <w:kern w:val="28"/>
                <w:sz w:val="20"/>
                <w:szCs w:val="20"/>
                <w:lang w:val="es-ES_tradnl"/>
              </w:rPr>
            </w:pPr>
            <w:r w:rsidRPr="001772EB">
              <w:rPr>
                <w:rFonts w:eastAsia="MS Mincho" w:cstheme="minorHAnsi"/>
                <w:bCs/>
                <w:kern w:val="28"/>
                <w:sz w:val="20"/>
                <w:szCs w:val="20"/>
                <w:lang w:val="es-ES_tradnl"/>
              </w:rPr>
              <w:t>Plena aceptación de los términos y condiciones generales de contratación del PNUD.</w:t>
            </w:r>
          </w:p>
        </w:tc>
        <w:tc>
          <w:tcPr>
            <w:tcW w:w="2552" w:type="dxa"/>
          </w:tcPr>
          <w:p w:rsidR="00915EBC" w:rsidRPr="001772EB" w:rsidRDefault="00915EBC" w:rsidP="001772EB">
            <w:pPr>
              <w:ind w:right="310"/>
              <w:rPr>
                <w:rFonts w:cstheme="minorHAnsi"/>
                <w:b/>
                <w:bCs/>
                <w:sz w:val="20"/>
                <w:szCs w:val="20"/>
              </w:rPr>
            </w:pPr>
          </w:p>
        </w:tc>
      </w:tr>
    </w:tbl>
    <w:p w:rsidR="00606771" w:rsidRPr="001772EB" w:rsidRDefault="00606771" w:rsidP="001772EB">
      <w:pPr>
        <w:spacing w:after="0" w:line="240" w:lineRule="auto"/>
        <w:ind w:right="310"/>
        <w:rPr>
          <w:rFonts w:eastAsia="MS Mincho" w:cstheme="minorHAnsi"/>
          <w:b/>
          <w:bCs/>
          <w:kern w:val="28"/>
          <w:sz w:val="20"/>
          <w:szCs w:val="20"/>
          <w:lang w:val="es-ES_tradnl"/>
        </w:rPr>
      </w:pPr>
    </w:p>
    <w:tbl>
      <w:tblPr>
        <w:tblStyle w:val="TableGrid"/>
        <w:tblW w:w="0" w:type="auto"/>
        <w:tblLook w:val="04A0" w:firstRow="1" w:lastRow="0" w:firstColumn="1" w:lastColumn="0" w:noHBand="0" w:noVBand="1"/>
      </w:tblPr>
      <w:tblGrid>
        <w:gridCol w:w="757"/>
        <w:gridCol w:w="6840"/>
        <w:gridCol w:w="1941"/>
      </w:tblGrid>
      <w:tr w:rsidR="00915EBC" w:rsidRPr="001772EB" w:rsidTr="00E45396">
        <w:tc>
          <w:tcPr>
            <w:tcW w:w="805" w:type="dxa"/>
            <w:shd w:val="clear" w:color="auto" w:fill="F2F2F2" w:themeFill="background1" w:themeFillShade="F2"/>
          </w:tcPr>
          <w:p w:rsidR="00915EBC" w:rsidRPr="001772EB" w:rsidRDefault="00915EBC" w:rsidP="001772EB">
            <w:pPr>
              <w:ind w:right="310"/>
              <w:rPr>
                <w:rFonts w:eastAsia="MS Mincho" w:cstheme="minorHAnsi"/>
                <w:b/>
                <w:bCs/>
                <w:kern w:val="28"/>
                <w:sz w:val="20"/>
                <w:szCs w:val="20"/>
                <w:lang w:val="es-ES_tradnl"/>
              </w:rPr>
            </w:pPr>
          </w:p>
        </w:tc>
        <w:tc>
          <w:tcPr>
            <w:tcW w:w="7489" w:type="dxa"/>
            <w:shd w:val="clear" w:color="auto" w:fill="F2F2F2" w:themeFill="background1" w:themeFillShade="F2"/>
          </w:tcPr>
          <w:p w:rsidR="00915EBC" w:rsidRPr="001772EB" w:rsidRDefault="00915EBC" w:rsidP="001772EB">
            <w:pPr>
              <w:ind w:right="310"/>
              <w:rPr>
                <w:rFonts w:eastAsia="MS Mincho" w:cstheme="minorHAnsi"/>
                <w:b/>
                <w:bCs/>
                <w:kern w:val="28"/>
                <w:sz w:val="20"/>
                <w:szCs w:val="20"/>
                <w:lang w:val="es-ES_tradnl"/>
              </w:rPr>
            </w:pPr>
            <w:r w:rsidRPr="001772EB">
              <w:rPr>
                <w:rFonts w:eastAsia="MS Mincho" w:cstheme="minorHAnsi"/>
                <w:b/>
                <w:bCs/>
                <w:kern w:val="28"/>
                <w:sz w:val="20"/>
                <w:szCs w:val="20"/>
                <w:lang w:val="es-ES_tradnl"/>
              </w:rPr>
              <w:t>Resumen de los Formularios de Evaluación de la Propuesta Técnica</w:t>
            </w:r>
          </w:p>
        </w:tc>
        <w:tc>
          <w:tcPr>
            <w:tcW w:w="2043" w:type="dxa"/>
            <w:shd w:val="clear" w:color="auto" w:fill="F2F2F2" w:themeFill="background1" w:themeFillShade="F2"/>
          </w:tcPr>
          <w:p w:rsidR="00915EBC" w:rsidRPr="001772EB" w:rsidRDefault="00915EBC" w:rsidP="001772EB">
            <w:pPr>
              <w:ind w:right="310"/>
              <w:jc w:val="center"/>
              <w:rPr>
                <w:rFonts w:eastAsia="MS Mincho" w:cstheme="minorHAnsi"/>
                <w:b/>
                <w:bCs/>
                <w:kern w:val="28"/>
                <w:sz w:val="20"/>
                <w:szCs w:val="20"/>
                <w:lang w:val="es-ES_tradnl"/>
              </w:rPr>
            </w:pPr>
            <w:r w:rsidRPr="001772EB">
              <w:rPr>
                <w:rFonts w:eastAsia="MS Mincho" w:cstheme="minorHAnsi"/>
                <w:b/>
                <w:bCs/>
                <w:kern w:val="28"/>
                <w:sz w:val="20"/>
                <w:szCs w:val="20"/>
                <w:lang w:val="es-ES_tradnl"/>
              </w:rPr>
              <w:t>Puntaje máximo</w:t>
            </w:r>
          </w:p>
        </w:tc>
      </w:tr>
      <w:tr w:rsidR="00915EBC" w:rsidRPr="001772EB" w:rsidTr="00E45396">
        <w:tc>
          <w:tcPr>
            <w:tcW w:w="805" w:type="dxa"/>
          </w:tcPr>
          <w:p w:rsidR="00915EBC" w:rsidRPr="001772EB" w:rsidRDefault="00915EBC" w:rsidP="001772EB">
            <w:pPr>
              <w:jc w:val="center"/>
              <w:rPr>
                <w:rFonts w:cstheme="minorHAnsi"/>
                <w:b/>
                <w:bCs/>
                <w:sz w:val="20"/>
                <w:szCs w:val="20"/>
              </w:rPr>
            </w:pPr>
            <w:r w:rsidRPr="001772EB">
              <w:rPr>
                <w:rFonts w:cstheme="minorHAnsi"/>
                <w:b/>
                <w:bCs/>
                <w:sz w:val="20"/>
                <w:szCs w:val="20"/>
              </w:rPr>
              <w:t>A</w:t>
            </w:r>
          </w:p>
        </w:tc>
        <w:tc>
          <w:tcPr>
            <w:tcW w:w="7489" w:type="dxa"/>
            <w:vAlign w:val="center"/>
          </w:tcPr>
          <w:p w:rsidR="006B06AF" w:rsidRDefault="00915EBC" w:rsidP="006B06AF">
            <w:pPr>
              <w:rPr>
                <w:rFonts w:cstheme="minorHAnsi"/>
                <w:sz w:val="20"/>
                <w:szCs w:val="20"/>
              </w:rPr>
            </w:pPr>
            <w:r w:rsidRPr="001772EB">
              <w:rPr>
                <w:rFonts w:cstheme="minorHAnsi"/>
                <w:b/>
                <w:bCs/>
                <w:sz w:val="20"/>
                <w:szCs w:val="20"/>
              </w:rPr>
              <w:t>Calidad técnica de la propuesta (50 puntos)</w:t>
            </w:r>
            <w:r w:rsidRPr="001772EB">
              <w:rPr>
                <w:rFonts w:cstheme="minorHAnsi"/>
                <w:b/>
                <w:bCs/>
                <w:sz w:val="20"/>
                <w:szCs w:val="20"/>
              </w:rPr>
              <w:br/>
            </w:r>
            <w:r w:rsidRPr="001772EB">
              <w:rPr>
                <w:rFonts w:cstheme="minorHAnsi"/>
                <w:bCs/>
                <w:sz w:val="20"/>
                <w:szCs w:val="20"/>
              </w:rPr>
              <w:t>El d</w:t>
            </w:r>
            <w:r w:rsidRPr="001772EB">
              <w:rPr>
                <w:rFonts w:cstheme="minorHAnsi"/>
                <w:sz w:val="20"/>
                <w:szCs w:val="20"/>
              </w:rPr>
              <w:t>ocumento sustantivo con la propuesta metodológica e instrumental que respaldará la evaluación, se</w:t>
            </w:r>
            <w:r w:rsidR="006B06AF">
              <w:rPr>
                <w:rFonts w:cstheme="minorHAnsi"/>
                <w:sz w:val="20"/>
                <w:szCs w:val="20"/>
              </w:rPr>
              <w:t xml:space="preserve"> evaluará en base a:</w:t>
            </w:r>
            <w:r w:rsidR="006B06AF">
              <w:rPr>
                <w:rFonts w:cstheme="minorHAnsi"/>
                <w:sz w:val="20"/>
                <w:szCs w:val="20"/>
              </w:rPr>
              <w:br/>
              <w:t xml:space="preserve">- </w:t>
            </w:r>
            <w:r w:rsidRPr="001772EB">
              <w:rPr>
                <w:rFonts w:cstheme="minorHAnsi"/>
                <w:sz w:val="20"/>
                <w:szCs w:val="20"/>
              </w:rPr>
              <w:t>Congruencia con el enfoque meto</w:t>
            </w:r>
            <w:r w:rsidR="00A70AB8" w:rsidRPr="001772EB">
              <w:rPr>
                <w:rFonts w:cstheme="minorHAnsi"/>
                <w:sz w:val="20"/>
                <w:szCs w:val="20"/>
              </w:rPr>
              <w:t>do</w:t>
            </w:r>
            <w:r w:rsidRPr="001772EB">
              <w:rPr>
                <w:rFonts w:cstheme="minorHAnsi"/>
                <w:sz w:val="20"/>
                <w:szCs w:val="20"/>
              </w:rPr>
              <w:t>lógico solicitado (30 puntos)</w:t>
            </w:r>
          </w:p>
          <w:p w:rsidR="00915EBC" w:rsidRPr="006B06AF" w:rsidRDefault="006B06AF" w:rsidP="006B06AF">
            <w:pPr>
              <w:rPr>
                <w:rFonts w:eastAsia="Times New Roman" w:cstheme="minorHAnsi"/>
                <w:sz w:val="20"/>
                <w:szCs w:val="20"/>
              </w:rPr>
            </w:pPr>
            <w:r>
              <w:rPr>
                <w:rFonts w:cstheme="minorHAnsi"/>
                <w:sz w:val="20"/>
                <w:szCs w:val="20"/>
              </w:rPr>
              <w:t xml:space="preserve">- </w:t>
            </w:r>
            <w:r w:rsidR="00915EBC" w:rsidRPr="006B06AF">
              <w:rPr>
                <w:rFonts w:cstheme="minorHAnsi"/>
                <w:sz w:val="20"/>
                <w:szCs w:val="20"/>
              </w:rPr>
              <w:t>La propuesta demuestra conocimiento de los métodos y técnicas de evaluación de proyectos de las NNUU, de la UE y COSUDE (20 puntos)</w:t>
            </w:r>
          </w:p>
        </w:tc>
        <w:tc>
          <w:tcPr>
            <w:tcW w:w="2043" w:type="dxa"/>
          </w:tcPr>
          <w:p w:rsidR="00915EBC" w:rsidRPr="001772EB" w:rsidRDefault="00915EBC" w:rsidP="001772EB">
            <w:pPr>
              <w:ind w:right="310"/>
              <w:jc w:val="center"/>
              <w:rPr>
                <w:rFonts w:cstheme="minorHAnsi"/>
                <w:b/>
                <w:bCs/>
                <w:sz w:val="20"/>
                <w:szCs w:val="20"/>
              </w:rPr>
            </w:pPr>
            <w:r w:rsidRPr="001772EB">
              <w:rPr>
                <w:rFonts w:cstheme="minorHAnsi"/>
                <w:b/>
                <w:bCs/>
                <w:sz w:val="20"/>
                <w:szCs w:val="20"/>
              </w:rPr>
              <w:t>50</w:t>
            </w:r>
          </w:p>
        </w:tc>
      </w:tr>
      <w:tr w:rsidR="00915EBC" w:rsidRPr="001772EB" w:rsidTr="00E45396">
        <w:tc>
          <w:tcPr>
            <w:tcW w:w="805" w:type="dxa"/>
          </w:tcPr>
          <w:p w:rsidR="00915EBC" w:rsidRPr="001772EB" w:rsidRDefault="00915EBC" w:rsidP="001772EB">
            <w:pPr>
              <w:ind w:right="75"/>
              <w:jc w:val="center"/>
              <w:rPr>
                <w:rFonts w:eastAsia="MS Mincho" w:cstheme="minorHAnsi"/>
                <w:bCs/>
                <w:kern w:val="28"/>
                <w:sz w:val="20"/>
                <w:szCs w:val="20"/>
                <w:lang w:val="es-ES_tradnl"/>
              </w:rPr>
            </w:pPr>
            <w:r w:rsidRPr="001772EB">
              <w:rPr>
                <w:rFonts w:cstheme="minorHAnsi"/>
                <w:b/>
                <w:bCs/>
                <w:sz w:val="20"/>
                <w:szCs w:val="20"/>
              </w:rPr>
              <w:t xml:space="preserve"> B</w:t>
            </w:r>
          </w:p>
        </w:tc>
        <w:tc>
          <w:tcPr>
            <w:tcW w:w="7489" w:type="dxa"/>
          </w:tcPr>
          <w:p w:rsidR="00915EBC" w:rsidRPr="001772EB" w:rsidRDefault="00915EBC" w:rsidP="001772EB">
            <w:pPr>
              <w:jc w:val="both"/>
              <w:rPr>
                <w:rFonts w:cstheme="minorHAnsi"/>
                <w:b/>
                <w:bCs/>
                <w:sz w:val="20"/>
                <w:szCs w:val="20"/>
              </w:rPr>
            </w:pPr>
            <w:r w:rsidRPr="001772EB">
              <w:rPr>
                <w:rFonts w:cstheme="minorHAnsi"/>
                <w:b/>
                <w:bCs/>
                <w:sz w:val="20"/>
                <w:szCs w:val="20"/>
              </w:rPr>
              <w:t>Calidad de la experiencia y competencias del consultor (30 puntos)</w:t>
            </w:r>
          </w:p>
          <w:p w:rsidR="00A70AB8" w:rsidRPr="006B06AF" w:rsidRDefault="00915EBC" w:rsidP="006B06AF">
            <w:pPr>
              <w:pStyle w:val="ListParagraph"/>
              <w:numPr>
                <w:ilvl w:val="0"/>
                <w:numId w:val="34"/>
              </w:numPr>
              <w:autoSpaceDE w:val="0"/>
              <w:autoSpaceDN w:val="0"/>
              <w:adjustRightInd w:val="0"/>
              <w:ind w:left="265" w:right="310" w:hanging="218"/>
              <w:jc w:val="both"/>
              <w:rPr>
                <w:rFonts w:cstheme="minorHAnsi"/>
                <w:sz w:val="20"/>
                <w:szCs w:val="20"/>
              </w:rPr>
            </w:pPr>
            <w:r w:rsidRPr="006B06AF">
              <w:rPr>
                <w:rFonts w:cstheme="minorHAnsi"/>
                <w:sz w:val="20"/>
                <w:szCs w:val="20"/>
              </w:rPr>
              <w:t xml:space="preserve">10 años mínimo de experiencia en proyectos de </w:t>
            </w:r>
            <w:r w:rsidR="00A70AB8" w:rsidRPr="006B06AF">
              <w:rPr>
                <w:rFonts w:cstheme="minorHAnsi"/>
                <w:sz w:val="20"/>
                <w:szCs w:val="20"/>
              </w:rPr>
              <w:t>c</w:t>
            </w:r>
            <w:r w:rsidRPr="006B06AF">
              <w:rPr>
                <w:rFonts w:cstheme="minorHAnsi"/>
                <w:sz w:val="20"/>
                <w:szCs w:val="20"/>
              </w:rPr>
              <w:t>ooperación internacional</w:t>
            </w:r>
            <w:r w:rsidR="00400E68" w:rsidRPr="006B06AF">
              <w:rPr>
                <w:rFonts w:cstheme="minorHAnsi"/>
                <w:sz w:val="20"/>
                <w:szCs w:val="20"/>
              </w:rPr>
              <w:t xml:space="preserve">, preferiblemente </w:t>
            </w:r>
            <w:r w:rsidRPr="006B06AF">
              <w:rPr>
                <w:rFonts w:cstheme="minorHAnsi"/>
                <w:sz w:val="20"/>
                <w:szCs w:val="20"/>
              </w:rPr>
              <w:t xml:space="preserve">en </w:t>
            </w:r>
            <w:r w:rsidR="00400E68" w:rsidRPr="006B06AF">
              <w:rPr>
                <w:rFonts w:cstheme="minorHAnsi"/>
                <w:sz w:val="20"/>
                <w:szCs w:val="20"/>
              </w:rPr>
              <w:t xml:space="preserve">temas de </w:t>
            </w:r>
            <w:r w:rsidR="00400E68" w:rsidRPr="006B06AF">
              <w:rPr>
                <w:rFonts w:cstheme="minorHAnsi"/>
                <w:color w:val="000000"/>
                <w:sz w:val="20"/>
                <w:szCs w:val="20"/>
                <w:lang w:val="es-PA"/>
              </w:rPr>
              <w:t xml:space="preserve">seguridad alimentaria, desarrollo agropecuario, desarrollo rural, enfoque de cadena, incluyendo programas de fortalecimiento de capacidades </w:t>
            </w:r>
            <w:r w:rsidRPr="006B06AF">
              <w:rPr>
                <w:rFonts w:cstheme="minorHAnsi"/>
                <w:sz w:val="20"/>
                <w:szCs w:val="20"/>
              </w:rPr>
              <w:t xml:space="preserve">(8 puntos). </w:t>
            </w:r>
          </w:p>
          <w:p w:rsidR="00400E68" w:rsidRPr="006B06AF" w:rsidRDefault="00400E68" w:rsidP="006B06AF">
            <w:pPr>
              <w:pStyle w:val="ListParagraph"/>
              <w:numPr>
                <w:ilvl w:val="0"/>
                <w:numId w:val="34"/>
              </w:numPr>
              <w:ind w:left="265" w:hanging="218"/>
              <w:jc w:val="both"/>
              <w:rPr>
                <w:rFonts w:cstheme="minorHAnsi"/>
                <w:sz w:val="20"/>
                <w:szCs w:val="20"/>
              </w:rPr>
            </w:pPr>
            <w:r w:rsidRPr="006B06AF">
              <w:rPr>
                <w:rFonts w:cstheme="minorHAnsi"/>
                <w:sz w:val="20"/>
                <w:szCs w:val="20"/>
              </w:rPr>
              <w:t>Conocimiento del contexto de la región latinoamericana y cubano (4 puntos).</w:t>
            </w:r>
          </w:p>
          <w:p w:rsidR="00915EBC" w:rsidRPr="006B06AF" w:rsidRDefault="00915EBC" w:rsidP="006B06AF">
            <w:pPr>
              <w:pStyle w:val="ListParagraph"/>
              <w:numPr>
                <w:ilvl w:val="0"/>
                <w:numId w:val="34"/>
              </w:numPr>
              <w:ind w:left="265" w:hanging="218"/>
              <w:jc w:val="both"/>
              <w:rPr>
                <w:rFonts w:cstheme="minorHAnsi"/>
                <w:sz w:val="20"/>
                <w:szCs w:val="20"/>
              </w:rPr>
            </w:pPr>
            <w:r w:rsidRPr="006B06AF">
              <w:rPr>
                <w:rFonts w:cstheme="minorHAnsi"/>
                <w:sz w:val="20"/>
                <w:szCs w:val="20"/>
              </w:rPr>
              <w:t>5 años o más de experiencia en evaluación de proyectos (10 puntos)</w:t>
            </w:r>
          </w:p>
          <w:p w:rsidR="00915EBC" w:rsidRPr="006B06AF" w:rsidRDefault="00915EBC" w:rsidP="006B06AF">
            <w:pPr>
              <w:pStyle w:val="ListParagraph"/>
              <w:numPr>
                <w:ilvl w:val="0"/>
                <w:numId w:val="34"/>
              </w:numPr>
              <w:ind w:left="265" w:hanging="218"/>
              <w:jc w:val="both"/>
              <w:rPr>
                <w:rFonts w:cstheme="minorHAnsi"/>
                <w:sz w:val="20"/>
                <w:szCs w:val="20"/>
              </w:rPr>
            </w:pPr>
            <w:r w:rsidRPr="006B06AF">
              <w:rPr>
                <w:rFonts w:cstheme="minorHAnsi"/>
                <w:sz w:val="20"/>
                <w:szCs w:val="20"/>
              </w:rPr>
              <w:t xml:space="preserve">Título post-universitario en el ámbito de </w:t>
            </w:r>
            <w:r w:rsidR="00400E68" w:rsidRPr="006B06AF">
              <w:rPr>
                <w:rFonts w:cstheme="minorHAnsi"/>
                <w:color w:val="000000"/>
                <w:sz w:val="20"/>
                <w:szCs w:val="20"/>
                <w:lang w:val="es-PA"/>
              </w:rPr>
              <w:t>las ciencias sociales (ciencias políticas, relaciones internacionales, economía, etc.) o carreras afines (agronomía, etc.)</w:t>
            </w:r>
            <w:r w:rsidRPr="006B06AF">
              <w:rPr>
                <w:rFonts w:cstheme="minorHAnsi"/>
                <w:sz w:val="20"/>
                <w:szCs w:val="20"/>
              </w:rPr>
              <w:t xml:space="preserve"> (8 puntos)</w:t>
            </w:r>
          </w:p>
        </w:tc>
        <w:tc>
          <w:tcPr>
            <w:tcW w:w="2043" w:type="dxa"/>
          </w:tcPr>
          <w:p w:rsidR="00915EBC" w:rsidRPr="001772EB" w:rsidRDefault="00915EBC" w:rsidP="001772EB">
            <w:pPr>
              <w:ind w:right="310"/>
              <w:jc w:val="center"/>
              <w:rPr>
                <w:rFonts w:cstheme="minorHAnsi"/>
                <w:b/>
                <w:bCs/>
                <w:sz w:val="20"/>
                <w:szCs w:val="20"/>
                <w:lang w:val="es-ES_tradnl"/>
              </w:rPr>
            </w:pPr>
            <w:r w:rsidRPr="001772EB">
              <w:rPr>
                <w:rFonts w:cstheme="minorHAnsi"/>
                <w:b/>
                <w:bCs/>
                <w:sz w:val="20"/>
                <w:szCs w:val="20"/>
                <w:lang w:val="es-ES_tradnl"/>
              </w:rPr>
              <w:t>30</w:t>
            </w:r>
          </w:p>
        </w:tc>
      </w:tr>
      <w:tr w:rsidR="00915EBC" w:rsidRPr="001772EB" w:rsidTr="00E45396">
        <w:tc>
          <w:tcPr>
            <w:tcW w:w="805" w:type="dxa"/>
          </w:tcPr>
          <w:p w:rsidR="00915EBC" w:rsidRPr="001772EB" w:rsidRDefault="00915EBC" w:rsidP="001772EB">
            <w:pPr>
              <w:jc w:val="center"/>
              <w:rPr>
                <w:rFonts w:eastAsia="MS Mincho" w:cstheme="minorHAnsi"/>
                <w:bCs/>
                <w:kern w:val="28"/>
                <w:sz w:val="20"/>
                <w:szCs w:val="20"/>
                <w:lang w:val="es-ES_tradnl"/>
              </w:rPr>
            </w:pPr>
            <w:r w:rsidRPr="001772EB">
              <w:rPr>
                <w:rFonts w:cstheme="minorHAnsi"/>
                <w:b/>
                <w:bCs/>
                <w:sz w:val="20"/>
                <w:szCs w:val="20"/>
              </w:rPr>
              <w:t>C</w:t>
            </w:r>
          </w:p>
        </w:tc>
        <w:tc>
          <w:tcPr>
            <w:tcW w:w="7489" w:type="dxa"/>
            <w:vAlign w:val="center"/>
          </w:tcPr>
          <w:p w:rsidR="00915EBC" w:rsidRPr="001772EB" w:rsidRDefault="00915EBC" w:rsidP="001772EB">
            <w:pPr>
              <w:rPr>
                <w:rFonts w:eastAsia="Times New Roman" w:cstheme="minorHAnsi"/>
                <w:sz w:val="20"/>
                <w:szCs w:val="20"/>
              </w:rPr>
            </w:pPr>
            <w:r w:rsidRPr="001772EB">
              <w:rPr>
                <w:rFonts w:cstheme="minorHAnsi"/>
                <w:b/>
                <w:bCs/>
                <w:sz w:val="20"/>
                <w:szCs w:val="20"/>
              </w:rPr>
              <w:t>Cronograma de la propuesta (20 puntos)</w:t>
            </w:r>
            <w:r w:rsidR="006B06AF">
              <w:rPr>
                <w:rFonts w:cstheme="minorHAnsi"/>
                <w:sz w:val="20"/>
                <w:szCs w:val="20"/>
              </w:rPr>
              <w:br/>
              <w:t xml:space="preserve">-  </w:t>
            </w:r>
            <w:r w:rsidRPr="001772EB">
              <w:rPr>
                <w:rFonts w:cstheme="minorHAnsi"/>
                <w:sz w:val="20"/>
                <w:szCs w:val="20"/>
              </w:rPr>
              <w:t>Calendario para la ejecución de la evaluación (</w:t>
            </w:r>
            <w:r w:rsidR="006B06AF">
              <w:rPr>
                <w:rFonts w:cstheme="minorHAnsi"/>
                <w:sz w:val="20"/>
                <w:szCs w:val="20"/>
              </w:rPr>
              <w:t>o</w:t>
            </w:r>
            <w:r w:rsidR="00DC52FB">
              <w:rPr>
                <w:rFonts w:cstheme="minorHAnsi"/>
                <w:sz w:val="20"/>
                <w:szCs w:val="20"/>
              </w:rPr>
              <w:t>ctubre-diciembre</w:t>
            </w:r>
            <w:r w:rsidRPr="001772EB">
              <w:rPr>
                <w:rFonts w:cstheme="minorHAnsi"/>
                <w:sz w:val="20"/>
                <w:szCs w:val="20"/>
              </w:rPr>
              <w:t xml:space="preserve"> 2020) (20 puntos)</w:t>
            </w:r>
          </w:p>
        </w:tc>
        <w:tc>
          <w:tcPr>
            <w:tcW w:w="2043" w:type="dxa"/>
          </w:tcPr>
          <w:p w:rsidR="00915EBC" w:rsidRPr="001772EB" w:rsidRDefault="00915EBC" w:rsidP="001772EB">
            <w:pPr>
              <w:ind w:right="310"/>
              <w:jc w:val="center"/>
              <w:rPr>
                <w:rFonts w:cstheme="minorHAnsi"/>
                <w:b/>
                <w:bCs/>
                <w:sz w:val="20"/>
                <w:szCs w:val="20"/>
              </w:rPr>
            </w:pPr>
            <w:r w:rsidRPr="001772EB">
              <w:rPr>
                <w:rFonts w:cstheme="minorHAnsi"/>
                <w:b/>
                <w:bCs/>
                <w:sz w:val="20"/>
                <w:szCs w:val="20"/>
              </w:rPr>
              <w:t>20</w:t>
            </w:r>
          </w:p>
        </w:tc>
      </w:tr>
      <w:tr w:rsidR="00915EBC" w:rsidRPr="001772EB" w:rsidTr="00E45396">
        <w:tc>
          <w:tcPr>
            <w:tcW w:w="805" w:type="dxa"/>
          </w:tcPr>
          <w:p w:rsidR="00915EBC" w:rsidRPr="001772EB" w:rsidRDefault="00915EBC" w:rsidP="001772EB">
            <w:pPr>
              <w:ind w:right="310"/>
              <w:rPr>
                <w:rFonts w:eastAsia="MS Mincho" w:cstheme="minorHAnsi"/>
                <w:bCs/>
                <w:kern w:val="28"/>
                <w:sz w:val="20"/>
                <w:szCs w:val="20"/>
                <w:lang w:val="es-ES_tradnl"/>
              </w:rPr>
            </w:pPr>
          </w:p>
        </w:tc>
        <w:tc>
          <w:tcPr>
            <w:tcW w:w="7489" w:type="dxa"/>
            <w:vAlign w:val="center"/>
          </w:tcPr>
          <w:p w:rsidR="00915EBC" w:rsidRPr="001772EB" w:rsidRDefault="00915EBC" w:rsidP="001772EB">
            <w:pPr>
              <w:ind w:right="310"/>
              <w:jc w:val="right"/>
              <w:rPr>
                <w:rFonts w:eastAsia="MS Mincho" w:cstheme="minorHAnsi"/>
                <w:b/>
                <w:bCs/>
                <w:kern w:val="28"/>
                <w:sz w:val="20"/>
                <w:szCs w:val="20"/>
                <w:lang w:val="es-ES_tradnl"/>
              </w:rPr>
            </w:pPr>
            <w:r w:rsidRPr="001772EB">
              <w:rPr>
                <w:rFonts w:eastAsia="MS Mincho" w:cstheme="minorHAnsi"/>
                <w:b/>
                <w:bCs/>
                <w:kern w:val="28"/>
                <w:sz w:val="20"/>
                <w:szCs w:val="20"/>
                <w:lang w:val="es-ES_tradnl"/>
              </w:rPr>
              <w:t>TOTAL</w:t>
            </w:r>
          </w:p>
        </w:tc>
        <w:tc>
          <w:tcPr>
            <w:tcW w:w="2043" w:type="dxa"/>
            <w:vAlign w:val="center"/>
          </w:tcPr>
          <w:p w:rsidR="00915EBC" w:rsidRPr="001772EB" w:rsidRDefault="00915EBC" w:rsidP="001772EB">
            <w:pPr>
              <w:ind w:right="310"/>
              <w:jc w:val="center"/>
              <w:rPr>
                <w:rFonts w:cstheme="minorHAnsi"/>
                <w:b/>
                <w:bCs/>
                <w:sz w:val="20"/>
                <w:szCs w:val="20"/>
              </w:rPr>
            </w:pPr>
            <w:r w:rsidRPr="001772EB">
              <w:rPr>
                <w:rFonts w:cstheme="minorHAnsi"/>
                <w:b/>
                <w:bCs/>
                <w:sz w:val="20"/>
                <w:szCs w:val="20"/>
              </w:rPr>
              <w:t>100</w:t>
            </w:r>
          </w:p>
        </w:tc>
      </w:tr>
    </w:tbl>
    <w:p w:rsidR="00347867" w:rsidRPr="001772EB" w:rsidRDefault="00347867" w:rsidP="001772EB">
      <w:pPr>
        <w:autoSpaceDE w:val="0"/>
        <w:autoSpaceDN w:val="0"/>
        <w:adjustRightInd w:val="0"/>
        <w:spacing w:after="0" w:line="240" w:lineRule="auto"/>
        <w:jc w:val="both"/>
        <w:rPr>
          <w:rFonts w:cstheme="minorHAnsi"/>
          <w:sz w:val="20"/>
          <w:szCs w:val="20"/>
        </w:rPr>
      </w:pPr>
      <w:r w:rsidRPr="001772EB">
        <w:rPr>
          <w:rFonts w:cstheme="minorHAnsi"/>
          <w:sz w:val="20"/>
          <w:szCs w:val="20"/>
        </w:rPr>
        <w:t>Aquellos consultores que superen los 70 puntos, estarán técnicamente habilitados y por tanto sus propuestas financieras serán consideradas. La adjudicación se realizará a favor del proponente que, habiendo sido habilitado, alcance el mayor puntaje combinado una vez considerado el puntaje relacionado con la oferta económica en base al siguiente método de evaluación:</w:t>
      </w:r>
    </w:p>
    <w:p w:rsidR="00347867" w:rsidRPr="001772EB" w:rsidRDefault="00347867" w:rsidP="001772EB">
      <w:pPr>
        <w:pStyle w:val="ListParagraph"/>
        <w:numPr>
          <w:ilvl w:val="1"/>
          <w:numId w:val="61"/>
        </w:numPr>
        <w:autoSpaceDE w:val="0"/>
        <w:autoSpaceDN w:val="0"/>
        <w:adjustRightInd w:val="0"/>
        <w:spacing w:after="0" w:line="240" w:lineRule="auto"/>
        <w:ind w:left="426"/>
        <w:rPr>
          <w:rFonts w:cstheme="minorHAnsi"/>
          <w:sz w:val="20"/>
          <w:szCs w:val="20"/>
        </w:rPr>
      </w:pPr>
      <w:r w:rsidRPr="001772EB">
        <w:rPr>
          <w:rFonts w:cstheme="minorHAnsi"/>
          <w:sz w:val="20"/>
          <w:szCs w:val="20"/>
        </w:rPr>
        <w:t>Puntuación de la Propuesta Técnica (PT) Puntuación PT = (Puntuación total obtenida por la oferta/Puntuación máxima obtenido por la PT) x 100</w:t>
      </w:r>
    </w:p>
    <w:p w:rsidR="00347867" w:rsidRPr="001772EB" w:rsidRDefault="00347867" w:rsidP="001772EB">
      <w:pPr>
        <w:pStyle w:val="ListParagraph"/>
        <w:numPr>
          <w:ilvl w:val="1"/>
          <w:numId w:val="61"/>
        </w:numPr>
        <w:autoSpaceDE w:val="0"/>
        <w:autoSpaceDN w:val="0"/>
        <w:adjustRightInd w:val="0"/>
        <w:spacing w:after="0" w:line="240" w:lineRule="auto"/>
        <w:ind w:left="426"/>
        <w:rPr>
          <w:rFonts w:cstheme="minorHAnsi"/>
          <w:sz w:val="20"/>
          <w:szCs w:val="20"/>
        </w:rPr>
      </w:pPr>
      <w:r w:rsidRPr="001772EB">
        <w:rPr>
          <w:rFonts w:cstheme="minorHAnsi"/>
          <w:sz w:val="20"/>
          <w:szCs w:val="20"/>
        </w:rPr>
        <w:t>Puntuación de la Propuesta Financiera (PF) Puntuación PF = (Precio más bajo ofertado/Precio de la oferta analizada) x 100</w:t>
      </w:r>
    </w:p>
    <w:p w:rsidR="00347867" w:rsidRPr="001772EB" w:rsidRDefault="00347867" w:rsidP="001772EB">
      <w:pPr>
        <w:pStyle w:val="ListParagraph"/>
        <w:numPr>
          <w:ilvl w:val="1"/>
          <w:numId w:val="61"/>
        </w:numPr>
        <w:spacing w:after="0" w:line="240" w:lineRule="auto"/>
        <w:ind w:left="426" w:right="310"/>
        <w:jc w:val="both"/>
        <w:rPr>
          <w:rFonts w:cstheme="minorHAnsi"/>
        </w:rPr>
      </w:pPr>
      <w:r w:rsidRPr="001772EB">
        <w:rPr>
          <w:rFonts w:cstheme="minorHAnsi"/>
          <w:sz w:val="20"/>
          <w:szCs w:val="20"/>
        </w:rPr>
        <w:t>Puntuación total combinada: (Puntuación PT) x 70% + (Puntuación PF) x 30%</w:t>
      </w:r>
    </w:p>
    <w:sectPr w:rsidR="00347867" w:rsidRPr="001772EB" w:rsidSect="00606771">
      <w:headerReference w:type="even" r:id="rId12"/>
      <w:headerReference w:type="default" r:id="rId13"/>
      <w:footerReference w:type="even" r:id="rId14"/>
      <w:footerReference w:type="default" r:id="rId15"/>
      <w:headerReference w:type="first" r:id="rId16"/>
      <w:footerReference w:type="first" r:id="rId17"/>
      <w:pgSz w:w="12240" w:h="15840" w:code="1"/>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DF1" w:rsidRDefault="00ED4DF1" w:rsidP="00A032E4">
      <w:pPr>
        <w:spacing w:after="0" w:line="240" w:lineRule="auto"/>
      </w:pPr>
      <w:r>
        <w:separator/>
      </w:r>
    </w:p>
  </w:endnote>
  <w:endnote w:type="continuationSeparator" w:id="0">
    <w:p w:rsidR="00ED4DF1" w:rsidRDefault="00ED4DF1" w:rsidP="00A0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A7" w:rsidRDefault="00450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37034"/>
      <w:docPartObj>
        <w:docPartGallery w:val="Page Numbers (Bottom of Page)"/>
        <w:docPartUnique/>
      </w:docPartObj>
    </w:sdtPr>
    <w:sdtEndPr>
      <w:rPr>
        <w:noProof/>
      </w:rPr>
    </w:sdtEndPr>
    <w:sdtContent>
      <w:p w:rsidR="00450AA7" w:rsidRDefault="00450AA7">
        <w:pPr>
          <w:pStyle w:val="Footer"/>
          <w:jc w:val="right"/>
        </w:pPr>
        <w:r>
          <w:fldChar w:fldCharType="begin"/>
        </w:r>
        <w:r>
          <w:instrText xml:space="preserve"> PAGE   \* MERGEFORMAT </w:instrText>
        </w:r>
        <w:r>
          <w:fldChar w:fldCharType="separate"/>
        </w:r>
        <w:r w:rsidR="00ED4DF1">
          <w:rPr>
            <w:noProof/>
          </w:rPr>
          <w:t>1</w:t>
        </w:r>
        <w:r>
          <w:rPr>
            <w:noProof/>
          </w:rPr>
          <w:fldChar w:fldCharType="end"/>
        </w:r>
      </w:p>
    </w:sdtContent>
  </w:sdt>
  <w:p w:rsidR="00450AA7" w:rsidRDefault="00450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A7" w:rsidRDefault="0045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DF1" w:rsidRDefault="00ED4DF1" w:rsidP="00A032E4">
      <w:pPr>
        <w:spacing w:after="0" w:line="240" w:lineRule="auto"/>
      </w:pPr>
      <w:r>
        <w:separator/>
      </w:r>
    </w:p>
  </w:footnote>
  <w:footnote w:type="continuationSeparator" w:id="0">
    <w:p w:rsidR="00ED4DF1" w:rsidRDefault="00ED4DF1" w:rsidP="00A032E4">
      <w:pPr>
        <w:spacing w:after="0" w:line="240" w:lineRule="auto"/>
      </w:pPr>
      <w:r>
        <w:continuationSeparator/>
      </w:r>
    </w:p>
  </w:footnote>
  <w:footnote w:id="1">
    <w:p w:rsidR="00450AA7" w:rsidRPr="006D7450" w:rsidRDefault="00450AA7" w:rsidP="00606771">
      <w:pPr>
        <w:pStyle w:val="FootnoteText"/>
        <w:rPr>
          <w:sz w:val="22"/>
          <w:szCs w:val="22"/>
        </w:rPr>
      </w:pPr>
      <w:r>
        <w:rPr>
          <w:rStyle w:val="FootnoteReference"/>
        </w:rPr>
        <w:footnoteRef/>
      </w:r>
      <w:r w:rsidRPr="006D7450">
        <w:t xml:space="preserve"> </w:t>
      </w:r>
      <w:r w:rsidRPr="006D7450">
        <w:rPr>
          <w:sz w:val="22"/>
          <w:szCs w:val="22"/>
        </w:rPr>
        <w:t xml:space="preserve">Ver </w:t>
      </w:r>
      <w:r w:rsidRPr="00323628">
        <w:rPr>
          <w:sz w:val="22"/>
          <w:szCs w:val="22"/>
        </w:rPr>
        <w:t>concepto de impacto en anexo</w:t>
      </w:r>
      <w:r w:rsidRPr="006D7450">
        <w:rPr>
          <w:sz w:val="22"/>
          <w:szCs w:val="22"/>
        </w:rPr>
        <w:t xml:space="preserve"> II</w:t>
      </w:r>
    </w:p>
  </w:footnote>
  <w:footnote w:id="2">
    <w:p w:rsidR="00450AA7" w:rsidRPr="00A1495D" w:rsidRDefault="00450AA7">
      <w:pPr>
        <w:pStyle w:val="FootnoteText"/>
        <w:rPr>
          <w:b/>
        </w:rPr>
      </w:pPr>
      <w:r>
        <w:rPr>
          <w:rStyle w:val="FootnoteReference"/>
        </w:rPr>
        <w:footnoteRef/>
      </w:r>
      <w:r>
        <w:t xml:space="preserve"> </w:t>
      </w:r>
      <w:r w:rsidRPr="00A1495D">
        <w:rPr>
          <w:b/>
        </w:rPr>
        <w:t>Estas fechas son actualmente tentativas y podrían ajustarse teniendo en cuenta la evolución del COVID-19.</w:t>
      </w:r>
      <w:r>
        <w:rPr>
          <w:b/>
        </w:rPr>
        <w:t xml:space="preserve"> Cualquier modificación será comunicada oportunamente.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A7" w:rsidRDefault="00450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A7" w:rsidRDefault="00450AA7">
    <w:pPr>
      <w:pStyle w:val="Header"/>
    </w:pPr>
  </w:p>
  <w:p w:rsidR="00450AA7" w:rsidRDefault="00450AA7" w:rsidP="00B33DF7">
    <w:pPr>
      <w:pStyle w:val="Header"/>
    </w:pPr>
    <w:r w:rsidRPr="00FA505B">
      <w:rPr>
        <w:b/>
        <w:sz w:val="32"/>
        <w:szCs w:val="32"/>
      </w:rPr>
      <w:t>Programa de Naciones Unidas para el Desarrollo</w:t>
    </w:r>
    <w:r>
      <w:t xml:space="preserve">        </w:t>
    </w:r>
    <w:r>
      <w:tab/>
      <w:t xml:space="preserve">   </w:t>
    </w:r>
    <w:r>
      <w:rPr>
        <w:rFonts w:ascii="Myriad Pro" w:hAnsi="Myriad Pro" w:cs="Arial"/>
        <w:noProof/>
        <w:lang w:val="en-CA" w:eastAsia="en-CA"/>
      </w:rPr>
      <w:drawing>
        <wp:inline distT="0" distB="0" distL="0" distR="0" wp14:anchorId="04C938D5" wp14:editId="36960611">
          <wp:extent cx="438150" cy="1019175"/>
          <wp:effectExtent l="0" t="0" r="0" b="9525"/>
          <wp:docPr id="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1019175"/>
                  </a:xfrm>
                  <a:prstGeom prst="rect">
                    <a:avLst/>
                  </a:prstGeom>
                  <a:noFill/>
                  <a:ln>
                    <a:noFill/>
                  </a:ln>
                </pic:spPr>
              </pic:pic>
            </a:graphicData>
          </a:graphic>
        </wp:inline>
      </w:drawing>
    </w:r>
  </w:p>
  <w:p w:rsidR="00450AA7" w:rsidRDefault="00450AA7" w:rsidP="00B33DF7">
    <w:pPr>
      <w:pStyle w:val="Header"/>
    </w:pPr>
  </w:p>
  <w:p w:rsidR="00450AA7" w:rsidRDefault="00450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A7" w:rsidRDefault="00450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0B241C"/>
    <w:multiLevelType w:val="hybridMultilevel"/>
    <w:tmpl w:val="2BC2037C"/>
    <w:lvl w:ilvl="0" w:tplc="2E3C3CC8">
      <w:start w:val="4"/>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696059"/>
    <w:multiLevelType w:val="hybridMultilevel"/>
    <w:tmpl w:val="10086A1E"/>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676B7E"/>
    <w:multiLevelType w:val="hybridMultilevel"/>
    <w:tmpl w:val="FF6EE23C"/>
    <w:lvl w:ilvl="0" w:tplc="17B02FFE">
      <w:numFmt w:val="bullet"/>
      <w:lvlText w:val="-"/>
      <w:lvlJc w:val="left"/>
      <w:pPr>
        <w:ind w:left="1069" w:hanging="360"/>
      </w:pPr>
      <w:rPr>
        <w:rFonts w:ascii="Calibri" w:eastAsiaTheme="minorHAnsi" w:hAnsi="Calibri" w:cs="Calibri" w:hint="default"/>
      </w:rPr>
    </w:lvl>
    <w:lvl w:ilvl="1" w:tplc="17B02FFE">
      <w:numFmt w:val="bullet"/>
      <w:lvlText w:val="-"/>
      <w:lvlJc w:val="left"/>
      <w:pPr>
        <w:ind w:left="1789" w:hanging="360"/>
      </w:pPr>
      <w:rPr>
        <w:rFonts w:ascii="Calibri" w:eastAsiaTheme="minorHAnsi" w:hAnsi="Calibri" w:cs="Calibri"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 w15:restartNumberingAfterBreak="0">
    <w:nsid w:val="066B606B"/>
    <w:multiLevelType w:val="hybridMultilevel"/>
    <w:tmpl w:val="743C7E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07463975"/>
    <w:multiLevelType w:val="hybridMultilevel"/>
    <w:tmpl w:val="EBA6C980"/>
    <w:lvl w:ilvl="0" w:tplc="17B02FFE">
      <w:numFmt w:val="bullet"/>
      <w:lvlText w:val="-"/>
      <w:lvlJc w:val="left"/>
      <w:pPr>
        <w:ind w:left="862" w:hanging="360"/>
      </w:pPr>
      <w:rPr>
        <w:rFonts w:ascii="Calibri" w:eastAsiaTheme="minorHAnsi" w:hAnsi="Calibri" w:cs="Calibri"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6" w15:restartNumberingAfterBreak="0">
    <w:nsid w:val="086B1CA1"/>
    <w:multiLevelType w:val="hybridMultilevel"/>
    <w:tmpl w:val="225EC57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0B987EB5"/>
    <w:multiLevelType w:val="hybridMultilevel"/>
    <w:tmpl w:val="8C60AFB2"/>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326AA3"/>
    <w:multiLevelType w:val="hybridMultilevel"/>
    <w:tmpl w:val="9AFA0B8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02B6995"/>
    <w:multiLevelType w:val="hybridMultilevel"/>
    <w:tmpl w:val="A6D610D4"/>
    <w:lvl w:ilvl="0" w:tplc="17B02FFE">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103B5949"/>
    <w:multiLevelType w:val="hybridMultilevel"/>
    <w:tmpl w:val="4AF88F52"/>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1" w15:restartNumberingAfterBreak="0">
    <w:nsid w:val="12057159"/>
    <w:multiLevelType w:val="hybridMultilevel"/>
    <w:tmpl w:val="84A8AD80"/>
    <w:lvl w:ilvl="0" w:tplc="17B02FF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197377BD"/>
    <w:multiLevelType w:val="hybridMultilevel"/>
    <w:tmpl w:val="9A90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FE6CCB"/>
    <w:multiLevelType w:val="hybridMultilevel"/>
    <w:tmpl w:val="869C97BA"/>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1AE03881"/>
    <w:multiLevelType w:val="multilevel"/>
    <w:tmpl w:val="37A8B524"/>
    <w:lvl w:ilvl="0">
      <w:start w:val="1"/>
      <w:numFmt w:val="decimal"/>
      <w:lvlText w:val="%1."/>
      <w:lvlJc w:val="left"/>
      <w:pPr>
        <w:ind w:left="720" w:hanging="360"/>
      </w:pPr>
      <w:rPr>
        <w:rFonts w:hint="default"/>
      </w:rPr>
    </w:lvl>
    <w:lvl w:ilvl="1">
      <w:start w:val="13"/>
      <w:numFmt w:val="upperRoman"/>
      <w:lvlText w:val="%2&gt;"/>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BCD34CF"/>
    <w:multiLevelType w:val="hybridMultilevel"/>
    <w:tmpl w:val="5DBA2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E9F7ED8"/>
    <w:multiLevelType w:val="hybridMultilevel"/>
    <w:tmpl w:val="E460D658"/>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33E348D"/>
    <w:multiLevelType w:val="hybridMultilevel"/>
    <w:tmpl w:val="DB8C4796"/>
    <w:lvl w:ilvl="0" w:tplc="180A0017">
      <w:start w:val="1"/>
      <w:numFmt w:val="lowerLetter"/>
      <w:lvlText w:val="%1)"/>
      <w:lvlJc w:val="left"/>
      <w:pPr>
        <w:ind w:left="786" w:hanging="360"/>
      </w:pPr>
    </w:lvl>
    <w:lvl w:ilvl="1" w:tplc="180A0019" w:tentative="1">
      <w:start w:val="1"/>
      <w:numFmt w:val="lowerLetter"/>
      <w:lvlText w:val="%2."/>
      <w:lvlJc w:val="left"/>
      <w:pPr>
        <w:ind w:left="1506" w:hanging="360"/>
      </w:pPr>
    </w:lvl>
    <w:lvl w:ilvl="2" w:tplc="180A001B" w:tentative="1">
      <w:start w:val="1"/>
      <w:numFmt w:val="lowerRoman"/>
      <w:lvlText w:val="%3."/>
      <w:lvlJc w:val="right"/>
      <w:pPr>
        <w:ind w:left="2226" w:hanging="180"/>
      </w:pPr>
    </w:lvl>
    <w:lvl w:ilvl="3" w:tplc="180A000F" w:tentative="1">
      <w:start w:val="1"/>
      <w:numFmt w:val="decimal"/>
      <w:lvlText w:val="%4."/>
      <w:lvlJc w:val="left"/>
      <w:pPr>
        <w:ind w:left="2946" w:hanging="360"/>
      </w:pPr>
    </w:lvl>
    <w:lvl w:ilvl="4" w:tplc="180A0019" w:tentative="1">
      <w:start w:val="1"/>
      <w:numFmt w:val="lowerLetter"/>
      <w:lvlText w:val="%5."/>
      <w:lvlJc w:val="left"/>
      <w:pPr>
        <w:ind w:left="3666" w:hanging="360"/>
      </w:pPr>
    </w:lvl>
    <w:lvl w:ilvl="5" w:tplc="180A001B" w:tentative="1">
      <w:start w:val="1"/>
      <w:numFmt w:val="lowerRoman"/>
      <w:lvlText w:val="%6."/>
      <w:lvlJc w:val="right"/>
      <w:pPr>
        <w:ind w:left="4386" w:hanging="180"/>
      </w:pPr>
    </w:lvl>
    <w:lvl w:ilvl="6" w:tplc="180A000F" w:tentative="1">
      <w:start w:val="1"/>
      <w:numFmt w:val="decimal"/>
      <w:lvlText w:val="%7."/>
      <w:lvlJc w:val="left"/>
      <w:pPr>
        <w:ind w:left="5106" w:hanging="360"/>
      </w:pPr>
    </w:lvl>
    <w:lvl w:ilvl="7" w:tplc="180A0019" w:tentative="1">
      <w:start w:val="1"/>
      <w:numFmt w:val="lowerLetter"/>
      <w:lvlText w:val="%8."/>
      <w:lvlJc w:val="left"/>
      <w:pPr>
        <w:ind w:left="5826" w:hanging="360"/>
      </w:pPr>
    </w:lvl>
    <w:lvl w:ilvl="8" w:tplc="180A001B" w:tentative="1">
      <w:start w:val="1"/>
      <w:numFmt w:val="lowerRoman"/>
      <w:lvlText w:val="%9."/>
      <w:lvlJc w:val="right"/>
      <w:pPr>
        <w:ind w:left="6546" w:hanging="180"/>
      </w:pPr>
    </w:lvl>
  </w:abstractNum>
  <w:abstractNum w:abstractNumId="18" w15:restartNumberingAfterBreak="0">
    <w:nsid w:val="23EF4E8D"/>
    <w:multiLevelType w:val="hybridMultilevel"/>
    <w:tmpl w:val="34E81DD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9" w15:restartNumberingAfterBreak="0">
    <w:nsid w:val="24B204F2"/>
    <w:multiLevelType w:val="hybridMultilevel"/>
    <w:tmpl w:val="DD1893D0"/>
    <w:lvl w:ilvl="0" w:tplc="17B02FF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27620A65"/>
    <w:multiLevelType w:val="hybridMultilevel"/>
    <w:tmpl w:val="FE14F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C63269"/>
    <w:multiLevelType w:val="hybridMultilevel"/>
    <w:tmpl w:val="5456F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FEC1C6B"/>
    <w:multiLevelType w:val="hybridMultilevel"/>
    <w:tmpl w:val="D5CEE7EC"/>
    <w:lvl w:ilvl="0" w:tplc="10090001">
      <w:start w:val="1"/>
      <w:numFmt w:val="bullet"/>
      <w:lvlText w:val=""/>
      <w:lvlJc w:val="left"/>
      <w:pPr>
        <w:ind w:left="1188" w:hanging="360"/>
      </w:pPr>
      <w:rPr>
        <w:rFonts w:ascii="Symbol" w:hAnsi="Symbol" w:hint="default"/>
      </w:rPr>
    </w:lvl>
    <w:lvl w:ilvl="1" w:tplc="10090003" w:tentative="1">
      <w:start w:val="1"/>
      <w:numFmt w:val="bullet"/>
      <w:lvlText w:val="o"/>
      <w:lvlJc w:val="left"/>
      <w:pPr>
        <w:ind w:left="1908" w:hanging="360"/>
      </w:pPr>
      <w:rPr>
        <w:rFonts w:ascii="Courier New" w:hAnsi="Courier New" w:cs="Courier New" w:hint="default"/>
      </w:rPr>
    </w:lvl>
    <w:lvl w:ilvl="2" w:tplc="10090005" w:tentative="1">
      <w:start w:val="1"/>
      <w:numFmt w:val="bullet"/>
      <w:lvlText w:val=""/>
      <w:lvlJc w:val="left"/>
      <w:pPr>
        <w:ind w:left="2628" w:hanging="360"/>
      </w:pPr>
      <w:rPr>
        <w:rFonts w:ascii="Wingdings" w:hAnsi="Wingdings" w:hint="default"/>
      </w:rPr>
    </w:lvl>
    <w:lvl w:ilvl="3" w:tplc="10090001" w:tentative="1">
      <w:start w:val="1"/>
      <w:numFmt w:val="bullet"/>
      <w:lvlText w:val=""/>
      <w:lvlJc w:val="left"/>
      <w:pPr>
        <w:ind w:left="3348" w:hanging="360"/>
      </w:pPr>
      <w:rPr>
        <w:rFonts w:ascii="Symbol" w:hAnsi="Symbol" w:hint="default"/>
      </w:rPr>
    </w:lvl>
    <w:lvl w:ilvl="4" w:tplc="10090003" w:tentative="1">
      <w:start w:val="1"/>
      <w:numFmt w:val="bullet"/>
      <w:lvlText w:val="o"/>
      <w:lvlJc w:val="left"/>
      <w:pPr>
        <w:ind w:left="4068" w:hanging="360"/>
      </w:pPr>
      <w:rPr>
        <w:rFonts w:ascii="Courier New" w:hAnsi="Courier New" w:cs="Courier New" w:hint="default"/>
      </w:rPr>
    </w:lvl>
    <w:lvl w:ilvl="5" w:tplc="10090005" w:tentative="1">
      <w:start w:val="1"/>
      <w:numFmt w:val="bullet"/>
      <w:lvlText w:val=""/>
      <w:lvlJc w:val="left"/>
      <w:pPr>
        <w:ind w:left="4788" w:hanging="360"/>
      </w:pPr>
      <w:rPr>
        <w:rFonts w:ascii="Wingdings" w:hAnsi="Wingdings" w:hint="default"/>
      </w:rPr>
    </w:lvl>
    <w:lvl w:ilvl="6" w:tplc="10090001" w:tentative="1">
      <w:start w:val="1"/>
      <w:numFmt w:val="bullet"/>
      <w:lvlText w:val=""/>
      <w:lvlJc w:val="left"/>
      <w:pPr>
        <w:ind w:left="5508" w:hanging="360"/>
      </w:pPr>
      <w:rPr>
        <w:rFonts w:ascii="Symbol" w:hAnsi="Symbol" w:hint="default"/>
      </w:rPr>
    </w:lvl>
    <w:lvl w:ilvl="7" w:tplc="10090003" w:tentative="1">
      <w:start w:val="1"/>
      <w:numFmt w:val="bullet"/>
      <w:lvlText w:val="o"/>
      <w:lvlJc w:val="left"/>
      <w:pPr>
        <w:ind w:left="6228" w:hanging="360"/>
      </w:pPr>
      <w:rPr>
        <w:rFonts w:ascii="Courier New" w:hAnsi="Courier New" w:cs="Courier New" w:hint="default"/>
      </w:rPr>
    </w:lvl>
    <w:lvl w:ilvl="8" w:tplc="10090005" w:tentative="1">
      <w:start w:val="1"/>
      <w:numFmt w:val="bullet"/>
      <w:lvlText w:val=""/>
      <w:lvlJc w:val="left"/>
      <w:pPr>
        <w:ind w:left="6948" w:hanging="360"/>
      </w:pPr>
      <w:rPr>
        <w:rFonts w:ascii="Wingdings" w:hAnsi="Wingdings" w:hint="default"/>
      </w:rPr>
    </w:lvl>
  </w:abstractNum>
  <w:abstractNum w:abstractNumId="24" w15:restartNumberingAfterBreak="0">
    <w:nsid w:val="2FF053F9"/>
    <w:multiLevelType w:val="hybridMultilevel"/>
    <w:tmpl w:val="8764ADF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304A4C64"/>
    <w:multiLevelType w:val="hybridMultilevel"/>
    <w:tmpl w:val="E0E2B90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308A6CC6"/>
    <w:multiLevelType w:val="hybridMultilevel"/>
    <w:tmpl w:val="7414B2C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3607635D"/>
    <w:multiLevelType w:val="hybridMultilevel"/>
    <w:tmpl w:val="82F678EA"/>
    <w:lvl w:ilvl="0" w:tplc="23C6A73A">
      <w:start w:val="1"/>
      <w:numFmt w:val="decimal"/>
      <w:pStyle w:val="MNPrrafonumerado"/>
      <w:lvlText w:val="%1."/>
      <w:lvlJc w:val="left"/>
      <w:pPr>
        <w:tabs>
          <w:tab w:val="num" w:pos="454"/>
        </w:tabs>
        <w:ind w:left="454" w:hanging="454"/>
      </w:pPr>
      <w:rPr>
        <w:rFonts w:hint="default"/>
        <w:b w:val="0"/>
        <w:bCs w:val="0"/>
        <w:i w:val="0"/>
        <w:iCs w:val="0"/>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39245EF0"/>
    <w:multiLevelType w:val="hybridMultilevel"/>
    <w:tmpl w:val="8D266DC8"/>
    <w:lvl w:ilvl="0" w:tplc="10090001">
      <w:start w:val="1"/>
      <w:numFmt w:val="bullet"/>
      <w:lvlText w:val=""/>
      <w:lvlJc w:val="left"/>
      <w:pPr>
        <w:ind w:left="1188" w:hanging="360"/>
      </w:pPr>
      <w:rPr>
        <w:rFonts w:ascii="Symbol" w:hAnsi="Symbol" w:hint="default"/>
      </w:rPr>
    </w:lvl>
    <w:lvl w:ilvl="1" w:tplc="10090003" w:tentative="1">
      <w:start w:val="1"/>
      <w:numFmt w:val="bullet"/>
      <w:lvlText w:val="o"/>
      <w:lvlJc w:val="left"/>
      <w:pPr>
        <w:ind w:left="1908" w:hanging="360"/>
      </w:pPr>
      <w:rPr>
        <w:rFonts w:ascii="Courier New" w:hAnsi="Courier New" w:cs="Courier New" w:hint="default"/>
      </w:rPr>
    </w:lvl>
    <w:lvl w:ilvl="2" w:tplc="10090005" w:tentative="1">
      <w:start w:val="1"/>
      <w:numFmt w:val="bullet"/>
      <w:lvlText w:val=""/>
      <w:lvlJc w:val="left"/>
      <w:pPr>
        <w:ind w:left="2628" w:hanging="360"/>
      </w:pPr>
      <w:rPr>
        <w:rFonts w:ascii="Wingdings" w:hAnsi="Wingdings" w:hint="default"/>
      </w:rPr>
    </w:lvl>
    <w:lvl w:ilvl="3" w:tplc="10090001" w:tentative="1">
      <w:start w:val="1"/>
      <w:numFmt w:val="bullet"/>
      <w:lvlText w:val=""/>
      <w:lvlJc w:val="left"/>
      <w:pPr>
        <w:ind w:left="3348" w:hanging="360"/>
      </w:pPr>
      <w:rPr>
        <w:rFonts w:ascii="Symbol" w:hAnsi="Symbol" w:hint="default"/>
      </w:rPr>
    </w:lvl>
    <w:lvl w:ilvl="4" w:tplc="10090003" w:tentative="1">
      <w:start w:val="1"/>
      <w:numFmt w:val="bullet"/>
      <w:lvlText w:val="o"/>
      <w:lvlJc w:val="left"/>
      <w:pPr>
        <w:ind w:left="4068" w:hanging="360"/>
      </w:pPr>
      <w:rPr>
        <w:rFonts w:ascii="Courier New" w:hAnsi="Courier New" w:cs="Courier New" w:hint="default"/>
      </w:rPr>
    </w:lvl>
    <w:lvl w:ilvl="5" w:tplc="10090005" w:tentative="1">
      <w:start w:val="1"/>
      <w:numFmt w:val="bullet"/>
      <w:lvlText w:val=""/>
      <w:lvlJc w:val="left"/>
      <w:pPr>
        <w:ind w:left="4788" w:hanging="360"/>
      </w:pPr>
      <w:rPr>
        <w:rFonts w:ascii="Wingdings" w:hAnsi="Wingdings" w:hint="default"/>
      </w:rPr>
    </w:lvl>
    <w:lvl w:ilvl="6" w:tplc="10090001" w:tentative="1">
      <w:start w:val="1"/>
      <w:numFmt w:val="bullet"/>
      <w:lvlText w:val=""/>
      <w:lvlJc w:val="left"/>
      <w:pPr>
        <w:ind w:left="5508" w:hanging="360"/>
      </w:pPr>
      <w:rPr>
        <w:rFonts w:ascii="Symbol" w:hAnsi="Symbol" w:hint="default"/>
      </w:rPr>
    </w:lvl>
    <w:lvl w:ilvl="7" w:tplc="10090003" w:tentative="1">
      <w:start w:val="1"/>
      <w:numFmt w:val="bullet"/>
      <w:lvlText w:val="o"/>
      <w:lvlJc w:val="left"/>
      <w:pPr>
        <w:ind w:left="6228" w:hanging="360"/>
      </w:pPr>
      <w:rPr>
        <w:rFonts w:ascii="Courier New" w:hAnsi="Courier New" w:cs="Courier New" w:hint="default"/>
      </w:rPr>
    </w:lvl>
    <w:lvl w:ilvl="8" w:tplc="10090005" w:tentative="1">
      <w:start w:val="1"/>
      <w:numFmt w:val="bullet"/>
      <w:lvlText w:val=""/>
      <w:lvlJc w:val="left"/>
      <w:pPr>
        <w:ind w:left="6948" w:hanging="360"/>
      </w:pPr>
      <w:rPr>
        <w:rFonts w:ascii="Wingdings" w:hAnsi="Wingdings" w:hint="default"/>
      </w:rPr>
    </w:lvl>
  </w:abstractNum>
  <w:abstractNum w:abstractNumId="29" w15:restartNumberingAfterBreak="0">
    <w:nsid w:val="39D6124F"/>
    <w:multiLevelType w:val="hybridMultilevel"/>
    <w:tmpl w:val="87D09C72"/>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C247E65"/>
    <w:multiLevelType w:val="hybridMultilevel"/>
    <w:tmpl w:val="6510A52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3CD91901"/>
    <w:multiLevelType w:val="hybridMultilevel"/>
    <w:tmpl w:val="D3A03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EEA4A1B"/>
    <w:multiLevelType w:val="hybridMultilevel"/>
    <w:tmpl w:val="F920047A"/>
    <w:lvl w:ilvl="0" w:tplc="180A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4A2561"/>
    <w:multiLevelType w:val="hybridMultilevel"/>
    <w:tmpl w:val="464EB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57D08D7"/>
    <w:multiLevelType w:val="hybridMultilevel"/>
    <w:tmpl w:val="A6941374"/>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35" w15:restartNumberingAfterBreak="0">
    <w:nsid w:val="480A5BCC"/>
    <w:multiLevelType w:val="multilevel"/>
    <w:tmpl w:val="37A8B524"/>
    <w:lvl w:ilvl="0">
      <w:start w:val="1"/>
      <w:numFmt w:val="decimal"/>
      <w:lvlText w:val="%1."/>
      <w:lvlJc w:val="left"/>
      <w:pPr>
        <w:ind w:left="720" w:hanging="360"/>
      </w:pPr>
      <w:rPr>
        <w:rFonts w:hint="default"/>
      </w:rPr>
    </w:lvl>
    <w:lvl w:ilvl="1">
      <w:start w:val="13"/>
      <w:numFmt w:val="upperRoman"/>
      <w:lvlText w:val="%2&gt;"/>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4BD033D0"/>
    <w:multiLevelType w:val="hybridMultilevel"/>
    <w:tmpl w:val="DDF8F7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4C065954"/>
    <w:multiLevelType w:val="hybridMultilevel"/>
    <w:tmpl w:val="5FE40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C6C0282"/>
    <w:multiLevelType w:val="hybridMultilevel"/>
    <w:tmpl w:val="C89CB36C"/>
    <w:lvl w:ilvl="0" w:tplc="10090001">
      <w:start w:val="1"/>
      <w:numFmt w:val="bullet"/>
      <w:lvlText w:val=""/>
      <w:lvlJc w:val="left"/>
      <w:pPr>
        <w:ind w:left="1853" w:hanging="360"/>
      </w:pPr>
      <w:rPr>
        <w:rFonts w:ascii="Symbol" w:hAnsi="Symbol" w:hint="default"/>
      </w:rPr>
    </w:lvl>
    <w:lvl w:ilvl="1" w:tplc="17B02FFE">
      <w:numFmt w:val="bullet"/>
      <w:lvlText w:val="-"/>
      <w:lvlJc w:val="left"/>
      <w:pPr>
        <w:ind w:left="2573" w:hanging="360"/>
      </w:pPr>
      <w:rPr>
        <w:rFonts w:ascii="Calibri" w:eastAsiaTheme="minorHAnsi" w:hAnsi="Calibri" w:cs="Calibri" w:hint="default"/>
      </w:rPr>
    </w:lvl>
    <w:lvl w:ilvl="2" w:tplc="10090005" w:tentative="1">
      <w:start w:val="1"/>
      <w:numFmt w:val="bullet"/>
      <w:lvlText w:val=""/>
      <w:lvlJc w:val="left"/>
      <w:pPr>
        <w:ind w:left="3293" w:hanging="360"/>
      </w:pPr>
      <w:rPr>
        <w:rFonts w:ascii="Wingdings" w:hAnsi="Wingdings" w:hint="default"/>
      </w:rPr>
    </w:lvl>
    <w:lvl w:ilvl="3" w:tplc="10090001" w:tentative="1">
      <w:start w:val="1"/>
      <w:numFmt w:val="bullet"/>
      <w:lvlText w:val=""/>
      <w:lvlJc w:val="left"/>
      <w:pPr>
        <w:ind w:left="4013" w:hanging="360"/>
      </w:pPr>
      <w:rPr>
        <w:rFonts w:ascii="Symbol" w:hAnsi="Symbol" w:hint="default"/>
      </w:rPr>
    </w:lvl>
    <w:lvl w:ilvl="4" w:tplc="10090003" w:tentative="1">
      <w:start w:val="1"/>
      <w:numFmt w:val="bullet"/>
      <w:lvlText w:val="o"/>
      <w:lvlJc w:val="left"/>
      <w:pPr>
        <w:ind w:left="4733" w:hanging="360"/>
      </w:pPr>
      <w:rPr>
        <w:rFonts w:ascii="Courier New" w:hAnsi="Courier New" w:cs="Courier New" w:hint="default"/>
      </w:rPr>
    </w:lvl>
    <w:lvl w:ilvl="5" w:tplc="10090005" w:tentative="1">
      <w:start w:val="1"/>
      <w:numFmt w:val="bullet"/>
      <w:lvlText w:val=""/>
      <w:lvlJc w:val="left"/>
      <w:pPr>
        <w:ind w:left="5453" w:hanging="360"/>
      </w:pPr>
      <w:rPr>
        <w:rFonts w:ascii="Wingdings" w:hAnsi="Wingdings" w:hint="default"/>
      </w:rPr>
    </w:lvl>
    <w:lvl w:ilvl="6" w:tplc="10090001" w:tentative="1">
      <w:start w:val="1"/>
      <w:numFmt w:val="bullet"/>
      <w:lvlText w:val=""/>
      <w:lvlJc w:val="left"/>
      <w:pPr>
        <w:ind w:left="6173" w:hanging="360"/>
      </w:pPr>
      <w:rPr>
        <w:rFonts w:ascii="Symbol" w:hAnsi="Symbol" w:hint="default"/>
      </w:rPr>
    </w:lvl>
    <w:lvl w:ilvl="7" w:tplc="10090003" w:tentative="1">
      <w:start w:val="1"/>
      <w:numFmt w:val="bullet"/>
      <w:lvlText w:val="o"/>
      <w:lvlJc w:val="left"/>
      <w:pPr>
        <w:ind w:left="6893" w:hanging="360"/>
      </w:pPr>
      <w:rPr>
        <w:rFonts w:ascii="Courier New" w:hAnsi="Courier New" w:cs="Courier New" w:hint="default"/>
      </w:rPr>
    </w:lvl>
    <w:lvl w:ilvl="8" w:tplc="10090005" w:tentative="1">
      <w:start w:val="1"/>
      <w:numFmt w:val="bullet"/>
      <w:lvlText w:val=""/>
      <w:lvlJc w:val="left"/>
      <w:pPr>
        <w:ind w:left="7613" w:hanging="360"/>
      </w:pPr>
      <w:rPr>
        <w:rFonts w:ascii="Wingdings" w:hAnsi="Wingdings" w:hint="default"/>
      </w:rPr>
    </w:lvl>
  </w:abstractNum>
  <w:abstractNum w:abstractNumId="39" w15:restartNumberingAfterBreak="0">
    <w:nsid w:val="4E026095"/>
    <w:multiLevelType w:val="hybridMultilevel"/>
    <w:tmpl w:val="DBDABBF4"/>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786A3E"/>
    <w:multiLevelType w:val="hybridMultilevel"/>
    <w:tmpl w:val="CFE2C688"/>
    <w:lvl w:ilvl="0" w:tplc="10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8003895"/>
    <w:multiLevelType w:val="hybridMultilevel"/>
    <w:tmpl w:val="D888701A"/>
    <w:lvl w:ilvl="0" w:tplc="8AE61D28">
      <w:numFmt w:val="bullet"/>
      <w:lvlText w:val="-"/>
      <w:lvlJc w:val="left"/>
      <w:pPr>
        <w:ind w:left="720" w:hanging="360"/>
      </w:pPr>
      <w:rPr>
        <w:rFonts w:ascii="Calibri" w:eastAsiaTheme="minorHAnsi" w:hAnsi="Calibri"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15:restartNumberingAfterBreak="0">
    <w:nsid w:val="595428D6"/>
    <w:multiLevelType w:val="hybridMultilevel"/>
    <w:tmpl w:val="F1E6903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4" w15:restartNumberingAfterBreak="0">
    <w:nsid w:val="599D1761"/>
    <w:multiLevelType w:val="hybridMultilevel"/>
    <w:tmpl w:val="1346A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AFE1790"/>
    <w:multiLevelType w:val="hybridMultilevel"/>
    <w:tmpl w:val="42E4B7C4"/>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B1B745D"/>
    <w:multiLevelType w:val="hybridMultilevel"/>
    <w:tmpl w:val="2C0E9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29E130A"/>
    <w:multiLevelType w:val="hybridMultilevel"/>
    <w:tmpl w:val="150E37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8" w15:restartNumberingAfterBreak="0">
    <w:nsid w:val="644B69A7"/>
    <w:multiLevelType w:val="hybridMultilevel"/>
    <w:tmpl w:val="C1B0F3F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9" w15:restartNumberingAfterBreak="0">
    <w:nsid w:val="64B23A2A"/>
    <w:multiLevelType w:val="hybridMultilevel"/>
    <w:tmpl w:val="20D4B966"/>
    <w:lvl w:ilvl="0" w:tplc="17B02FFE">
      <w:numFmt w:val="bullet"/>
      <w:lvlText w:val="-"/>
      <w:lvlJc w:val="left"/>
      <w:pPr>
        <w:ind w:left="1853" w:hanging="360"/>
      </w:pPr>
      <w:rPr>
        <w:rFonts w:ascii="Calibri" w:eastAsiaTheme="minorHAnsi" w:hAnsi="Calibri" w:cs="Calibri" w:hint="default"/>
      </w:rPr>
    </w:lvl>
    <w:lvl w:ilvl="1" w:tplc="10090003" w:tentative="1">
      <w:start w:val="1"/>
      <w:numFmt w:val="bullet"/>
      <w:lvlText w:val="o"/>
      <w:lvlJc w:val="left"/>
      <w:pPr>
        <w:ind w:left="2573" w:hanging="360"/>
      </w:pPr>
      <w:rPr>
        <w:rFonts w:ascii="Courier New" w:hAnsi="Courier New" w:cs="Courier New" w:hint="default"/>
      </w:rPr>
    </w:lvl>
    <w:lvl w:ilvl="2" w:tplc="10090005" w:tentative="1">
      <w:start w:val="1"/>
      <w:numFmt w:val="bullet"/>
      <w:lvlText w:val=""/>
      <w:lvlJc w:val="left"/>
      <w:pPr>
        <w:ind w:left="3293" w:hanging="360"/>
      </w:pPr>
      <w:rPr>
        <w:rFonts w:ascii="Wingdings" w:hAnsi="Wingdings" w:hint="default"/>
      </w:rPr>
    </w:lvl>
    <w:lvl w:ilvl="3" w:tplc="10090001" w:tentative="1">
      <w:start w:val="1"/>
      <w:numFmt w:val="bullet"/>
      <w:lvlText w:val=""/>
      <w:lvlJc w:val="left"/>
      <w:pPr>
        <w:ind w:left="4013" w:hanging="360"/>
      </w:pPr>
      <w:rPr>
        <w:rFonts w:ascii="Symbol" w:hAnsi="Symbol" w:hint="default"/>
      </w:rPr>
    </w:lvl>
    <w:lvl w:ilvl="4" w:tplc="10090003" w:tentative="1">
      <w:start w:val="1"/>
      <w:numFmt w:val="bullet"/>
      <w:lvlText w:val="o"/>
      <w:lvlJc w:val="left"/>
      <w:pPr>
        <w:ind w:left="4733" w:hanging="360"/>
      </w:pPr>
      <w:rPr>
        <w:rFonts w:ascii="Courier New" w:hAnsi="Courier New" w:cs="Courier New" w:hint="default"/>
      </w:rPr>
    </w:lvl>
    <w:lvl w:ilvl="5" w:tplc="10090005" w:tentative="1">
      <w:start w:val="1"/>
      <w:numFmt w:val="bullet"/>
      <w:lvlText w:val=""/>
      <w:lvlJc w:val="left"/>
      <w:pPr>
        <w:ind w:left="5453" w:hanging="360"/>
      </w:pPr>
      <w:rPr>
        <w:rFonts w:ascii="Wingdings" w:hAnsi="Wingdings" w:hint="default"/>
      </w:rPr>
    </w:lvl>
    <w:lvl w:ilvl="6" w:tplc="10090001" w:tentative="1">
      <w:start w:val="1"/>
      <w:numFmt w:val="bullet"/>
      <w:lvlText w:val=""/>
      <w:lvlJc w:val="left"/>
      <w:pPr>
        <w:ind w:left="6173" w:hanging="360"/>
      </w:pPr>
      <w:rPr>
        <w:rFonts w:ascii="Symbol" w:hAnsi="Symbol" w:hint="default"/>
      </w:rPr>
    </w:lvl>
    <w:lvl w:ilvl="7" w:tplc="10090003" w:tentative="1">
      <w:start w:val="1"/>
      <w:numFmt w:val="bullet"/>
      <w:lvlText w:val="o"/>
      <w:lvlJc w:val="left"/>
      <w:pPr>
        <w:ind w:left="6893" w:hanging="360"/>
      </w:pPr>
      <w:rPr>
        <w:rFonts w:ascii="Courier New" w:hAnsi="Courier New" w:cs="Courier New" w:hint="default"/>
      </w:rPr>
    </w:lvl>
    <w:lvl w:ilvl="8" w:tplc="10090005" w:tentative="1">
      <w:start w:val="1"/>
      <w:numFmt w:val="bullet"/>
      <w:lvlText w:val=""/>
      <w:lvlJc w:val="left"/>
      <w:pPr>
        <w:ind w:left="7613" w:hanging="360"/>
      </w:pPr>
      <w:rPr>
        <w:rFonts w:ascii="Wingdings" w:hAnsi="Wingdings" w:hint="default"/>
      </w:rPr>
    </w:lvl>
  </w:abstractNum>
  <w:abstractNum w:abstractNumId="50" w15:restartNumberingAfterBreak="0">
    <w:nsid w:val="66F47842"/>
    <w:multiLevelType w:val="hybridMultilevel"/>
    <w:tmpl w:val="8522ED14"/>
    <w:lvl w:ilvl="0" w:tplc="17B02FFE">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1" w15:restartNumberingAfterBreak="0">
    <w:nsid w:val="67E6341F"/>
    <w:multiLevelType w:val="hybridMultilevel"/>
    <w:tmpl w:val="69B48E42"/>
    <w:lvl w:ilvl="0" w:tplc="17B02FFE">
      <w:numFmt w:val="bullet"/>
      <w:lvlText w:val="-"/>
      <w:lvlJc w:val="left"/>
      <w:pPr>
        <w:ind w:left="862" w:hanging="360"/>
      </w:pPr>
      <w:rPr>
        <w:rFonts w:ascii="Calibri" w:eastAsiaTheme="minorHAnsi" w:hAnsi="Calibri" w:cs="Calibri"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52" w15:restartNumberingAfterBreak="0">
    <w:nsid w:val="67FE521F"/>
    <w:multiLevelType w:val="hybridMultilevel"/>
    <w:tmpl w:val="7360B210"/>
    <w:lvl w:ilvl="0" w:tplc="180A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9912106"/>
    <w:multiLevelType w:val="multilevel"/>
    <w:tmpl w:val="43F8F326"/>
    <w:lvl w:ilvl="0">
      <w:start w:val="1"/>
      <w:numFmt w:val="upperRoman"/>
      <w:lvlText w:val="%1."/>
      <w:lvlJc w:val="left"/>
      <w:pPr>
        <w:ind w:left="1080" w:hanging="720"/>
      </w:pPr>
      <w:rPr>
        <w:rFonts w:cs="MyriadPro-Bold"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A285671"/>
    <w:multiLevelType w:val="hybridMultilevel"/>
    <w:tmpl w:val="ED0689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5" w15:restartNumberingAfterBreak="0">
    <w:nsid w:val="6A3E1941"/>
    <w:multiLevelType w:val="hybridMultilevel"/>
    <w:tmpl w:val="F00ED7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6" w15:restartNumberingAfterBreak="0">
    <w:nsid w:val="6A9D5A76"/>
    <w:multiLevelType w:val="hybridMultilevel"/>
    <w:tmpl w:val="363C09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7" w15:restartNumberingAfterBreak="0">
    <w:nsid w:val="6C695455"/>
    <w:multiLevelType w:val="hybridMultilevel"/>
    <w:tmpl w:val="EAD23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C733746"/>
    <w:multiLevelType w:val="hybridMultilevel"/>
    <w:tmpl w:val="7E865288"/>
    <w:lvl w:ilvl="0" w:tplc="17B02FFE">
      <w:numFmt w:val="bullet"/>
      <w:lvlText w:val="-"/>
      <w:lvlJc w:val="left"/>
      <w:pPr>
        <w:ind w:left="1080" w:hanging="360"/>
      </w:pPr>
      <w:rPr>
        <w:rFonts w:ascii="Calibri" w:eastAsiaTheme="minorHAnsi" w:hAnsi="Calibri" w:cs="Calibri"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59" w15:restartNumberingAfterBreak="0">
    <w:nsid w:val="6E533DD4"/>
    <w:multiLevelType w:val="hybridMultilevel"/>
    <w:tmpl w:val="9192F534"/>
    <w:lvl w:ilvl="0" w:tplc="1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E7309CD"/>
    <w:multiLevelType w:val="hybridMultilevel"/>
    <w:tmpl w:val="6DB88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07466BF"/>
    <w:multiLevelType w:val="hybridMultilevel"/>
    <w:tmpl w:val="6D96A6A4"/>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2" w15:restartNumberingAfterBreak="0">
    <w:nsid w:val="71215F2A"/>
    <w:multiLevelType w:val="hybridMultilevel"/>
    <w:tmpl w:val="4B848DFC"/>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15D4432"/>
    <w:multiLevelType w:val="hybridMultilevel"/>
    <w:tmpl w:val="DAC0A9C4"/>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20B5C0D"/>
    <w:multiLevelType w:val="hybridMultilevel"/>
    <w:tmpl w:val="3B8CCDC2"/>
    <w:lvl w:ilvl="0" w:tplc="17B02FFE">
      <w:numFmt w:val="bullet"/>
      <w:lvlText w:val="-"/>
      <w:lvlJc w:val="left"/>
      <w:pPr>
        <w:ind w:left="862" w:hanging="360"/>
      </w:pPr>
      <w:rPr>
        <w:rFonts w:ascii="Calibri" w:eastAsiaTheme="minorHAnsi" w:hAnsi="Calibri" w:cs="Calibri" w:hint="default"/>
      </w:rPr>
    </w:lvl>
    <w:lvl w:ilvl="1" w:tplc="180A0003" w:tentative="1">
      <w:start w:val="1"/>
      <w:numFmt w:val="bullet"/>
      <w:lvlText w:val="o"/>
      <w:lvlJc w:val="left"/>
      <w:pPr>
        <w:ind w:left="1582" w:hanging="360"/>
      </w:pPr>
      <w:rPr>
        <w:rFonts w:ascii="Courier New" w:hAnsi="Courier New" w:cs="Courier New" w:hint="default"/>
      </w:rPr>
    </w:lvl>
    <w:lvl w:ilvl="2" w:tplc="180A0005" w:tentative="1">
      <w:start w:val="1"/>
      <w:numFmt w:val="bullet"/>
      <w:lvlText w:val=""/>
      <w:lvlJc w:val="left"/>
      <w:pPr>
        <w:ind w:left="2302" w:hanging="360"/>
      </w:pPr>
      <w:rPr>
        <w:rFonts w:ascii="Wingdings" w:hAnsi="Wingdings" w:hint="default"/>
      </w:rPr>
    </w:lvl>
    <w:lvl w:ilvl="3" w:tplc="180A0001" w:tentative="1">
      <w:start w:val="1"/>
      <w:numFmt w:val="bullet"/>
      <w:lvlText w:val=""/>
      <w:lvlJc w:val="left"/>
      <w:pPr>
        <w:ind w:left="3022" w:hanging="360"/>
      </w:pPr>
      <w:rPr>
        <w:rFonts w:ascii="Symbol" w:hAnsi="Symbol" w:hint="default"/>
      </w:rPr>
    </w:lvl>
    <w:lvl w:ilvl="4" w:tplc="180A0003" w:tentative="1">
      <w:start w:val="1"/>
      <w:numFmt w:val="bullet"/>
      <w:lvlText w:val="o"/>
      <w:lvlJc w:val="left"/>
      <w:pPr>
        <w:ind w:left="3742" w:hanging="360"/>
      </w:pPr>
      <w:rPr>
        <w:rFonts w:ascii="Courier New" w:hAnsi="Courier New" w:cs="Courier New" w:hint="default"/>
      </w:rPr>
    </w:lvl>
    <w:lvl w:ilvl="5" w:tplc="180A0005" w:tentative="1">
      <w:start w:val="1"/>
      <w:numFmt w:val="bullet"/>
      <w:lvlText w:val=""/>
      <w:lvlJc w:val="left"/>
      <w:pPr>
        <w:ind w:left="4462" w:hanging="360"/>
      </w:pPr>
      <w:rPr>
        <w:rFonts w:ascii="Wingdings" w:hAnsi="Wingdings" w:hint="default"/>
      </w:rPr>
    </w:lvl>
    <w:lvl w:ilvl="6" w:tplc="180A0001" w:tentative="1">
      <w:start w:val="1"/>
      <w:numFmt w:val="bullet"/>
      <w:lvlText w:val=""/>
      <w:lvlJc w:val="left"/>
      <w:pPr>
        <w:ind w:left="5182" w:hanging="360"/>
      </w:pPr>
      <w:rPr>
        <w:rFonts w:ascii="Symbol" w:hAnsi="Symbol" w:hint="default"/>
      </w:rPr>
    </w:lvl>
    <w:lvl w:ilvl="7" w:tplc="180A0003" w:tentative="1">
      <w:start w:val="1"/>
      <w:numFmt w:val="bullet"/>
      <w:lvlText w:val="o"/>
      <w:lvlJc w:val="left"/>
      <w:pPr>
        <w:ind w:left="5902" w:hanging="360"/>
      </w:pPr>
      <w:rPr>
        <w:rFonts w:ascii="Courier New" w:hAnsi="Courier New" w:cs="Courier New" w:hint="default"/>
      </w:rPr>
    </w:lvl>
    <w:lvl w:ilvl="8" w:tplc="180A0005" w:tentative="1">
      <w:start w:val="1"/>
      <w:numFmt w:val="bullet"/>
      <w:lvlText w:val=""/>
      <w:lvlJc w:val="left"/>
      <w:pPr>
        <w:ind w:left="6622" w:hanging="360"/>
      </w:pPr>
      <w:rPr>
        <w:rFonts w:ascii="Wingdings" w:hAnsi="Wingdings" w:hint="default"/>
      </w:rPr>
    </w:lvl>
  </w:abstractNum>
  <w:abstractNum w:abstractNumId="65" w15:restartNumberingAfterBreak="0">
    <w:nsid w:val="73E904CC"/>
    <w:multiLevelType w:val="hybridMultilevel"/>
    <w:tmpl w:val="254425D2"/>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7D86E56"/>
    <w:multiLevelType w:val="hybridMultilevel"/>
    <w:tmpl w:val="B0A8B8E0"/>
    <w:lvl w:ilvl="0" w:tplc="180A0017">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7" w15:restartNumberingAfterBreak="0">
    <w:nsid w:val="787E54F9"/>
    <w:multiLevelType w:val="hybridMultilevel"/>
    <w:tmpl w:val="20FCC672"/>
    <w:lvl w:ilvl="0" w:tplc="180A0017">
      <w:start w:val="1"/>
      <w:numFmt w:val="lowerLetter"/>
      <w:lvlText w:val="%1)"/>
      <w:lvlJc w:val="left"/>
      <w:pPr>
        <w:ind w:left="1146" w:hanging="360"/>
      </w:pPr>
      <w:rPr>
        <w:rFonts w:hint="default"/>
      </w:rPr>
    </w:lvl>
    <w:lvl w:ilvl="1" w:tplc="180A0003" w:tentative="1">
      <w:start w:val="1"/>
      <w:numFmt w:val="bullet"/>
      <w:lvlText w:val="o"/>
      <w:lvlJc w:val="left"/>
      <w:pPr>
        <w:ind w:left="1866" w:hanging="360"/>
      </w:pPr>
      <w:rPr>
        <w:rFonts w:ascii="Courier New" w:hAnsi="Courier New" w:cs="Courier New" w:hint="default"/>
      </w:rPr>
    </w:lvl>
    <w:lvl w:ilvl="2" w:tplc="180A0005" w:tentative="1">
      <w:start w:val="1"/>
      <w:numFmt w:val="bullet"/>
      <w:lvlText w:val=""/>
      <w:lvlJc w:val="left"/>
      <w:pPr>
        <w:ind w:left="2586" w:hanging="360"/>
      </w:pPr>
      <w:rPr>
        <w:rFonts w:ascii="Wingdings" w:hAnsi="Wingdings" w:hint="default"/>
      </w:rPr>
    </w:lvl>
    <w:lvl w:ilvl="3" w:tplc="180A0001" w:tentative="1">
      <w:start w:val="1"/>
      <w:numFmt w:val="bullet"/>
      <w:lvlText w:val=""/>
      <w:lvlJc w:val="left"/>
      <w:pPr>
        <w:ind w:left="3306" w:hanging="360"/>
      </w:pPr>
      <w:rPr>
        <w:rFonts w:ascii="Symbol" w:hAnsi="Symbol" w:hint="default"/>
      </w:rPr>
    </w:lvl>
    <w:lvl w:ilvl="4" w:tplc="180A0003" w:tentative="1">
      <w:start w:val="1"/>
      <w:numFmt w:val="bullet"/>
      <w:lvlText w:val="o"/>
      <w:lvlJc w:val="left"/>
      <w:pPr>
        <w:ind w:left="4026" w:hanging="360"/>
      </w:pPr>
      <w:rPr>
        <w:rFonts w:ascii="Courier New" w:hAnsi="Courier New" w:cs="Courier New" w:hint="default"/>
      </w:rPr>
    </w:lvl>
    <w:lvl w:ilvl="5" w:tplc="180A0005" w:tentative="1">
      <w:start w:val="1"/>
      <w:numFmt w:val="bullet"/>
      <w:lvlText w:val=""/>
      <w:lvlJc w:val="left"/>
      <w:pPr>
        <w:ind w:left="4746" w:hanging="360"/>
      </w:pPr>
      <w:rPr>
        <w:rFonts w:ascii="Wingdings" w:hAnsi="Wingdings" w:hint="default"/>
      </w:rPr>
    </w:lvl>
    <w:lvl w:ilvl="6" w:tplc="180A0001" w:tentative="1">
      <w:start w:val="1"/>
      <w:numFmt w:val="bullet"/>
      <w:lvlText w:val=""/>
      <w:lvlJc w:val="left"/>
      <w:pPr>
        <w:ind w:left="5466" w:hanging="360"/>
      </w:pPr>
      <w:rPr>
        <w:rFonts w:ascii="Symbol" w:hAnsi="Symbol" w:hint="default"/>
      </w:rPr>
    </w:lvl>
    <w:lvl w:ilvl="7" w:tplc="180A0003" w:tentative="1">
      <w:start w:val="1"/>
      <w:numFmt w:val="bullet"/>
      <w:lvlText w:val="o"/>
      <w:lvlJc w:val="left"/>
      <w:pPr>
        <w:ind w:left="6186" w:hanging="360"/>
      </w:pPr>
      <w:rPr>
        <w:rFonts w:ascii="Courier New" w:hAnsi="Courier New" w:cs="Courier New" w:hint="default"/>
      </w:rPr>
    </w:lvl>
    <w:lvl w:ilvl="8" w:tplc="180A0005" w:tentative="1">
      <w:start w:val="1"/>
      <w:numFmt w:val="bullet"/>
      <w:lvlText w:val=""/>
      <w:lvlJc w:val="left"/>
      <w:pPr>
        <w:ind w:left="6906" w:hanging="360"/>
      </w:pPr>
      <w:rPr>
        <w:rFonts w:ascii="Wingdings" w:hAnsi="Wingdings" w:hint="default"/>
      </w:rPr>
    </w:lvl>
  </w:abstractNum>
  <w:abstractNum w:abstractNumId="68" w15:restartNumberingAfterBreak="0">
    <w:nsid w:val="78A2339C"/>
    <w:multiLevelType w:val="hybridMultilevel"/>
    <w:tmpl w:val="56C65244"/>
    <w:lvl w:ilvl="0" w:tplc="17B02F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FDF69D1"/>
    <w:multiLevelType w:val="hybridMultilevel"/>
    <w:tmpl w:val="2D7AE64C"/>
    <w:lvl w:ilvl="0" w:tplc="17B02FF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40"/>
  </w:num>
  <w:num w:numId="3">
    <w:abstractNumId w:val="22"/>
  </w:num>
  <w:num w:numId="4">
    <w:abstractNumId w:val="27"/>
  </w:num>
  <w:num w:numId="5">
    <w:abstractNumId w:val="29"/>
  </w:num>
  <w:num w:numId="6">
    <w:abstractNumId w:val="42"/>
  </w:num>
  <w:num w:numId="7">
    <w:abstractNumId w:val="53"/>
  </w:num>
  <w:num w:numId="8">
    <w:abstractNumId w:val="11"/>
  </w:num>
  <w:num w:numId="9">
    <w:abstractNumId w:val="19"/>
  </w:num>
  <w:num w:numId="10">
    <w:abstractNumId w:val="45"/>
  </w:num>
  <w:num w:numId="11">
    <w:abstractNumId w:val="65"/>
  </w:num>
  <w:num w:numId="12">
    <w:abstractNumId w:val="2"/>
  </w:num>
  <w:num w:numId="13">
    <w:abstractNumId w:val="16"/>
  </w:num>
  <w:num w:numId="14">
    <w:abstractNumId w:val="7"/>
  </w:num>
  <w:num w:numId="15">
    <w:abstractNumId w:val="62"/>
  </w:num>
  <w:num w:numId="16">
    <w:abstractNumId w:val="13"/>
  </w:num>
  <w:num w:numId="17">
    <w:abstractNumId w:val="69"/>
  </w:num>
  <w:num w:numId="18">
    <w:abstractNumId w:val="59"/>
  </w:num>
  <w:num w:numId="19">
    <w:abstractNumId w:val="41"/>
  </w:num>
  <w:num w:numId="20">
    <w:abstractNumId w:val="63"/>
  </w:num>
  <w:num w:numId="21">
    <w:abstractNumId w:val="43"/>
  </w:num>
  <w:num w:numId="22">
    <w:abstractNumId w:val="31"/>
  </w:num>
  <w:num w:numId="23">
    <w:abstractNumId w:val="44"/>
  </w:num>
  <w:num w:numId="24">
    <w:abstractNumId w:val="35"/>
  </w:num>
  <w:num w:numId="25">
    <w:abstractNumId w:val="60"/>
  </w:num>
  <w:num w:numId="26">
    <w:abstractNumId w:val="12"/>
  </w:num>
  <w:num w:numId="27">
    <w:abstractNumId w:val="21"/>
  </w:num>
  <w:num w:numId="28">
    <w:abstractNumId w:val="34"/>
  </w:num>
  <w:num w:numId="29">
    <w:abstractNumId w:val="10"/>
  </w:num>
  <w:num w:numId="30">
    <w:abstractNumId w:val="18"/>
  </w:num>
  <w:num w:numId="31">
    <w:abstractNumId w:val="5"/>
  </w:num>
  <w:num w:numId="32">
    <w:abstractNumId w:val="64"/>
  </w:num>
  <w:num w:numId="33">
    <w:abstractNumId w:val="51"/>
  </w:num>
  <w:num w:numId="34">
    <w:abstractNumId w:val="9"/>
  </w:num>
  <w:num w:numId="35">
    <w:abstractNumId w:val="55"/>
  </w:num>
  <w:num w:numId="36">
    <w:abstractNumId w:val="8"/>
  </w:num>
  <w:num w:numId="37">
    <w:abstractNumId w:val="30"/>
  </w:num>
  <w:num w:numId="38">
    <w:abstractNumId w:val="56"/>
  </w:num>
  <w:num w:numId="39">
    <w:abstractNumId w:val="36"/>
  </w:num>
  <w:num w:numId="40">
    <w:abstractNumId w:val="4"/>
  </w:num>
  <w:num w:numId="41">
    <w:abstractNumId w:val="54"/>
  </w:num>
  <w:num w:numId="42">
    <w:abstractNumId w:val="47"/>
  </w:num>
  <w:num w:numId="43">
    <w:abstractNumId w:val="48"/>
  </w:num>
  <w:num w:numId="44">
    <w:abstractNumId w:val="66"/>
  </w:num>
  <w:num w:numId="45">
    <w:abstractNumId w:val="61"/>
  </w:num>
  <w:num w:numId="46">
    <w:abstractNumId w:val="6"/>
  </w:num>
  <w:num w:numId="47">
    <w:abstractNumId w:val="25"/>
  </w:num>
  <w:num w:numId="48">
    <w:abstractNumId w:val="24"/>
  </w:num>
  <w:num w:numId="49">
    <w:abstractNumId w:val="17"/>
  </w:num>
  <w:num w:numId="50">
    <w:abstractNumId w:val="39"/>
  </w:num>
  <w:num w:numId="51">
    <w:abstractNumId w:val="67"/>
  </w:num>
  <w:num w:numId="52">
    <w:abstractNumId w:val="58"/>
  </w:num>
  <w:num w:numId="53">
    <w:abstractNumId w:val="26"/>
  </w:num>
  <w:num w:numId="54">
    <w:abstractNumId w:val="50"/>
  </w:num>
  <w:num w:numId="55">
    <w:abstractNumId w:val="57"/>
  </w:num>
  <w:num w:numId="56">
    <w:abstractNumId w:val="23"/>
  </w:num>
  <w:num w:numId="57">
    <w:abstractNumId w:val="33"/>
  </w:num>
  <w:num w:numId="58">
    <w:abstractNumId w:val="20"/>
  </w:num>
  <w:num w:numId="59">
    <w:abstractNumId w:val="37"/>
  </w:num>
  <w:num w:numId="60">
    <w:abstractNumId w:val="28"/>
  </w:num>
  <w:num w:numId="61">
    <w:abstractNumId w:val="32"/>
  </w:num>
  <w:num w:numId="62">
    <w:abstractNumId w:val="49"/>
  </w:num>
  <w:num w:numId="63">
    <w:abstractNumId w:val="68"/>
  </w:num>
  <w:num w:numId="64">
    <w:abstractNumId w:val="38"/>
  </w:num>
  <w:num w:numId="65">
    <w:abstractNumId w:val="3"/>
  </w:num>
  <w:num w:numId="66">
    <w:abstractNumId w:val="15"/>
  </w:num>
  <w:num w:numId="67">
    <w:abstractNumId w:val="14"/>
  </w:num>
  <w:num w:numId="68">
    <w:abstractNumId w:val="46"/>
  </w:num>
  <w:num w:numId="69">
    <w:abstractNumId w:val="1"/>
  </w:num>
  <w:num w:numId="70">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06"/>
    <w:rsid w:val="00006130"/>
    <w:rsid w:val="00020654"/>
    <w:rsid w:val="00026123"/>
    <w:rsid w:val="000264B7"/>
    <w:rsid w:val="0003249F"/>
    <w:rsid w:val="00034E71"/>
    <w:rsid w:val="0004139C"/>
    <w:rsid w:val="00045279"/>
    <w:rsid w:val="00045CF8"/>
    <w:rsid w:val="00045F1D"/>
    <w:rsid w:val="00047AB2"/>
    <w:rsid w:val="00052417"/>
    <w:rsid w:val="00054E46"/>
    <w:rsid w:val="00061726"/>
    <w:rsid w:val="0007080C"/>
    <w:rsid w:val="000950CC"/>
    <w:rsid w:val="00097520"/>
    <w:rsid w:val="00097ED2"/>
    <w:rsid w:val="000A54C9"/>
    <w:rsid w:val="000B3DEF"/>
    <w:rsid w:val="000C4D53"/>
    <w:rsid w:val="000D00B9"/>
    <w:rsid w:val="000D1AF4"/>
    <w:rsid w:val="000D5BD4"/>
    <w:rsid w:val="000F26EF"/>
    <w:rsid w:val="00105ABF"/>
    <w:rsid w:val="00106506"/>
    <w:rsid w:val="001136A4"/>
    <w:rsid w:val="00114655"/>
    <w:rsid w:val="00124825"/>
    <w:rsid w:val="00142356"/>
    <w:rsid w:val="00157DFE"/>
    <w:rsid w:val="001612CF"/>
    <w:rsid w:val="001772EB"/>
    <w:rsid w:val="001821B4"/>
    <w:rsid w:val="00182E98"/>
    <w:rsid w:val="00185E91"/>
    <w:rsid w:val="00190759"/>
    <w:rsid w:val="001A45D3"/>
    <w:rsid w:val="001A7677"/>
    <w:rsid w:val="001B1EB1"/>
    <w:rsid w:val="001C0FE5"/>
    <w:rsid w:val="001C3288"/>
    <w:rsid w:val="001C4A83"/>
    <w:rsid w:val="001D0787"/>
    <w:rsid w:val="001D6E10"/>
    <w:rsid w:val="001E342F"/>
    <w:rsid w:val="001E705D"/>
    <w:rsid w:val="001E746B"/>
    <w:rsid w:val="001F1D3C"/>
    <w:rsid w:val="001F2493"/>
    <w:rsid w:val="001F4796"/>
    <w:rsid w:val="001F625D"/>
    <w:rsid w:val="00210427"/>
    <w:rsid w:val="00214E38"/>
    <w:rsid w:val="00225472"/>
    <w:rsid w:val="00232434"/>
    <w:rsid w:val="00233197"/>
    <w:rsid w:val="00234254"/>
    <w:rsid w:val="00242CE3"/>
    <w:rsid w:val="002448D4"/>
    <w:rsid w:val="00250779"/>
    <w:rsid w:val="002513B1"/>
    <w:rsid w:val="00272ACD"/>
    <w:rsid w:val="00276AC9"/>
    <w:rsid w:val="00277726"/>
    <w:rsid w:val="00280E0C"/>
    <w:rsid w:val="002821DF"/>
    <w:rsid w:val="002910C2"/>
    <w:rsid w:val="0029319F"/>
    <w:rsid w:val="002A3AC9"/>
    <w:rsid w:val="002B2918"/>
    <w:rsid w:val="002C574F"/>
    <w:rsid w:val="002C5923"/>
    <w:rsid w:val="002D6A69"/>
    <w:rsid w:val="002F35A1"/>
    <w:rsid w:val="003069CE"/>
    <w:rsid w:val="003072C5"/>
    <w:rsid w:val="00311AED"/>
    <w:rsid w:val="00314A1A"/>
    <w:rsid w:val="00323628"/>
    <w:rsid w:val="00330C9A"/>
    <w:rsid w:val="00344231"/>
    <w:rsid w:val="00347867"/>
    <w:rsid w:val="00350B56"/>
    <w:rsid w:val="00353A05"/>
    <w:rsid w:val="00355A29"/>
    <w:rsid w:val="003662B3"/>
    <w:rsid w:val="00366F8F"/>
    <w:rsid w:val="00367C33"/>
    <w:rsid w:val="003837C7"/>
    <w:rsid w:val="00384974"/>
    <w:rsid w:val="00384A8A"/>
    <w:rsid w:val="0039373B"/>
    <w:rsid w:val="003A1779"/>
    <w:rsid w:val="003A5C57"/>
    <w:rsid w:val="003B39F7"/>
    <w:rsid w:val="003B3E69"/>
    <w:rsid w:val="003B7A12"/>
    <w:rsid w:val="003C1B46"/>
    <w:rsid w:val="003C31BC"/>
    <w:rsid w:val="003C5AB3"/>
    <w:rsid w:val="003C6EA8"/>
    <w:rsid w:val="003D66B5"/>
    <w:rsid w:val="003E3B3C"/>
    <w:rsid w:val="003E71F2"/>
    <w:rsid w:val="003F00A7"/>
    <w:rsid w:val="003F35ED"/>
    <w:rsid w:val="003F5EBA"/>
    <w:rsid w:val="00400E68"/>
    <w:rsid w:val="00411FE5"/>
    <w:rsid w:val="00420315"/>
    <w:rsid w:val="00424DE3"/>
    <w:rsid w:val="00434CB0"/>
    <w:rsid w:val="00436671"/>
    <w:rsid w:val="004368F3"/>
    <w:rsid w:val="004433FA"/>
    <w:rsid w:val="00450AA7"/>
    <w:rsid w:val="004604C5"/>
    <w:rsid w:val="00463230"/>
    <w:rsid w:val="004638DE"/>
    <w:rsid w:val="004679C7"/>
    <w:rsid w:val="00484D98"/>
    <w:rsid w:val="0048588A"/>
    <w:rsid w:val="004858FA"/>
    <w:rsid w:val="004927E3"/>
    <w:rsid w:val="00495B9B"/>
    <w:rsid w:val="00496FE4"/>
    <w:rsid w:val="004B1A31"/>
    <w:rsid w:val="004B27FA"/>
    <w:rsid w:val="004C537D"/>
    <w:rsid w:val="004D3112"/>
    <w:rsid w:val="004D5860"/>
    <w:rsid w:val="004D605D"/>
    <w:rsid w:val="004D6681"/>
    <w:rsid w:val="004E5DFE"/>
    <w:rsid w:val="004E633F"/>
    <w:rsid w:val="004F26FA"/>
    <w:rsid w:val="004F5455"/>
    <w:rsid w:val="005115E8"/>
    <w:rsid w:val="00511B6D"/>
    <w:rsid w:val="005136C6"/>
    <w:rsid w:val="00526BB0"/>
    <w:rsid w:val="005304F9"/>
    <w:rsid w:val="0053116D"/>
    <w:rsid w:val="00531B1E"/>
    <w:rsid w:val="00540362"/>
    <w:rsid w:val="0054247C"/>
    <w:rsid w:val="005428A6"/>
    <w:rsid w:val="00551A7C"/>
    <w:rsid w:val="00555C03"/>
    <w:rsid w:val="005741A7"/>
    <w:rsid w:val="005749BA"/>
    <w:rsid w:val="00586285"/>
    <w:rsid w:val="00590C5E"/>
    <w:rsid w:val="005A7C7A"/>
    <w:rsid w:val="005B007D"/>
    <w:rsid w:val="005B088E"/>
    <w:rsid w:val="005B7838"/>
    <w:rsid w:val="005C2ABF"/>
    <w:rsid w:val="005D5906"/>
    <w:rsid w:val="005E01F4"/>
    <w:rsid w:val="005E37EB"/>
    <w:rsid w:val="005E54D5"/>
    <w:rsid w:val="005E5CEE"/>
    <w:rsid w:val="005F50CD"/>
    <w:rsid w:val="0060313A"/>
    <w:rsid w:val="00606771"/>
    <w:rsid w:val="00611763"/>
    <w:rsid w:val="00612E26"/>
    <w:rsid w:val="00617FDE"/>
    <w:rsid w:val="00622A03"/>
    <w:rsid w:val="00626D99"/>
    <w:rsid w:val="00637455"/>
    <w:rsid w:val="00646B4F"/>
    <w:rsid w:val="006603F0"/>
    <w:rsid w:val="006614B0"/>
    <w:rsid w:val="00661CDA"/>
    <w:rsid w:val="006A23B0"/>
    <w:rsid w:val="006B06AF"/>
    <w:rsid w:val="006B38E0"/>
    <w:rsid w:val="006B5685"/>
    <w:rsid w:val="006C371C"/>
    <w:rsid w:val="006C58B4"/>
    <w:rsid w:val="006D1A36"/>
    <w:rsid w:val="006E3EF2"/>
    <w:rsid w:val="006E4537"/>
    <w:rsid w:val="006E77AF"/>
    <w:rsid w:val="006F34EB"/>
    <w:rsid w:val="0070282F"/>
    <w:rsid w:val="00704818"/>
    <w:rsid w:val="00712420"/>
    <w:rsid w:val="00712646"/>
    <w:rsid w:val="00715B4F"/>
    <w:rsid w:val="007236B9"/>
    <w:rsid w:val="007262CE"/>
    <w:rsid w:val="007325A4"/>
    <w:rsid w:val="00744309"/>
    <w:rsid w:val="007658FD"/>
    <w:rsid w:val="0076694C"/>
    <w:rsid w:val="00774975"/>
    <w:rsid w:val="00775640"/>
    <w:rsid w:val="00777E89"/>
    <w:rsid w:val="00785071"/>
    <w:rsid w:val="00791363"/>
    <w:rsid w:val="007C6E5C"/>
    <w:rsid w:val="007D12A4"/>
    <w:rsid w:val="007D2940"/>
    <w:rsid w:val="007D4EE7"/>
    <w:rsid w:val="007E47AE"/>
    <w:rsid w:val="0080166A"/>
    <w:rsid w:val="00801B85"/>
    <w:rsid w:val="0080257C"/>
    <w:rsid w:val="008179BF"/>
    <w:rsid w:val="0082100A"/>
    <w:rsid w:val="008237E4"/>
    <w:rsid w:val="008266F8"/>
    <w:rsid w:val="00844CD0"/>
    <w:rsid w:val="0084569A"/>
    <w:rsid w:val="00862DCD"/>
    <w:rsid w:val="0086429A"/>
    <w:rsid w:val="00865F25"/>
    <w:rsid w:val="0087119A"/>
    <w:rsid w:val="00874F67"/>
    <w:rsid w:val="008835D9"/>
    <w:rsid w:val="008905AB"/>
    <w:rsid w:val="00891833"/>
    <w:rsid w:val="00897EA1"/>
    <w:rsid w:val="008A554B"/>
    <w:rsid w:val="008A59B5"/>
    <w:rsid w:val="008B05A0"/>
    <w:rsid w:val="008B1BB0"/>
    <w:rsid w:val="008B31A0"/>
    <w:rsid w:val="008B570B"/>
    <w:rsid w:val="008B6DAD"/>
    <w:rsid w:val="008B7B5E"/>
    <w:rsid w:val="008D24E6"/>
    <w:rsid w:val="008E1FAD"/>
    <w:rsid w:val="008E2BE3"/>
    <w:rsid w:val="008F0571"/>
    <w:rsid w:val="008F544B"/>
    <w:rsid w:val="0091237C"/>
    <w:rsid w:val="00915EBC"/>
    <w:rsid w:val="00927C22"/>
    <w:rsid w:val="00931BD8"/>
    <w:rsid w:val="00936192"/>
    <w:rsid w:val="009365FF"/>
    <w:rsid w:val="009407F1"/>
    <w:rsid w:val="00943B4A"/>
    <w:rsid w:val="00950F8C"/>
    <w:rsid w:val="0095183B"/>
    <w:rsid w:val="00963363"/>
    <w:rsid w:val="00971F48"/>
    <w:rsid w:val="0098234A"/>
    <w:rsid w:val="009859FF"/>
    <w:rsid w:val="00991844"/>
    <w:rsid w:val="0099685A"/>
    <w:rsid w:val="009B12A4"/>
    <w:rsid w:val="009B3A49"/>
    <w:rsid w:val="009C1E2B"/>
    <w:rsid w:val="009D2843"/>
    <w:rsid w:val="009E673D"/>
    <w:rsid w:val="009F38BA"/>
    <w:rsid w:val="009F70C6"/>
    <w:rsid w:val="009F7FA5"/>
    <w:rsid w:val="00A009AC"/>
    <w:rsid w:val="00A032E4"/>
    <w:rsid w:val="00A042BC"/>
    <w:rsid w:val="00A07609"/>
    <w:rsid w:val="00A1495D"/>
    <w:rsid w:val="00A222AD"/>
    <w:rsid w:val="00A37C8D"/>
    <w:rsid w:val="00A42B87"/>
    <w:rsid w:val="00A433A6"/>
    <w:rsid w:val="00A46651"/>
    <w:rsid w:val="00A46C8E"/>
    <w:rsid w:val="00A54468"/>
    <w:rsid w:val="00A54CCB"/>
    <w:rsid w:val="00A55A40"/>
    <w:rsid w:val="00A57A18"/>
    <w:rsid w:val="00A57CC3"/>
    <w:rsid w:val="00A63BE0"/>
    <w:rsid w:val="00A675F4"/>
    <w:rsid w:val="00A67AF9"/>
    <w:rsid w:val="00A70AB8"/>
    <w:rsid w:val="00A72BE5"/>
    <w:rsid w:val="00A73740"/>
    <w:rsid w:val="00A86D45"/>
    <w:rsid w:val="00A90B81"/>
    <w:rsid w:val="00AA020D"/>
    <w:rsid w:val="00AA445C"/>
    <w:rsid w:val="00AA62F8"/>
    <w:rsid w:val="00AC0F80"/>
    <w:rsid w:val="00AE4F38"/>
    <w:rsid w:val="00AF52C7"/>
    <w:rsid w:val="00B01F9C"/>
    <w:rsid w:val="00B05F9F"/>
    <w:rsid w:val="00B10FD5"/>
    <w:rsid w:val="00B1734F"/>
    <w:rsid w:val="00B246E7"/>
    <w:rsid w:val="00B2525B"/>
    <w:rsid w:val="00B33DF7"/>
    <w:rsid w:val="00B56CD2"/>
    <w:rsid w:val="00B62B04"/>
    <w:rsid w:val="00B72289"/>
    <w:rsid w:val="00B84A4F"/>
    <w:rsid w:val="00B90E08"/>
    <w:rsid w:val="00B92785"/>
    <w:rsid w:val="00B94825"/>
    <w:rsid w:val="00B95C0D"/>
    <w:rsid w:val="00B97BB3"/>
    <w:rsid w:val="00BA6BBA"/>
    <w:rsid w:val="00BB2BFA"/>
    <w:rsid w:val="00BC0397"/>
    <w:rsid w:val="00BC4EDE"/>
    <w:rsid w:val="00BD0C02"/>
    <w:rsid w:val="00BE285E"/>
    <w:rsid w:val="00BE48E2"/>
    <w:rsid w:val="00BE79A6"/>
    <w:rsid w:val="00BF6898"/>
    <w:rsid w:val="00BF7837"/>
    <w:rsid w:val="00C10E2B"/>
    <w:rsid w:val="00C116B9"/>
    <w:rsid w:val="00C123B4"/>
    <w:rsid w:val="00C228A8"/>
    <w:rsid w:val="00C27089"/>
    <w:rsid w:val="00C41100"/>
    <w:rsid w:val="00C413E2"/>
    <w:rsid w:val="00C436DE"/>
    <w:rsid w:val="00C44A9C"/>
    <w:rsid w:val="00C45F91"/>
    <w:rsid w:val="00C508CE"/>
    <w:rsid w:val="00C53248"/>
    <w:rsid w:val="00C53870"/>
    <w:rsid w:val="00C602FB"/>
    <w:rsid w:val="00C70A57"/>
    <w:rsid w:val="00C84F96"/>
    <w:rsid w:val="00C87F8C"/>
    <w:rsid w:val="00C92F01"/>
    <w:rsid w:val="00C96EEC"/>
    <w:rsid w:val="00CC328F"/>
    <w:rsid w:val="00CC3720"/>
    <w:rsid w:val="00CC730B"/>
    <w:rsid w:val="00CD427A"/>
    <w:rsid w:val="00CD6FB5"/>
    <w:rsid w:val="00CD74A1"/>
    <w:rsid w:val="00CE333E"/>
    <w:rsid w:val="00D00FC8"/>
    <w:rsid w:val="00D120EB"/>
    <w:rsid w:val="00D12448"/>
    <w:rsid w:val="00D168BC"/>
    <w:rsid w:val="00D27F36"/>
    <w:rsid w:val="00D35978"/>
    <w:rsid w:val="00D432D1"/>
    <w:rsid w:val="00D43ABC"/>
    <w:rsid w:val="00D5211E"/>
    <w:rsid w:val="00D65D3B"/>
    <w:rsid w:val="00D735AE"/>
    <w:rsid w:val="00D746DA"/>
    <w:rsid w:val="00D84C6D"/>
    <w:rsid w:val="00D87552"/>
    <w:rsid w:val="00D9045F"/>
    <w:rsid w:val="00D90B15"/>
    <w:rsid w:val="00D92D51"/>
    <w:rsid w:val="00D9430F"/>
    <w:rsid w:val="00DA1ACF"/>
    <w:rsid w:val="00DA318F"/>
    <w:rsid w:val="00DA52AC"/>
    <w:rsid w:val="00DA6082"/>
    <w:rsid w:val="00DC0296"/>
    <w:rsid w:val="00DC407F"/>
    <w:rsid w:val="00DC52FB"/>
    <w:rsid w:val="00DD3B26"/>
    <w:rsid w:val="00DD48EA"/>
    <w:rsid w:val="00DE520F"/>
    <w:rsid w:val="00DF16E8"/>
    <w:rsid w:val="00E16A36"/>
    <w:rsid w:val="00E30263"/>
    <w:rsid w:val="00E40704"/>
    <w:rsid w:val="00E41681"/>
    <w:rsid w:val="00E45396"/>
    <w:rsid w:val="00E46794"/>
    <w:rsid w:val="00E52CC2"/>
    <w:rsid w:val="00E644BF"/>
    <w:rsid w:val="00E64CC5"/>
    <w:rsid w:val="00E65AA4"/>
    <w:rsid w:val="00E717D2"/>
    <w:rsid w:val="00E72942"/>
    <w:rsid w:val="00E73A05"/>
    <w:rsid w:val="00E816C7"/>
    <w:rsid w:val="00E833A5"/>
    <w:rsid w:val="00EA1CD2"/>
    <w:rsid w:val="00EC4520"/>
    <w:rsid w:val="00EC5FA7"/>
    <w:rsid w:val="00ED2D99"/>
    <w:rsid w:val="00ED4DF1"/>
    <w:rsid w:val="00EE16EF"/>
    <w:rsid w:val="00EF060B"/>
    <w:rsid w:val="00EF14CB"/>
    <w:rsid w:val="00EF7DD0"/>
    <w:rsid w:val="00F00160"/>
    <w:rsid w:val="00F03CDA"/>
    <w:rsid w:val="00F056B8"/>
    <w:rsid w:val="00F066AD"/>
    <w:rsid w:val="00F13051"/>
    <w:rsid w:val="00F178FE"/>
    <w:rsid w:val="00F53BB5"/>
    <w:rsid w:val="00F55BB5"/>
    <w:rsid w:val="00F64B50"/>
    <w:rsid w:val="00F70F4A"/>
    <w:rsid w:val="00F72C00"/>
    <w:rsid w:val="00F83548"/>
    <w:rsid w:val="00F91EE4"/>
    <w:rsid w:val="00F9794E"/>
    <w:rsid w:val="00FA5C4B"/>
    <w:rsid w:val="00FB0C66"/>
    <w:rsid w:val="00FB693E"/>
    <w:rsid w:val="00FC31EB"/>
    <w:rsid w:val="00FD44D0"/>
    <w:rsid w:val="00FE120D"/>
    <w:rsid w:val="00FE4010"/>
    <w:rsid w:val="00FF141B"/>
    <w:rsid w:val="00FF45A9"/>
    <w:rsid w:val="00FF7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A30D"/>
  <w15:docId w15:val="{A49E556B-80F1-4D87-9788-F746E440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3EF2"/>
  </w:style>
  <w:style w:type="paragraph" w:styleId="Heading1">
    <w:name w:val="heading 1"/>
    <w:basedOn w:val="Normal"/>
    <w:next w:val="Normal"/>
    <w:link w:val="Heading1Char"/>
    <w:autoRedefine/>
    <w:qFormat/>
    <w:rsid w:val="00606771"/>
    <w:pPr>
      <w:keepNext/>
      <w:spacing w:after="0" w:line="240" w:lineRule="auto"/>
      <w:jc w:val="center"/>
      <w:outlineLvl w:val="0"/>
    </w:pPr>
    <w:rPr>
      <w:rFonts w:ascii="Myriad Pro" w:eastAsia="MS Mincho" w:hAnsi="Myriad Pro" w:cs="Arial"/>
      <w:b/>
      <w:bCs/>
      <w:caps/>
      <w:noProof/>
      <w:spacing w:val="32"/>
      <w:kern w:val="32"/>
      <w:sz w:val="20"/>
      <w:szCs w:val="20"/>
      <w:lang w:val="es-ES_tradnl"/>
    </w:rPr>
  </w:style>
  <w:style w:type="paragraph" w:styleId="Heading2">
    <w:name w:val="heading 2"/>
    <w:basedOn w:val="Normal"/>
    <w:next w:val="Normal"/>
    <w:link w:val="Heading2Char"/>
    <w:unhideWhenUsed/>
    <w:qFormat/>
    <w:rsid w:val="00606771"/>
    <w:pPr>
      <w:keepNext/>
      <w:keepLines/>
      <w:spacing w:before="200" w:after="0"/>
      <w:outlineLvl w:val="1"/>
    </w:pPr>
    <w:rPr>
      <w:rFonts w:ascii="Calibri" w:eastAsia="MS Mincho" w:hAnsi="Calibri" w:cs="Calibri"/>
      <w:b/>
      <w:bCs/>
      <w:caps/>
      <w:noProof/>
      <w:kern w:val="28"/>
      <w:lang w:val="es-ES_tradnl"/>
    </w:rPr>
  </w:style>
  <w:style w:type="paragraph" w:styleId="Heading3">
    <w:name w:val="heading 3"/>
    <w:basedOn w:val="Normal"/>
    <w:next w:val="Normal"/>
    <w:link w:val="Heading3Char"/>
    <w:autoRedefine/>
    <w:uiPriority w:val="9"/>
    <w:qFormat/>
    <w:rsid w:val="00606771"/>
    <w:pPr>
      <w:spacing w:after="0" w:line="240" w:lineRule="auto"/>
      <w:ind w:left="720"/>
      <w:jc w:val="both"/>
      <w:outlineLvl w:val="2"/>
    </w:pPr>
    <w:rPr>
      <w:rFonts w:ascii="Calibri" w:eastAsia="MS Mincho" w:hAnsi="Calibri" w:cs="Calibri"/>
      <w:b/>
      <w:i/>
      <w:kern w:val="28"/>
      <w:lang w:val="en-US"/>
    </w:rPr>
  </w:style>
  <w:style w:type="paragraph" w:styleId="Heading4">
    <w:name w:val="heading 4"/>
    <w:basedOn w:val="Normal"/>
    <w:next w:val="Normal"/>
    <w:link w:val="Heading4Char"/>
    <w:uiPriority w:val="9"/>
    <w:qFormat/>
    <w:rsid w:val="00606771"/>
    <w:pPr>
      <w:keepNext/>
      <w:widowControl w:val="0"/>
      <w:overflowPunct w:val="0"/>
      <w:adjustRightInd w:val="0"/>
      <w:spacing w:after="0" w:line="240" w:lineRule="auto"/>
      <w:outlineLvl w:val="3"/>
    </w:pPr>
    <w:rPr>
      <w:rFonts w:ascii="Gill Sans MT" w:eastAsia="MS Mincho" w:hAnsi="Gill Sans MT" w:cs="Times New Roman"/>
      <w:bCs/>
      <w:kern w:val="28"/>
      <w:sz w:val="20"/>
      <w:szCs w:val="28"/>
      <w:lang w:val="en-US"/>
    </w:rPr>
  </w:style>
  <w:style w:type="paragraph" w:styleId="Heading5">
    <w:name w:val="heading 5"/>
    <w:basedOn w:val="Normal"/>
    <w:next w:val="Normal"/>
    <w:link w:val="Heading5Char"/>
    <w:uiPriority w:val="9"/>
    <w:unhideWhenUsed/>
    <w:qFormat/>
    <w:rsid w:val="00606771"/>
    <w:pPr>
      <w:keepNext/>
      <w:keepLines/>
      <w:spacing w:before="200" w:after="0"/>
      <w:outlineLvl w:val="4"/>
    </w:pPr>
    <w:rPr>
      <w:rFonts w:ascii="Calibri" w:eastAsia="MS Mincho" w:hAnsi="Calibri" w:cs="Calibri"/>
      <w:b/>
      <w:i/>
      <w:iCs/>
      <w:color w:val="000000"/>
      <w:kern w:val="28"/>
      <w:lang w:val="en-US"/>
    </w:rPr>
  </w:style>
  <w:style w:type="paragraph" w:styleId="Heading6">
    <w:name w:val="heading 6"/>
    <w:basedOn w:val="Normal"/>
    <w:next w:val="Normal"/>
    <w:link w:val="Heading6Char"/>
    <w:autoRedefine/>
    <w:qFormat/>
    <w:rsid w:val="00606771"/>
    <w:pPr>
      <w:widowControl w:val="0"/>
      <w:overflowPunct w:val="0"/>
      <w:adjustRightInd w:val="0"/>
      <w:spacing w:before="240" w:after="0" w:line="240" w:lineRule="auto"/>
      <w:outlineLvl w:val="5"/>
    </w:pPr>
    <w:rPr>
      <w:rFonts w:ascii="Times New Roman" w:eastAsia="MS Mincho" w:hAnsi="Times New Roman" w:cs="Times New Roman"/>
      <w:i/>
      <w:kern w:val="28"/>
      <w:sz w:val="24"/>
      <w:szCs w:val="24"/>
      <w:lang w:val="en-GB"/>
    </w:rPr>
  </w:style>
  <w:style w:type="paragraph" w:styleId="Heading7">
    <w:name w:val="heading 7"/>
    <w:basedOn w:val="Normal"/>
    <w:next w:val="Normal"/>
    <w:link w:val="Heading7Char"/>
    <w:autoRedefine/>
    <w:uiPriority w:val="9"/>
    <w:qFormat/>
    <w:rsid w:val="00606771"/>
    <w:pPr>
      <w:keepNext/>
      <w:widowControl w:val="0"/>
      <w:overflowPunct w:val="0"/>
      <w:adjustRightInd w:val="0"/>
      <w:spacing w:after="0" w:line="280" w:lineRule="atLeast"/>
      <w:outlineLvl w:val="6"/>
    </w:pPr>
    <w:rPr>
      <w:rFonts w:ascii="Arial" w:eastAsia="MS Mincho"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606771"/>
    <w:pPr>
      <w:keepNext/>
      <w:widowControl w:val="0"/>
      <w:overflowPunct w:val="0"/>
      <w:adjustRightInd w:val="0"/>
      <w:spacing w:after="0" w:line="280" w:lineRule="atLeast"/>
      <w:outlineLvl w:val="7"/>
    </w:pPr>
    <w:rPr>
      <w:rFonts w:ascii="Arial Bold" w:eastAsia="MS Mincho" w:hAnsi="Arial Bold" w:cs="Arial"/>
      <w:bCs/>
      <w:kern w:val="32"/>
      <w:sz w:val="18"/>
      <w:szCs w:val="20"/>
      <w:lang w:val="en-US"/>
    </w:rPr>
  </w:style>
  <w:style w:type="paragraph" w:styleId="Heading9">
    <w:name w:val="heading 9"/>
    <w:basedOn w:val="Normal"/>
    <w:next w:val="Normal"/>
    <w:link w:val="Heading9Char"/>
    <w:uiPriority w:val="9"/>
    <w:qFormat/>
    <w:rsid w:val="00606771"/>
    <w:pPr>
      <w:widowControl w:val="0"/>
      <w:overflowPunct w:val="0"/>
      <w:adjustRightInd w:val="0"/>
      <w:spacing w:before="240" w:after="0" w:line="280" w:lineRule="atLeast"/>
      <w:outlineLvl w:val="8"/>
    </w:pPr>
    <w:rPr>
      <w:rFonts w:ascii="Arial" w:eastAsia="MS Mincho"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F2"/>
    <w:pPr>
      <w:ind w:left="720"/>
      <w:contextualSpacing/>
    </w:pPr>
  </w:style>
  <w:style w:type="paragraph" w:styleId="Header">
    <w:name w:val="header"/>
    <w:basedOn w:val="Normal"/>
    <w:link w:val="HeaderChar"/>
    <w:unhideWhenUsed/>
    <w:rsid w:val="00A032E4"/>
    <w:pPr>
      <w:tabs>
        <w:tab w:val="center" w:pos="4252"/>
        <w:tab w:val="right" w:pos="8504"/>
      </w:tabs>
      <w:spacing w:after="0" w:line="240" w:lineRule="auto"/>
    </w:pPr>
  </w:style>
  <w:style w:type="character" w:customStyle="1" w:styleId="HeaderChar">
    <w:name w:val="Header Char"/>
    <w:basedOn w:val="DefaultParagraphFont"/>
    <w:link w:val="Header"/>
    <w:rsid w:val="00A032E4"/>
  </w:style>
  <w:style w:type="paragraph" w:styleId="Footer">
    <w:name w:val="footer"/>
    <w:basedOn w:val="Normal"/>
    <w:link w:val="FooterChar"/>
    <w:uiPriority w:val="99"/>
    <w:unhideWhenUsed/>
    <w:rsid w:val="00A032E4"/>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32E4"/>
  </w:style>
  <w:style w:type="paragraph" w:styleId="NoSpacing">
    <w:name w:val="No Spacing"/>
    <w:uiPriority w:val="1"/>
    <w:qFormat/>
    <w:rsid w:val="00EF7DD0"/>
    <w:pPr>
      <w:spacing w:after="0" w:line="240" w:lineRule="auto"/>
    </w:pPr>
  </w:style>
  <w:style w:type="paragraph" w:styleId="BalloonText">
    <w:name w:val="Balloon Text"/>
    <w:basedOn w:val="Normal"/>
    <w:link w:val="BalloonTextChar"/>
    <w:unhideWhenUsed/>
    <w:rsid w:val="00F03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03CDA"/>
    <w:rPr>
      <w:rFonts w:ascii="Segoe UI" w:hAnsi="Segoe UI" w:cs="Segoe UI"/>
      <w:sz w:val="18"/>
      <w:szCs w:val="18"/>
    </w:rPr>
  </w:style>
  <w:style w:type="character" w:styleId="CommentReference">
    <w:name w:val="annotation reference"/>
    <w:basedOn w:val="DefaultParagraphFont"/>
    <w:uiPriority w:val="99"/>
    <w:unhideWhenUsed/>
    <w:rsid w:val="00F03CDA"/>
    <w:rPr>
      <w:sz w:val="16"/>
      <w:szCs w:val="16"/>
    </w:rPr>
  </w:style>
  <w:style w:type="paragraph" w:styleId="CommentText">
    <w:name w:val="annotation text"/>
    <w:basedOn w:val="Normal"/>
    <w:link w:val="CommentTextChar"/>
    <w:uiPriority w:val="99"/>
    <w:unhideWhenUsed/>
    <w:rsid w:val="00F03CDA"/>
    <w:pPr>
      <w:spacing w:line="240" w:lineRule="auto"/>
    </w:pPr>
    <w:rPr>
      <w:sz w:val="20"/>
      <w:szCs w:val="20"/>
    </w:rPr>
  </w:style>
  <w:style w:type="character" w:customStyle="1" w:styleId="CommentTextChar">
    <w:name w:val="Comment Text Char"/>
    <w:basedOn w:val="DefaultParagraphFont"/>
    <w:link w:val="CommentText"/>
    <w:uiPriority w:val="99"/>
    <w:rsid w:val="00F03CDA"/>
    <w:rPr>
      <w:sz w:val="20"/>
      <w:szCs w:val="20"/>
    </w:rPr>
  </w:style>
  <w:style w:type="paragraph" w:styleId="CommentSubject">
    <w:name w:val="annotation subject"/>
    <w:basedOn w:val="CommentText"/>
    <w:next w:val="CommentText"/>
    <w:link w:val="CommentSubjectChar"/>
    <w:uiPriority w:val="99"/>
    <w:unhideWhenUsed/>
    <w:rsid w:val="00F03CDA"/>
    <w:rPr>
      <w:b/>
      <w:bCs/>
    </w:rPr>
  </w:style>
  <w:style w:type="character" w:customStyle="1" w:styleId="CommentSubjectChar">
    <w:name w:val="Comment Subject Char"/>
    <w:basedOn w:val="CommentTextChar"/>
    <w:link w:val="CommentSubject"/>
    <w:uiPriority w:val="99"/>
    <w:rsid w:val="00F03CDA"/>
    <w:rPr>
      <w:b/>
      <w:bCs/>
      <w:sz w:val="20"/>
      <w:szCs w:val="20"/>
    </w:rPr>
  </w:style>
  <w:style w:type="paragraph" w:styleId="Revision">
    <w:name w:val="Revision"/>
    <w:hidden/>
    <w:rsid w:val="005E37EB"/>
    <w:pPr>
      <w:spacing w:after="0" w:line="240" w:lineRule="auto"/>
    </w:pPr>
  </w:style>
  <w:style w:type="paragraph" w:customStyle="1" w:styleId="Text2">
    <w:name w:val="Text 2"/>
    <w:basedOn w:val="Normal"/>
    <w:uiPriority w:val="99"/>
    <w:rsid w:val="00B33DF7"/>
    <w:pPr>
      <w:spacing w:before="120" w:after="120" w:line="240" w:lineRule="auto"/>
      <w:ind w:left="850"/>
      <w:jc w:val="both"/>
    </w:pPr>
    <w:rPr>
      <w:rFonts w:ascii="Times New Roman" w:eastAsia="Times New Roman" w:hAnsi="Times New Roman" w:cs="Times New Roman"/>
      <w:sz w:val="24"/>
      <w:szCs w:val="24"/>
      <w:lang w:val="fr-FR"/>
    </w:rPr>
  </w:style>
  <w:style w:type="paragraph" w:styleId="FootnoteText">
    <w:name w:val="footnote text"/>
    <w:aliases w:val="texto de nota al pie,*"/>
    <w:basedOn w:val="Normal"/>
    <w:link w:val="FootnoteTextChar"/>
    <w:uiPriority w:val="99"/>
    <w:unhideWhenUsed/>
    <w:rsid w:val="0070282F"/>
    <w:pPr>
      <w:spacing w:after="0" w:line="240" w:lineRule="auto"/>
    </w:pPr>
    <w:rPr>
      <w:sz w:val="20"/>
      <w:szCs w:val="20"/>
    </w:rPr>
  </w:style>
  <w:style w:type="character" w:customStyle="1" w:styleId="FootnoteTextChar">
    <w:name w:val="Footnote Text Char"/>
    <w:aliases w:val="texto de nota al pie Char,* Char"/>
    <w:basedOn w:val="DefaultParagraphFont"/>
    <w:link w:val="FootnoteText"/>
    <w:uiPriority w:val="99"/>
    <w:rsid w:val="0070282F"/>
    <w:rPr>
      <w:sz w:val="20"/>
      <w:szCs w:val="20"/>
    </w:rPr>
  </w:style>
  <w:style w:type="character" w:styleId="FootnoteReference">
    <w:name w:val="footnote reference"/>
    <w:aliases w:val="ref. de nota al pie,7"/>
    <w:basedOn w:val="DefaultParagraphFont"/>
    <w:uiPriority w:val="99"/>
    <w:unhideWhenUsed/>
    <w:rsid w:val="0070282F"/>
    <w:rPr>
      <w:vertAlign w:val="superscript"/>
    </w:rPr>
  </w:style>
  <w:style w:type="table" w:styleId="TableGrid">
    <w:name w:val="Table Grid"/>
    <w:basedOn w:val="TableNormal"/>
    <w:rsid w:val="00B9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F35ED"/>
    <w:rPr>
      <w:color w:val="0000FF" w:themeColor="hyperlink"/>
      <w:u w:val="single"/>
    </w:rPr>
  </w:style>
  <w:style w:type="character" w:customStyle="1" w:styleId="Heading1Char">
    <w:name w:val="Heading 1 Char"/>
    <w:basedOn w:val="DefaultParagraphFont"/>
    <w:link w:val="Heading1"/>
    <w:rsid w:val="00606771"/>
    <w:rPr>
      <w:rFonts w:ascii="Myriad Pro" w:eastAsia="MS Mincho" w:hAnsi="Myriad Pro" w:cs="Arial"/>
      <w:b/>
      <w:bCs/>
      <w:caps/>
      <w:noProof/>
      <w:spacing w:val="32"/>
      <w:kern w:val="32"/>
      <w:sz w:val="20"/>
      <w:szCs w:val="20"/>
      <w:lang w:val="es-ES_tradnl"/>
    </w:rPr>
  </w:style>
  <w:style w:type="character" w:customStyle="1" w:styleId="Heading2Char">
    <w:name w:val="Heading 2 Char"/>
    <w:basedOn w:val="DefaultParagraphFont"/>
    <w:link w:val="Heading2"/>
    <w:rsid w:val="00606771"/>
    <w:rPr>
      <w:rFonts w:ascii="Calibri" w:eastAsia="MS Mincho" w:hAnsi="Calibri" w:cs="Calibri"/>
      <w:b/>
      <w:bCs/>
      <w:caps/>
      <w:noProof/>
      <w:kern w:val="28"/>
      <w:lang w:val="es-ES_tradnl"/>
    </w:rPr>
  </w:style>
  <w:style w:type="character" w:customStyle="1" w:styleId="Heading3Char">
    <w:name w:val="Heading 3 Char"/>
    <w:basedOn w:val="DefaultParagraphFont"/>
    <w:link w:val="Heading3"/>
    <w:uiPriority w:val="9"/>
    <w:rsid w:val="00606771"/>
    <w:rPr>
      <w:rFonts w:ascii="Calibri" w:eastAsia="MS Mincho" w:hAnsi="Calibri" w:cs="Calibri"/>
      <w:b/>
      <w:i/>
      <w:kern w:val="28"/>
      <w:lang w:val="en-US"/>
    </w:rPr>
  </w:style>
  <w:style w:type="character" w:customStyle="1" w:styleId="Heading4Char">
    <w:name w:val="Heading 4 Char"/>
    <w:basedOn w:val="DefaultParagraphFont"/>
    <w:link w:val="Heading4"/>
    <w:uiPriority w:val="9"/>
    <w:rsid w:val="00606771"/>
    <w:rPr>
      <w:rFonts w:ascii="Gill Sans MT" w:eastAsia="MS Mincho" w:hAnsi="Gill Sans MT" w:cs="Times New Roman"/>
      <w:bCs/>
      <w:kern w:val="28"/>
      <w:sz w:val="20"/>
      <w:szCs w:val="28"/>
      <w:lang w:val="en-US"/>
    </w:rPr>
  </w:style>
  <w:style w:type="character" w:customStyle="1" w:styleId="Heading5Char">
    <w:name w:val="Heading 5 Char"/>
    <w:basedOn w:val="DefaultParagraphFont"/>
    <w:link w:val="Heading5"/>
    <w:uiPriority w:val="9"/>
    <w:rsid w:val="00606771"/>
    <w:rPr>
      <w:rFonts w:ascii="Calibri" w:eastAsia="MS Mincho" w:hAnsi="Calibri" w:cs="Calibri"/>
      <w:b/>
      <w:i/>
      <w:iCs/>
      <w:color w:val="000000"/>
      <w:kern w:val="28"/>
      <w:lang w:val="en-US"/>
    </w:rPr>
  </w:style>
  <w:style w:type="character" w:customStyle="1" w:styleId="Heading6Char">
    <w:name w:val="Heading 6 Char"/>
    <w:basedOn w:val="DefaultParagraphFont"/>
    <w:link w:val="Heading6"/>
    <w:rsid w:val="00606771"/>
    <w:rPr>
      <w:rFonts w:ascii="Times New Roman" w:eastAsia="MS Mincho" w:hAnsi="Times New Roman" w:cs="Times New Roman"/>
      <w:i/>
      <w:kern w:val="28"/>
      <w:sz w:val="24"/>
      <w:szCs w:val="24"/>
      <w:lang w:val="en-GB"/>
    </w:rPr>
  </w:style>
  <w:style w:type="character" w:customStyle="1" w:styleId="Heading7Char">
    <w:name w:val="Heading 7 Char"/>
    <w:basedOn w:val="DefaultParagraphFont"/>
    <w:link w:val="Heading7"/>
    <w:uiPriority w:val="9"/>
    <w:rsid w:val="00606771"/>
    <w:rPr>
      <w:rFonts w:ascii="Arial" w:eastAsia="MS Mincho" w:hAnsi="Arial" w:cs="Times New Roman"/>
      <w:bCs/>
      <w:color w:val="000080"/>
      <w:kern w:val="28"/>
      <w:sz w:val="16"/>
      <w:szCs w:val="16"/>
      <w:lang w:val="en-US"/>
    </w:rPr>
  </w:style>
  <w:style w:type="character" w:customStyle="1" w:styleId="Heading8Char">
    <w:name w:val="Heading 8 Char"/>
    <w:basedOn w:val="DefaultParagraphFont"/>
    <w:link w:val="Heading8"/>
    <w:uiPriority w:val="9"/>
    <w:rsid w:val="00606771"/>
    <w:rPr>
      <w:rFonts w:ascii="Arial Bold" w:eastAsia="MS Mincho" w:hAnsi="Arial Bold" w:cs="Arial"/>
      <w:bCs/>
      <w:kern w:val="32"/>
      <w:sz w:val="18"/>
      <w:szCs w:val="20"/>
      <w:lang w:val="en-US"/>
    </w:rPr>
  </w:style>
  <w:style w:type="character" w:customStyle="1" w:styleId="Heading9Char">
    <w:name w:val="Heading 9 Char"/>
    <w:basedOn w:val="DefaultParagraphFont"/>
    <w:link w:val="Heading9"/>
    <w:uiPriority w:val="9"/>
    <w:rsid w:val="00606771"/>
    <w:rPr>
      <w:rFonts w:ascii="Arial" w:eastAsia="MS Mincho" w:hAnsi="Arial" w:cs="Arial"/>
      <w:kern w:val="28"/>
      <w:sz w:val="18"/>
      <w:szCs w:val="24"/>
      <w:lang w:val="en-US"/>
    </w:rPr>
  </w:style>
  <w:style w:type="paragraph" w:customStyle="1" w:styleId="Heading21">
    <w:name w:val="Heading 21"/>
    <w:basedOn w:val="Normal"/>
    <w:next w:val="Normal"/>
    <w:autoRedefine/>
    <w:qFormat/>
    <w:rsid w:val="00606771"/>
    <w:pPr>
      <w:keepNext/>
      <w:keepLines/>
      <w:widowControl w:val="0"/>
      <w:numPr>
        <w:ilvl w:val="1"/>
      </w:numPr>
      <w:overflowPunct w:val="0"/>
      <w:adjustRightInd w:val="0"/>
      <w:spacing w:before="280" w:after="0" w:line="240" w:lineRule="auto"/>
      <w:jc w:val="right"/>
      <w:outlineLvl w:val="1"/>
    </w:pPr>
    <w:rPr>
      <w:rFonts w:ascii="Calibri" w:eastAsia="MS Mincho" w:hAnsi="Calibri" w:cs="Calibri"/>
      <w:b/>
      <w:bCs/>
      <w:caps/>
      <w:noProof/>
      <w:kern w:val="28"/>
      <w:sz w:val="24"/>
      <w:szCs w:val="24"/>
      <w:lang w:val="es-ES_tradnl"/>
    </w:rPr>
  </w:style>
  <w:style w:type="paragraph" w:customStyle="1" w:styleId="Heading51">
    <w:name w:val="Heading 51"/>
    <w:basedOn w:val="Normal"/>
    <w:next w:val="Normal"/>
    <w:autoRedefine/>
    <w:qFormat/>
    <w:rsid w:val="00606771"/>
    <w:pPr>
      <w:widowControl w:val="0"/>
      <w:overflowPunct w:val="0"/>
      <w:adjustRightInd w:val="0"/>
      <w:spacing w:after="0" w:line="240" w:lineRule="auto"/>
      <w:ind w:left="450" w:hanging="425"/>
      <w:jc w:val="both"/>
      <w:outlineLvl w:val="4"/>
    </w:pPr>
    <w:rPr>
      <w:rFonts w:ascii="Calibri" w:eastAsia="MS Mincho" w:hAnsi="Calibri" w:cs="Calibri"/>
      <w:b/>
      <w:i/>
      <w:iCs/>
      <w:color w:val="000000"/>
      <w:kern w:val="28"/>
      <w:lang w:val="en-US"/>
    </w:rPr>
  </w:style>
  <w:style w:type="numbering" w:customStyle="1" w:styleId="NoList1">
    <w:name w:val="No List1"/>
    <w:next w:val="NoList"/>
    <w:uiPriority w:val="99"/>
    <w:semiHidden/>
    <w:unhideWhenUsed/>
    <w:rsid w:val="00606771"/>
  </w:style>
  <w:style w:type="paragraph" w:styleId="TOC1">
    <w:name w:val="toc 1"/>
    <w:basedOn w:val="Normal"/>
    <w:next w:val="Normal"/>
    <w:autoRedefine/>
    <w:uiPriority w:val="39"/>
    <w:qFormat/>
    <w:rsid w:val="00606771"/>
    <w:pPr>
      <w:widowControl w:val="0"/>
      <w:tabs>
        <w:tab w:val="right" w:leader="dot" w:pos="9440"/>
      </w:tabs>
      <w:overflowPunct w:val="0"/>
      <w:adjustRightInd w:val="0"/>
      <w:spacing w:after="0" w:line="240" w:lineRule="auto"/>
    </w:pPr>
    <w:rPr>
      <w:rFonts w:ascii="Gill Sans MT" w:eastAsia="MS Mincho" w:hAnsi="Gill Sans MT" w:cs="Times New Roman"/>
      <w:kern w:val="28"/>
      <w:sz w:val="24"/>
      <w:szCs w:val="16"/>
      <w:lang w:val="en-US"/>
    </w:rPr>
  </w:style>
  <w:style w:type="paragraph" w:styleId="TOC2">
    <w:name w:val="toc 2"/>
    <w:basedOn w:val="Normal"/>
    <w:next w:val="Normal"/>
    <w:autoRedefine/>
    <w:uiPriority w:val="39"/>
    <w:qFormat/>
    <w:rsid w:val="00606771"/>
    <w:pPr>
      <w:widowControl w:val="0"/>
      <w:tabs>
        <w:tab w:val="right" w:leader="dot" w:pos="9450"/>
      </w:tabs>
      <w:overflowPunct w:val="0"/>
      <w:adjustRightInd w:val="0"/>
      <w:spacing w:after="0" w:line="240" w:lineRule="auto"/>
      <w:ind w:left="360"/>
    </w:pPr>
    <w:rPr>
      <w:rFonts w:ascii="Times New Roman" w:eastAsia="MS Mincho" w:hAnsi="Times New Roman" w:cs="Times New Roman"/>
      <w:kern w:val="28"/>
      <w:sz w:val="18"/>
      <w:szCs w:val="24"/>
      <w:lang w:val="en-US"/>
    </w:rPr>
  </w:style>
  <w:style w:type="paragraph" w:styleId="TOC3">
    <w:name w:val="toc 3"/>
    <w:basedOn w:val="Normal"/>
    <w:next w:val="Normal"/>
    <w:autoRedefine/>
    <w:uiPriority w:val="39"/>
    <w:qFormat/>
    <w:rsid w:val="00606771"/>
    <w:pPr>
      <w:widowControl w:val="0"/>
      <w:tabs>
        <w:tab w:val="left" w:pos="9810"/>
      </w:tabs>
      <w:overflowPunct w:val="0"/>
      <w:adjustRightInd w:val="0"/>
      <w:spacing w:after="0" w:line="240" w:lineRule="auto"/>
      <w:ind w:left="360"/>
    </w:pPr>
    <w:rPr>
      <w:rFonts w:ascii="Times New Roman" w:eastAsia="MS Mincho" w:hAnsi="Times New Roman" w:cs="Times New Roman"/>
      <w:kern w:val="28"/>
      <w:sz w:val="18"/>
      <w:szCs w:val="18"/>
      <w:lang w:val="en-US"/>
    </w:rPr>
  </w:style>
  <w:style w:type="paragraph" w:styleId="Caption">
    <w:name w:val="caption"/>
    <w:basedOn w:val="Normal"/>
    <w:next w:val="Normal"/>
    <w:qFormat/>
    <w:rsid w:val="00606771"/>
    <w:pPr>
      <w:widowControl w:val="0"/>
      <w:overflowPunct w:val="0"/>
      <w:adjustRightInd w:val="0"/>
      <w:spacing w:after="0" w:line="240" w:lineRule="auto"/>
    </w:pPr>
    <w:rPr>
      <w:rFonts w:ascii="Times New Roman" w:eastAsia="MS Mincho" w:hAnsi="Times New Roman" w:cs="Times New Roman"/>
      <w:color w:val="4F81BD"/>
      <w:kern w:val="28"/>
      <w:sz w:val="18"/>
      <w:szCs w:val="18"/>
      <w:lang w:val="en-US"/>
    </w:rPr>
  </w:style>
  <w:style w:type="paragraph" w:styleId="ListBullet2">
    <w:name w:val="List Bullet 2"/>
    <w:basedOn w:val="Normal"/>
    <w:unhideWhenUsed/>
    <w:qFormat/>
    <w:rsid w:val="00606771"/>
    <w:pPr>
      <w:widowControl w:val="0"/>
      <w:numPr>
        <w:numId w:val="1"/>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qFormat/>
    <w:rsid w:val="00606771"/>
    <w:pPr>
      <w:widowControl w:val="0"/>
      <w:overflowPunct w:val="0"/>
      <w:adjustRightInd w:val="0"/>
      <w:spacing w:after="0" w:line="280" w:lineRule="atLeast"/>
      <w:jc w:val="center"/>
    </w:pPr>
    <w:rPr>
      <w:rFonts w:ascii="Verdana" w:eastAsia="MS Mincho" w:hAnsi="Verdana" w:cs="Times New Roman"/>
      <w:bCs/>
      <w:color w:val="000080"/>
      <w:kern w:val="28"/>
      <w:sz w:val="28"/>
      <w:szCs w:val="18"/>
      <w:u w:val="single"/>
      <w:lang w:val="en-US"/>
    </w:rPr>
  </w:style>
  <w:style w:type="character" w:customStyle="1" w:styleId="TitleChar">
    <w:name w:val="Title Char"/>
    <w:basedOn w:val="DefaultParagraphFont"/>
    <w:link w:val="Title"/>
    <w:rsid w:val="00606771"/>
    <w:rPr>
      <w:rFonts w:ascii="Verdana" w:eastAsia="MS Mincho" w:hAnsi="Verdana" w:cs="Times New Roman"/>
      <w:bCs/>
      <w:color w:val="000080"/>
      <w:kern w:val="28"/>
      <w:sz w:val="28"/>
      <w:szCs w:val="18"/>
      <w:u w:val="single"/>
      <w:lang w:val="en-US"/>
    </w:rPr>
  </w:style>
  <w:style w:type="paragraph" w:styleId="Subtitle">
    <w:name w:val="Subtitle"/>
    <w:basedOn w:val="Normal"/>
    <w:next w:val="Normal"/>
    <w:link w:val="SubtitleChar"/>
    <w:uiPriority w:val="11"/>
    <w:qFormat/>
    <w:rsid w:val="00606771"/>
    <w:pPr>
      <w:keepNext/>
      <w:widowControl w:val="0"/>
      <w:pBdr>
        <w:bottom w:val="single" w:sz="6" w:space="14" w:color="808080"/>
      </w:pBdr>
      <w:overflowPunct w:val="0"/>
      <w:adjustRightInd w:val="0"/>
      <w:spacing w:before="1940" w:after="0" w:line="200" w:lineRule="atLeast"/>
      <w:jc w:val="center"/>
    </w:pPr>
    <w:rPr>
      <w:rFonts w:ascii="Garamond" w:eastAsia="MS Mincho" w:hAnsi="Garamond" w:cs="Times New Roman"/>
      <w:bCs/>
      <w:caps/>
      <w:color w:val="808080"/>
      <w:spacing w:val="30"/>
      <w:kern w:val="28"/>
      <w:sz w:val="18"/>
      <w:szCs w:val="20"/>
      <w:lang w:val="en-US"/>
    </w:rPr>
  </w:style>
  <w:style w:type="character" w:customStyle="1" w:styleId="SubtitleChar">
    <w:name w:val="Subtitle Char"/>
    <w:basedOn w:val="DefaultParagraphFont"/>
    <w:link w:val="Subtitle"/>
    <w:uiPriority w:val="11"/>
    <w:rsid w:val="00606771"/>
    <w:rPr>
      <w:rFonts w:ascii="Garamond" w:eastAsia="MS Mincho" w:hAnsi="Garamond" w:cs="Times New Roman"/>
      <w:bCs/>
      <w:caps/>
      <w:color w:val="808080"/>
      <w:spacing w:val="30"/>
      <w:kern w:val="28"/>
      <w:sz w:val="18"/>
      <w:szCs w:val="20"/>
      <w:lang w:val="en-US"/>
    </w:rPr>
  </w:style>
  <w:style w:type="paragraph" w:styleId="BodyText">
    <w:name w:val="Body Text"/>
    <w:basedOn w:val="Normal"/>
    <w:link w:val="BodyTextChar"/>
    <w:uiPriority w:val="99"/>
    <w:unhideWhenUsed/>
    <w:rsid w:val="00606771"/>
    <w:pPr>
      <w:widowControl w:val="0"/>
      <w:overflowPunct w:val="0"/>
      <w:adjustRightInd w:val="0"/>
      <w:spacing w:after="120" w:line="240" w:lineRule="auto"/>
    </w:pPr>
    <w:rPr>
      <w:rFonts w:ascii="Times New Roman" w:eastAsia="MS Mincho" w:hAnsi="Times New Roman" w:cs="Times New Roman"/>
      <w:kern w:val="28"/>
      <w:sz w:val="24"/>
      <w:szCs w:val="24"/>
      <w:lang w:val="en-US"/>
    </w:rPr>
  </w:style>
  <w:style w:type="character" w:customStyle="1" w:styleId="BodyTextChar">
    <w:name w:val="Body Text Char"/>
    <w:basedOn w:val="DefaultParagraphFont"/>
    <w:link w:val="BodyText"/>
    <w:uiPriority w:val="99"/>
    <w:rsid w:val="00606771"/>
    <w:rPr>
      <w:rFonts w:ascii="Times New Roman" w:eastAsia="MS Mincho" w:hAnsi="Times New Roman" w:cs="Times New Roman"/>
      <w:kern w:val="28"/>
      <w:sz w:val="24"/>
      <w:szCs w:val="24"/>
      <w:lang w:val="en-US"/>
    </w:rPr>
  </w:style>
  <w:style w:type="character" w:styleId="Strong">
    <w:name w:val="Strong"/>
    <w:uiPriority w:val="22"/>
    <w:qFormat/>
    <w:rsid w:val="00606771"/>
    <w:rPr>
      <w:b/>
      <w:bCs/>
    </w:rPr>
  </w:style>
  <w:style w:type="character" w:styleId="Emphasis">
    <w:name w:val="Emphasis"/>
    <w:uiPriority w:val="20"/>
    <w:qFormat/>
    <w:rsid w:val="00606771"/>
    <w:rPr>
      <w:i/>
      <w:iCs/>
    </w:rPr>
  </w:style>
  <w:style w:type="paragraph" w:customStyle="1" w:styleId="TOCHeading1">
    <w:name w:val="TOC Heading1"/>
    <w:basedOn w:val="Heading1"/>
    <w:next w:val="Normal"/>
    <w:uiPriority w:val="39"/>
    <w:semiHidden/>
    <w:unhideWhenUsed/>
    <w:qFormat/>
    <w:rsid w:val="00606771"/>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606771"/>
    <w:pPr>
      <w:widowControl w:val="0"/>
      <w:overflowPunct w:val="0"/>
      <w:adjustRightInd w:val="0"/>
      <w:spacing w:after="0" w:line="240" w:lineRule="auto"/>
    </w:pPr>
    <w:rPr>
      <w:rFonts w:ascii="Arial" w:eastAsia="MS Mincho" w:hAnsi="Arial" w:cs="Arial"/>
      <w:color w:val="000000"/>
      <w:kern w:val="28"/>
      <w:sz w:val="16"/>
      <w:szCs w:val="16"/>
      <w:lang w:val="en-US"/>
    </w:rPr>
  </w:style>
  <w:style w:type="paragraph" w:customStyle="1" w:styleId="TableText">
    <w:name w:val="Table Text"/>
    <w:basedOn w:val="TableHeading"/>
    <w:autoRedefine/>
    <w:qFormat/>
    <w:rsid w:val="00606771"/>
    <w:pPr>
      <w:ind w:left="237" w:hanging="237"/>
    </w:pPr>
  </w:style>
  <w:style w:type="character" w:customStyle="1" w:styleId="IntenseEmphasis1">
    <w:name w:val="Intense Emphasis1"/>
    <w:uiPriority w:val="21"/>
    <w:qFormat/>
    <w:rsid w:val="00606771"/>
    <w:rPr>
      <w:b/>
      <w:bCs/>
      <w:i/>
      <w:iCs/>
      <w:color w:val="4F81BD"/>
    </w:rPr>
  </w:style>
  <w:style w:type="paragraph" w:customStyle="1" w:styleId="NoSpacing1">
    <w:name w:val="No Spacing1"/>
    <w:uiPriority w:val="1"/>
    <w:qFormat/>
    <w:rsid w:val="00606771"/>
    <w:pPr>
      <w:spacing w:after="0" w:line="240" w:lineRule="auto"/>
    </w:pPr>
    <w:rPr>
      <w:rFonts w:ascii="Calibri" w:eastAsia="Calibri" w:hAnsi="Calibri" w:cs="Times New Roman"/>
      <w:sz w:val="24"/>
      <w:lang w:val="en-US"/>
    </w:rPr>
  </w:style>
  <w:style w:type="character" w:customStyle="1" w:styleId="BookTitle1">
    <w:name w:val="Book Title1"/>
    <w:uiPriority w:val="33"/>
    <w:qFormat/>
    <w:rsid w:val="00606771"/>
    <w:rPr>
      <w:b/>
      <w:bCs/>
      <w:smallCaps/>
      <w:spacing w:val="5"/>
    </w:rPr>
  </w:style>
  <w:style w:type="paragraph" w:customStyle="1" w:styleId="Split">
    <w:name w:val="Split"/>
    <w:link w:val="SplitChar"/>
    <w:qFormat/>
    <w:rsid w:val="00606771"/>
    <w:pPr>
      <w:numPr>
        <w:numId w:val="2"/>
      </w:numPr>
      <w:contextualSpacing/>
    </w:pPr>
    <w:rPr>
      <w:rFonts w:ascii="Calibri" w:eastAsia="Calibri" w:hAnsi="Calibri" w:cs="Arial"/>
      <w:b/>
      <w:color w:val="365F91"/>
      <w:sz w:val="24"/>
      <w:lang w:val="en-US"/>
    </w:rPr>
  </w:style>
  <w:style w:type="table" w:customStyle="1" w:styleId="ColorfulList-Accent11">
    <w:name w:val="Colorful List - Accent 11"/>
    <w:basedOn w:val="TableNormal"/>
    <w:next w:val="ColorfulList-Accent1"/>
    <w:uiPriority w:val="72"/>
    <w:rsid w:val="00606771"/>
    <w:pPr>
      <w:spacing w:after="0" w:line="240" w:lineRule="auto"/>
    </w:pPr>
    <w:rPr>
      <w:rFonts w:ascii="Times New Roman" w:eastAsia="Calibri" w:hAnsi="Times New Roman" w:cs="Times New Roman"/>
      <w:color w:val="000000"/>
      <w:sz w:val="24"/>
      <w:szCs w:val="24"/>
      <w:lang w:eastAsia="es-E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606771"/>
    <w:rPr>
      <w:rFonts w:ascii="Calibri" w:eastAsia="Calibri" w:hAnsi="Calibri" w:cs="Arial"/>
      <w:b/>
      <w:color w:val="365F91"/>
      <w:sz w:val="24"/>
      <w:lang w:val="en-US"/>
    </w:rPr>
  </w:style>
  <w:style w:type="paragraph" w:customStyle="1" w:styleId="BankNormal">
    <w:name w:val="BankNormal"/>
    <w:basedOn w:val="Normal"/>
    <w:rsid w:val="00606771"/>
    <w:pPr>
      <w:spacing w:after="240" w:line="240" w:lineRule="auto"/>
    </w:pPr>
    <w:rPr>
      <w:rFonts w:ascii="Times New Roman" w:eastAsia="Times New Roman" w:hAnsi="Times New Roman" w:cs="Times New Roman"/>
      <w:sz w:val="24"/>
      <w:szCs w:val="20"/>
      <w:lang w:val="en-US"/>
    </w:rPr>
  </w:style>
  <w:style w:type="paragraph" w:customStyle="1" w:styleId="Section2-Heading1">
    <w:name w:val="Section 2 - Heading 1"/>
    <w:basedOn w:val="Normal"/>
    <w:rsid w:val="00606771"/>
    <w:pPr>
      <w:tabs>
        <w:tab w:val="left" w:pos="360"/>
      </w:tabs>
      <w:spacing w:line="240" w:lineRule="auto"/>
      <w:ind w:left="360" w:hanging="360"/>
    </w:pPr>
    <w:rPr>
      <w:rFonts w:ascii="Times New Roman" w:eastAsia="Times New Roman" w:hAnsi="Times New Roman" w:cs="Times New Roman"/>
      <w:b/>
      <w:sz w:val="24"/>
      <w:szCs w:val="24"/>
      <w:lang w:val="en-GB"/>
    </w:rPr>
  </w:style>
  <w:style w:type="paragraph" w:customStyle="1" w:styleId="Section2-Heading2">
    <w:name w:val="Section 2 - Heading 2"/>
    <w:basedOn w:val="Normal"/>
    <w:rsid w:val="00606771"/>
    <w:pPr>
      <w:spacing w:line="240" w:lineRule="auto"/>
      <w:ind w:left="360"/>
    </w:pPr>
    <w:rPr>
      <w:rFonts w:ascii="Times New Roman" w:eastAsia="Times New Roman" w:hAnsi="Times New Roman" w:cs="Times New Roman"/>
      <w:b/>
      <w:sz w:val="24"/>
      <w:szCs w:val="24"/>
      <w:lang w:val="en-GB"/>
    </w:rPr>
  </w:style>
  <w:style w:type="paragraph" w:styleId="BodyText2">
    <w:name w:val="Body Text 2"/>
    <w:basedOn w:val="Normal"/>
    <w:link w:val="BodyText2Char"/>
    <w:uiPriority w:val="99"/>
    <w:unhideWhenUsed/>
    <w:rsid w:val="00606771"/>
    <w:pPr>
      <w:widowControl w:val="0"/>
      <w:overflowPunct w:val="0"/>
      <w:adjustRightInd w:val="0"/>
      <w:spacing w:after="120" w:line="480" w:lineRule="auto"/>
    </w:pPr>
    <w:rPr>
      <w:rFonts w:ascii="Times New Roman" w:eastAsia="MS Mincho" w:hAnsi="Times New Roman" w:cs="Times New Roman"/>
      <w:kern w:val="28"/>
      <w:sz w:val="24"/>
      <w:szCs w:val="24"/>
      <w:lang w:val="en-US"/>
    </w:rPr>
  </w:style>
  <w:style w:type="character" w:customStyle="1" w:styleId="BodyText2Char">
    <w:name w:val="Body Text 2 Char"/>
    <w:basedOn w:val="DefaultParagraphFont"/>
    <w:link w:val="BodyText2"/>
    <w:uiPriority w:val="99"/>
    <w:rsid w:val="00606771"/>
    <w:rPr>
      <w:rFonts w:ascii="Times New Roman" w:eastAsia="MS Mincho" w:hAnsi="Times New Roman" w:cs="Times New Roman"/>
      <w:kern w:val="28"/>
      <w:sz w:val="24"/>
      <w:szCs w:val="24"/>
      <w:lang w:val="en-US"/>
    </w:rPr>
  </w:style>
  <w:style w:type="paragraph" w:styleId="NormalWeb">
    <w:name w:val="Normal (Web)"/>
    <w:basedOn w:val="Normal"/>
    <w:uiPriority w:val="99"/>
    <w:rsid w:val="00606771"/>
    <w:pPr>
      <w:spacing w:beforeLines="1" w:afterLines="1" w:line="240" w:lineRule="auto"/>
    </w:pPr>
    <w:rPr>
      <w:rFonts w:ascii="Times" w:eastAsia="Calibri" w:hAnsi="Times" w:cs="Times New Roman"/>
      <w:sz w:val="20"/>
      <w:szCs w:val="20"/>
      <w:lang w:val="en-US"/>
    </w:rPr>
  </w:style>
  <w:style w:type="character" w:customStyle="1" w:styleId="Hyperlink1">
    <w:name w:val="Hyperlink1"/>
    <w:uiPriority w:val="99"/>
    <w:unhideWhenUsed/>
    <w:rsid w:val="00606771"/>
    <w:rPr>
      <w:color w:val="0000FF"/>
      <w:u w:val="single"/>
    </w:rPr>
  </w:style>
  <w:style w:type="character" w:customStyle="1" w:styleId="FollowedHyperlink1">
    <w:name w:val="FollowedHyperlink1"/>
    <w:uiPriority w:val="99"/>
    <w:semiHidden/>
    <w:unhideWhenUsed/>
    <w:rsid w:val="00606771"/>
    <w:rPr>
      <w:color w:val="800080"/>
      <w:u w:val="single"/>
    </w:rPr>
  </w:style>
  <w:style w:type="paragraph" w:customStyle="1" w:styleId="Section3-Heading1">
    <w:name w:val="Section 3 - Heading 1"/>
    <w:basedOn w:val="Normal"/>
    <w:rsid w:val="00606771"/>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customStyle="1" w:styleId="Sub-ClauseText">
    <w:name w:val="Sub-Clause Text"/>
    <w:basedOn w:val="Normal"/>
    <w:rsid w:val="00606771"/>
    <w:pPr>
      <w:spacing w:before="120" w:after="120" w:line="240" w:lineRule="auto"/>
      <w:jc w:val="both"/>
    </w:pPr>
    <w:rPr>
      <w:rFonts w:ascii="Times New Roman" w:eastAsia="Times New Roman" w:hAnsi="Times New Roman" w:cs="Times New Roman"/>
      <w:spacing w:val="-4"/>
      <w:sz w:val="24"/>
      <w:szCs w:val="20"/>
      <w:lang w:val="en-US"/>
    </w:rPr>
  </w:style>
  <w:style w:type="paragraph" w:styleId="Index1">
    <w:name w:val="index 1"/>
    <w:basedOn w:val="Normal"/>
    <w:next w:val="Normal"/>
    <w:uiPriority w:val="99"/>
    <w:semiHidden/>
    <w:rsid w:val="00606771"/>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606771"/>
    <w:pPr>
      <w:spacing w:after="0" w:line="240" w:lineRule="auto"/>
      <w:jc w:val="center"/>
    </w:pPr>
    <w:rPr>
      <w:rFonts w:ascii="Times New Roman" w:eastAsia="Times New Roman" w:hAnsi="Times New Roman" w:cs="Times New Roman"/>
      <w:b/>
      <w:sz w:val="36"/>
      <w:szCs w:val="20"/>
      <w:lang w:val="en-US"/>
    </w:rPr>
  </w:style>
  <w:style w:type="paragraph" w:customStyle="1" w:styleId="Outline">
    <w:name w:val="Outline"/>
    <w:basedOn w:val="Normal"/>
    <w:rsid w:val="00606771"/>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606771"/>
    <w:pPr>
      <w:keepNext/>
      <w:tabs>
        <w:tab w:val="num" w:pos="360"/>
      </w:tabs>
      <w:ind w:left="360" w:hanging="360"/>
    </w:pPr>
  </w:style>
  <w:style w:type="paragraph" w:styleId="IndexHeading">
    <w:name w:val="index heading"/>
    <w:basedOn w:val="Normal"/>
    <w:next w:val="Index1"/>
    <w:uiPriority w:val="99"/>
    <w:rsid w:val="00606771"/>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606771"/>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606771"/>
    <w:rPr>
      <w:rFonts w:ascii="Times New Roman" w:eastAsia="Times New Roman" w:hAnsi="Times New Roman" w:cs="Times New Roman"/>
      <w:sz w:val="24"/>
      <w:szCs w:val="24"/>
      <w:lang w:val="en-US"/>
    </w:rPr>
  </w:style>
  <w:style w:type="paragraph" w:customStyle="1" w:styleId="Default">
    <w:name w:val="Default"/>
    <w:rsid w:val="00606771"/>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606771"/>
    <w:pPr>
      <w:widowControl w:val="0"/>
      <w:overflowPunct w:val="0"/>
      <w:adjustRightInd w:val="0"/>
      <w:spacing w:after="120" w:line="480" w:lineRule="auto"/>
      <w:ind w:left="360"/>
    </w:pPr>
    <w:rPr>
      <w:rFonts w:ascii="Times New Roman" w:eastAsia="MS Mincho" w:hAnsi="Times New Roman" w:cs="Times New Roman"/>
      <w:kern w:val="28"/>
      <w:sz w:val="24"/>
      <w:szCs w:val="24"/>
      <w:lang w:val="en-US"/>
    </w:rPr>
  </w:style>
  <w:style w:type="character" w:customStyle="1" w:styleId="BodyTextIndent2Char">
    <w:name w:val="Body Text Indent 2 Char"/>
    <w:basedOn w:val="DefaultParagraphFont"/>
    <w:link w:val="BodyTextIndent2"/>
    <w:rsid w:val="00606771"/>
    <w:rPr>
      <w:rFonts w:ascii="Times New Roman" w:eastAsia="MS Mincho" w:hAnsi="Times New Roman" w:cs="Times New Roman"/>
      <w:kern w:val="28"/>
      <w:sz w:val="24"/>
      <w:szCs w:val="24"/>
      <w:lang w:val="en-US"/>
    </w:rPr>
  </w:style>
  <w:style w:type="paragraph" w:customStyle="1" w:styleId="p28">
    <w:name w:val="p28"/>
    <w:basedOn w:val="Normal"/>
    <w:rsid w:val="0060677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606771"/>
    <w:pPr>
      <w:widowControl w:val="0"/>
      <w:overflowPunct w:val="0"/>
      <w:adjustRightInd w:val="0"/>
      <w:spacing w:after="120" w:line="240" w:lineRule="auto"/>
      <w:ind w:left="360"/>
    </w:pPr>
    <w:rPr>
      <w:rFonts w:ascii="Times New Roman" w:eastAsia="MS Mincho" w:hAnsi="Times New Roman" w:cs="Times New Roman"/>
      <w:kern w:val="28"/>
      <w:sz w:val="24"/>
      <w:szCs w:val="24"/>
      <w:lang w:val="en-US"/>
    </w:rPr>
  </w:style>
  <w:style w:type="character" w:customStyle="1" w:styleId="BodyTextIndentChar">
    <w:name w:val="Body Text Indent Char"/>
    <w:basedOn w:val="DefaultParagraphFont"/>
    <w:link w:val="BodyTextIndent"/>
    <w:rsid w:val="00606771"/>
    <w:rPr>
      <w:rFonts w:ascii="Times New Roman" w:eastAsia="MS Mincho" w:hAnsi="Times New Roman" w:cs="Times New Roman"/>
      <w:kern w:val="28"/>
      <w:sz w:val="24"/>
      <w:szCs w:val="24"/>
      <w:lang w:val="en-US"/>
    </w:rPr>
  </w:style>
  <w:style w:type="paragraph" w:customStyle="1" w:styleId="ColumnsRight">
    <w:name w:val="Columns Right"/>
    <w:basedOn w:val="Normal"/>
    <w:link w:val="ColumnsRightChar"/>
    <w:rsid w:val="00606771"/>
    <w:pPr>
      <w:widowControl w:val="0"/>
      <w:numPr>
        <w:ilvl w:val="1"/>
        <w:numId w:val="3"/>
      </w:numPr>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rsid w:val="00606771"/>
    <w:pPr>
      <w:numPr>
        <w:ilvl w:val="0"/>
      </w:numPr>
      <w:tabs>
        <w:tab w:val="clear" w:pos="432"/>
      </w:tabs>
      <w:ind w:left="360" w:firstLine="0"/>
      <w:jc w:val="left"/>
    </w:pPr>
  </w:style>
  <w:style w:type="paragraph" w:customStyle="1" w:styleId="ColumnsRightSub">
    <w:name w:val="Columns Right (Sub)"/>
    <w:basedOn w:val="ColumnsRight"/>
    <w:rsid w:val="00606771"/>
    <w:pPr>
      <w:numPr>
        <w:ilvl w:val="2"/>
      </w:numPr>
      <w:tabs>
        <w:tab w:val="clear" w:pos="720"/>
      </w:tabs>
      <w:ind w:left="2160" w:hanging="180"/>
    </w:pPr>
  </w:style>
  <w:style w:type="character" w:customStyle="1" w:styleId="ColumnsRightChar">
    <w:name w:val="Columns Right Char"/>
    <w:link w:val="ColumnsRight"/>
    <w:rsid w:val="00606771"/>
    <w:rPr>
      <w:rFonts w:ascii="Times New Roman" w:eastAsia="SimSun" w:hAnsi="Times New Roman" w:cs="Times New Roman"/>
      <w:sz w:val="24"/>
      <w:szCs w:val="28"/>
      <w:lang w:val="en-GB" w:eastAsia="zh-CN"/>
    </w:rPr>
  </w:style>
  <w:style w:type="character" w:customStyle="1" w:styleId="longtext">
    <w:name w:val="long_text"/>
    <w:basedOn w:val="DefaultParagraphFont"/>
    <w:rsid w:val="00606771"/>
  </w:style>
  <w:style w:type="character" w:customStyle="1" w:styleId="hps">
    <w:name w:val="hps"/>
    <w:basedOn w:val="DefaultParagraphFont"/>
    <w:rsid w:val="00606771"/>
  </w:style>
  <w:style w:type="paragraph" w:styleId="z-TopofForm">
    <w:name w:val="HTML Top of Form"/>
    <w:basedOn w:val="Normal"/>
    <w:next w:val="Normal"/>
    <w:link w:val="z-TopofFormChar"/>
    <w:hidden/>
    <w:uiPriority w:val="99"/>
    <w:unhideWhenUsed/>
    <w:rsid w:val="00606771"/>
    <w:pPr>
      <w:pBdr>
        <w:bottom w:val="single" w:sz="6" w:space="1" w:color="auto"/>
      </w:pBdr>
      <w:spacing w:after="0" w:line="240" w:lineRule="auto"/>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uiPriority w:val="99"/>
    <w:rsid w:val="00606771"/>
    <w:rPr>
      <w:rFonts w:ascii="Arial" w:eastAsia="Calibri" w:hAnsi="Arial" w:cs="Arial"/>
      <w:vanish/>
      <w:sz w:val="16"/>
      <w:szCs w:val="16"/>
      <w:lang w:val="en-US"/>
    </w:rPr>
  </w:style>
  <w:style w:type="paragraph" w:styleId="z-BottomofForm">
    <w:name w:val="HTML Bottom of Form"/>
    <w:basedOn w:val="Normal"/>
    <w:next w:val="Normal"/>
    <w:link w:val="z-BottomofFormChar"/>
    <w:hidden/>
    <w:uiPriority w:val="99"/>
    <w:unhideWhenUsed/>
    <w:rsid w:val="00606771"/>
    <w:pPr>
      <w:pBdr>
        <w:top w:val="single" w:sz="6" w:space="1" w:color="auto"/>
      </w:pBdr>
      <w:spacing w:after="0" w:line="240" w:lineRule="auto"/>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uiPriority w:val="99"/>
    <w:rsid w:val="00606771"/>
    <w:rPr>
      <w:rFonts w:ascii="Arial" w:eastAsia="Calibri" w:hAnsi="Arial" w:cs="Arial"/>
      <w:vanish/>
      <w:sz w:val="16"/>
      <w:szCs w:val="16"/>
      <w:lang w:val="en-US"/>
    </w:rPr>
  </w:style>
  <w:style w:type="character" w:customStyle="1" w:styleId="atn">
    <w:name w:val="atn"/>
    <w:basedOn w:val="DefaultParagraphFont"/>
    <w:rsid w:val="00606771"/>
  </w:style>
  <w:style w:type="character" w:customStyle="1" w:styleId="gbts">
    <w:name w:val="gbts"/>
    <w:basedOn w:val="DefaultParagraphFont"/>
    <w:rsid w:val="00606771"/>
  </w:style>
  <w:style w:type="character" w:customStyle="1" w:styleId="shorttext">
    <w:name w:val="short_text"/>
    <w:basedOn w:val="DefaultParagraphFont"/>
    <w:rsid w:val="00606771"/>
  </w:style>
  <w:style w:type="paragraph" w:customStyle="1" w:styleId="Revision1">
    <w:name w:val="Revision1"/>
    <w:next w:val="Revision"/>
    <w:hidden/>
    <w:rsid w:val="00606771"/>
    <w:pPr>
      <w:spacing w:after="0" w:line="240" w:lineRule="auto"/>
    </w:pPr>
    <w:rPr>
      <w:rFonts w:ascii="Times New Roman" w:eastAsia="MS Mincho" w:hAnsi="Times New Roman" w:cs="Times New Roman"/>
      <w:kern w:val="28"/>
      <w:sz w:val="24"/>
      <w:szCs w:val="24"/>
      <w:lang w:val="en-US"/>
    </w:rPr>
  </w:style>
  <w:style w:type="paragraph" w:styleId="DocumentMap">
    <w:name w:val="Document Map"/>
    <w:basedOn w:val="Normal"/>
    <w:link w:val="DocumentMapChar"/>
    <w:rsid w:val="00606771"/>
    <w:pPr>
      <w:widowControl w:val="0"/>
      <w:overflowPunct w:val="0"/>
      <w:adjustRightInd w:val="0"/>
      <w:spacing w:after="0" w:line="240" w:lineRule="auto"/>
    </w:pPr>
    <w:rPr>
      <w:rFonts w:ascii="Lucida Grande" w:eastAsia="MS Mincho" w:hAnsi="Lucida Grande" w:cs="Lucida Grande"/>
      <w:kern w:val="28"/>
      <w:sz w:val="24"/>
      <w:szCs w:val="24"/>
      <w:lang w:val="en-US"/>
    </w:rPr>
  </w:style>
  <w:style w:type="character" w:customStyle="1" w:styleId="DocumentMapChar">
    <w:name w:val="Document Map Char"/>
    <w:basedOn w:val="DefaultParagraphFont"/>
    <w:link w:val="DocumentMap"/>
    <w:rsid w:val="00606771"/>
    <w:rPr>
      <w:rFonts w:ascii="Lucida Grande" w:eastAsia="MS Mincho" w:hAnsi="Lucida Grande" w:cs="Lucida Grande"/>
      <w:kern w:val="28"/>
      <w:sz w:val="24"/>
      <w:szCs w:val="24"/>
      <w:lang w:val="en-US"/>
    </w:rPr>
  </w:style>
  <w:style w:type="character" w:customStyle="1" w:styleId="st">
    <w:name w:val="st"/>
    <w:basedOn w:val="DefaultParagraphFont"/>
    <w:rsid w:val="00606771"/>
  </w:style>
  <w:style w:type="paragraph" w:styleId="BodyTextIndent3">
    <w:name w:val="Body Text Indent 3"/>
    <w:basedOn w:val="Normal"/>
    <w:link w:val="BodyTextIndent3Char"/>
    <w:uiPriority w:val="99"/>
    <w:rsid w:val="00606771"/>
    <w:pPr>
      <w:widowControl w:val="0"/>
      <w:overflowPunct w:val="0"/>
      <w:adjustRightInd w:val="0"/>
      <w:spacing w:after="120" w:line="240" w:lineRule="auto"/>
      <w:ind w:left="283"/>
    </w:pPr>
    <w:rPr>
      <w:rFonts w:ascii="Times New Roman" w:eastAsia="MS Mincho" w:hAnsi="Times New Roman" w:cs="Times New Roman"/>
      <w:kern w:val="28"/>
      <w:sz w:val="16"/>
      <w:szCs w:val="16"/>
      <w:lang w:val="en-US"/>
    </w:rPr>
  </w:style>
  <w:style w:type="character" w:customStyle="1" w:styleId="BodyTextIndent3Char">
    <w:name w:val="Body Text Indent 3 Char"/>
    <w:basedOn w:val="DefaultParagraphFont"/>
    <w:link w:val="BodyTextIndent3"/>
    <w:uiPriority w:val="99"/>
    <w:rsid w:val="00606771"/>
    <w:rPr>
      <w:rFonts w:ascii="Times New Roman" w:eastAsia="MS Mincho" w:hAnsi="Times New Roman" w:cs="Times New Roman"/>
      <w:kern w:val="28"/>
      <w:sz w:val="16"/>
      <w:szCs w:val="16"/>
      <w:lang w:val="en-US"/>
    </w:rPr>
  </w:style>
  <w:style w:type="character" w:customStyle="1" w:styleId="Heading2Char1">
    <w:name w:val="Heading 2 Char1"/>
    <w:uiPriority w:val="9"/>
    <w:semiHidden/>
    <w:rsid w:val="00606771"/>
    <w:rPr>
      <w:rFonts w:ascii="Cambria" w:eastAsia="Times New Roman" w:hAnsi="Cambria" w:cs="Times New Roman"/>
      <w:b/>
      <w:bCs/>
      <w:color w:val="4F81BD"/>
      <w:sz w:val="26"/>
      <w:szCs w:val="26"/>
    </w:rPr>
  </w:style>
  <w:style w:type="character" w:customStyle="1" w:styleId="Heading5Char1">
    <w:name w:val="Heading 5 Char1"/>
    <w:uiPriority w:val="9"/>
    <w:semiHidden/>
    <w:rsid w:val="00606771"/>
    <w:rPr>
      <w:rFonts w:ascii="Cambria" w:eastAsia="Times New Roman" w:hAnsi="Cambria" w:cs="Times New Roman"/>
      <w:color w:val="243F60"/>
    </w:rPr>
  </w:style>
  <w:style w:type="table" w:styleId="ColorfulList-Accent1">
    <w:name w:val="Colorful List Accent 1"/>
    <w:basedOn w:val="TableNormal"/>
    <w:uiPriority w:val="72"/>
    <w:rsid w:val="00606771"/>
    <w:pPr>
      <w:spacing w:after="0" w:line="240" w:lineRule="auto"/>
    </w:pPr>
    <w:rPr>
      <w:rFonts w:ascii="Calibri" w:eastAsia="Calibri" w:hAnsi="Calibri" w:cs="Times New Roman"/>
      <w:color w:val="000000"/>
      <w:sz w:val="20"/>
      <w:szCs w:val="20"/>
      <w:lang w:eastAsia="es-E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uiPriority w:val="99"/>
    <w:semiHidden/>
    <w:unhideWhenUsed/>
    <w:rsid w:val="00606771"/>
    <w:rPr>
      <w:color w:val="800080"/>
      <w:u w:val="single"/>
    </w:rPr>
  </w:style>
  <w:style w:type="numbering" w:customStyle="1" w:styleId="NoList2">
    <w:name w:val="No List2"/>
    <w:next w:val="NoList"/>
    <w:uiPriority w:val="99"/>
    <w:semiHidden/>
    <w:unhideWhenUsed/>
    <w:rsid w:val="00606771"/>
  </w:style>
  <w:style w:type="table" w:customStyle="1" w:styleId="ColorfulList-Accent12">
    <w:name w:val="Colorful List - Accent 12"/>
    <w:basedOn w:val="TableNormal"/>
    <w:next w:val="ColorfulList-Accent1"/>
    <w:uiPriority w:val="72"/>
    <w:rsid w:val="00606771"/>
    <w:pPr>
      <w:spacing w:after="0" w:line="240" w:lineRule="auto"/>
    </w:pPr>
    <w:rPr>
      <w:rFonts w:ascii="Times New Roman" w:eastAsia="Calibri" w:hAnsi="Times New Roman" w:cs="Times New Roman"/>
      <w:color w:val="000000"/>
      <w:sz w:val="24"/>
      <w:szCs w:val="24"/>
      <w:lang w:eastAsia="es-E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606771"/>
    <w:pPr>
      <w:spacing w:after="0" w:line="240" w:lineRule="auto"/>
    </w:pPr>
    <w:rPr>
      <w:rFonts w:ascii="Times New Roman" w:eastAsia="Calibri" w:hAnsi="Times New Roman"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06771"/>
    <w:pPr>
      <w:spacing w:before="240" w:after="60" w:line="276" w:lineRule="auto"/>
      <w:outlineLvl w:val="9"/>
    </w:pPr>
    <w:rPr>
      <w:rFonts w:ascii="Cambria" w:eastAsia="Times New Roman" w:hAnsi="Cambria" w:cs="Times New Roman"/>
      <w:b w:val="0"/>
      <w:caps w:val="0"/>
      <w:noProof w:val="0"/>
      <w:spacing w:val="0"/>
      <w:szCs w:val="32"/>
    </w:rPr>
  </w:style>
  <w:style w:type="character" w:customStyle="1" w:styleId="hpsatn">
    <w:name w:val="hps atn"/>
    <w:basedOn w:val="DefaultParagraphFont"/>
    <w:rsid w:val="00606771"/>
  </w:style>
  <w:style w:type="character" w:styleId="PageNumber">
    <w:name w:val="page number"/>
    <w:basedOn w:val="DefaultParagraphFont"/>
    <w:rsid w:val="00606771"/>
  </w:style>
  <w:style w:type="paragraph" w:styleId="BodyText3">
    <w:name w:val="Body Text 3"/>
    <w:basedOn w:val="Normal"/>
    <w:link w:val="BodyText3Char"/>
    <w:uiPriority w:val="99"/>
    <w:semiHidden/>
    <w:unhideWhenUsed/>
    <w:rsid w:val="00606771"/>
    <w:pPr>
      <w:spacing w:after="120"/>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semiHidden/>
    <w:rsid w:val="00606771"/>
    <w:rPr>
      <w:rFonts w:ascii="Calibri" w:eastAsia="Calibri" w:hAnsi="Calibri" w:cs="Times New Roman"/>
      <w:sz w:val="16"/>
      <w:szCs w:val="16"/>
      <w:lang w:val="en-US"/>
    </w:rPr>
  </w:style>
  <w:style w:type="numbering" w:customStyle="1" w:styleId="NoList3">
    <w:name w:val="No List3"/>
    <w:next w:val="NoList"/>
    <w:uiPriority w:val="99"/>
    <w:semiHidden/>
    <w:unhideWhenUsed/>
    <w:rsid w:val="00606771"/>
  </w:style>
  <w:style w:type="paragraph" w:customStyle="1" w:styleId="MediumGrid1-Accent21">
    <w:name w:val="Medium Grid 1 - Accent 21"/>
    <w:basedOn w:val="Normal"/>
    <w:uiPriority w:val="34"/>
    <w:qFormat/>
    <w:rsid w:val="00606771"/>
    <w:pPr>
      <w:spacing w:after="0" w:line="240" w:lineRule="auto"/>
      <w:ind w:left="720"/>
    </w:pPr>
    <w:rPr>
      <w:rFonts w:ascii="Times New Roman" w:eastAsia="Calibri" w:hAnsi="Times New Roman" w:cs="Times New Roman"/>
      <w:sz w:val="20"/>
      <w:szCs w:val="20"/>
      <w:lang w:val="es-PA" w:eastAsia="es-PA"/>
    </w:rPr>
  </w:style>
  <w:style w:type="paragraph" w:styleId="BlockText">
    <w:name w:val="Block Text"/>
    <w:basedOn w:val="Normal"/>
    <w:semiHidden/>
    <w:unhideWhenUsed/>
    <w:rsid w:val="00606771"/>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paragraph" w:customStyle="1" w:styleId="UNDPConditionShort">
    <w:name w:val="UNDP Condition Short"/>
    <w:basedOn w:val="Normal"/>
    <w:rsid w:val="0060677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table" w:customStyle="1" w:styleId="TableGrid2">
    <w:name w:val="Table Grid2"/>
    <w:basedOn w:val="TableNormal"/>
    <w:next w:val="TableGrid"/>
    <w:rsid w:val="006067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606771"/>
    <w:pPr>
      <w:spacing w:after="0" w:line="240" w:lineRule="auto"/>
    </w:pPr>
    <w:rPr>
      <w:rFonts w:ascii="Times New Roman" w:eastAsia="Times New Roman" w:hAnsi="Times New Roman" w:cs="Times New Roman"/>
      <w:sz w:val="20"/>
      <w:szCs w:val="20"/>
      <w:lang w:val="en-US"/>
    </w:rPr>
  </w:style>
  <w:style w:type="paragraph" w:customStyle="1" w:styleId="Textodenotaalfinal">
    <w:name w:val="Texto de nota al final"/>
    <w:basedOn w:val="Normal"/>
    <w:rsid w:val="00606771"/>
    <w:pPr>
      <w:widowControl w:val="0"/>
      <w:spacing w:after="0" w:line="240" w:lineRule="auto"/>
    </w:pPr>
    <w:rPr>
      <w:rFonts w:ascii="Courier" w:eastAsia="Times New Roman" w:hAnsi="Courier" w:cs="Times New Roman"/>
      <w:snapToGrid w:val="0"/>
      <w:sz w:val="24"/>
      <w:szCs w:val="20"/>
      <w:lang w:eastAsia="es-ES"/>
    </w:rPr>
  </w:style>
  <w:style w:type="paragraph" w:styleId="PlainText">
    <w:name w:val="Plain Text"/>
    <w:basedOn w:val="Normal"/>
    <w:link w:val="PlainTextChar"/>
    <w:rsid w:val="00606771"/>
    <w:pPr>
      <w:spacing w:after="0" w:line="240" w:lineRule="auto"/>
    </w:pPr>
    <w:rPr>
      <w:rFonts w:ascii="Courier New" w:eastAsia="Times New Roman" w:hAnsi="Courier New" w:cs="Times New Roman"/>
      <w:sz w:val="20"/>
      <w:szCs w:val="20"/>
      <w:lang w:val="es-ES_tradnl"/>
    </w:rPr>
  </w:style>
  <w:style w:type="character" w:customStyle="1" w:styleId="PlainTextChar">
    <w:name w:val="Plain Text Char"/>
    <w:basedOn w:val="DefaultParagraphFont"/>
    <w:link w:val="PlainText"/>
    <w:rsid w:val="00606771"/>
    <w:rPr>
      <w:rFonts w:ascii="Courier New" w:eastAsia="Times New Roman" w:hAnsi="Courier New" w:cs="Times New Roman"/>
      <w:sz w:val="20"/>
      <w:szCs w:val="20"/>
      <w:lang w:val="es-ES_tradnl"/>
    </w:rPr>
  </w:style>
  <w:style w:type="paragraph" w:customStyle="1" w:styleId="MNPrrafonumerado">
    <w:name w:val="MN Párrafo numerado"/>
    <w:basedOn w:val="Normal"/>
    <w:link w:val="MNPrrafonumeradoCharChar"/>
    <w:rsid w:val="00606771"/>
    <w:pPr>
      <w:widowControl w:val="0"/>
      <w:numPr>
        <w:numId w:val="4"/>
      </w:numPr>
      <w:spacing w:before="240" w:after="0" w:line="240" w:lineRule="auto"/>
      <w:jc w:val="both"/>
    </w:pPr>
    <w:rPr>
      <w:rFonts w:ascii="Tahoma" w:eastAsia="Times New Roman" w:hAnsi="Tahoma" w:cs="Tahoma"/>
      <w:lang w:val="es-ES_tradnl" w:eastAsia="es-ES"/>
    </w:rPr>
  </w:style>
  <w:style w:type="character" w:customStyle="1" w:styleId="MNPrrafonumeradoCharChar">
    <w:name w:val="MN Párrafo numerado Char Char"/>
    <w:link w:val="MNPrrafonumerado"/>
    <w:locked/>
    <w:rsid w:val="00606771"/>
    <w:rPr>
      <w:rFonts w:ascii="Tahoma" w:eastAsia="Times New Roman" w:hAnsi="Tahoma" w:cs="Tahoma"/>
      <w:lang w:val="es-ES_tradnl" w:eastAsia="es-ES"/>
    </w:rPr>
  </w:style>
  <w:style w:type="paragraph" w:customStyle="1" w:styleId="MNnotaapie">
    <w:name w:val="MN nota a pie"/>
    <w:basedOn w:val="FootnoteText"/>
    <w:link w:val="MNnotaapieChar"/>
    <w:rsid w:val="00606771"/>
    <w:pPr>
      <w:jc w:val="both"/>
    </w:pPr>
    <w:rPr>
      <w:rFonts w:ascii="Tahoma" w:eastAsia="Times New Roman" w:hAnsi="Tahoma" w:cs="Tahoma"/>
      <w:sz w:val="18"/>
      <w:szCs w:val="18"/>
      <w:lang w:val="es-GT"/>
    </w:rPr>
  </w:style>
  <w:style w:type="character" w:customStyle="1" w:styleId="MNnotaapieChar">
    <w:name w:val="MN nota a pie Char"/>
    <w:link w:val="MNnotaapie"/>
    <w:locked/>
    <w:rsid w:val="00606771"/>
    <w:rPr>
      <w:rFonts w:ascii="Tahoma" w:eastAsia="Times New Roman" w:hAnsi="Tahoma" w:cs="Tahoma"/>
      <w:sz w:val="18"/>
      <w:szCs w:val="18"/>
      <w:lang w:val="es-GT"/>
    </w:rPr>
  </w:style>
  <w:style w:type="numbering" w:customStyle="1" w:styleId="NoList4">
    <w:name w:val="No List4"/>
    <w:next w:val="NoList"/>
    <w:uiPriority w:val="99"/>
    <w:semiHidden/>
    <w:unhideWhenUsed/>
    <w:rsid w:val="00606771"/>
  </w:style>
  <w:style w:type="numbering" w:customStyle="1" w:styleId="NoList5">
    <w:name w:val="No List5"/>
    <w:next w:val="NoList"/>
    <w:uiPriority w:val="99"/>
    <w:semiHidden/>
    <w:unhideWhenUsed/>
    <w:rsid w:val="00606771"/>
  </w:style>
  <w:style w:type="table" w:customStyle="1" w:styleId="TableGrid3">
    <w:name w:val="Table Grid3"/>
    <w:basedOn w:val="TableNormal"/>
    <w:next w:val="TableGrid"/>
    <w:rsid w:val="006067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06771"/>
  </w:style>
  <w:style w:type="table" w:customStyle="1" w:styleId="TableGrid4">
    <w:name w:val="Table Grid4"/>
    <w:basedOn w:val="TableNormal"/>
    <w:next w:val="TableGrid"/>
    <w:uiPriority w:val="39"/>
    <w:rsid w:val="00606771"/>
    <w:pPr>
      <w:spacing w:after="0" w:line="240" w:lineRule="auto"/>
    </w:pPr>
    <w:rPr>
      <w:lang w:val="es-P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06771"/>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60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5615">
      <w:bodyDiv w:val="1"/>
      <w:marLeft w:val="0"/>
      <w:marRight w:val="0"/>
      <w:marTop w:val="0"/>
      <w:marBottom w:val="0"/>
      <w:divBdr>
        <w:top w:val="none" w:sz="0" w:space="0" w:color="auto"/>
        <w:left w:val="none" w:sz="0" w:space="0" w:color="auto"/>
        <w:bottom w:val="none" w:sz="0" w:space="0" w:color="auto"/>
        <w:right w:val="none" w:sz="0" w:space="0" w:color="auto"/>
      </w:divBdr>
    </w:div>
    <w:div w:id="419107218">
      <w:bodyDiv w:val="1"/>
      <w:marLeft w:val="0"/>
      <w:marRight w:val="0"/>
      <w:marTop w:val="0"/>
      <w:marBottom w:val="0"/>
      <w:divBdr>
        <w:top w:val="none" w:sz="0" w:space="0" w:color="auto"/>
        <w:left w:val="none" w:sz="0" w:space="0" w:color="auto"/>
        <w:bottom w:val="none" w:sz="0" w:space="0" w:color="auto"/>
        <w:right w:val="none" w:sz="0" w:space="0" w:color="auto"/>
      </w:divBdr>
    </w:div>
    <w:div w:id="729963939">
      <w:bodyDiv w:val="1"/>
      <w:marLeft w:val="0"/>
      <w:marRight w:val="0"/>
      <w:marTop w:val="0"/>
      <w:marBottom w:val="0"/>
      <w:divBdr>
        <w:top w:val="none" w:sz="0" w:space="0" w:color="auto"/>
        <w:left w:val="none" w:sz="0" w:space="0" w:color="auto"/>
        <w:bottom w:val="none" w:sz="0" w:space="0" w:color="auto"/>
        <w:right w:val="none" w:sz="0" w:space="0" w:color="auto"/>
      </w:divBdr>
    </w:div>
    <w:div w:id="816923741">
      <w:bodyDiv w:val="1"/>
      <w:marLeft w:val="0"/>
      <w:marRight w:val="0"/>
      <w:marTop w:val="0"/>
      <w:marBottom w:val="0"/>
      <w:divBdr>
        <w:top w:val="none" w:sz="0" w:space="0" w:color="auto"/>
        <w:left w:val="none" w:sz="0" w:space="0" w:color="auto"/>
        <w:bottom w:val="none" w:sz="0" w:space="0" w:color="auto"/>
        <w:right w:val="none" w:sz="0" w:space="0" w:color="auto"/>
      </w:divBdr>
      <w:divsChild>
        <w:div w:id="912206618">
          <w:marLeft w:val="1210"/>
          <w:marRight w:val="0"/>
          <w:marTop w:val="0"/>
          <w:marBottom w:val="0"/>
          <w:divBdr>
            <w:top w:val="none" w:sz="0" w:space="0" w:color="auto"/>
            <w:left w:val="none" w:sz="0" w:space="0" w:color="auto"/>
            <w:bottom w:val="none" w:sz="0" w:space="0" w:color="auto"/>
            <w:right w:val="none" w:sz="0" w:space="0" w:color="auto"/>
          </w:divBdr>
        </w:div>
        <w:div w:id="689844562">
          <w:marLeft w:val="1210"/>
          <w:marRight w:val="0"/>
          <w:marTop w:val="0"/>
          <w:marBottom w:val="0"/>
          <w:divBdr>
            <w:top w:val="none" w:sz="0" w:space="0" w:color="auto"/>
            <w:left w:val="none" w:sz="0" w:space="0" w:color="auto"/>
            <w:bottom w:val="none" w:sz="0" w:space="0" w:color="auto"/>
            <w:right w:val="none" w:sz="0" w:space="0" w:color="auto"/>
          </w:divBdr>
        </w:div>
      </w:divsChild>
    </w:div>
    <w:div w:id="961307499">
      <w:bodyDiv w:val="1"/>
      <w:marLeft w:val="0"/>
      <w:marRight w:val="0"/>
      <w:marTop w:val="0"/>
      <w:marBottom w:val="0"/>
      <w:divBdr>
        <w:top w:val="none" w:sz="0" w:space="0" w:color="auto"/>
        <w:left w:val="none" w:sz="0" w:space="0" w:color="auto"/>
        <w:bottom w:val="none" w:sz="0" w:space="0" w:color="auto"/>
        <w:right w:val="none" w:sz="0" w:space="0" w:color="auto"/>
      </w:divBdr>
    </w:div>
    <w:div w:id="987397692">
      <w:bodyDiv w:val="1"/>
      <w:marLeft w:val="0"/>
      <w:marRight w:val="0"/>
      <w:marTop w:val="0"/>
      <w:marBottom w:val="0"/>
      <w:divBdr>
        <w:top w:val="none" w:sz="0" w:space="0" w:color="auto"/>
        <w:left w:val="none" w:sz="0" w:space="0" w:color="auto"/>
        <w:bottom w:val="none" w:sz="0" w:space="0" w:color="auto"/>
        <w:right w:val="none" w:sz="0" w:space="0" w:color="auto"/>
      </w:divBdr>
      <w:divsChild>
        <w:div w:id="49767418">
          <w:marLeft w:val="576"/>
          <w:marRight w:val="0"/>
          <w:marTop w:val="0"/>
          <w:marBottom w:val="0"/>
          <w:divBdr>
            <w:top w:val="none" w:sz="0" w:space="0" w:color="auto"/>
            <w:left w:val="none" w:sz="0" w:space="0" w:color="auto"/>
            <w:bottom w:val="none" w:sz="0" w:space="0" w:color="auto"/>
            <w:right w:val="none" w:sz="0" w:space="0" w:color="auto"/>
          </w:divBdr>
        </w:div>
        <w:div w:id="1003556535">
          <w:marLeft w:val="1282"/>
          <w:marRight w:val="0"/>
          <w:marTop w:val="0"/>
          <w:marBottom w:val="0"/>
          <w:divBdr>
            <w:top w:val="none" w:sz="0" w:space="0" w:color="auto"/>
            <w:left w:val="none" w:sz="0" w:space="0" w:color="auto"/>
            <w:bottom w:val="none" w:sz="0" w:space="0" w:color="auto"/>
            <w:right w:val="none" w:sz="0" w:space="0" w:color="auto"/>
          </w:divBdr>
        </w:div>
        <w:div w:id="55706637">
          <w:marLeft w:val="1282"/>
          <w:marRight w:val="0"/>
          <w:marTop w:val="0"/>
          <w:marBottom w:val="0"/>
          <w:divBdr>
            <w:top w:val="none" w:sz="0" w:space="0" w:color="auto"/>
            <w:left w:val="none" w:sz="0" w:space="0" w:color="auto"/>
            <w:bottom w:val="none" w:sz="0" w:space="0" w:color="auto"/>
            <w:right w:val="none" w:sz="0" w:space="0" w:color="auto"/>
          </w:divBdr>
        </w:div>
        <w:div w:id="1644385096">
          <w:marLeft w:val="1282"/>
          <w:marRight w:val="0"/>
          <w:marTop w:val="0"/>
          <w:marBottom w:val="0"/>
          <w:divBdr>
            <w:top w:val="none" w:sz="0" w:space="0" w:color="auto"/>
            <w:left w:val="none" w:sz="0" w:space="0" w:color="auto"/>
            <w:bottom w:val="none" w:sz="0" w:space="0" w:color="auto"/>
            <w:right w:val="none" w:sz="0" w:space="0" w:color="auto"/>
          </w:divBdr>
        </w:div>
        <w:div w:id="256062502">
          <w:marLeft w:val="1282"/>
          <w:marRight w:val="0"/>
          <w:marTop w:val="0"/>
          <w:marBottom w:val="0"/>
          <w:divBdr>
            <w:top w:val="none" w:sz="0" w:space="0" w:color="auto"/>
            <w:left w:val="none" w:sz="0" w:space="0" w:color="auto"/>
            <w:bottom w:val="none" w:sz="0" w:space="0" w:color="auto"/>
            <w:right w:val="none" w:sz="0" w:space="0" w:color="auto"/>
          </w:divBdr>
        </w:div>
      </w:divsChild>
    </w:div>
    <w:div w:id="1285884878">
      <w:bodyDiv w:val="1"/>
      <w:marLeft w:val="0"/>
      <w:marRight w:val="0"/>
      <w:marTop w:val="0"/>
      <w:marBottom w:val="0"/>
      <w:divBdr>
        <w:top w:val="none" w:sz="0" w:space="0" w:color="auto"/>
        <w:left w:val="none" w:sz="0" w:space="0" w:color="auto"/>
        <w:bottom w:val="none" w:sz="0" w:space="0" w:color="auto"/>
        <w:right w:val="none" w:sz="0" w:space="0" w:color="auto"/>
      </w:divBdr>
    </w:div>
    <w:div w:id="1385563614">
      <w:bodyDiv w:val="1"/>
      <w:marLeft w:val="0"/>
      <w:marRight w:val="0"/>
      <w:marTop w:val="0"/>
      <w:marBottom w:val="0"/>
      <w:divBdr>
        <w:top w:val="none" w:sz="0" w:space="0" w:color="auto"/>
        <w:left w:val="none" w:sz="0" w:space="0" w:color="auto"/>
        <w:bottom w:val="none" w:sz="0" w:space="0" w:color="auto"/>
        <w:right w:val="none" w:sz="0" w:space="0" w:color="auto"/>
      </w:divBdr>
    </w:div>
    <w:div w:id="1394081806">
      <w:bodyDiv w:val="1"/>
      <w:marLeft w:val="0"/>
      <w:marRight w:val="0"/>
      <w:marTop w:val="0"/>
      <w:marBottom w:val="0"/>
      <w:divBdr>
        <w:top w:val="none" w:sz="0" w:space="0" w:color="auto"/>
        <w:left w:val="none" w:sz="0" w:space="0" w:color="auto"/>
        <w:bottom w:val="none" w:sz="0" w:space="0" w:color="auto"/>
        <w:right w:val="none" w:sz="0" w:space="0" w:color="auto"/>
      </w:divBdr>
    </w:div>
    <w:div w:id="1408335547">
      <w:bodyDiv w:val="1"/>
      <w:marLeft w:val="0"/>
      <w:marRight w:val="0"/>
      <w:marTop w:val="0"/>
      <w:marBottom w:val="0"/>
      <w:divBdr>
        <w:top w:val="none" w:sz="0" w:space="0" w:color="auto"/>
        <w:left w:val="none" w:sz="0" w:space="0" w:color="auto"/>
        <w:bottom w:val="none" w:sz="0" w:space="0" w:color="auto"/>
        <w:right w:val="none" w:sz="0" w:space="0" w:color="auto"/>
      </w:divBdr>
    </w:div>
    <w:div w:id="1458792962">
      <w:bodyDiv w:val="1"/>
      <w:marLeft w:val="0"/>
      <w:marRight w:val="0"/>
      <w:marTop w:val="0"/>
      <w:marBottom w:val="0"/>
      <w:divBdr>
        <w:top w:val="none" w:sz="0" w:space="0" w:color="auto"/>
        <w:left w:val="none" w:sz="0" w:space="0" w:color="auto"/>
        <w:bottom w:val="none" w:sz="0" w:space="0" w:color="auto"/>
        <w:right w:val="none" w:sz="0" w:space="0" w:color="auto"/>
      </w:divBdr>
      <w:divsChild>
        <w:div w:id="2071492973">
          <w:marLeft w:val="1210"/>
          <w:marRight w:val="0"/>
          <w:marTop w:val="0"/>
          <w:marBottom w:val="0"/>
          <w:divBdr>
            <w:top w:val="none" w:sz="0" w:space="0" w:color="auto"/>
            <w:left w:val="none" w:sz="0" w:space="0" w:color="auto"/>
            <w:bottom w:val="none" w:sz="0" w:space="0" w:color="auto"/>
            <w:right w:val="none" w:sz="0" w:space="0" w:color="auto"/>
          </w:divBdr>
        </w:div>
        <w:div w:id="108016157">
          <w:marLeft w:val="1210"/>
          <w:marRight w:val="0"/>
          <w:marTop w:val="0"/>
          <w:marBottom w:val="0"/>
          <w:divBdr>
            <w:top w:val="none" w:sz="0" w:space="0" w:color="auto"/>
            <w:left w:val="none" w:sz="0" w:space="0" w:color="auto"/>
            <w:bottom w:val="none" w:sz="0" w:space="0" w:color="auto"/>
            <w:right w:val="none" w:sz="0" w:space="0" w:color="auto"/>
          </w:divBdr>
        </w:div>
        <w:div w:id="594095346">
          <w:marLeft w:val="1210"/>
          <w:marRight w:val="0"/>
          <w:marTop w:val="0"/>
          <w:marBottom w:val="0"/>
          <w:divBdr>
            <w:top w:val="none" w:sz="0" w:space="0" w:color="auto"/>
            <w:left w:val="none" w:sz="0" w:space="0" w:color="auto"/>
            <w:bottom w:val="none" w:sz="0" w:space="0" w:color="auto"/>
            <w:right w:val="none" w:sz="0" w:space="0" w:color="auto"/>
          </w:divBdr>
        </w:div>
      </w:divsChild>
    </w:div>
    <w:div w:id="1577284574">
      <w:bodyDiv w:val="1"/>
      <w:marLeft w:val="0"/>
      <w:marRight w:val="0"/>
      <w:marTop w:val="0"/>
      <w:marBottom w:val="0"/>
      <w:divBdr>
        <w:top w:val="none" w:sz="0" w:space="0" w:color="auto"/>
        <w:left w:val="none" w:sz="0" w:space="0" w:color="auto"/>
        <w:bottom w:val="none" w:sz="0" w:space="0" w:color="auto"/>
        <w:right w:val="none" w:sz="0" w:space="0" w:color="auto"/>
      </w:divBdr>
    </w:div>
    <w:div w:id="18547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Spanish/documents/PDF/DE%20GUIDELINES%20SPANISH.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org/document/detail/1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uropeaid/evaluation/methodology/methods/mth_stg_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opa.eu/capacity4dev/evaluation_guidelines/document/metodologia-de-evaluacion-vol3-gu%C3%ADa-para-la-evaluaci%C3%B3n-de-proyecto-y-program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F58CC5-BB2B-482B-96F4-B5865048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9095</Words>
  <Characters>51845</Characters>
  <Application>Microsoft Office Word</Application>
  <DocSecurity>0</DocSecurity>
  <Lines>432</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onpcapacitacion</dc:creator>
  <cp:lastModifiedBy>Kresla Brutau</cp:lastModifiedBy>
  <cp:revision>3</cp:revision>
  <cp:lastPrinted>2019-08-19T14:40:00Z</cp:lastPrinted>
  <dcterms:created xsi:type="dcterms:W3CDTF">2020-04-02T05:41:00Z</dcterms:created>
  <dcterms:modified xsi:type="dcterms:W3CDTF">2020-04-02T05:45:00Z</dcterms:modified>
</cp:coreProperties>
</file>