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E0DB" w14:textId="67700C14" w:rsidR="00B62015" w:rsidRDefault="00B62015" w:rsidP="00B62015">
      <w:pPr>
        <w:widowControl w:val="0"/>
        <w:spacing w:before="120" w:after="120"/>
        <w:rPr>
          <w:rFonts w:cs="Arial"/>
          <w:b/>
          <w:bCs/>
          <w:sz w:val="16"/>
          <w:szCs w:val="16"/>
          <w:lang w:val="en-US"/>
        </w:rPr>
      </w:pPr>
      <w:r>
        <w:rPr>
          <w:rFonts w:cs="Arial"/>
          <w:b/>
          <w:bCs/>
          <w:noProof/>
          <w:szCs w:val="24"/>
          <w:lang w:eastAsia="fr-FR"/>
        </w:rPr>
        <mc:AlternateContent>
          <mc:Choice Requires="wps">
            <w:drawing>
              <wp:anchor distT="0" distB="0" distL="114300" distR="114300" simplePos="0" relativeHeight="251663360" behindDoc="0" locked="0" layoutInCell="1" allowOverlap="1" wp14:anchorId="74986C15" wp14:editId="314DB6E8">
                <wp:simplePos x="0" y="0"/>
                <wp:positionH relativeFrom="column">
                  <wp:posOffset>115570</wp:posOffset>
                </wp:positionH>
                <wp:positionV relativeFrom="paragraph">
                  <wp:posOffset>-6350</wp:posOffset>
                </wp:positionV>
                <wp:extent cx="2387600" cy="22161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387600" cy="2216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05164" w14:textId="77777777" w:rsidR="00BD4DF5" w:rsidRDefault="00BD4DF5" w:rsidP="00B62015">
                            <w:pPr>
                              <w:jc w:val="center"/>
                            </w:pPr>
                            <w:r>
                              <w:rPr>
                                <w:noProof/>
                                <w:lang w:eastAsia="fr-FR"/>
                              </w:rPr>
                              <w:drawing>
                                <wp:inline distT="0" distB="0" distL="0" distR="0" wp14:anchorId="3351C6AF" wp14:editId="717491E1">
                                  <wp:extent cx="609600" cy="1307465"/>
                                  <wp:effectExtent l="0" t="0" r="0" b="6985"/>
                                  <wp:docPr id="20" name="Image 20"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07" cy="1338580"/>
                                          </a:xfrm>
                                          <a:prstGeom prst="rect">
                                            <a:avLst/>
                                          </a:prstGeom>
                                          <a:noFill/>
                                          <a:ln>
                                            <a:noFill/>
                                          </a:ln>
                                        </pic:spPr>
                                      </pic:pic>
                                    </a:graphicData>
                                  </a:graphic>
                                </wp:inline>
                              </w:drawing>
                            </w:r>
                          </w:p>
                          <w:p w14:paraId="7F9F5213" w14:textId="77777777" w:rsidR="00BD4DF5" w:rsidRDefault="00BD4DF5" w:rsidP="00B62015">
                            <w:pPr>
                              <w:spacing w:after="0"/>
                              <w:jc w:val="center"/>
                              <w:rPr>
                                <w:b/>
                                <w:sz w:val="20"/>
                              </w:rPr>
                            </w:pPr>
                            <w:r w:rsidRPr="0002420F">
                              <w:rPr>
                                <w:b/>
                                <w:sz w:val="20"/>
                              </w:rPr>
                              <w:t xml:space="preserve">Programme des Nations Unis </w:t>
                            </w:r>
                          </w:p>
                          <w:p w14:paraId="1E1CA0B6" w14:textId="4778A59C" w:rsidR="00BD4DF5" w:rsidRPr="0002420F" w:rsidRDefault="00BD4DF5" w:rsidP="00B62015">
                            <w:pPr>
                              <w:spacing w:after="0"/>
                              <w:jc w:val="center"/>
                              <w:rPr>
                                <w:b/>
                                <w:sz w:val="20"/>
                              </w:rPr>
                            </w:pPr>
                            <w:proofErr w:type="spellStart"/>
                            <w:proofErr w:type="gramStart"/>
                            <w:r w:rsidRPr="0002420F">
                              <w:rPr>
                                <w:b/>
                                <w:sz w:val="20"/>
                              </w:rPr>
                              <w:t>pou</w:t>
                            </w:r>
                            <w:proofErr w:type="spellEnd"/>
                            <w:proofErr w:type="gramEnd"/>
                            <w:r w:rsidRPr="0002420F">
                              <w:rPr>
                                <w:b/>
                                <w:sz w:val="20"/>
                              </w:rPr>
                              <w:t xml:space="preserve"> le Développement (PNUD)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86C15" id="Rectangle 4" o:spid="_x0000_s1026" style="position:absolute;margin-left:9.1pt;margin-top:-.5pt;width:188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" fillcolor="white [3212]" strokecolor="white [3212]" strokeweight="1pt">
                <v:textbox>
                  <w:txbxContent>
                    <w:p w14:paraId="73E05164" w14:textId="77777777" w:rsidR="00BD4DF5" w:rsidRDefault="00BD4DF5" w:rsidP="00B62015">
                      <w:pPr>
                        <w:jc w:val="center"/>
                      </w:pPr>
                      <w:r>
                        <w:rPr>
                          <w:noProof/>
                          <w:lang w:eastAsia="fr-FR"/>
                        </w:rPr>
                        <w:drawing>
                          <wp:inline distT="0" distB="0" distL="0" distR="0" wp14:anchorId="3351C6AF" wp14:editId="717491E1">
                            <wp:extent cx="609600" cy="1307465"/>
                            <wp:effectExtent l="0" t="0" r="0" b="6985"/>
                            <wp:docPr id="20" name="Image 20"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07" cy="1338580"/>
                                    </a:xfrm>
                                    <a:prstGeom prst="rect">
                                      <a:avLst/>
                                    </a:prstGeom>
                                    <a:noFill/>
                                    <a:ln>
                                      <a:noFill/>
                                    </a:ln>
                                  </pic:spPr>
                                </pic:pic>
                              </a:graphicData>
                            </a:graphic>
                          </wp:inline>
                        </w:drawing>
                      </w:r>
                    </w:p>
                    <w:p w14:paraId="7F9F5213" w14:textId="77777777" w:rsidR="00BD4DF5" w:rsidRDefault="00BD4DF5" w:rsidP="00B62015">
                      <w:pPr>
                        <w:spacing w:after="0"/>
                        <w:jc w:val="center"/>
                        <w:rPr>
                          <w:b/>
                          <w:sz w:val="20"/>
                        </w:rPr>
                      </w:pPr>
                      <w:r w:rsidRPr="0002420F">
                        <w:rPr>
                          <w:b/>
                          <w:sz w:val="20"/>
                        </w:rPr>
                        <w:t xml:space="preserve">Programme des Nations Unis </w:t>
                      </w:r>
                    </w:p>
                    <w:p w14:paraId="1E1CA0B6" w14:textId="4778A59C" w:rsidR="00BD4DF5" w:rsidRPr="0002420F" w:rsidRDefault="00BD4DF5" w:rsidP="00B62015">
                      <w:pPr>
                        <w:spacing w:after="0"/>
                        <w:jc w:val="center"/>
                        <w:rPr>
                          <w:b/>
                          <w:sz w:val="20"/>
                        </w:rPr>
                      </w:pPr>
                      <w:proofErr w:type="spellStart"/>
                      <w:proofErr w:type="gramStart"/>
                      <w:r w:rsidRPr="0002420F">
                        <w:rPr>
                          <w:b/>
                          <w:sz w:val="20"/>
                        </w:rPr>
                        <w:t>pou</w:t>
                      </w:r>
                      <w:proofErr w:type="spellEnd"/>
                      <w:proofErr w:type="gramEnd"/>
                      <w:r w:rsidRPr="0002420F">
                        <w:rPr>
                          <w:b/>
                          <w:sz w:val="20"/>
                        </w:rPr>
                        <w:t xml:space="preserve"> le Développement (PNUD)</w:t>
                      </w:r>
                    </w:p>
                  </w:txbxContent>
                </v:textbox>
              </v:rect>
            </w:pict>
          </mc:Fallback>
        </mc:AlternateContent>
      </w:r>
    </w:p>
    <w:p w14:paraId="266A106C" w14:textId="244A45BD" w:rsidR="00B62015" w:rsidRDefault="00D81E24" w:rsidP="00B62015">
      <w:pPr>
        <w:widowControl w:val="0"/>
        <w:spacing w:before="120" w:after="120"/>
        <w:rPr>
          <w:rFonts w:cs="Arial"/>
          <w:b/>
          <w:bCs/>
          <w:sz w:val="16"/>
          <w:szCs w:val="16"/>
          <w:lang w:val="en-US"/>
        </w:rPr>
      </w:pPr>
      <w:r>
        <w:rPr>
          <w:rFonts w:cs="Arial"/>
          <w:b/>
          <w:bCs/>
          <w:noProof/>
          <w:sz w:val="16"/>
          <w:szCs w:val="16"/>
          <w:lang w:eastAsia="fr-FR"/>
        </w:rPr>
        <mc:AlternateContent>
          <mc:Choice Requires="wps">
            <w:drawing>
              <wp:anchor distT="0" distB="0" distL="114300" distR="114300" simplePos="0" relativeHeight="251664384" behindDoc="0" locked="0" layoutInCell="1" allowOverlap="1" wp14:anchorId="7DBD1104" wp14:editId="0805245D">
                <wp:simplePos x="0" y="0"/>
                <wp:positionH relativeFrom="column">
                  <wp:posOffset>3150870</wp:posOffset>
                </wp:positionH>
                <wp:positionV relativeFrom="paragraph">
                  <wp:posOffset>40005</wp:posOffset>
                </wp:positionV>
                <wp:extent cx="2332355" cy="1109980"/>
                <wp:effectExtent l="0" t="0" r="10795" b="13970"/>
                <wp:wrapNone/>
                <wp:docPr id="9" name="Rectangle à coins arrondis 9"/>
                <wp:cNvGraphicFramePr/>
                <a:graphic xmlns:a="http://schemas.openxmlformats.org/drawingml/2006/main">
                  <a:graphicData uri="http://schemas.microsoft.com/office/word/2010/wordprocessingShape">
                    <wps:wsp>
                      <wps:cNvSpPr/>
                      <wps:spPr>
                        <a:xfrm>
                          <a:off x="0" y="0"/>
                          <a:ext cx="2332355" cy="1109980"/>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62F72" w14:textId="77777777" w:rsidR="00BD4DF5" w:rsidRDefault="00BD4DF5" w:rsidP="00B62015">
                            <w:pPr>
                              <w:jc w:val="center"/>
                            </w:pPr>
                            <w:r w:rsidRPr="00471787">
                              <w:rPr>
                                <w:noProof/>
                                <w:lang w:eastAsia="fr-FR"/>
                              </w:rPr>
                              <w:drawing>
                                <wp:inline distT="0" distB="0" distL="0" distR="0" wp14:anchorId="28B13A9F" wp14:editId="5D528095">
                                  <wp:extent cx="2158984" cy="6540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203" cy="6562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BD1104" id="Rectangle à coins arrondis 9" o:spid="_x0000_s1027" style="position:absolute;margin-left:248.1pt;margin-top:3.15pt;width:183.65pt;height:87.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" filled="f" strokecolor="white [3212]" strokeweight="1pt">
                <v:stroke joinstyle="miter"/>
                <v:textbox>
                  <w:txbxContent>
                    <w:p w14:paraId="0E162F72" w14:textId="77777777" w:rsidR="00BD4DF5" w:rsidRDefault="00BD4DF5" w:rsidP="00B62015">
                      <w:pPr>
                        <w:jc w:val="center"/>
                      </w:pPr>
                      <w:r w:rsidRPr="00471787">
                        <w:rPr>
                          <w:noProof/>
                          <w:lang w:eastAsia="fr-FR"/>
                        </w:rPr>
                        <w:drawing>
                          <wp:inline distT="0" distB="0" distL="0" distR="0" wp14:anchorId="28B13A9F" wp14:editId="5D528095">
                            <wp:extent cx="2158984" cy="6540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203" cy="656237"/>
                                    </a:xfrm>
                                    <a:prstGeom prst="rect">
                                      <a:avLst/>
                                    </a:prstGeom>
                                    <a:noFill/>
                                    <a:ln>
                                      <a:noFill/>
                                    </a:ln>
                                  </pic:spPr>
                                </pic:pic>
                              </a:graphicData>
                            </a:graphic>
                          </wp:inline>
                        </w:drawing>
                      </w:r>
                    </w:p>
                  </w:txbxContent>
                </v:textbox>
              </v:roundrect>
            </w:pict>
          </mc:Fallback>
        </mc:AlternateContent>
      </w:r>
    </w:p>
    <w:p w14:paraId="4E04BC86" w14:textId="49B0F23F" w:rsidR="00B62015" w:rsidRPr="007C2C7F" w:rsidRDefault="00B62015" w:rsidP="00B62015">
      <w:pPr>
        <w:widowControl w:val="0"/>
        <w:spacing w:before="120" w:after="120"/>
        <w:rPr>
          <w:rFonts w:cs="Arial"/>
          <w:b/>
          <w:bCs/>
          <w:sz w:val="16"/>
          <w:szCs w:val="16"/>
          <w:lang w:val="en-US"/>
        </w:rPr>
      </w:pPr>
    </w:p>
    <w:p w14:paraId="26C150D9" w14:textId="77777777" w:rsidR="00B62015" w:rsidRPr="007C2C7F" w:rsidRDefault="00B62015" w:rsidP="00B62015">
      <w:pPr>
        <w:widowControl w:val="0"/>
        <w:spacing w:after="200"/>
        <w:rPr>
          <w:rFonts w:cs="Arial"/>
          <w:b/>
          <w:bCs/>
          <w:sz w:val="16"/>
          <w:szCs w:val="16"/>
          <w:lang w:val="en-US"/>
        </w:rPr>
      </w:pPr>
    </w:p>
    <w:p w14:paraId="61476B73" w14:textId="77777777" w:rsidR="00B62015" w:rsidRPr="007C2C7F" w:rsidRDefault="00B62015" w:rsidP="00B62015">
      <w:pPr>
        <w:widowControl w:val="0"/>
        <w:spacing w:after="200"/>
        <w:rPr>
          <w:rFonts w:cs="Arial"/>
          <w:b/>
          <w:bCs/>
          <w:sz w:val="16"/>
          <w:szCs w:val="16"/>
          <w:lang w:val="en-US"/>
        </w:rPr>
      </w:pPr>
    </w:p>
    <w:p w14:paraId="0BF1F3B9" w14:textId="77777777" w:rsidR="00B62015" w:rsidRPr="007C2C7F" w:rsidRDefault="00B62015" w:rsidP="00B62015">
      <w:pPr>
        <w:widowControl w:val="0"/>
        <w:spacing w:after="200"/>
        <w:rPr>
          <w:rFonts w:cs="Arial"/>
          <w:b/>
          <w:bCs/>
          <w:sz w:val="16"/>
          <w:szCs w:val="16"/>
          <w:lang w:val="en-US"/>
        </w:rPr>
      </w:pPr>
    </w:p>
    <w:p w14:paraId="5C1FA49F" w14:textId="77777777" w:rsidR="00B62015" w:rsidRPr="007C2C7F" w:rsidRDefault="00B62015" w:rsidP="00B62015">
      <w:pPr>
        <w:spacing w:after="200"/>
        <w:rPr>
          <w:rFonts w:cs="Arial"/>
          <w:lang w:val="en-US"/>
        </w:rPr>
      </w:pPr>
    </w:p>
    <w:p w14:paraId="44FB4C3E" w14:textId="77777777" w:rsidR="00B62015" w:rsidRDefault="00B62015" w:rsidP="00B62015">
      <w:pPr>
        <w:spacing w:after="200"/>
        <w:rPr>
          <w:rFonts w:cs="Arial"/>
          <w:lang w:val="en-US"/>
        </w:rPr>
      </w:pPr>
    </w:p>
    <w:p w14:paraId="77A8B040" w14:textId="77777777" w:rsidR="00B62015" w:rsidRDefault="00B62015" w:rsidP="00B62015">
      <w:pPr>
        <w:spacing w:after="200"/>
        <w:rPr>
          <w:rFonts w:cs="Arial"/>
          <w:lang w:val="en-US"/>
        </w:rPr>
      </w:pPr>
    </w:p>
    <w:p w14:paraId="1D7E7D44" w14:textId="77777777" w:rsidR="00B62015" w:rsidRDefault="00B62015" w:rsidP="00B62015">
      <w:pPr>
        <w:spacing w:after="200"/>
        <w:rPr>
          <w:rFonts w:cs="Arial"/>
          <w:lang w:val="en-US"/>
        </w:rPr>
      </w:pPr>
    </w:p>
    <w:p w14:paraId="1898507A" w14:textId="77777777" w:rsidR="00B62015" w:rsidRDefault="00B62015" w:rsidP="00B62015">
      <w:pPr>
        <w:spacing w:after="200"/>
        <w:rPr>
          <w:rFonts w:cs="Arial"/>
          <w:lang w:val="en-US"/>
        </w:rPr>
      </w:pPr>
    </w:p>
    <w:p w14:paraId="265429B2" w14:textId="77777777" w:rsidR="00B62015" w:rsidRDefault="00B62015" w:rsidP="00B62015">
      <w:pPr>
        <w:spacing w:after="200"/>
        <w:rPr>
          <w:rFonts w:cs="Arial"/>
          <w:lang w:val="en-US"/>
        </w:rPr>
      </w:pPr>
    </w:p>
    <w:p w14:paraId="05D04F2F" w14:textId="77777777" w:rsidR="00B62015" w:rsidRPr="007C2C7F" w:rsidRDefault="00B62015" w:rsidP="00B62015">
      <w:pPr>
        <w:spacing w:after="200"/>
        <w:rPr>
          <w:rFonts w:cs="Arial"/>
          <w:lang w:val="en-US"/>
        </w:rPr>
      </w:pPr>
    </w:p>
    <w:p w14:paraId="237A766C" w14:textId="77777777" w:rsidR="00B62015" w:rsidRPr="007C2C7F" w:rsidRDefault="00B62015" w:rsidP="00B62015">
      <w:pPr>
        <w:spacing w:after="200"/>
        <w:rPr>
          <w:rFonts w:cs="Arial"/>
          <w:lang w:val="en-US"/>
        </w:rPr>
      </w:pPr>
    </w:p>
    <w:p w14:paraId="2C1DD77D" w14:textId="77777777" w:rsidR="00B62015" w:rsidRPr="007C2C7F" w:rsidRDefault="00B62015" w:rsidP="00B62015">
      <w:pPr>
        <w:spacing w:after="0"/>
        <w:ind w:left="7080"/>
        <w:rPr>
          <w:rFonts w:cs="Arial"/>
        </w:rPr>
      </w:pPr>
      <w:r w:rsidRPr="007C2C7F">
        <w:rPr>
          <w:rFonts w:cs="Arial"/>
          <w:b/>
          <w:bCs/>
          <w:noProof/>
          <w:szCs w:val="16"/>
          <w:lang w:eastAsia="fr-FR"/>
        </w:rPr>
        <mc:AlternateContent>
          <mc:Choice Requires="wps">
            <w:drawing>
              <wp:anchor distT="0" distB="0" distL="114300" distR="114300" simplePos="0" relativeHeight="251660288" behindDoc="0" locked="0" layoutInCell="1" allowOverlap="1" wp14:anchorId="70369F16" wp14:editId="7A81FBEF">
                <wp:simplePos x="0" y="0"/>
                <wp:positionH relativeFrom="column">
                  <wp:posOffset>-392430</wp:posOffset>
                </wp:positionH>
                <wp:positionV relativeFrom="paragraph">
                  <wp:posOffset>198120</wp:posOffset>
                </wp:positionV>
                <wp:extent cx="6725285" cy="957580"/>
                <wp:effectExtent l="0" t="0" r="18415" b="13970"/>
                <wp:wrapNone/>
                <wp:docPr id="18" name="Zone de texte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957580"/>
                        </a:xfrm>
                        <a:prstGeom prst="rect">
                          <a:avLst/>
                        </a:prstGeom>
                        <a:gradFill rotWithShape="0">
                          <a:gsLst>
                            <a:gs pos="0">
                              <a:srgbClr val="00B0F0">
                                <a:gamma/>
                                <a:tint val="20000"/>
                                <a:invGamma/>
                              </a:srgbClr>
                            </a:gs>
                            <a:gs pos="100000">
                              <a:srgbClr val="00B0F0"/>
                            </a:gs>
                          </a:gsLst>
                          <a:lin ang="5400000" scaled="1"/>
                        </a:gradFill>
                        <a:ln w="9525">
                          <a:solidFill>
                            <a:sysClr val="windowText" lastClr="000000">
                              <a:lumMod val="100000"/>
                              <a:lumOff val="0"/>
                            </a:sysClr>
                          </a:solidFill>
                          <a:miter lim="800000"/>
                          <a:headEnd/>
                          <a:tailEnd/>
                        </a:ln>
                      </wps:spPr>
                      <wps:txbx>
                        <w:txbxContent>
                          <w:p w14:paraId="6366B922" w14:textId="77777777" w:rsidR="00BD4DF5" w:rsidRPr="00643F44" w:rsidRDefault="00BD4DF5" w:rsidP="00B62015">
                            <w:pPr>
                              <w:pStyle w:val="Default"/>
                              <w:jc w:val="center"/>
                              <w:rPr>
                                <w:rFonts w:eastAsia="PMingLiU"/>
                                <w:b/>
                                <w:caps/>
                                <w:color w:val="auto"/>
                                <w:sz w:val="40"/>
                                <w:szCs w:val="40"/>
                              </w:rPr>
                            </w:pPr>
                            <w:r>
                              <w:rPr>
                                <w:rFonts w:eastAsia="PMingLiU"/>
                                <w:b/>
                                <w:caps/>
                                <w:color w:val="auto"/>
                                <w:sz w:val="40"/>
                                <w:szCs w:val="40"/>
                              </w:rPr>
                              <w:t>EVALUATION FINALE DU PROJET « FEMMES-JEUNES ENTREPRENANTS ET CITOYENNETE (</w:t>
                            </w:r>
                            <w:proofErr w:type="spellStart"/>
                            <w:r>
                              <w:rPr>
                                <w:rFonts w:eastAsia="PMingLiU"/>
                                <w:b/>
                                <w:caps/>
                                <w:color w:val="auto"/>
                                <w:sz w:val="40"/>
                                <w:szCs w:val="40"/>
                              </w:rPr>
                              <w:t>P</w:t>
                            </w:r>
                            <w:r>
                              <w:rPr>
                                <w:rFonts w:eastAsia="PMingLiU"/>
                                <w:b/>
                                <w:color w:val="auto"/>
                                <w:sz w:val="40"/>
                                <w:szCs w:val="40"/>
                              </w:rPr>
                              <w:t>ro</w:t>
                            </w:r>
                            <w:r>
                              <w:rPr>
                                <w:rFonts w:eastAsia="PMingLiU"/>
                                <w:b/>
                                <w:caps/>
                                <w:color w:val="auto"/>
                                <w:sz w:val="40"/>
                                <w:szCs w:val="40"/>
                              </w:rPr>
                              <w:t>F</w:t>
                            </w:r>
                            <w:r>
                              <w:rPr>
                                <w:rFonts w:eastAsia="PMingLiU"/>
                                <w:b/>
                                <w:color w:val="auto"/>
                                <w:sz w:val="40"/>
                                <w:szCs w:val="40"/>
                              </w:rPr>
                              <w:t>e</w:t>
                            </w:r>
                            <w:r>
                              <w:rPr>
                                <w:rFonts w:eastAsia="PMingLiU"/>
                                <w:b/>
                                <w:caps/>
                                <w:color w:val="auto"/>
                                <w:sz w:val="40"/>
                                <w:szCs w:val="40"/>
                              </w:rPr>
                              <w:t>J</w:t>
                            </w:r>
                            <w:r>
                              <w:rPr>
                                <w:rFonts w:eastAsia="PMingLiU"/>
                                <w:b/>
                                <w:color w:val="auto"/>
                                <w:sz w:val="40"/>
                                <w:szCs w:val="40"/>
                              </w:rPr>
                              <w:t>eC</w:t>
                            </w:r>
                            <w:proofErr w:type="spellEnd"/>
                            <w:r>
                              <w:rPr>
                                <w:rFonts w:eastAsia="PMingLiU"/>
                                <w:b/>
                                <w:color w:val="auto"/>
                                <w:sz w:val="40"/>
                                <w:szCs w:val="4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69F16" id="_x0000_t202" coordsize="21600,21600" o:spt="202" path="m,l,21600r21600,l21600,xe">
                <v:stroke joinstyle="miter"/>
                <v:path gradientshapeok="t" o:connecttype="rect"/>
              </v:shapetype>
              <v:shape id="Zone de texte 232" o:spid="_x0000_s1028" type="#_x0000_t202" style="position:absolute;left:0;text-align:left;margin-left:-30.9pt;margin-top:15.6pt;width:529.55pt;height: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" fillcolor="#cceffc">
                <v:fill color2="#00b0f0" focus="100%" type="gradient"/>
                <v:textbox>
                  <w:txbxContent>
                    <w:p w14:paraId="6366B922" w14:textId="77777777" w:rsidR="00BD4DF5" w:rsidRPr="00643F44" w:rsidRDefault="00BD4DF5" w:rsidP="00B62015">
                      <w:pPr>
                        <w:pStyle w:val="Default"/>
                        <w:jc w:val="center"/>
                        <w:rPr>
                          <w:rFonts w:eastAsia="PMingLiU"/>
                          <w:b/>
                          <w:caps/>
                          <w:color w:val="auto"/>
                          <w:sz w:val="40"/>
                          <w:szCs w:val="40"/>
                        </w:rPr>
                      </w:pPr>
                      <w:r>
                        <w:rPr>
                          <w:rFonts w:eastAsia="PMingLiU"/>
                          <w:b/>
                          <w:caps/>
                          <w:color w:val="auto"/>
                          <w:sz w:val="40"/>
                          <w:szCs w:val="40"/>
                        </w:rPr>
                        <w:t>EVALUATION FINALE DU PROJET « FEMMES-JEUNES ENTREPRENANTS ET CITOYENNETE (</w:t>
                      </w:r>
                      <w:proofErr w:type="spellStart"/>
                      <w:r>
                        <w:rPr>
                          <w:rFonts w:eastAsia="PMingLiU"/>
                          <w:b/>
                          <w:caps/>
                          <w:color w:val="auto"/>
                          <w:sz w:val="40"/>
                          <w:szCs w:val="40"/>
                        </w:rPr>
                        <w:t>P</w:t>
                      </w:r>
                      <w:r>
                        <w:rPr>
                          <w:rFonts w:eastAsia="PMingLiU"/>
                          <w:b/>
                          <w:color w:val="auto"/>
                          <w:sz w:val="40"/>
                          <w:szCs w:val="40"/>
                        </w:rPr>
                        <w:t>ro</w:t>
                      </w:r>
                      <w:r>
                        <w:rPr>
                          <w:rFonts w:eastAsia="PMingLiU"/>
                          <w:b/>
                          <w:caps/>
                          <w:color w:val="auto"/>
                          <w:sz w:val="40"/>
                          <w:szCs w:val="40"/>
                        </w:rPr>
                        <w:t>F</w:t>
                      </w:r>
                      <w:r>
                        <w:rPr>
                          <w:rFonts w:eastAsia="PMingLiU"/>
                          <w:b/>
                          <w:color w:val="auto"/>
                          <w:sz w:val="40"/>
                          <w:szCs w:val="40"/>
                        </w:rPr>
                        <w:t>e</w:t>
                      </w:r>
                      <w:r>
                        <w:rPr>
                          <w:rFonts w:eastAsia="PMingLiU"/>
                          <w:b/>
                          <w:caps/>
                          <w:color w:val="auto"/>
                          <w:sz w:val="40"/>
                          <w:szCs w:val="40"/>
                        </w:rPr>
                        <w:t>J</w:t>
                      </w:r>
                      <w:r>
                        <w:rPr>
                          <w:rFonts w:eastAsia="PMingLiU"/>
                          <w:b/>
                          <w:color w:val="auto"/>
                          <w:sz w:val="40"/>
                          <w:szCs w:val="40"/>
                        </w:rPr>
                        <w:t>eC</w:t>
                      </w:r>
                      <w:proofErr w:type="spellEnd"/>
                      <w:r>
                        <w:rPr>
                          <w:rFonts w:eastAsia="PMingLiU"/>
                          <w:b/>
                          <w:color w:val="auto"/>
                          <w:sz w:val="40"/>
                          <w:szCs w:val="40"/>
                        </w:rPr>
                        <w:t>) »</w:t>
                      </w:r>
                    </w:p>
                  </w:txbxContent>
                </v:textbox>
              </v:shape>
            </w:pict>
          </mc:Fallback>
        </mc:AlternateContent>
      </w:r>
    </w:p>
    <w:p w14:paraId="0FE0B07A" w14:textId="77777777" w:rsidR="00B62015" w:rsidRPr="007C2C7F" w:rsidRDefault="00B62015" w:rsidP="00B62015">
      <w:pPr>
        <w:spacing w:after="0"/>
        <w:rPr>
          <w:rFonts w:cs="Arial"/>
        </w:rPr>
      </w:pPr>
    </w:p>
    <w:p w14:paraId="39DEF889" w14:textId="77777777" w:rsidR="00B62015" w:rsidRPr="007C2C7F" w:rsidRDefault="00B62015" w:rsidP="00B62015">
      <w:pPr>
        <w:spacing w:after="0"/>
        <w:rPr>
          <w:rFonts w:cs="Arial"/>
        </w:rPr>
      </w:pPr>
    </w:p>
    <w:p w14:paraId="39F16CCC" w14:textId="77777777" w:rsidR="00B62015" w:rsidRPr="007C2C7F" w:rsidRDefault="00B62015" w:rsidP="00B62015">
      <w:pPr>
        <w:spacing w:after="0"/>
        <w:rPr>
          <w:rFonts w:cs="Arial"/>
        </w:rPr>
      </w:pPr>
    </w:p>
    <w:p w14:paraId="7DE79D74" w14:textId="77777777" w:rsidR="00B62015" w:rsidRPr="007C2C7F" w:rsidRDefault="00B62015" w:rsidP="00B62015">
      <w:pPr>
        <w:spacing w:after="0"/>
        <w:rPr>
          <w:rFonts w:cs="Arial"/>
        </w:rPr>
      </w:pPr>
    </w:p>
    <w:p w14:paraId="3990790E" w14:textId="77777777" w:rsidR="00B62015" w:rsidRPr="007C2C7F" w:rsidRDefault="00B62015" w:rsidP="00B62015">
      <w:pPr>
        <w:spacing w:after="0"/>
        <w:rPr>
          <w:rFonts w:cs="Arial"/>
        </w:rPr>
      </w:pPr>
    </w:p>
    <w:p w14:paraId="7680E91F" w14:textId="77777777" w:rsidR="00B62015" w:rsidRPr="007C2C7F" w:rsidRDefault="00654E75" w:rsidP="00B62015">
      <w:pPr>
        <w:spacing w:after="0"/>
        <w:rPr>
          <w:rFonts w:cs="Arial"/>
        </w:rPr>
      </w:pPr>
      <w:r>
        <w:rPr>
          <w:rFonts w:cs="Arial"/>
          <w:noProof/>
          <w:lang w:eastAsia="fr-FR"/>
        </w:rPr>
        <mc:AlternateContent>
          <mc:Choice Requires="wps">
            <w:drawing>
              <wp:anchor distT="0" distB="0" distL="114300" distR="114300" simplePos="0" relativeHeight="251662336" behindDoc="0" locked="0" layoutInCell="1" allowOverlap="1" wp14:anchorId="67AB0438" wp14:editId="26CDD70D">
                <wp:simplePos x="0" y="0"/>
                <wp:positionH relativeFrom="column">
                  <wp:posOffset>1543988</wp:posOffset>
                </wp:positionH>
                <wp:positionV relativeFrom="paragraph">
                  <wp:posOffset>71838</wp:posOffset>
                </wp:positionV>
                <wp:extent cx="2692711" cy="345634"/>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692711" cy="345634"/>
                        </a:xfrm>
                        <a:prstGeom prst="rect">
                          <a:avLst/>
                        </a:prstGeom>
                        <a:solidFill>
                          <a:schemeClr val="lt1"/>
                        </a:solidFill>
                        <a:ln w="6350">
                          <a:noFill/>
                        </a:ln>
                      </wps:spPr>
                      <wps:txbx>
                        <w:txbxContent>
                          <w:p w14:paraId="07FA23DA" w14:textId="77777777" w:rsidR="00BD4DF5" w:rsidRPr="00166317" w:rsidRDefault="00BD4DF5" w:rsidP="00B62015">
                            <w:pPr>
                              <w:jc w:val="center"/>
                              <w:rPr>
                                <w:rFonts w:ascii="Times New Roman" w:hAnsi="Times New Roman"/>
                                <w:b/>
                                <w:sz w:val="32"/>
                              </w:rPr>
                            </w:pPr>
                            <w:r>
                              <w:rPr>
                                <w:rFonts w:ascii="Times New Roman" w:hAnsi="Times New Roman"/>
                                <w:b/>
                                <w:sz w:val="32"/>
                              </w:rPr>
                              <w:t>Rapport provisoire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0438" id="Zone de texte 3" o:spid="_x0000_s1029" type="#_x0000_t202" style="position:absolute;margin-left:121.55pt;margin-top:5.65pt;width:212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" fillcolor="white [3201]" stroked="f" strokeweight=".5pt">
                <v:textbox>
                  <w:txbxContent>
                    <w:p w14:paraId="07FA23DA" w14:textId="77777777" w:rsidR="00BD4DF5" w:rsidRPr="00166317" w:rsidRDefault="00BD4DF5" w:rsidP="00B62015">
                      <w:pPr>
                        <w:jc w:val="center"/>
                        <w:rPr>
                          <w:rFonts w:ascii="Times New Roman" w:hAnsi="Times New Roman"/>
                          <w:b/>
                          <w:sz w:val="32"/>
                        </w:rPr>
                      </w:pPr>
                      <w:r>
                        <w:rPr>
                          <w:rFonts w:ascii="Times New Roman" w:hAnsi="Times New Roman"/>
                          <w:b/>
                          <w:sz w:val="32"/>
                        </w:rPr>
                        <w:t>Rapport provisoire</w:t>
                      </w:r>
                    </w:p>
                  </w:txbxContent>
                </v:textbox>
              </v:shape>
            </w:pict>
          </mc:Fallback>
        </mc:AlternateContent>
      </w:r>
    </w:p>
    <w:p w14:paraId="4A7C3EB3" w14:textId="77777777" w:rsidR="00B62015" w:rsidRPr="007C2C7F" w:rsidRDefault="00B62015" w:rsidP="00B62015">
      <w:pPr>
        <w:spacing w:after="0"/>
        <w:rPr>
          <w:rFonts w:cs="Arial"/>
        </w:rPr>
      </w:pPr>
    </w:p>
    <w:p w14:paraId="1B7E3D5C" w14:textId="77777777" w:rsidR="00B62015" w:rsidRPr="007C2C7F" w:rsidRDefault="00B62015" w:rsidP="00B62015">
      <w:pPr>
        <w:spacing w:after="0"/>
        <w:rPr>
          <w:rFonts w:cs="Arial"/>
        </w:rPr>
      </w:pPr>
    </w:p>
    <w:p w14:paraId="5504AE37" w14:textId="77777777" w:rsidR="00B62015" w:rsidRPr="007C2C7F" w:rsidRDefault="00B62015" w:rsidP="00B62015">
      <w:pPr>
        <w:spacing w:after="0"/>
        <w:rPr>
          <w:rFonts w:cs="Arial"/>
        </w:rPr>
      </w:pPr>
    </w:p>
    <w:p w14:paraId="2F9C4BDF" w14:textId="77777777" w:rsidR="00B62015" w:rsidRPr="007C2C7F" w:rsidRDefault="00B62015" w:rsidP="00B62015">
      <w:pPr>
        <w:spacing w:after="0"/>
        <w:rPr>
          <w:rFonts w:cs="Arial"/>
        </w:rPr>
      </w:pPr>
    </w:p>
    <w:p w14:paraId="1A178653" w14:textId="77777777" w:rsidR="00B62015" w:rsidRPr="007C2C7F" w:rsidRDefault="00B62015" w:rsidP="00B62015">
      <w:pPr>
        <w:spacing w:after="0"/>
        <w:rPr>
          <w:rFonts w:cs="Arial"/>
        </w:rPr>
      </w:pPr>
    </w:p>
    <w:p w14:paraId="1388EF9A" w14:textId="77777777" w:rsidR="00B62015" w:rsidRPr="007C2C7F" w:rsidRDefault="00B62015" w:rsidP="00B62015">
      <w:pPr>
        <w:spacing w:after="0"/>
        <w:rPr>
          <w:rFonts w:cs="Arial"/>
        </w:rPr>
      </w:pPr>
    </w:p>
    <w:p w14:paraId="075CAB6F" w14:textId="77777777" w:rsidR="00B62015" w:rsidRPr="007C2C7F" w:rsidRDefault="00B62015" w:rsidP="00B62015">
      <w:pPr>
        <w:spacing w:after="0"/>
        <w:rPr>
          <w:rFonts w:cs="Arial"/>
        </w:rPr>
      </w:pPr>
    </w:p>
    <w:p w14:paraId="0929758E" w14:textId="77777777" w:rsidR="00B62015" w:rsidRPr="007C2C7F" w:rsidRDefault="00B62015" w:rsidP="00B62015">
      <w:pPr>
        <w:spacing w:after="0"/>
        <w:rPr>
          <w:rFonts w:cs="Arial"/>
        </w:rPr>
      </w:pPr>
      <w:r w:rsidRPr="007C2C7F">
        <w:rPr>
          <w:rFonts w:cs="Arial"/>
          <w:noProof/>
          <w:lang w:eastAsia="fr-FR"/>
        </w:rPr>
        <mc:AlternateContent>
          <mc:Choice Requires="wps">
            <w:drawing>
              <wp:anchor distT="0" distB="0" distL="114300" distR="114300" simplePos="0" relativeHeight="251659264" behindDoc="0" locked="0" layoutInCell="1" allowOverlap="1" wp14:anchorId="41BFC71E" wp14:editId="7546A8FB">
                <wp:simplePos x="0" y="0"/>
                <wp:positionH relativeFrom="column">
                  <wp:posOffset>1201420</wp:posOffset>
                </wp:positionH>
                <wp:positionV relativeFrom="paragraph">
                  <wp:posOffset>121285</wp:posOffset>
                </wp:positionV>
                <wp:extent cx="3310255" cy="342900"/>
                <wp:effectExtent l="0" t="0" r="42545" b="57150"/>
                <wp:wrapNone/>
                <wp:docPr id="1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342900"/>
                        </a:xfrm>
                        <a:prstGeom prst="rect">
                          <a:avLst/>
                        </a:prstGeom>
                        <a:gradFill rotWithShape="0">
                          <a:gsLst>
                            <a:gs pos="0">
                              <a:srgbClr val="00B0F0"/>
                            </a:gs>
                            <a:gs pos="100000">
                              <a:srgbClr val="00B0F0">
                                <a:gamma/>
                                <a:tint val="20000"/>
                                <a:invGamma/>
                              </a:srgbClr>
                            </a:gs>
                          </a:gsLst>
                          <a:lin ang="27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087D38A" w14:textId="77777777" w:rsidR="00BD4DF5" w:rsidRDefault="00BD4DF5" w:rsidP="00B62015">
                            <w:pPr>
                              <w:spacing w:after="0"/>
                              <w:contextualSpacing/>
                              <w:jc w:val="center"/>
                              <w:rPr>
                                <w:b/>
                                <w:sz w:val="32"/>
                              </w:rPr>
                            </w:pPr>
                            <w:r>
                              <w:rPr>
                                <w:b/>
                                <w:sz w:val="32"/>
                              </w:rPr>
                              <w:t>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C71E" id="Rectangle 230" o:spid="_x0000_s1030" style="position:absolute;margin-left:94.6pt;margin-top:9.55pt;width:260.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" fillcolor="#00b0f0" strokecolor="#fabf8f" strokeweight="1pt">
                <v:fill color2="#cceffc" angle="45" focus="100%" type="gradient"/>
                <v:shadow on="t" color="#974706" opacity=".5" offset="1pt"/>
                <v:textbox>
                  <w:txbxContent>
                    <w:p w14:paraId="4087D38A" w14:textId="77777777" w:rsidR="00BD4DF5" w:rsidRDefault="00BD4DF5" w:rsidP="00B62015">
                      <w:pPr>
                        <w:spacing w:after="0"/>
                        <w:contextualSpacing/>
                        <w:jc w:val="center"/>
                        <w:rPr>
                          <w:b/>
                          <w:sz w:val="32"/>
                        </w:rPr>
                      </w:pPr>
                      <w:r>
                        <w:rPr>
                          <w:b/>
                          <w:sz w:val="32"/>
                        </w:rPr>
                        <w:t>Consultant</w:t>
                      </w:r>
                    </w:p>
                  </w:txbxContent>
                </v:textbox>
              </v:rect>
            </w:pict>
          </mc:Fallback>
        </mc:AlternateContent>
      </w:r>
    </w:p>
    <w:p w14:paraId="168F6CDB" w14:textId="77777777" w:rsidR="00B62015" w:rsidRPr="007C2C7F" w:rsidRDefault="00B62015" w:rsidP="00B62015">
      <w:pPr>
        <w:spacing w:after="0"/>
        <w:rPr>
          <w:rFonts w:cs="Arial"/>
        </w:rPr>
      </w:pPr>
    </w:p>
    <w:p w14:paraId="174FBDBE" w14:textId="77777777" w:rsidR="00B62015" w:rsidRPr="007C2C7F" w:rsidRDefault="00B62015" w:rsidP="00B62015">
      <w:pPr>
        <w:spacing w:after="0"/>
        <w:rPr>
          <w:rFonts w:cs="Arial"/>
        </w:rPr>
      </w:pPr>
    </w:p>
    <w:p w14:paraId="692ECDA1" w14:textId="77777777" w:rsidR="00B62015" w:rsidRPr="007C2C7F" w:rsidRDefault="00B62015" w:rsidP="00B62015">
      <w:pPr>
        <w:spacing w:after="0"/>
        <w:rPr>
          <w:rFonts w:cs="Arial"/>
        </w:rPr>
      </w:pPr>
    </w:p>
    <w:p w14:paraId="43938EC0" w14:textId="77777777" w:rsidR="00B62015" w:rsidRPr="00D81E24" w:rsidRDefault="00B62015" w:rsidP="00D81E24">
      <w:pPr>
        <w:spacing w:after="0" w:line="240" w:lineRule="auto"/>
        <w:jc w:val="center"/>
        <w:rPr>
          <w:rFonts w:ascii="Times New Roman" w:hAnsi="Times New Roman" w:cs="Times New Roman"/>
          <w:b/>
          <w:sz w:val="32"/>
        </w:rPr>
      </w:pPr>
      <w:r w:rsidRPr="00D81E24">
        <w:rPr>
          <w:rFonts w:ascii="Times New Roman" w:hAnsi="Times New Roman" w:cs="Times New Roman"/>
          <w:b/>
          <w:sz w:val="32"/>
        </w:rPr>
        <w:t>Fidèle BAMA</w:t>
      </w:r>
    </w:p>
    <w:p w14:paraId="0ED83FDC" w14:textId="77777777" w:rsidR="00B62015" w:rsidRPr="00D81E24" w:rsidRDefault="00B62015" w:rsidP="00D81E24">
      <w:pPr>
        <w:spacing w:after="0" w:line="240" w:lineRule="auto"/>
        <w:jc w:val="center"/>
        <w:rPr>
          <w:rFonts w:ascii="Times New Roman" w:hAnsi="Times New Roman" w:cs="Times New Roman"/>
          <w:b/>
        </w:rPr>
      </w:pPr>
      <w:r w:rsidRPr="00D81E24">
        <w:rPr>
          <w:rFonts w:ascii="Times New Roman" w:hAnsi="Times New Roman" w:cs="Times New Roman"/>
          <w:b/>
        </w:rPr>
        <w:t>Consultant indépendant</w:t>
      </w:r>
    </w:p>
    <w:p w14:paraId="191681D0" w14:textId="77777777" w:rsidR="00B62015" w:rsidRPr="00D81E24" w:rsidRDefault="00B62015" w:rsidP="00D81E24">
      <w:pPr>
        <w:spacing w:after="0" w:line="240" w:lineRule="auto"/>
        <w:ind w:left="2832" w:firstLine="708"/>
        <w:rPr>
          <w:rFonts w:ascii="Times New Roman" w:hAnsi="Times New Roman" w:cs="Times New Roman"/>
          <w:sz w:val="20"/>
          <w:szCs w:val="24"/>
        </w:rPr>
      </w:pPr>
      <w:r w:rsidRPr="00D81E24">
        <w:rPr>
          <w:rFonts w:ascii="Times New Roman" w:hAnsi="Times New Roman" w:cs="Times New Roman"/>
          <w:sz w:val="20"/>
          <w:szCs w:val="24"/>
        </w:rPr>
        <w:t>Tel 70 27 61 79</w:t>
      </w:r>
    </w:p>
    <w:p w14:paraId="0F7EC675" w14:textId="77777777" w:rsidR="00B62015" w:rsidRPr="00D81E24" w:rsidRDefault="00B62015" w:rsidP="00D81E24">
      <w:pPr>
        <w:spacing w:after="0" w:line="240" w:lineRule="auto"/>
        <w:ind w:left="3540"/>
        <w:rPr>
          <w:rFonts w:ascii="Times New Roman" w:hAnsi="Times New Roman" w:cs="Times New Roman"/>
          <w:sz w:val="20"/>
          <w:szCs w:val="24"/>
        </w:rPr>
      </w:pPr>
      <w:r w:rsidRPr="00D81E24">
        <w:rPr>
          <w:rFonts w:ascii="Times New Roman" w:hAnsi="Times New Roman" w:cs="Times New Roman"/>
          <w:sz w:val="20"/>
          <w:szCs w:val="24"/>
        </w:rPr>
        <w:t xml:space="preserve">E-mail : </w:t>
      </w:r>
      <w:hyperlink r:id="rId10" w:history="1">
        <w:r w:rsidRPr="00D81E24">
          <w:rPr>
            <w:rStyle w:val="Lienhypertexte"/>
            <w:rFonts w:ascii="Times New Roman" w:hAnsi="Times New Roman" w:cs="Times New Roman"/>
            <w:color w:val="000000" w:themeColor="text1"/>
            <w:sz w:val="20"/>
            <w:szCs w:val="24"/>
          </w:rPr>
          <w:t>bfidelus@yayoo.fr</w:t>
        </w:r>
      </w:hyperlink>
    </w:p>
    <w:p w14:paraId="0D902B55" w14:textId="77777777" w:rsidR="00B62015" w:rsidRPr="00D81E24" w:rsidRDefault="00B62015" w:rsidP="00D81E24">
      <w:pPr>
        <w:spacing w:after="0" w:line="240" w:lineRule="auto"/>
        <w:ind w:left="2832" w:firstLine="708"/>
        <w:rPr>
          <w:rFonts w:ascii="Times New Roman" w:hAnsi="Times New Roman" w:cs="Times New Roman"/>
          <w:sz w:val="20"/>
          <w:szCs w:val="24"/>
        </w:rPr>
      </w:pPr>
      <w:r w:rsidRPr="00D81E24">
        <w:rPr>
          <w:rFonts w:ascii="Times New Roman" w:hAnsi="Times New Roman" w:cs="Times New Roman"/>
          <w:sz w:val="20"/>
          <w:szCs w:val="24"/>
        </w:rPr>
        <w:t xml:space="preserve">Skype : </w:t>
      </w:r>
      <w:proofErr w:type="spellStart"/>
      <w:r w:rsidRPr="00D81E24">
        <w:rPr>
          <w:rFonts w:ascii="Times New Roman" w:hAnsi="Times New Roman" w:cs="Times New Roman"/>
          <w:sz w:val="20"/>
          <w:szCs w:val="24"/>
        </w:rPr>
        <w:t>bfidelus</w:t>
      </w:r>
      <w:proofErr w:type="spellEnd"/>
    </w:p>
    <w:p w14:paraId="6EDB1186" w14:textId="77777777" w:rsidR="00B62015" w:rsidRPr="007C2C7F" w:rsidRDefault="00B62015" w:rsidP="00B62015">
      <w:pPr>
        <w:spacing w:after="0"/>
        <w:jc w:val="center"/>
        <w:rPr>
          <w:rFonts w:cs="Arial"/>
          <w:b/>
        </w:rPr>
      </w:pPr>
    </w:p>
    <w:p w14:paraId="653C43FA" w14:textId="77777777" w:rsidR="00B62015" w:rsidRPr="007C2C7F" w:rsidRDefault="00B62015" w:rsidP="00B62015">
      <w:pPr>
        <w:spacing w:after="200"/>
        <w:rPr>
          <w:rFonts w:cs="Arial"/>
          <w:b/>
          <w:u w:val="single"/>
        </w:rPr>
        <w:sectPr w:rsidR="00B62015" w:rsidRPr="007C2C7F" w:rsidSect="00915970">
          <w:footerReference w:type="default" r:id="rId11"/>
          <w:pgSz w:w="11906" w:h="16838"/>
          <w:pgMar w:top="1276" w:right="1418" w:bottom="1418" w:left="1418" w:header="709" w:footer="709" w:gutter="0"/>
          <w:cols w:space="708"/>
          <w:docGrid w:linePitch="360"/>
        </w:sectPr>
      </w:pPr>
      <w:r w:rsidRPr="007C2C7F">
        <w:rPr>
          <w:rFonts w:cs="Arial"/>
          <w:b/>
          <w:noProof/>
          <w:sz w:val="20"/>
          <w:szCs w:val="20"/>
          <w:lang w:eastAsia="fr-FR"/>
        </w:rPr>
        <mc:AlternateContent>
          <mc:Choice Requires="wps">
            <w:drawing>
              <wp:anchor distT="0" distB="0" distL="114300" distR="114300" simplePos="0" relativeHeight="251661312" behindDoc="0" locked="0" layoutInCell="1" allowOverlap="1" wp14:anchorId="32CD9248" wp14:editId="1371999E">
                <wp:simplePos x="0" y="0"/>
                <wp:positionH relativeFrom="column">
                  <wp:posOffset>1950113</wp:posOffset>
                </wp:positionH>
                <wp:positionV relativeFrom="paragraph">
                  <wp:posOffset>180974</wp:posOffset>
                </wp:positionV>
                <wp:extent cx="2302510" cy="301321"/>
                <wp:effectExtent l="0" t="0" r="127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01321"/>
                        </a:xfrm>
                        <a:prstGeom prst="rect">
                          <a:avLst/>
                        </a:prstGeom>
                        <a:solidFill>
                          <a:srgbClr val="FFFFFF"/>
                        </a:solidFill>
                        <a:ln w="9525">
                          <a:noFill/>
                          <a:miter lim="800000"/>
                          <a:headEnd/>
                          <a:tailEnd/>
                        </a:ln>
                      </wps:spPr>
                      <wps:txbx>
                        <w:txbxContent>
                          <w:p w14:paraId="4E461E98" w14:textId="77777777" w:rsidR="00BD4DF5" w:rsidRPr="00011A13" w:rsidRDefault="00BD4DF5" w:rsidP="00AC195A">
                            <w:pPr>
                              <w:shd w:val="clear" w:color="auto" w:fill="00B0F0"/>
                              <w:spacing w:after="0"/>
                              <w:jc w:val="center"/>
                              <w:rPr>
                                <w:b/>
                                <w:sz w:val="28"/>
                              </w:rPr>
                            </w:pPr>
                            <w:r>
                              <w:rPr>
                                <w:b/>
                                <w:sz w:val="28"/>
                              </w:rPr>
                              <w:t>FEVRIER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CD9248" id="Zone de texte 2" o:spid="_x0000_s1031" type="#_x0000_t202" style="position:absolute;margin-left:153.55pt;margin-top:14.25pt;width:181.3pt;height:2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" stroked="f">
                <v:textbox>
                  <w:txbxContent>
                    <w:p w14:paraId="4E461E98" w14:textId="77777777" w:rsidR="00BD4DF5" w:rsidRPr="00011A13" w:rsidRDefault="00BD4DF5" w:rsidP="00AC195A">
                      <w:pPr>
                        <w:shd w:val="clear" w:color="auto" w:fill="00B0F0"/>
                        <w:spacing w:after="0"/>
                        <w:jc w:val="center"/>
                        <w:rPr>
                          <w:b/>
                          <w:sz w:val="28"/>
                        </w:rPr>
                      </w:pPr>
                      <w:r>
                        <w:rPr>
                          <w:b/>
                          <w:sz w:val="28"/>
                        </w:rPr>
                        <w:t>FEVRIER 2021</w:t>
                      </w:r>
                    </w:p>
                  </w:txbxContent>
                </v:textbox>
              </v:shape>
            </w:pict>
          </mc:Fallback>
        </mc:AlternateContent>
      </w:r>
    </w:p>
    <w:p w14:paraId="5408C93A" w14:textId="77777777" w:rsidR="00487F04" w:rsidRPr="00D81E24" w:rsidRDefault="003914EB" w:rsidP="003914EB">
      <w:pPr>
        <w:rPr>
          <w:rFonts w:ascii="Times New Roman" w:hAnsi="Times New Roman" w:cs="Times New Roman"/>
          <w:b/>
          <w:sz w:val="24"/>
          <w:u w:val="single"/>
        </w:rPr>
      </w:pPr>
      <w:r w:rsidRPr="00D81E24">
        <w:rPr>
          <w:rFonts w:ascii="Times New Roman" w:hAnsi="Times New Roman" w:cs="Times New Roman"/>
          <w:b/>
          <w:sz w:val="24"/>
          <w:u w:val="single"/>
        </w:rPr>
        <w:lastRenderedPageBreak/>
        <w:t>TABLE DES MATIERES</w:t>
      </w:r>
    </w:p>
    <w:p w14:paraId="7F4F891D" w14:textId="77B54068" w:rsidR="00216C65" w:rsidRPr="00216C65" w:rsidRDefault="003914EB">
      <w:pPr>
        <w:pStyle w:val="TM2"/>
        <w:tabs>
          <w:tab w:val="right" w:leader="dot" w:pos="9062"/>
        </w:tabs>
        <w:rPr>
          <w:rFonts w:ascii="Times New Roman" w:eastAsiaTheme="minorEastAsia" w:hAnsi="Times New Roman" w:cs="Times New Roman"/>
          <w:noProof/>
          <w:sz w:val="24"/>
          <w:szCs w:val="24"/>
          <w:lang w:eastAsia="fr-FR"/>
        </w:rPr>
      </w:pPr>
      <w:r w:rsidRPr="00216C65">
        <w:rPr>
          <w:rFonts w:ascii="Times New Roman" w:hAnsi="Times New Roman" w:cs="Times New Roman"/>
          <w:sz w:val="24"/>
          <w:szCs w:val="24"/>
        </w:rPr>
        <w:fldChar w:fldCharType="begin"/>
      </w:r>
      <w:r w:rsidRPr="00216C65">
        <w:rPr>
          <w:rFonts w:ascii="Times New Roman" w:hAnsi="Times New Roman" w:cs="Times New Roman"/>
          <w:sz w:val="24"/>
          <w:szCs w:val="24"/>
        </w:rPr>
        <w:instrText xml:space="preserve"> TOC \o "1-4" \h \z \u </w:instrText>
      </w:r>
      <w:r w:rsidRPr="00216C65">
        <w:rPr>
          <w:rFonts w:ascii="Times New Roman" w:hAnsi="Times New Roman" w:cs="Times New Roman"/>
          <w:sz w:val="24"/>
          <w:szCs w:val="24"/>
        </w:rPr>
        <w:fldChar w:fldCharType="separate"/>
      </w:r>
      <w:hyperlink w:anchor="_Toc65407585" w:history="1">
        <w:r w:rsidR="00216C65" w:rsidRPr="00216C65">
          <w:rPr>
            <w:rStyle w:val="Lienhypertexte"/>
            <w:rFonts w:ascii="Times New Roman" w:hAnsi="Times New Roman" w:cs="Times New Roman"/>
            <w:noProof/>
            <w:sz w:val="24"/>
            <w:szCs w:val="24"/>
          </w:rPr>
          <w:t>FICHE SIGNALETIQUE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_Toc65407585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w:t>
        </w:r>
        <w:r w:rsidR="00216C65" w:rsidRPr="00216C65">
          <w:rPr>
            <w:rFonts w:ascii="Times New Roman" w:hAnsi="Times New Roman" w:cs="Times New Roman"/>
            <w:noProof/>
            <w:webHidden/>
            <w:sz w:val="24"/>
            <w:szCs w:val="24"/>
          </w:rPr>
          <w:fldChar w:fldCharType="end"/>
        </w:r>
      </w:hyperlink>
    </w:p>
    <w:p w14:paraId="294C2827" w14:textId="40420D39"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586" w:history="1">
        <w:r w:rsidR="00216C65" w:rsidRPr="00216C65">
          <w:rPr>
            <w:rStyle w:val="Lienhypertexte"/>
            <w:rFonts w:ascii="Times New Roman" w:hAnsi="Times New Roman" w:cs="Times New Roman"/>
            <w:noProof/>
            <w:sz w:val="24"/>
            <w:szCs w:val="24"/>
          </w:rPr>
          <w:t>RESUME EXECUTIF</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_Toc65407586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6</w:t>
        </w:r>
        <w:r w:rsidR="00216C65" w:rsidRPr="00216C65">
          <w:rPr>
            <w:rFonts w:ascii="Times New Roman" w:hAnsi="Times New Roman" w:cs="Times New Roman"/>
            <w:noProof/>
            <w:webHidden/>
            <w:sz w:val="24"/>
            <w:szCs w:val="24"/>
          </w:rPr>
          <w:fldChar w:fldCharType="end"/>
        </w:r>
      </w:hyperlink>
    </w:p>
    <w:p w14:paraId="69AD3B81" w14:textId="07CA25D4"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587" w:history="1">
        <w:r w:rsidR="00216C65" w:rsidRPr="00216C65">
          <w:rPr>
            <w:rStyle w:val="Lienhypertexte"/>
            <w:rFonts w:ascii="Times New Roman" w:hAnsi="Times New Roman" w:cs="Times New Roman"/>
            <w:noProof/>
            <w:sz w:val="24"/>
            <w:szCs w:val="24"/>
          </w:rPr>
          <w:t>LISTE DES TABLEAUX</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_Toc65407587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10</w:t>
        </w:r>
        <w:r w:rsidR="00216C65" w:rsidRPr="00216C65">
          <w:rPr>
            <w:rFonts w:ascii="Times New Roman" w:hAnsi="Times New Roman" w:cs="Times New Roman"/>
            <w:noProof/>
            <w:webHidden/>
            <w:sz w:val="24"/>
            <w:szCs w:val="24"/>
          </w:rPr>
          <w:fldChar w:fldCharType="end"/>
        </w:r>
      </w:hyperlink>
      <w:bookmarkStart w:id="0" w:name="_GoBack"/>
      <w:bookmarkEnd w:id="0"/>
    </w:p>
    <w:p w14:paraId="35D0ADD0" w14:textId="0D21B5CA"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588" w:history="1">
        <w:r w:rsidR="00216C65" w:rsidRPr="00216C65">
          <w:rPr>
            <w:rStyle w:val="Lienhypertexte"/>
            <w:rFonts w:ascii="Times New Roman" w:hAnsi="Times New Roman" w:cs="Times New Roman"/>
            <w:noProof/>
            <w:sz w:val="24"/>
            <w:szCs w:val="24"/>
          </w:rPr>
          <w:t>LISTE DES GRAPHIQUES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_Toc65407588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11</w:t>
        </w:r>
        <w:r w:rsidR="00216C65" w:rsidRPr="00216C65">
          <w:rPr>
            <w:rFonts w:ascii="Times New Roman" w:hAnsi="Times New Roman" w:cs="Times New Roman"/>
            <w:noProof/>
            <w:webHidden/>
            <w:sz w:val="24"/>
            <w:szCs w:val="24"/>
          </w:rPr>
          <w:fldChar w:fldCharType="end"/>
        </w:r>
      </w:hyperlink>
    </w:p>
    <w:p w14:paraId="21A8D842" w14:textId="18DCF126"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589" w:history="1">
        <w:r w:rsidR="00216C65" w:rsidRPr="00216C65">
          <w:rPr>
            <w:rStyle w:val="Lienhypertexte"/>
            <w:rFonts w:ascii="Times New Roman" w:hAnsi="Times New Roman" w:cs="Times New Roman"/>
            <w:noProof/>
            <w:sz w:val="24"/>
            <w:szCs w:val="24"/>
          </w:rPr>
          <w:t>SIGLES ET ABREVIATIONS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_Toc65407589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12</w:t>
        </w:r>
        <w:r w:rsidR="00216C65" w:rsidRPr="00216C65">
          <w:rPr>
            <w:rFonts w:ascii="Times New Roman" w:hAnsi="Times New Roman" w:cs="Times New Roman"/>
            <w:noProof/>
            <w:webHidden/>
            <w:sz w:val="24"/>
            <w:szCs w:val="24"/>
          </w:rPr>
          <w:fldChar w:fldCharType="end"/>
        </w:r>
      </w:hyperlink>
    </w:p>
    <w:p w14:paraId="657D31B1" w14:textId="1D1C51FD"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590" w:history="1">
        <w:r w:rsidR="00216C65" w:rsidRPr="00216C65">
          <w:rPr>
            <w:rStyle w:val="Lienhypertexte"/>
            <w:rFonts w:ascii="Times New Roman" w:hAnsi="Times New Roman" w:cs="Times New Roman"/>
            <w:noProof/>
            <w:sz w:val="24"/>
            <w:szCs w:val="24"/>
          </w:rPr>
          <w:t>I. CONTEXTE ET JUSTIFICATION</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_Toc65407590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13</w:t>
        </w:r>
        <w:r w:rsidR="00216C65" w:rsidRPr="00216C65">
          <w:rPr>
            <w:rFonts w:ascii="Times New Roman" w:hAnsi="Times New Roman" w:cs="Times New Roman"/>
            <w:noProof/>
            <w:webHidden/>
            <w:sz w:val="24"/>
            <w:szCs w:val="24"/>
          </w:rPr>
          <w:fldChar w:fldCharType="end"/>
        </w:r>
      </w:hyperlink>
    </w:p>
    <w:p w14:paraId="0EE84BB7" w14:textId="3253C3F3"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591" w:history="1">
        <w:r w:rsidR="00216C65" w:rsidRPr="00216C65">
          <w:rPr>
            <w:rStyle w:val="Lienhypertexte"/>
            <w:rFonts w:ascii="Times New Roman" w:hAnsi="Times New Roman" w:cs="Times New Roman"/>
            <w:noProof/>
            <w:sz w:val="24"/>
            <w:szCs w:val="24"/>
          </w:rPr>
          <w:t>II. APPROCHE METHODOLOGIQUE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_Toc65407591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15</w:t>
        </w:r>
        <w:r w:rsidR="00216C65" w:rsidRPr="00216C65">
          <w:rPr>
            <w:rFonts w:ascii="Times New Roman" w:hAnsi="Times New Roman" w:cs="Times New Roman"/>
            <w:noProof/>
            <w:webHidden/>
            <w:sz w:val="24"/>
            <w:szCs w:val="24"/>
          </w:rPr>
          <w:fldChar w:fldCharType="end"/>
        </w:r>
      </w:hyperlink>
    </w:p>
    <w:p w14:paraId="00AD5AFD" w14:textId="1F8B9075"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592" w:history="1">
        <w:r w:rsidR="00216C65" w:rsidRPr="00216C65">
          <w:rPr>
            <w:rStyle w:val="Lienhypertexte"/>
            <w:rFonts w:ascii="Times New Roman" w:hAnsi="Times New Roman" w:cs="Times New Roman"/>
            <w:noProof/>
            <w:sz w:val="24"/>
            <w:szCs w:val="24"/>
          </w:rPr>
          <w:t>1. Rappel de l’objectif de l’étude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_Toc65407592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15</w:t>
        </w:r>
        <w:r w:rsidR="00216C65" w:rsidRPr="00216C65">
          <w:rPr>
            <w:rFonts w:ascii="Times New Roman" w:hAnsi="Times New Roman" w:cs="Times New Roman"/>
            <w:noProof/>
            <w:webHidden/>
            <w:sz w:val="24"/>
            <w:szCs w:val="24"/>
          </w:rPr>
          <w:fldChar w:fldCharType="end"/>
        </w:r>
      </w:hyperlink>
    </w:p>
    <w:p w14:paraId="15885588" w14:textId="333DC68B"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593" w:history="1">
        <w:r w:rsidR="00216C65" w:rsidRPr="00216C65">
          <w:rPr>
            <w:rStyle w:val="Lienhypertexte"/>
            <w:rFonts w:ascii="Times New Roman" w:hAnsi="Times New Roman" w:cs="Times New Roman"/>
            <w:noProof/>
            <w:sz w:val="24"/>
            <w:szCs w:val="24"/>
          </w:rPr>
          <w:t>2. Approche méthodologique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_Toc65407593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16</w:t>
        </w:r>
        <w:r w:rsidR="00216C65" w:rsidRPr="00216C65">
          <w:rPr>
            <w:rFonts w:ascii="Times New Roman" w:hAnsi="Times New Roman" w:cs="Times New Roman"/>
            <w:noProof/>
            <w:webHidden/>
            <w:sz w:val="24"/>
            <w:szCs w:val="24"/>
          </w:rPr>
          <w:fldChar w:fldCharType="end"/>
        </w:r>
      </w:hyperlink>
    </w:p>
    <w:p w14:paraId="2A461009" w14:textId="03014D26"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594" w:history="1">
        <w:r w:rsidR="00216C65" w:rsidRPr="00216C65">
          <w:rPr>
            <w:rStyle w:val="Lienhypertexte"/>
            <w:rFonts w:ascii="Times New Roman" w:hAnsi="Times New Roman" w:cs="Times New Roman"/>
            <w:noProof/>
            <w:sz w:val="24"/>
            <w:szCs w:val="24"/>
          </w:rPr>
          <w:t>3. Déroulement de la mission</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_Toc65407594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16</w:t>
        </w:r>
        <w:r w:rsidR="00216C65" w:rsidRPr="00216C65">
          <w:rPr>
            <w:rFonts w:ascii="Times New Roman" w:hAnsi="Times New Roman" w:cs="Times New Roman"/>
            <w:noProof/>
            <w:webHidden/>
            <w:sz w:val="24"/>
            <w:szCs w:val="24"/>
          </w:rPr>
          <w:fldChar w:fldCharType="end"/>
        </w:r>
      </w:hyperlink>
    </w:p>
    <w:p w14:paraId="5CE1EF24" w14:textId="6F1053EF"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595" w:history="1">
        <w:r w:rsidR="00216C65" w:rsidRPr="00216C65">
          <w:rPr>
            <w:rStyle w:val="Lienhypertexte"/>
            <w:rFonts w:ascii="Times New Roman" w:hAnsi="Times New Roman" w:cs="Times New Roman"/>
            <w:noProof/>
            <w:sz w:val="24"/>
            <w:szCs w:val="24"/>
          </w:rPr>
          <w:t>3.1. Phase préparatoire et de démarrage de la mission : note de cadrage et outils de collecte de données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_Toc65407595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16</w:t>
        </w:r>
        <w:r w:rsidR="00216C65" w:rsidRPr="00216C65">
          <w:rPr>
            <w:rFonts w:ascii="Times New Roman" w:hAnsi="Times New Roman" w:cs="Times New Roman"/>
            <w:noProof/>
            <w:webHidden/>
            <w:sz w:val="24"/>
            <w:szCs w:val="24"/>
          </w:rPr>
          <w:fldChar w:fldCharType="end"/>
        </w:r>
      </w:hyperlink>
    </w:p>
    <w:p w14:paraId="62A00D4F" w14:textId="66C2EEEA"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596" w:history="1">
        <w:r w:rsidR="00216C65" w:rsidRPr="00216C65">
          <w:rPr>
            <w:rStyle w:val="Lienhypertexte"/>
            <w:rFonts w:ascii="Times New Roman" w:hAnsi="Times New Roman" w:cs="Times New Roman"/>
            <w:noProof/>
            <w:sz w:val="24"/>
            <w:szCs w:val="24"/>
          </w:rPr>
          <w:t>3.2. Phase de collecte et de traitement des données et informations collectées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_Toc65407596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16</w:t>
        </w:r>
        <w:r w:rsidR="00216C65" w:rsidRPr="00216C65">
          <w:rPr>
            <w:rFonts w:ascii="Times New Roman" w:hAnsi="Times New Roman" w:cs="Times New Roman"/>
            <w:noProof/>
            <w:webHidden/>
            <w:sz w:val="24"/>
            <w:szCs w:val="24"/>
          </w:rPr>
          <w:fldChar w:fldCharType="end"/>
        </w:r>
      </w:hyperlink>
    </w:p>
    <w:p w14:paraId="312B6DF6" w14:textId="45FCB502"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597" w:history="1">
        <w:r w:rsidR="00216C65" w:rsidRPr="00216C65">
          <w:rPr>
            <w:rStyle w:val="Lienhypertexte"/>
            <w:rFonts w:ascii="Times New Roman" w:hAnsi="Times New Roman" w:cs="Times New Roman"/>
            <w:noProof/>
            <w:sz w:val="24"/>
            <w:szCs w:val="24"/>
          </w:rPr>
          <w:t>3.3. Elaboration du rapport d’évaluation</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_Toc65407597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17</w:t>
        </w:r>
        <w:r w:rsidR="00216C65" w:rsidRPr="00216C65">
          <w:rPr>
            <w:rFonts w:ascii="Times New Roman" w:hAnsi="Times New Roman" w:cs="Times New Roman"/>
            <w:noProof/>
            <w:webHidden/>
            <w:sz w:val="24"/>
            <w:szCs w:val="24"/>
          </w:rPr>
          <w:fldChar w:fldCharType="end"/>
        </w:r>
      </w:hyperlink>
    </w:p>
    <w:p w14:paraId="6A263D2C" w14:textId="738CCC5A"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598" w:history="1">
        <w:r w:rsidR="00216C65" w:rsidRPr="00216C65">
          <w:rPr>
            <w:rStyle w:val="Lienhypertexte"/>
            <w:rFonts w:ascii="Times New Roman" w:hAnsi="Times New Roman" w:cs="Times New Roman"/>
            <w:noProof/>
            <w:sz w:val="24"/>
            <w:szCs w:val="24"/>
            <w:lang w:eastAsia="fr-FR"/>
          </w:rPr>
          <w:t>4. Difficultés rencontrées et limites de l’étude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_Toc65407598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18</w:t>
        </w:r>
        <w:r w:rsidR="00216C65" w:rsidRPr="00216C65">
          <w:rPr>
            <w:rFonts w:ascii="Times New Roman" w:hAnsi="Times New Roman" w:cs="Times New Roman"/>
            <w:noProof/>
            <w:webHidden/>
            <w:sz w:val="24"/>
            <w:szCs w:val="24"/>
          </w:rPr>
          <w:fldChar w:fldCharType="end"/>
        </w:r>
      </w:hyperlink>
    </w:p>
    <w:p w14:paraId="5805B3C6" w14:textId="418CAAD1"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599" w:history="1">
        <w:r w:rsidR="00216C65" w:rsidRPr="00216C65">
          <w:rPr>
            <w:rStyle w:val="Lienhypertexte"/>
            <w:rFonts w:ascii="Times New Roman" w:hAnsi="Times New Roman" w:cs="Times New Roman"/>
            <w:noProof/>
            <w:sz w:val="24"/>
            <w:szCs w:val="24"/>
          </w:rPr>
          <w:t>III. PRESENTATION DU PROFEJEC ET CONTEXTE DE SA MISE EN ŒUVRE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_Toc65407599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19</w:t>
        </w:r>
        <w:r w:rsidR="00216C65" w:rsidRPr="00216C65">
          <w:rPr>
            <w:rFonts w:ascii="Times New Roman" w:hAnsi="Times New Roman" w:cs="Times New Roman"/>
            <w:noProof/>
            <w:webHidden/>
            <w:sz w:val="24"/>
            <w:szCs w:val="24"/>
          </w:rPr>
          <w:fldChar w:fldCharType="end"/>
        </w:r>
      </w:hyperlink>
    </w:p>
    <w:p w14:paraId="6DCE9742" w14:textId="30AABCF2"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00" w:history="1">
        <w:r w:rsidR="00216C65" w:rsidRPr="00216C65">
          <w:rPr>
            <w:rStyle w:val="Lienhypertexte"/>
            <w:rFonts w:ascii="Times New Roman" w:hAnsi="Times New Roman" w:cs="Times New Roman"/>
            <w:noProof/>
            <w:sz w:val="24"/>
            <w:szCs w:val="24"/>
          </w:rPr>
          <w:t>1. Présentation du ProFeJeC</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_Toc65407600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19</w:t>
        </w:r>
        <w:r w:rsidR="00216C65" w:rsidRPr="00216C65">
          <w:rPr>
            <w:rFonts w:ascii="Times New Roman" w:hAnsi="Times New Roman" w:cs="Times New Roman"/>
            <w:noProof/>
            <w:webHidden/>
            <w:sz w:val="24"/>
            <w:szCs w:val="24"/>
          </w:rPr>
          <w:fldChar w:fldCharType="end"/>
        </w:r>
      </w:hyperlink>
    </w:p>
    <w:p w14:paraId="298DA122" w14:textId="48D354B4"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01" w:history="1">
        <w:r w:rsidR="00216C65" w:rsidRPr="00216C65">
          <w:rPr>
            <w:rStyle w:val="Lienhypertexte"/>
            <w:rFonts w:ascii="Times New Roman" w:hAnsi="Times New Roman" w:cs="Times New Roman"/>
            <w:noProof/>
            <w:sz w:val="24"/>
            <w:szCs w:val="24"/>
          </w:rPr>
          <w:t>2. Analyse du contexte de mise en œuvre du projet</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_Toc65407601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23</w:t>
        </w:r>
        <w:r w:rsidR="00216C65" w:rsidRPr="00216C65">
          <w:rPr>
            <w:rFonts w:ascii="Times New Roman" w:hAnsi="Times New Roman" w:cs="Times New Roman"/>
            <w:noProof/>
            <w:webHidden/>
            <w:sz w:val="24"/>
            <w:szCs w:val="24"/>
          </w:rPr>
          <w:fldChar w:fldCharType="end"/>
        </w:r>
      </w:hyperlink>
    </w:p>
    <w:p w14:paraId="396B6D65" w14:textId="436B261A"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02" w:history="1">
        <w:r w:rsidR="00216C65" w:rsidRPr="00216C65">
          <w:rPr>
            <w:rStyle w:val="Lienhypertexte"/>
            <w:rFonts w:ascii="Times New Roman" w:hAnsi="Times New Roman" w:cs="Times New Roman"/>
            <w:noProof/>
            <w:sz w:val="24"/>
            <w:szCs w:val="24"/>
          </w:rPr>
          <w:t>2.1. Contexte socio-économique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_Toc65407602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23</w:t>
        </w:r>
        <w:r w:rsidR="00216C65" w:rsidRPr="00216C65">
          <w:rPr>
            <w:rFonts w:ascii="Times New Roman" w:hAnsi="Times New Roman" w:cs="Times New Roman"/>
            <w:noProof/>
            <w:webHidden/>
            <w:sz w:val="24"/>
            <w:szCs w:val="24"/>
          </w:rPr>
          <w:fldChar w:fldCharType="end"/>
        </w:r>
      </w:hyperlink>
    </w:p>
    <w:p w14:paraId="69507F93" w14:textId="511D7689"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03" w:history="1">
        <w:r w:rsidR="00216C65" w:rsidRPr="00216C65">
          <w:rPr>
            <w:rStyle w:val="Lienhypertexte"/>
            <w:rFonts w:ascii="Times New Roman" w:hAnsi="Times New Roman" w:cs="Times New Roman"/>
            <w:noProof/>
            <w:sz w:val="24"/>
            <w:szCs w:val="24"/>
          </w:rPr>
          <w:t>2.2 Contexte sanitaire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_Toc65407603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24</w:t>
        </w:r>
        <w:r w:rsidR="00216C65" w:rsidRPr="00216C65">
          <w:rPr>
            <w:rFonts w:ascii="Times New Roman" w:hAnsi="Times New Roman" w:cs="Times New Roman"/>
            <w:noProof/>
            <w:webHidden/>
            <w:sz w:val="24"/>
            <w:szCs w:val="24"/>
          </w:rPr>
          <w:fldChar w:fldCharType="end"/>
        </w:r>
      </w:hyperlink>
    </w:p>
    <w:p w14:paraId="503B19F8" w14:textId="659C58CA"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04" w:history="1">
        <w:r w:rsidR="00216C65" w:rsidRPr="00216C65">
          <w:rPr>
            <w:rStyle w:val="Lienhypertexte"/>
            <w:rFonts w:ascii="Times New Roman" w:hAnsi="Times New Roman" w:cs="Times New Roman"/>
            <w:noProof/>
            <w:sz w:val="24"/>
            <w:szCs w:val="24"/>
          </w:rPr>
          <w:t>2.3. Contexte sécuritaire et humanitaire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_Toc65407604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24</w:t>
        </w:r>
        <w:r w:rsidR="00216C65" w:rsidRPr="00216C65">
          <w:rPr>
            <w:rFonts w:ascii="Times New Roman" w:hAnsi="Times New Roman" w:cs="Times New Roman"/>
            <w:noProof/>
            <w:webHidden/>
            <w:sz w:val="24"/>
            <w:szCs w:val="24"/>
          </w:rPr>
          <w:fldChar w:fldCharType="end"/>
        </w:r>
      </w:hyperlink>
    </w:p>
    <w:p w14:paraId="06602AB2" w14:textId="3DC4EF5C"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605" w:history="1">
        <w:r w:rsidR="00216C65" w:rsidRPr="00216C65">
          <w:rPr>
            <w:rStyle w:val="Lienhypertexte"/>
            <w:rFonts w:ascii="Times New Roman" w:hAnsi="Times New Roman" w:cs="Times New Roman"/>
            <w:noProof/>
            <w:sz w:val="24"/>
            <w:szCs w:val="24"/>
          </w:rPr>
          <w:t>IV. RESULTATS DE L’EVALUATION</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_Toc65407605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25</w:t>
        </w:r>
        <w:r w:rsidR="00216C65" w:rsidRPr="00216C65">
          <w:rPr>
            <w:rFonts w:ascii="Times New Roman" w:hAnsi="Times New Roman" w:cs="Times New Roman"/>
            <w:noProof/>
            <w:webHidden/>
            <w:sz w:val="24"/>
            <w:szCs w:val="24"/>
          </w:rPr>
          <w:fldChar w:fldCharType="end"/>
        </w:r>
      </w:hyperlink>
    </w:p>
    <w:p w14:paraId="32529BD9" w14:textId="1EEBA44A"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06" w:history="1">
        <w:r w:rsidR="00216C65" w:rsidRPr="00216C65">
          <w:rPr>
            <w:rStyle w:val="Lienhypertexte"/>
            <w:rFonts w:ascii="Times New Roman" w:hAnsi="Times New Roman" w:cs="Times New Roman"/>
            <w:noProof/>
            <w:sz w:val="24"/>
            <w:szCs w:val="24"/>
          </w:rPr>
          <w:t>1. Analyse de la cohérence du ProFeJeC</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_Toc65407606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25</w:t>
        </w:r>
        <w:r w:rsidR="00216C65" w:rsidRPr="00216C65">
          <w:rPr>
            <w:rFonts w:ascii="Times New Roman" w:hAnsi="Times New Roman" w:cs="Times New Roman"/>
            <w:noProof/>
            <w:webHidden/>
            <w:sz w:val="24"/>
            <w:szCs w:val="24"/>
          </w:rPr>
          <w:fldChar w:fldCharType="end"/>
        </w:r>
      </w:hyperlink>
    </w:p>
    <w:p w14:paraId="26319B9E" w14:textId="157C84FA"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07" w:history="1">
        <w:r w:rsidR="00216C65" w:rsidRPr="00216C65">
          <w:rPr>
            <w:rStyle w:val="Lienhypertexte"/>
            <w:rFonts w:ascii="Times New Roman" w:hAnsi="Times New Roman" w:cs="Times New Roman"/>
            <w:noProof/>
            <w:sz w:val="24"/>
            <w:szCs w:val="24"/>
          </w:rPr>
          <w:t>1.1. Cohérence des objectifs et des résultats attendus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_Toc65407607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25</w:t>
        </w:r>
        <w:r w:rsidR="00216C65" w:rsidRPr="00216C65">
          <w:rPr>
            <w:rFonts w:ascii="Times New Roman" w:hAnsi="Times New Roman" w:cs="Times New Roman"/>
            <w:noProof/>
            <w:webHidden/>
            <w:sz w:val="24"/>
            <w:szCs w:val="24"/>
          </w:rPr>
          <w:fldChar w:fldCharType="end"/>
        </w:r>
      </w:hyperlink>
    </w:p>
    <w:p w14:paraId="582BB053" w14:textId="37FB8D51"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08" w:history="1">
        <w:r w:rsidR="00216C65" w:rsidRPr="00216C65">
          <w:rPr>
            <w:rStyle w:val="Lienhypertexte"/>
            <w:rFonts w:ascii="Times New Roman" w:hAnsi="Times New Roman" w:cs="Times New Roman"/>
            <w:noProof/>
            <w:sz w:val="24"/>
            <w:szCs w:val="24"/>
          </w:rPr>
          <w:t xml:space="preserve">1.2. Analyse </w:t>
        </w:r>
        <w:r w:rsidR="00216C65" w:rsidRPr="00216C65">
          <w:rPr>
            <w:rStyle w:val="Lienhypertexte"/>
            <w:rFonts w:ascii="Times New Roman" w:hAnsi="Times New Roman" w:cs="Times New Roman"/>
            <w:noProof/>
            <w:sz w:val="24"/>
            <w:szCs w:val="24"/>
          </w:rPr>
          <w:t>d</w:t>
        </w:r>
        <w:r w:rsidR="00216C65" w:rsidRPr="00216C65">
          <w:rPr>
            <w:rStyle w:val="Lienhypertexte"/>
            <w:rFonts w:ascii="Times New Roman" w:hAnsi="Times New Roman" w:cs="Times New Roman"/>
            <w:noProof/>
            <w:sz w:val="24"/>
            <w:szCs w:val="24"/>
          </w:rPr>
          <w:t>e la cohérence entre les actions et les moyens mis en place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_Toc65407608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25</w:t>
        </w:r>
        <w:r w:rsidR="00216C65" w:rsidRPr="00216C65">
          <w:rPr>
            <w:rFonts w:ascii="Times New Roman" w:hAnsi="Times New Roman" w:cs="Times New Roman"/>
            <w:noProof/>
            <w:webHidden/>
            <w:sz w:val="24"/>
            <w:szCs w:val="24"/>
          </w:rPr>
          <w:fldChar w:fldCharType="end"/>
        </w:r>
      </w:hyperlink>
    </w:p>
    <w:p w14:paraId="1F183546" w14:textId="03CD08FD"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09" w:history="1">
        <w:r w:rsidR="00216C65" w:rsidRPr="00216C65">
          <w:rPr>
            <w:rStyle w:val="Lienhypertexte"/>
            <w:rFonts w:ascii="Times New Roman" w:hAnsi="Times New Roman" w:cs="Times New Roman"/>
            <w:noProof/>
            <w:sz w:val="24"/>
            <w:szCs w:val="24"/>
          </w:rPr>
          <w:t>1.3. Analyse des indicateurs du ProFeJeC</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_Toc65407609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26</w:t>
        </w:r>
        <w:r w:rsidR="00216C65" w:rsidRPr="00216C65">
          <w:rPr>
            <w:rFonts w:ascii="Times New Roman" w:hAnsi="Times New Roman" w:cs="Times New Roman"/>
            <w:noProof/>
            <w:webHidden/>
            <w:sz w:val="24"/>
            <w:szCs w:val="24"/>
          </w:rPr>
          <w:fldChar w:fldCharType="end"/>
        </w:r>
      </w:hyperlink>
    </w:p>
    <w:p w14:paraId="7EC07F17" w14:textId="51120B42"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10" w:history="1">
        <w:r w:rsidR="00216C65" w:rsidRPr="00216C65">
          <w:rPr>
            <w:rStyle w:val="Lienhypertexte"/>
            <w:rFonts w:ascii="Times New Roman" w:hAnsi="Times New Roman" w:cs="Times New Roman"/>
            <w:noProof/>
            <w:sz w:val="24"/>
            <w:szCs w:val="24"/>
          </w:rPr>
          <w:t>1.4. Analyse des hypothèses et risques du ProFeJeC</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_Toc65407610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27</w:t>
        </w:r>
        <w:r w:rsidR="00216C65" w:rsidRPr="00216C65">
          <w:rPr>
            <w:rFonts w:ascii="Times New Roman" w:hAnsi="Times New Roman" w:cs="Times New Roman"/>
            <w:noProof/>
            <w:webHidden/>
            <w:sz w:val="24"/>
            <w:szCs w:val="24"/>
          </w:rPr>
          <w:fldChar w:fldCharType="end"/>
        </w:r>
      </w:hyperlink>
    </w:p>
    <w:p w14:paraId="39D88C31" w14:textId="036CD115"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11" w:history="1">
        <w:r w:rsidR="00216C65" w:rsidRPr="00216C65">
          <w:rPr>
            <w:rStyle w:val="Lienhypertexte"/>
            <w:rFonts w:ascii="Times New Roman" w:hAnsi="Times New Roman" w:cs="Times New Roman"/>
            <w:noProof/>
            <w:sz w:val="24"/>
            <w:szCs w:val="24"/>
          </w:rPr>
          <w:t>1.5. Analyse des critères de choix des incubateurs et des incubés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_Toc65407611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27</w:t>
        </w:r>
        <w:r w:rsidR="00216C65" w:rsidRPr="00216C65">
          <w:rPr>
            <w:rFonts w:ascii="Times New Roman" w:hAnsi="Times New Roman" w:cs="Times New Roman"/>
            <w:noProof/>
            <w:webHidden/>
            <w:sz w:val="24"/>
            <w:szCs w:val="24"/>
          </w:rPr>
          <w:fldChar w:fldCharType="end"/>
        </w:r>
      </w:hyperlink>
    </w:p>
    <w:p w14:paraId="438710F0" w14:textId="3DAF2389"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12" w:history="1">
        <w:r w:rsidR="00216C65" w:rsidRPr="00216C65">
          <w:rPr>
            <w:rStyle w:val="Lienhypertexte"/>
            <w:rFonts w:ascii="Times New Roman" w:hAnsi="Times New Roman" w:cs="Times New Roman"/>
            <w:noProof/>
            <w:sz w:val="24"/>
            <w:szCs w:val="24"/>
          </w:rPr>
          <w:t>1.6. Analyse de la stratégie de mise en œuvre du projet</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_Toc65407612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29</w:t>
        </w:r>
        <w:r w:rsidR="00216C65" w:rsidRPr="00216C65">
          <w:rPr>
            <w:rFonts w:ascii="Times New Roman" w:hAnsi="Times New Roman" w:cs="Times New Roman"/>
            <w:noProof/>
            <w:webHidden/>
            <w:sz w:val="24"/>
            <w:szCs w:val="24"/>
          </w:rPr>
          <w:fldChar w:fldCharType="end"/>
        </w:r>
      </w:hyperlink>
    </w:p>
    <w:p w14:paraId="2FA19890" w14:textId="42D5F7E1"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13" w:history="1">
        <w:r w:rsidR="00216C65" w:rsidRPr="00216C65">
          <w:rPr>
            <w:rStyle w:val="Lienhypertexte"/>
            <w:rFonts w:ascii="Times New Roman" w:hAnsi="Times New Roman" w:cs="Times New Roman"/>
            <w:noProof/>
            <w:sz w:val="24"/>
            <w:szCs w:val="24"/>
          </w:rPr>
          <w:t>2. Analyse du niveau de participation des acteurs / Partenaires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_Toc65407613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30</w:t>
        </w:r>
        <w:r w:rsidR="00216C65" w:rsidRPr="00216C65">
          <w:rPr>
            <w:rFonts w:ascii="Times New Roman" w:hAnsi="Times New Roman" w:cs="Times New Roman"/>
            <w:noProof/>
            <w:webHidden/>
            <w:sz w:val="24"/>
            <w:szCs w:val="24"/>
          </w:rPr>
          <w:fldChar w:fldCharType="end"/>
        </w:r>
      </w:hyperlink>
    </w:p>
    <w:p w14:paraId="656689D4" w14:textId="1C0AF3AE"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14" w:history="1">
        <w:r w:rsidR="00216C65" w:rsidRPr="00216C65">
          <w:rPr>
            <w:rStyle w:val="Lienhypertexte"/>
            <w:rFonts w:ascii="Times New Roman" w:hAnsi="Times New Roman" w:cs="Times New Roman"/>
            <w:noProof/>
            <w:sz w:val="24"/>
            <w:szCs w:val="24"/>
          </w:rPr>
          <w:t>3. Analyse de la pertinence du projet</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_Toc65407614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31</w:t>
        </w:r>
        <w:r w:rsidR="00216C65" w:rsidRPr="00216C65">
          <w:rPr>
            <w:rFonts w:ascii="Times New Roman" w:hAnsi="Times New Roman" w:cs="Times New Roman"/>
            <w:noProof/>
            <w:webHidden/>
            <w:sz w:val="24"/>
            <w:szCs w:val="24"/>
          </w:rPr>
          <w:fldChar w:fldCharType="end"/>
        </w:r>
      </w:hyperlink>
    </w:p>
    <w:p w14:paraId="29C268BA" w14:textId="22B1D2D1"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15" w:history="1">
        <w:r w:rsidR="00216C65" w:rsidRPr="00216C65">
          <w:rPr>
            <w:rStyle w:val="Lienhypertexte"/>
            <w:rFonts w:ascii="Times New Roman" w:hAnsi="Times New Roman" w:cs="Times New Roman"/>
            <w:noProof/>
            <w:sz w:val="24"/>
            <w:szCs w:val="24"/>
          </w:rPr>
          <w:t>4. Analyse de l’efficacité</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_Toc65407615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32</w:t>
        </w:r>
        <w:r w:rsidR="00216C65" w:rsidRPr="00216C65">
          <w:rPr>
            <w:rFonts w:ascii="Times New Roman" w:hAnsi="Times New Roman" w:cs="Times New Roman"/>
            <w:noProof/>
            <w:webHidden/>
            <w:sz w:val="24"/>
            <w:szCs w:val="24"/>
          </w:rPr>
          <w:fldChar w:fldCharType="end"/>
        </w:r>
      </w:hyperlink>
    </w:p>
    <w:p w14:paraId="223871D4" w14:textId="37CD6517"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16" w:history="1">
        <w:r w:rsidR="00216C65" w:rsidRPr="00216C65">
          <w:rPr>
            <w:rStyle w:val="Lienhypertexte"/>
            <w:rFonts w:ascii="Times New Roman" w:hAnsi="Times New Roman" w:cs="Times New Roman"/>
            <w:noProof/>
            <w:sz w:val="24"/>
            <w:szCs w:val="24"/>
          </w:rPr>
          <w:t>4.1. Taux de réalisation des résultats, produits et indicateurs du ProFeJeC</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_Toc65407616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32</w:t>
        </w:r>
        <w:r w:rsidR="00216C65" w:rsidRPr="00216C65">
          <w:rPr>
            <w:rFonts w:ascii="Times New Roman" w:hAnsi="Times New Roman" w:cs="Times New Roman"/>
            <w:noProof/>
            <w:webHidden/>
            <w:sz w:val="24"/>
            <w:szCs w:val="24"/>
          </w:rPr>
          <w:fldChar w:fldCharType="end"/>
        </w:r>
      </w:hyperlink>
    </w:p>
    <w:p w14:paraId="6A7385B7" w14:textId="27659822"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17" w:history="1">
        <w:r w:rsidR="00216C65" w:rsidRPr="00216C65">
          <w:rPr>
            <w:rStyle w:val="Lienhypertexte"/>
            <w:rFonts w:ascii="Times New Roman" w:hAnsi="Times New Roman" w:cs="Times New Roman"/>
            <w:noProof/>
            <w:sz w:val="24"/>
            <w:szCs w:val="24"/>
          </w:rPr>
          <w:t>4.2. Appréciation des incubés sur les différentes activités et indicateurs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_Toc65407617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38</w:t>
        </w:r>
        <w:r w:rsidR="00216C65" w:rsidRPr="00216C65">
          <w:rPr>
            <w:rFonts w:ascii="Times New Roman" w:hAnsi="Times New Roman" w:cs="Times New Roman"/>
            <w:noProof/>
            <w:webHidden/>
            <w:sz w:val="24"/>
            <w:szCs w:val="24"/>
          </w:rPr>
          <w:fldChar w:fldCharType="end"/>
        </w:r>
      </w:hyperlink>
    </w:p>
    <w:p w14:paraId="6CDDA40E" w14:textId="726A6C81"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18" w:history="1">
        <w:r w:rsidR="00216C65" w:rsidRPr="00216C65">
          <w:rPr>
            <w:rStyle w:val="Lienhypertexte"/>
            <w:rFonts w:ascii="Times New Roman" w:hAnsi="Times New Roman" w:cs="Times New Roman"/>
            <w:noProof/>
            <w:sz w:val="24"/>
            <w:szCs w:val="24"/>
          </w:rPr>
          <w:t>5. Analyse des effets du projet : niveau de performance des entreprises bénéficiaires du ProFeJeC</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_Toc65407618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43</w:t>
        </w:r>
        <w:r w:rsidR="00216C65" w:rsidRPr="00216C65">
          <w:rPr>
            <w:rFonts w:ascii="Times New Roman" w:hAnsi="Times New Roman" w:cs="Times New Roman"/>
            <w:noProof/>
            <w:webHidden/>
            <w:sz w:val="24"/>
            <w:szCs w:val="24"/>
          </w:rPr>
          <w:fldChar w:fldCharType="end"/>
        </w:r>
      </w:hyperlink>
    </w:p>
    <w:p w14:paraId="0DEBA07B" w14:textId="3CDC94C0"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19" w:history="1">
        <w:r w:rsidR="00216C65" w:rsidRPr="00216C65">
          <w:rPr>
            <w:rStyle w:val="Lienhypertexte"/>
            <w:rFonts w:ascii="Times New Roman" w:hAnsi="Times New Roman" w:cs="Times New Roman"/>
            <w:noProof/>
            <w:sz w:val="24"/>
            <w:szCs w:val="24"/>
          </w:rPr>
          <w:t>5.1. Analyse du nombre d’emplois créés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_Toc65407619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43</w:t>
        </w:r>
        <w:r w:rsidR="00216C65" w:rsidRPr="00216C65">
          <w:rPr>
            <w:rFonts w:ascii="Times New Roman" w:hAnsi="Times New Roman" w:cs="Times New Roman"/>
            <w:noProof/>
            <w:webHidden/>
            <w:sz w:val="24"/>
            <w:szCs w:val="24"/>
          </w:rPr>
          <w:fldChar w:fldCharType="end"/>
        </w:r>
      </w:hyperlink>
    </w:p>
    <w:p w14:paraId="237837AC" w14:textId="373ED349"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20" w:history="1">
        <w:r w:rsidR="00216C65" w:rsidRPr="00216C65">
          <w:rPr>
            <w:rStyle w:val="Lienhypertexte"/>
            <w:rFonts w:ascii="Times New Roman" w:hAnsi="Times New Roman" w:cs="Times New Roman"/>
            <w:noProof/>
            <w:sz w:val="24"/>
            <w:szCs w:val="24"/>
          </w:rPr>
          <w:t>5.2. Analyse de l’évolution du Chiffre d’affaires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_Toc65407620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45</w:t>
        </w:r>
        <w:r w:rsidR="00216C65" w:rsidRPr="00216C65">
          <w:rPr>
            <w:rFonts w:ascii="Times New Roman" w:hAnsi="Times New Roman" w:cs="Times New Roman"/>
            <w:noProof/>
            <w:webHidden/>
            <w:sz w:val="24"/>
            <w:szCs w:val="24"/>
          </w:rPr>
          <w:fldChar w:fldCharType="end"/>
        </w:r>
      </w:hyperlink>
    </w:p>
    <w:p w14:paraId="55FC82AC" w14:textId="270CC82B"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21" w:history="1">
        <w:r w:rsidR="00216C65" w:rsidRPr="00216C65">
          <w:rPr>
            <w:rStyle w:val="Lienhypertexte"/>
            <w:rFonts w:ascii="Times New Roman" w:hAnsi="Times New Roman" w:cs="Times New Roman"/>
            <w:noProof/>
            <w:sz w:val="24"/>
            <w:szCs w:val="24"/>
          </w:rPr>
          <w:t>5.3. Analyse de l’évolution de l’épargne des entreprises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_Toc65407621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46</w:t>
        </w:r>
        <w:r w:rsidR="00216C65" w:rsidRPr="00216C65">
          <w:rPr>
            <w:rFonts w:ascii="Times New Roman" w:hAnsi="Times New Roman" w:cs="Times New Roman"/>
            <w:noProof/>
            <w:webHidden/>
            <w:sz w:val="24"/>
            <w:szCs w:val="24"/>
          </w:rPr>
          <w:fldChar w:fldCharType="end"/>
        </w:r>
      </w:hyperlink>
    </w:p>
    <w:p w14:paraId="532DDB5F" w14:textId="1CD1AE80"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22" w:history="1">
        <w:r w:rsidR="00216C65" w:rsidRPr="00216C65">
          <w:rPr>
            <w:rStyle w:val="Lienhypertexte"/>
            <w:rFonts w:ascii="Times New Roman" w:hAnsi="Times New Roman" w:cs="Times New Roman"/>
            <w:noProof/>
            <w:sz w:val="24"/>
            <w:szCs w:val="24"/>
          </w:rPr>
          <w:t>5.4. Amélioration du niveau de visibilité des incubateurs et des incubés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_Toc65407622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47</w:t>
        </w:r>
        <w:r w:rsidR="00216C65" w:rsidRPr="00216C65">
          <w:rPr>
            <w:rFonts w:ascii="Times New Roman" w:hAnsi="Times New Roman" w:cs="Times New Roman"/>
            <w:noProof/>
            <w:webHidden/>
            <w:sz w:val="24"/>
            <w:szCs w:val="24"/>
          </w:rPr>
          <w:fldChar w:fldCharType="end"/>
        </w:r>
      </w:hyperlink>
    </w:p>
    <w:p w14:paraId="2145B204" w14:textId="72D71162"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23" w:history="1">
        <w:r w:rsidR="00216C65" w:rsidRPr="00216C65">
          <w:rPr>
            <w:rStyle w:val="Lienhypertexte"/>
            <w:rFonts w:ascii="Times New Roman" w:hAnsi="Times New Roman" w:cs="Times New Roman"/>
            <w:noProof/>
            <w:sz w:val="24"/>
            <w:szCs w:val="24"/>
          </w:rPr>
          <w:t>6. Analyse de l’efficience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_Toc65407623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47</w:t>
        </w:r>
        <w:r w:rsidR="00216C65" w:rsidRPr="00216C65">
          <w:rPr>
            <w:rFonts w:ascii="Times New Roman" w:hAnsi="Times New Roman" w:cs="Times New Roman"/>
            <w:noProof/>
            <w:webHidden/>
            <w:sz w:val="24"/>
            <w:szCs w:val="24"/>
          </w:rPr>
          <w:fldChar w:fldCharType="end"/>
        </w:r>
      </w:hyperlink>
    </w:p>
    <w:p w14:paraId="09CB0984" w14:textId="3152DFF2"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24" w:history="1">
        <w:r w:rsidR="00216C65" w:rsidRPr="00216C65">
          <w:rPr>
            <w:rStyle w:val="Lienhypertexte"/>
            <w:rFonts w:ascii="Times New Roman" w:hAnsi="Times New Roman" w:cs="Times New Roman"/>
            <w:noProof/>
            <w:sz w:val="24"/>
            <w:szCs w:val="24"/>
          </w:rPr>
          <w:t>6.1. Respect des principes d’une bonne gestion des ressources financières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_Toc65407624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47</w:t>
        </w:r>
        <w:r w:rsidR="00216C65" w:rsidRPr="00216C65">
          <w:rPr>
            <w:rFonts w:ascii="Times New Roman" w:hAnsi="Times New Roman" w:cs="Times New Roman"/>
            <w:noProof/>
            <w:webHidden/>
            <w:sz w:val="24"/>
            <w:szCs w:val="24"/>
          </w:rPr>
          <w:fldChar w:fldCharType="end"/>
        </w:r>
      </w:hyperlink>
    </w:p>
    <w:p w14:paraId="4D38BA0F" w14:textId="0FCCC03F"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25" w:history="1">
        <w:r w:rsidR="00216C65" w:rsidRPr="00216C65">
          <w:rPr>
            <w:rStyle w:val="Lienhypertexte"/>
            <w:rFonts w:ascii="Times New Roman" w:hAnsi="Times New Roman" w:cs="Times New Roman"/>
            <w:noProof/>
            <w:sz w:val="24"/>
            <w:szCs w:val="24"/>
          </w:rPr>
          <w:t>6.2. Taux d’exécution financière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_Toc65407625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48</w:t>
        </w:r>
        <w:r w:rsidR="00216C65" w:rsidRPr="00216C65">
          <w:rPr>
            <w:rFonts w:ascii="Times New Roman" w:hAnsi="Times New Roman" w:cs="Times New Roman"/>
            <w:noProof/>
            <w:webHidden/>
            <w:sz w:val="24"/>
            <w:szCs w:val="24"/>
          </w:rPr>
          <w:fldChar w:fldCharType="end"/>
        </w:r>
      </w:hyperlink>
    </w:p>
    <w:p w14:paraId="1446B8A1" w14:textId="0D2BB385"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26" w:history="1">
        <w:r w:rsidR="00216C65" w:rsidRPr="00216C65">
          <w:rPr>
            <w:rStyle w:val="Lienhypertexte"/>
            <w:rFonts w:ascii="Times New Roman" w:hAnsi="Times New Roman" w:cs="Times New Roman"/>
            <w:noProof/>
            <w:sz w:val="24"/>
            <w:szCs w:val="24"/>
          </w:rPr>
          <w:t>6.3. Répartition des ressources financières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_Toc65407626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49</w:t>
        </w:r>
        <w:r w:rsidR="00216C65" w:rsidRPr="00216C65">
          <w:rPr>
            <w:rFonts w:ascii="Times New Roman" w:hAnsi="Times New Roman" w:cs="Times New Roman"/>
            <w:noProof/>
            <w:webHidden/>
            <w:sz w:val="24"/>
            <w:szCs w:val="24"/>
          </w:rPr>
          <w:fldChar w:fldCharType="end"/>
        </w:r>
      </w:hyperlink>
    </w:p>
    <w:p w14:paraId="7825B088" w14:textId="778D0C74" w:rsidR="00216C65" w:rsidRPr="00216C65" w:rsidRDefault="00BD4DF5">
      <w:pPr>
        <w:pStyle w:val="TM4"/>
        <w:tabs>
          <w:tab w:val="right" w:leader="dot" w:pos="9062"/>
        </w:tabs>
        <w:rPr>
          <w:rFonts w:ascii="Times New Roman" w:eastAsiaTheme="minorEastAsia" w:hAnsi="Times New Roman" w:cs="Times New Roman"/>
          <w:noProof/>
          <w:sz w:val="24"/>
          <w:szCs w:val="24"/>
          <w:lang w:eastAsia="fr-FR"/>
        </w:rPr>
      </w:pPr>
      <w:hyperlink w:anchor="_Toc65407627" w:history="1">
        <w:r w:rsidR="00216C65" w:rsidRPr="00216C65">
          <w:rPr>
            <w:rStyle w:val="Lienhypertexte"/>
            <w:rFonts w:ascii="Times New Roman" w:hAnsi="Times New Roman" w:cs="Times New Roman"/>
            <w:noProof/>
            <w:sz w:val="24"/>
            <w:szCs w:val="24"/>
          </w:rPr>
          <w:t>6.4. Les délais d’exécution des activités du Projet</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_Toc65407627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50</w:t>
        </w:r>
        <w:r w:rsidR="00216C65" w:rsidRPr="00216C65">
          <w:rPr>
            <w:rFonts w:ascii="Times New Roman" w:hAnsi="Times New Roman" w:cs="Times New Roman"/>
            <w:noProof/>
            <w:webHidden/>
            <w:sz w:val="24"/>
            <w:szCs w:val="24"/>
          </w:rPr>
          <w:fldChar w:fldCharType="end"/>
        </w:r>
      </w:hyperlink>
    </w:p>
    <w:p w14:paraId="58F24C83" w14:textId="6CC296D9"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28" w:history="1">
        <w:r w:rsidR="00216C65" w:rsidRPr="00216C65">
          <w:rPr>
            <w:rStyle w:val="Lienhypertexte"/>
            <w:rFonts w:ascii="Times New Roman" w:hAnsi="Times New Roman" w:cs="Times New Roman"/>
            <w:noProof/>
            <w:sz w:val="24"/>
            <w:szCs w:val="24"/>
          </w:rPr>
          <w:t>7. Analyse du dispositif de suivi évaluation</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_Toc65407628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51</w:t>
        </w:r>
        <w:r w:rsidR="00216C65" w:rsidRPr="00216C65">
          <w:rPr>
            <w:rFonts w:ascii="Times New Roman" w:hAnsi="Times New Roman" w:cs="Times New Roman"/>
            <w:noProof/>
            <w:webHidden/>
            <w:sz w:val="24"/>
            <w:szCs w:val="24"/>
          </w:rPr>
          <w:fldChar w:fldCharType="end"/>
        </w:r>
      </w:hyperlink>
    </w:p>
    <w:p w14:paraId="626E2836" w14:textId="2FB9719C"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29" w:history="1">
        <w:r w:rsidR="00216C65" w:rsidRPr="00216C65">
          <w:rPr>
            <w:rStyle w:val="Lienhypertexte"/>
            <w:rFonts w:ascii="Times New Roman" w:hAnsi="Times New Roman" w:cs="Times New Roman"/>
            <w:noProof/>
            <w:sz w:val="24"/>
            <w:szCs w:val="24"/>
          </w:rPr>
          <w:t>8. Analyse de la prise en compte du genre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_Toc65407629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53</w:t>
        </w:r>
        <w:r w:rsidR="00216C65" w:rsidRPr="00216C65">
          <w:rPr>
            <w:rFonts w:ascii="Times New Roman" w:hAnsi="Times New Roman" w:cs="Times New Roman"/>
            <w:noProof/>
            <w:webHidden/>
            <w:sz w:val="24"/>
            <w:szCs w:val="24"/>
          </w:rPr>
          <w:fldChar w:fldCharType="end"/>
        </w:r>
      </w:hyperlink>
    </w:p>
    <w:p w14:paraId="37098BAA" w14:textId="06348070"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630" w:history="1">
        <w:r w:rsidR="00216C65" w:rsidRPr="00216C65">
          <w:rPr>
            <w:rStyle w:val="Lienhypertexte"/>
            <w:rFonts w:ascii="Times New Roman" w:hAnsi="Times New Roman" w:cs="Times New Roman"/>
            <w:noProof/>
            <w:sz w:val="24"/>
            <w:szCs w:val="24"/>
          </w:rPr>
          <w:t>V. BONNES PRATIQUES ET LEÇONS APPRISES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_Toc65407630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54</w:t>
        </w:r>
        <w:r w:rsidR="00216C65" w:rsidRPr="00216C65">
          <w:rPr>
            <w:rFonts w:ascii="Times New Roman" w:hAnsi="Times New Roman" w:cs="Times New Roman"/>
            <w:noProof/>
            <w:webHidden/>
            <w:sz w:val="24"/>
            <w:szCs w:val="24"/>
          </w:rPr>
          <w:fldChar w:fldCharType="end"/>
        </w:r>
      </w:hyperlink>
    </w:p>
    <w:p w14:paraId="043FCFC1" w14:textId="78A45503"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31" w:history="1">
        <w:r w:rsidR="00216C65">
          <w:rPr>
            <w:rStyle w:val="Lienhypertexte"/>
            <w:rFonts w:ascii="Times New Roman" w:hAnsi="Times New Roman" w:cs="Times New Roman"/>
            <w:noProof/>
            <w:sz w:val="24"/>
            <w:szCs w:val="24"/>
          </w:rPr>
          <w:t xml:space="preserve">1. </w:t>
        </w:r>
        <w:r w:rsidR="00216C65" w:rsidRPr="00216C65">
          <w:rPr>
            <w:rStyle w:val="Lienhypertexte"/>
            <w:rFonts w:ascii="Times New Roman" w:hAnsi="Times New Roman" w:cs="Times New Roman"/>
            <w:noProof/>
            <w:sz w:val="24"/>
            <w:szCs w:val="24"/>
          </w:rPr>
          <w:t>Bonnes Pratiques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_Toc65407631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54</w:t>
        </w:r>
        <w:r w:rsidR="00216C65" w:rsidRPr="00216C65">
          <w:rPr>
            <w:rFonts w:ascii="Times New Roman" w:hAnsi="Times New Roman" w:cs="Times New Roman"/>
            <w:noProof/>
            <w:webHidden/>
            <w:sz w:val="24"/>
            <w:szCs w:val="24"/>
          </w:rPr>
          <w:fldChar w:fldCharType="end"/>
        </w:r>
      </w:hyperlink>
    </w:p>
    <w:p w14:paraId="1F11CE2C" w14:textId="61A437B8" w:rsidR="00216C65" w:rsidRPr="00216C65" w:rsidRDefault="00BD4DF5">
      <w:pPr>
        <w:pStyle w:val="TM3"/>
        <w:tabs>
          <w:tab w:val="right" w:leader="dot" w:pos="9062"/>
        </w:tabs>
        <w:rPr>
          <w:rFonts w:ascii="Times New Roman" w:eastAsiaTheme="minorEastAsia" w:hAnsi="Times New Roman" w:cs="Times New Roman"/>
          <w:noProof/>
          <w:sz w:val="24"/>
          <w:szCs w:val="24"/>
          <w:lang w:eastAsia="fr-FR"/>
        </w:rPr>
      </w:pPr>
      <w:hyperlink w:anchor="_Toc65407632" w:history="1">
        <w:r w:rsidR="00216C65" w:rsidRPr="00216C65">
          <w:rPr>
            <w:rStyle w:val="Lienhypertexte"/>
            <w:rFonts w:ascii="Times New Roman" w:hAnsi="Times New Roman" w:cs="Times New Roman"/>
            <w:noProof/>
            <w:sz w:val="24"/>
            <w:szCs w:val="24"/>
          </w:rPr>
          <w:t>2. Leçons apprises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_Toc65407632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56</w:t>
        </w:r>
        <w:r w:rsidR="00216C65" w:rsidRPr="00216C65">
          <w:rPr>
            <w:rFonts w:ascii="Times New Roman" w:hAnsi="Times New Roman" w:cs="Times New Roman"/>
            <w:noProof/>
            <w:webHidden/>
            <w:sz w:val="24"/>
            <w:szCs w:val="24"/>
          </w:rPr>
          <w:fldChar w:fldCharType="end"/>
        </w:r>
      </w:hyperlink>
    </w:p>
    <w:p w14:paraId="091F2429" w14:textId="6C4DE95E"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633" w:history="1">
        <w:r w:rsidR="00216C65" w:rsidRPr="00216C65">
          <w:rPr>
            <w:rStyle w:val="Lienhypertexte"/>
            <w:rFonts w:ascii="Times New Roman" w:hAnsi="Times New Roman" w:cs="Times New Roman"/>
            <w:noProof/>
            <w:sz w:val="24"/>
            <w:szCs w:val="24"/>
          </w:rPr>
          <w:t>CONCLUSSION ET RECOMMANDATIONS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_Toc65407633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57</w:t>
        </w:r>
        <w:r w:rsidR="00216C65" w:rsidRPr="00216C65">
          <w:rPr>
            <w:rFonts w:ascii="Times New Roman" w:hAnsi="Times New Roman" w:cs="Times New Roman"/>
            <w:noProof/>
            <w:webHidden/>
            <w:sz w:val="24"/>
            <w:szCs w:val="24"/>
          </w:rPr>
          <w:fldChar w:fldCharType="end"/>
        </w:r>
      </w:hyperlink>
    </w:p>
    <w:p w14:paraId="0ABAF8E3" w14:textId="5CC29052"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634" w:history="1">
        <w:r w:rsidR="00216C65" w:rsidRPr="00216C65">
          <w:rPr>
            <w:rStyle w:val="Lienhypertexte"/>
            <w:rFonts w:ascii="Times New Roman" w:hAnsi="Times New Roman" w:cs="Times New Roman"/>
            <w:noProof/>
            <w:sz w:val="24"/>
            <w:szCs w:val="24"/>
          </w:rPr>
          <w:t>BIBLIOGRAPHIE</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_Toc65407634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59</w:t>
        </w:r>
        <w:r w:rsidR="00216C65" w:rsidRPr="00216C65">
          <w:rPr>
            <w:rFonts w:ascii="Times New Roman" w:hAnsi="Times New Roman" w:cs="Times New Roman"/>
            <w:noProof/>
            <w:webHidden/>
            <w:sz w:val="24"/>
            <w:szCs w:val="24"/>
          </w:rPr>
          <w:fldChar w:fldCharType="end"/>
        </w:r>
      </w:hyperlink>
    </w:p>
    <w:p w14:paraId="41EAD496" w14:textId="1C73E0A6" w:rsidR="00216C65" w:rsidRPr="00216C65" w:rsidRDefault="00BD4DF5">
      <w:pPr>
        <w:pStyle w:val="TM2"/>
        <w:tabs>
          <w:tab w:val="right" w:leader="dot" w:pos="9062"/>
        </w:tabs>
        <w:rPr>
          <w:rFonts w:ascii="Times New Roman" w:eastAsiaTheme="minorEastAsia" w:hAnsi="Times New Roman" w:cs="Times New Roman"/>
          <w:noProof/>
          <w:sz w:val="24"/>
          <w:szCs w:val="24"/>
          <w:lang w:eastAsia="fr-FR"/>
        </w:rPr>
      </w:pPr>
      <w:hyperlink w:anchor="_Toc65407635" w:history="1">
        <w:r w:rsidR="00216C65" w:rsidRPr="00216C65">
          <w:rPr>
            <w:rStyle w:val="Lienhypertexte"/>
            <w:rFonts w:ascii="Times New Roman" w:hAnsi="Times New Roman" w:cs="Times New Roman"/>
            <w:noProof/>
            <w:sz w:val="24"/>
            <w:szCs w:val="24"/>
          </w:rPr>
          <w:t>ANNEXE</w:t>
        </w:r>
        <w:r w:rsidR="00216C65">
          <w:rPr>
            <w:rStyle w:val="Lienhypertexte"/>
            <w:rFonts w:ascii="Times New Roman" w:hAnsi="Times New Roman" w:cs="Times New Roman"/>
            <w:noProof/>
            <w:sz w:val="24"/>
            <w:szCs w:val="24"/>
          </w:rPr>
          <w:t>S</w:t>
        </w:r>
        <w:r w:rsidR="00216C65" w:rsidRPr="00216C65">
          <w:rPr>
            <w:rFonts w:ascii="Times New Roman" w:hAnsi="Times New Roman" w:cs="Times New Roman"/>
            <w:noProof/>
            <w:webHidden/>
            <w:sz w:val="24"/>
            <w:szCs w:val="24"/>
          </w:rPr>
          <w:tab/>
        </w:r>
        <w:r w:rsidR="00216C65" w:rsidRPr="00216C65">
          <w:rPr>
            <w:rFonts w:ascii="Times New Roman" w:hAnsi="Times New Roman" w:cs="Times New Roman"/>
            <w:noProof/>
            <w:webHidden/>
            <w:sz w:val="24"/>
            <w:szCs w:val="24"/>
          </w:rPr>
          <w:fldChar w:fldCharType="begin"/>
        </w:r>
        <w:r w:rsidR="00216C65" w:rsidRPr="00216C65">
          <w:rPr>
            <w:rFonts w:ascii="Times New Roman" w:hAnsi="Times New Roman" w:cs="Times New Roman"/>
            <w:noProof/>
            <w:webHidden/>
            <w:sz w:val="24"/>
            <w:szCs w:val="24"/>
          </w:rPr>
          <w:instrText xml:space="preserve"> PAGEREF _Toc65407635 \h </w:instrText>
        </w:r>
        <w:r w:rsidR="00216C65" w:rsidRPr="00216C65">
          <w:rPr>
            <w:rFonts w:ascii="Times New Roman" w:hAnsi="Times New Roman" w:cs="Times New Roman"/>
            <w:noProof/>
            <w:webHidden/>
            <w:sz w:val="24"/>
            <w:szCs w:val="24"/>
          </w:rPr>
        </w:r>
        <w:r w:rsidR="00216C65" w:rsidRPr="00216C65">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60</w:t>
        </w:r>
        <w:r w:rsidR="00216C65" w:rsidRPr="00216C65">
          <w:rPr>
            <w:rFonts w:ascii="Times New Roman" w:hAnsi="Times New Roman" w:cs="Times New Roman"/>
            <w:noProof/>
            <w:webHidden/>
            <w:sz w:val="24"/>
            <w:szCs w:val="24"/>
          </w:rPr>
          <w:fldChar w:fldCharType="end"/>
        </w:r>
      </w:hyperlink>
    </w:p>
    <w:p w14:paraId="354C13FC" w14:textId="282A7176" w:rsidR="000A45DD" w:rsidRPr="00627299" w:rsidRDefault="003914EB" w:rsidP="0000046D">
      <w:pPr>
        <w:spacing w:line="360" w:lineRule="auto"/>
        <w:jc w:val="both"/>
        <w:rPr>
          <w:rFonts w:ascii="Times New Roman" w:hAnsi="Times New Roman" w:cs="Times New Roman"/>
        </w:rPr>
      </w:pPr>
      <w:r w:rsidRPr="00216C65">
        <w:rPr>
          <w:rFonts w:ascii="Times New Roman" w:hAnsi="Times New Roman" w:cs="Times New Roman"/>
          <w:sz w:val="24"/>
          <w:szCs w:val="24"/>
        </w:rPr>
        <w:fldChar w:fldCharType="end"/>
      </w:r>
    </w:p>
    <w:p w14:paraId="42A76AE9" w14:textId="77777777" w:rsidR="000A45DD" w:rsidRDefault="000A45DD">
      <w:pPr>
        <w:rPr>
          <w:rFonts w:ascii="Times New Roman" w:hAnsi="Times New Roman" w:cs="Times New Roman"/>
          <w:sz w:val="24"/>
          <w:szCs w:val="24"/>
        </w:rPr>
      </w:pPr>
      <w:r>
        <w:rPr>
          <w:rFonts w:ascii="Times New Roman" w:hAnsi="Times New Roman" w:cs="Times New Roman"/>
          <w:sz w:val="24"/>
          <w:szCs w:val="24"/>
        </w:rPr>
        <w:br w:type="page"/>
      </w:r>
    </w:p>
    <w:p w14:paraId="2BBD479C" w14:textId="77777777" w:rsidR="009F2466" w:rsidRPr="000A45DD" w:rsidRDefault="000A45DD" w:rsidP="00FB0C0E">
      <w:pPr>
        <w:pStyle w:val="Titre2"/>
      </w:pPr>
      <w:bookmarkStart w:id="1" w:name="_Toc65407585"/>
      <w:r w:rsidRPr="000A45DD">
        <w:lastRenderedPageBreak/>
        <w:t>FICHE SIGNALETIQUE</w:t>
      </w:r>
      <w:bookmarkEnd w:id="1"/>
    </w:p>
    <w:p w14:paraId="1770F2C8" w14:textId="668BD8B0" w:rsidR="000A45DD" w:rsidRPr="00AE7532" w:rsidRDefault="000C571A" w:rsidP="00E305D1">
      <w:pPr>
        <w:pStyle w:val="Lgende"/>
      </w:pPr>
      <w:bookmarkStart w:id="2" w:name="_Toc65406349"/>
      <w:r w:rsidRPr="000C571A">
        <w:t xml:space="preserve">Tableau </w:t>
      </w:r>
      <w:r w:rsidR="00BD4DF5">
        <w:fldChar w:fldCharType="begin"/>
      </w:r>
      <w:r w:rsidR="00BD4DF5">
        <w:instrText xml:space="preserve"> SEQ Tableau \* ARABIC </w:instrText>
      </w:r>
      <w:r w:rsidR="00BD4DF5">
        <w:fldChar w:fldCharType="separate"/>
      </w:r>
      <w:r w:rsidR="00F3727C">
        <w:rPr>
          <w:noProof/>
        </w:rPr>
        <w:t>1</w:t>
      </w:r>
      <w:r w:rsidR="00BD4DF5">
        <w:rPr>
          <w:noProof/>
        </w:rPr>
        <w:fldChar w:fldCharType="end"/>
      </w:r>
      <w:r w:rsidRPr="000C571A">
        <w:t> : Fiche signalétique du Projet</w:t>
      </w:r>
      <w:bookmarkEnd w:id="2"/>
    </w:p>
    <w:tbl>
      <w:tblPr>
        <w:tblStyle w:val="TableauListe4-Accentuation1"/>
        <w:tblW w:w="9634" w:type="dxa"/>
        <w:tblLook w:val="04A0" w:firstRow="1" w:lastRow="0" w:firstColumn="1" w:lastColumn="0" w:noHBand="0" w:noVBand="1"/>
      </w:tblPr>
      <w:tblGrid>
        <w:gridCol w:w="2689"/>
        <w:gridCol w:w="4044"/>
        <w:gridCol w:w="2901"/>
      </w:tblGrid>
      <w:tr w:rsidR="000A45DD" w:rsidRPr="00AE7532" w14:paraId="0E235C78" w14:textId="77777777" w:rsidTr="00D81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1EA497" w14:textId="77777777" w:rsidR="000A45DD" w:rsidRPr="00AE7532" w:rsidRDefault="000A45DD" w:rsidP="00AE4C0C">
            <w:pPr>
              <w:rPr>
                <w:rFonts w:asciiTheme="majorBidi" w:hAnsiTheme="majorBidi" w:cstheme="majorBidi"/>
                <w:b w:val="0"/>
                <w:bCs w:val="0"/>
              </w:rPr>
            </w:pPr>
            <w:r w:rsidRPr="00AE7532">
              <w:rPr>
                <w:rFonts w:asciiTheme="majorBidi" w:hAnsiTheme="majorBidi" w:cstheme="majorBidi"/>
              </w:rPr>
              <w:t>Intitulé du projet/programme :</w:t>
            </w:r>
          </w:p>
        </w:tc>
        <w:tc>
          <w:tcPr>
            <w:tcW w:w="6945" w:type="dxa"/>
            <w:gridSpan w:val="2"/>
          </w:tcPr>
          <w:p w14:paraId="299D2F11" w14:textId="77777777" w:rsidR="000A45DD" w:rsidRPr="00AE7532" w:rsidRDefault="000A45DD" w:rsidP="00F3581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 Femmes Jeunes Entreprenants et Citoyenneté »</w:t>
            </w:r>
          </w:p>
        </w:tc>
      </w:tr>
      <w:tr w:rsidR="000A45DD" w:rsidRPr="00AE7532" w14:paraId="59225B6C"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9F3165" w14:textId="77777777" w:rsidR="000A45DD" w:rsidRPr="00AE7532" w:rsidRDefault="000A45DD" w:rsidP="00AE4C0C">
            <w:pPr>
              <w:rPr>
                <w:rFonts w:asciiTheme="majorBidi" w:hAnsiTheme="majorBidi" w:cstheme="majorBidi"/>
                <w:b w:val="0"/>
                <w:bCs w:val="0"/>
              </w:rPr>
            </w:pPr>
            <w:r>
              <w:rPr>
                <w:rFonts w:asciiTheme="majorBidi" w:hAnsiTheme="majorBidi" w:cstheme="majorBidi"/>
              </w:rPr>
              <w:t>ID Atlas du projet</w:t>
            </w:r>
          </w:p>
        </w:tc>
        <w:tc>
          <w:tcPr>
            <w:tcW w:w="6945" w:type="dxa"/>
            <w:gridSpan w:val="2"/>
          </w:tcPr>
          <w:p w14:paraId="5F36ECAC" w14:textId="77777777" w:rsidR="000A45DD" w:rsidRPr="00AE7532" w:rsidRDefault="000A45DD" w:rsidP="00F3581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00105987</w:t>
            </w:r>
          </w:p>
        </w:tc>
      </w:tr>
      <w:tr w:rsidR="000A45DD" w:rsidRPr="00AE7532" w14:paraId="40CF1ECA"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161A2F61" w14:textId="77777777" w:rsidR="000A45DD" w:rsidRPr="00AE7532" w:rsidRDefault="000A45DD" w:rsidP="00AE4C0C">
            <w:pPr>
              <w:rPr>
                <w:rFonts w:asciiTheme="majorBidi" w:hAnsiTheme="majorBidi" w:cstheme="majorBidi"/>
                <w:b w:val="0"/>
                <w:bCs w:val="0"/>
              </w:rPr>
            </w:pPr>
            <w:r w:rsidRPr="00AE7532">
              <w:rPr>
                <w:rFonts w:asciiTheme="majorBidi" w:hAnsiTheme="majorBidi" w:cstheme="majorBidi"/>
              </w:rPr>
              <w:t>Catégorie :</w:t>
            </w:r>
            <w:r>
              <w:rPr>
                <w:rFonts w:asciiTheme="majorBidi" w:hAnsiTheme="majorBidi" w:cstheme="majorBidi"/>
              </w:rPr>
              <w:t xml:space="preserve"> </w:t>
            </w:r>
          </w:p>
        </w:tc>
        <w:tc>
          <w:tcPr>
            <w:tcW w:w="6945" w:type="dxa"/>
            <w:gridSpan w:val="2"/>
          </w:tcPr>
          <w:p w14:paraId="05985A5C" w14:textId="117B716E" w:rsidR="000A45DD" w:rsidRPr="00AE7532" w:rsidRDefault="00EC5704" w:rsidP="00D81E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Catégorie 2 selon le Décret n°2018-0092/PRES/PM/MINEFID portant règlementation des projets et programmes de développement exécutés au Burkina Faso</w:t>
            </w:r>
          </w:p>
        </w:tc>
      </w:tr>
      <w:tr w:rsidR="00B0014E" w:rsidRPr="00AE7532" w14:paraId="6253CC8F"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9E8EB0" w14:textId="7852606F" w:rsidR="00B0014E" w:rsidRPr="00AE7532" w:rsidRDefault="00B0014E" w:rsidP="00B0014E">
            <w:pPr>
              <w:rPr>
                <w:rFonts w:asciiTheme="majorBidi" w:hAnsiTheme="majorBidi" w:cstheme="majorBidi"/>
                <w:b w:val="0"/>
                <w:bCs w:val="0"/>
              </w:rPr>
            </w:pPr>
            <w:r>
              <w:rPr>
                <w:rFonts w:asciiTheme="majorBidi" w:hAnsiTheme="majorBidi" w:cstheme="majorBidi"/>
              </w:rPr>
              <w:t>Tutelle technique</w:t>
            </w:r>
          </w:p>
        </w:tc>
        <w:tc>
          <w:tcPr>
            <w:tcW w:w="6945" w:type="dxa"/>
            <w:gridSpan w:val="2"/>
          </w:tcPr>
          <w:p w14:paraId="29D4C344" w14:textId="49AB6B0E" w:rsidR="00B0014E" w:rsidRPr="00AE7532" w:rsidRDefault="00EC5704"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Ministère de la Jeunesse et de la Promotion de l’Entrepreneuriat des J</w:t>
            </w:r>
            <w:r w:rsidR="00B0014E" w:rsidRPr="00AE7532">
              <w:rPr>
                <w:rFonts w:asciiTheme="majorBidi" w:hAnsiTheme="majorBidi" w:cstheme="majorBidi"/>
              </w:rPr>
              <w:t>eunes (MJPEJ)</w:t>
            </w:r>
          </w:p>
        </w:tc>
      </w:tr>
      <w:tr w:rsidR="00B0014E" w:rsidRPr="00AE7532" w14:paraId="21577A80"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64DCFB08"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 xml:space="preserve">Objectif global du projet </w:t>
            </w:r>
          </w:p>
        </w:tc>
        <w:tc>
          <w:tcPr>
            <w:tcW w:w="6945" w:type="dxa"/>
            <w:gridSpan w:val="2"/>
          </w:tcPr>
          <w:p w14:paraId="0C973EF8" w14:textId="62F2DCDE"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Améliorer la viabilité des entreprises cré</w:t>
            </w:r>
            <w:r>
              <w:rPr>
                <w:rFonts w:asciiTheme="majorBidi" w:hAnsiTheme="majorBidi" w:cstheme="majorBidi"/>
              </w:rPr>
              <w:t>é</w:t>
            </w:r>
            <w:r w:rsidRPr="00AE7532">
              <w:rPr>
                <w:rFonts w:asciiTheme="majorBidi" w:hAnsiTheme="majorBidi" w:cstheme="majorBidi"/>
              </w:rPr>
              <w:t xml:space="preserve">es par les jeunes </w:t>
            </w:r>
            <w:r>
              <w:rPr>
                <w:rFonts w:asciiTheme="majorBidi" w:hAnsiTheme="majorBidi" w:cstheme="majorBidi"/>
              </w:rPr>
              <w:t>et les femmes à travers l’appui</w:t>
            </w:r>
            <w:r w:rsidRPr="00AE7532">
              <w:rPr>
                <w:rFonts w:asciiTheme="majorBidi" w:hAnsiTheme="majorBidi" w:cstheme="majorBidi"/>
              </w:rPr>
              <w:t xml:space="preserve"> des incubateurs</w:t>
            </w:r>
            <w:r w:rsidR="002D1C81">
              <w:rPr>
                <w:rFonts w:asciiTheme="majorBidi" w:hAnsiTheme="majorBidi" w:cstheme="majorBidi"/>
              </w:rPr>
              <w:t xml:space="preserve"> et de faire de ces jeunes et femmes des entrepreneurs</w:t>
            </w:r>
            <w:r w:rsidRPr="00AE7532">
              <w:rPr>
                <w:rFonts w:asciiTheme="majorBidi" w:hAnsiTheme="majorBidi" w:cstheme="majorBidi"/>
              </w:rPr>
              <w:t xml:space="preserve"> ayant une fibre civique et citoyenne.</w:t>
            </w:r>
          </w:p>
        </w:tc>
      </w:tr>
      <w:tr w:rsidR="00B0014E" w:rsidRPr="00AE7532" w14:paraId="593DC5F4"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034223"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Descriptif</w:t>
            </w:r>
          </w:p>
        </w:tc>
        <w:tc>
          <w:tcPr>
            <w:tcW w:w="6945" w:type="dxa"/>
            <w:gridSpan w:val="2"/>
          </w:tcPr>
          <w:p w14:paraId="7C0D170C" w14:textId="77777777" w:rsidR="00B0014E" w:rsidRPr="00AE7532" w:rsidRDefault="00B0014E" w:rsidP="00B0014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AE7532">
              <w:rPr>
                <w:rFonts w:asciiTheme="majorBidi" w:hAnsiTheme="majorBidi" w:cstheme="majorBidi"/>
              </w:rPr>
              <w:t>Le PNUD Burkina Faso avec le soutien de l’ambassade de Grand-Duché du Luxembourg, et en étroite collaboration avec le ministère de la jeunesse et de l’entrepreneuriat Innovant (MJPEJ),</w:t>
            </w:r>
            <w:r>
              <w:rPr>
                <w:rFonts w:asciiTheme="majorBidi" w:hAnsiTheme="majorBidi" w:cstheme="majorBidi"/>
              </w:rPr>
              <w:t xml:space="preserve"> a</w:t>
            </w:r>
            <w:r w:rsidRPr="00AE7532">
              <w:rPr>
                <w:rFonts w:asciiTheme="majorBidi" w:hAnsiTheme="majorBidi" w:cstheme="majorBidi"/>
              </w:rPr>
              <w:t xml:space="preserve"> </w:t>
            </w:r>
            <w:r>
              <w:rPr>
                <w:rFonts w:asciiTheme="majorBidi" w:hAnsiTheme="majorBidi" w:cstheme="majorBidi"/>
              </w:rPr>
              <w:t>élaboré</w:t>
            </w:r>
            <w:r w:rsidRPr="00AE7532">
              <w:rPr>
                <w:rFonts w:asciiTheme="majorBidi" w:hAnsiTheme="majorBidi" w:cstheme="majorBidi"/>
              </w:rPr>
              <w:t xml:space="preserve"> ce projet en vue de l’amélioration de la contribution des jeunes et des femmes au développement économique et social durable du Burkina Faso à travers le renforcement de leur autonomisation économique, tout en faisant d’eux des acteurs ayant un </w:t>
            </w:r>
            <w:r>
              <w:rPr>
                <w:rFonts w:asciiTheme="majorBidi" w:hAnsiTheme="majorBidi" w:cstheme="majorBidi"/>
              </w:rPr>
              <w:t>comportement civique et citoyen</w:t>
            </w:r>
            <w:r w:rsidRPr="00AE7532">
              <w:rPr>
                <w:rFonts w:asciiTheme="majorBidi" w:hAnsiTheme="majorBidi" w:cstheme="majorBidi"/>
              </w:rPr>
              <w:t xml:space="preserve">. Ce projet comprend trois (03) objectifs à savoir : </w:t>
            </w:r>
            <w:r w:rsidRPr="00AE7532">
              <w:rPr>
                <w:rFonts w:asciiTheme="majorBidi" w:hAnsiTheme="majorBidi" w:cstheme="majorBidi"/>
                <w:i/>
                <w:iCs/>
              </w:rPr>
              <w:t>i) Accompagner la création et la viabilisation d’entreprises par les jeunes  et les femmes des localités d’interventio</w:t>
            </w:r>
            <w:r>
              <w:rPr>
                <w:rFonts w:asciiTheme="majorBidi" w:hAnsiTheme="majorBidi" w:cstheme="majorBidi"/>
                <w:i/>
                <w:iCs/>
              </w:rPr>
              <w:t>n, grâce à l’appui d’ incubateurs,</w:t>
            </w:r>
            <w:r w:rsidRPr="00AE7532">
              <w:rPr>
                <w:rFonts w:asciiTheme="majorBidi" w:hAnsiTheme="majorBidi" w:cstheme="majorBidi"/>
                <w:i/>
                <w:iCs/>
              </w:rPr>
              <w:t xml:space="preserve"> d’entreprises en matière de gestions et la facilitation d’accès au</w:t>
            </w:r>
            <w:r>
              <w:rPr>
                <w:rFonts w:asciiTheme="majorBidi" w:hAnsiTheme="majorBidi" w:cstheme="majorBidi"/>
                <w:i/>
                <w:iCs/>
              </w:rPr>
              <w:t>x</w:t>
            </w:r>
            <w:r w:rsidRPr="00AE7532">
              <w:rPr>
                <w:rFonts w:asciiTheme="majorBidi" w:hAnsiTheme="majorBidi" w:cstheme="majorBidi"/>
                <w:i/>
                <w:iCs/>
              </w:rPr>
              <w:t xml:space="preserve"> sources de financement ; ii) Mettre à la disposition des jeunes des ressources physiques et virtuelles pour le renforcement de leur capacités en vue de faciliter leur</w:t>
            </w:r>
            <w:r>
              <w:rPr>
                <w:rFonts w:asciiTheme="majorBidi" w:hAnsiTheme="majorBidi" w:cstheme="majorBidi"/>
                <w:i/>
                <w:iCs/>
              </w:rPr>
              <w:t>s</w:t>
            </w:r>
            <w:r w:rsidRPr="00AE7532">
              <w:rPr>
                <w:rFonts w:asciiTheme="majorBidi" w:hAnsiTheme="majorBidi" w:cstheme="majorBidi"/>
                <w:i/>
                <w:iCs/>
              </w:rPr>
              <w:t xml:space="preserve"> employabilités et insertions dans le tissu économique national ;iii) Promouvoir auprès de la jeunesse les valeurs de citoyenneté , de civisme, de paix, de volontariat et de bénévolat à travers le socle du patrimoine culturel du pays , dont la parenté à plaisanterie .</w:t>
            </w:r>
          </w:p>
          <w:p w14:paraId="1D3A1B80" w14:textId="6E57E607" w:rsidR="00B0014E" w:rsidRPr="00AE7532" w:rsidRDefault="00B0014E" w:rsidP="00B0014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 xml:space="preserve">Le projet permettra de mettre en œuvre la solution </w:t>
            </w:r>
            <w:r w:rsidR="00C332C3" w:rsidRPr="00AE7532">
              <w:rPr>
                <w:rFonts w:asciiTheme="majorBidi" w:hAnsiTheme="majorBidi" w:cstheme="majorBidi"/>
              </w:rPr>
              <w:t>entrepreneuriale par</w:t>
            </w:r>
            <w:r w:rsidRPr="00AE7532">
              <w:rPr>
                <w:rFonts w:asciiTheme="majorBidi" w:hAnsiTheme="majorBidi" w:cstheme="majorBidi"/>
              </w:rPr>
              <w:t xml:space="preserve"> le valorisation des éléments d’un «  écosystème intégré » comprenant , les jeunes et les femmes porteurs d’initiative</w:t>
            </w:r>
            <w:r>
              <w:rPr>
                <w:rFonts w:asciiTheme="majorBidi" w:hAnsiTheme="majorBidi" w:cstheme="majorBidi"/>
              </w:rPr>
              <w:t>s</w:t>
            </w:r>
            <w:r w:rsidRPr="00AE7532">
              <w:rPr>
                <w:rFonts w:asciiTheme="majorBidi" w:hAnsiTheme="majorBidi" w:cstheme="majorBidi"/>
              </w:rPr>
              <w:t xml:space="preserve"> les structures d’accompagnement comme les  incubateurs, les structures d’appui à l’entrepreneuriat , les structures de recherches , les outils de communications et les institutions de financement ou les fonds existants.</w:t>
            </w:r>
          </w:p>
        </w:tc>
      </w:tr>
      <w:tr w:rsidR="00B0014E" w:rsidRPr="00AE7532" w14:paraId="782AB941"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31E01448"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Coût total du projet :</w:t>
            </w:r>
          </w:p>
        </w:tc>
        <w:tc>
          <w:tcPr>
            <w:tcW w:w="6945" w:type="dxa"/>
            <w:gridSpan w:val="2"/>
          </w:tcPr>
          <w:p w14:paraId="7C76E48C" w14:textId="77777777"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2 237 613 USD</w:t>
            </w:r>
          </w:p>
        </w:tc>
      </w:tr>
      <w:tr w:rsidR="00B0014E" w:rsidRPr="00AE7532" w14:paraId="10FBA940" w14:textId="77777777" w:rsidTr="00D81E2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1A11F01F"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Sources de financement :</w:t>
            </w:r>
          </w:p>
        </w:tc>
        <w:tc>
          <w:tcPr>
            <w:tcW w:w="4044" w:type="dxa"/>
          </w:tcPr>
          <w:p w14:paraId="4B3B7BC7" w14:textId="49188492"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Donateur 1 : Grand-Duché du Luxembourg</w:t>
            </w:r>
          </w:p>
        </w:tc>
        <w:tc>
          <w:tcPr>
            <w:tcW w:w="2901" w:type="dxa"/>
          </w:tcPr>
          <w:p w14:paraId="44086446"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1.500.000 Euros (1.856.481 USD)</w:t>
            </w:r>
          </w:p>
        </w:tc>
      </w:tr>
      <w:tr w:rsidR="00B0014E" w:rsidRPr="00AE7532" w14:paraId="0FDD2E25" w14:textId="77777777" w:rsidTr="00D81E24">
        <w:trPr>
          <w:trHeight w:val="277"/>
        </w:trPr>
        <w:tc>
          <w:tcPr>
            <w:cnfStyle w:val="001000000000" w:firstRow="0" w:lastRow="0" w:firstColumn="1" w:lastColumn="0" w:oddVBand="0" w:evenVBand="0" w:oddHBand="0" w:evenHBand="0" w:firstRowFirstColumn="0" w:firstRowLastColumn="0" w:lastRowFirstColumn="0" w:lastRowLastColumn="0"/>
            <w:tcW w:w="2689" w:type="dxa"/>
            <w:vMerge/>
          </w:tcPr>
          <w:p w14:paraId="2198AB3B" w14:textId="77777777" w:rsidR="00B0014E" w:rsidRPr="00AE7532" w:rsidRDefault="00B0014E" w:rsidP="00B0014E">
            <w:pPr>
              <w:rPr>
                <w:rFonts w:asciiTheme="majorBidi" w:hAnsiTheme="majorBidi" w:cstheme="majorBidi"/>
                <w:b w:val="0"/>
                <w:bCs w:val="0"/>
              </w:rPr>
            </w:pPr>
          </w:p>
        </w:tc>
        <w:tc>
          <w:tcPr>
            <w:tcW w:w="4044" w:type="dxa"/>
          </w:tcPr>
          <w:p w14:paraId="78EDCC00" w14:textId="77777777"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PNUD</w:t>
            </w:r>
          </w:p>
        </w:tc>
        <w:tc>
          <w:tcPr>
            <w:tcW w:w="2901" w:type="dxa"/>
          </w:tcPr>
          <w:p w14:paraId="55B80679" w14:textId="77777777"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 xml:space="preserve">381 132 USD </w:t>
            </w:r>
            <w:r w:rsidRPr="00AE7532">
              <w:rPr>
                <w:rFonts w:asciiTheme="majorBidi" w:hAnsiTheme="majorBidi" w:cstheme="majorBidi"/>
                <w:b/>
                <w:bCs/>
              </w:rPr>
              <w:t>(évolutif)</w:t>
            </w:r>
          </w:p>
        </w:tc>
      </w:tr>
      <w:tr w:rsidR="00B0014E" w:rsidRPr="00AE7532" w14:paraId="13A09F71" w14:textId="77777777" w:rsidTr="00D81E2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689" w:type="dxa"/>
            <w:vMerge/>
          </w:tcPr>
          <w:p w14:paraId="33400148" w14:textId="77777777" w:rsidR="00B0014E" w:rsidRPr="00AE7532" w:rsidRDefault="00B0014E" w:rsidP="00B0014E">
            <w:pPr>
              <w:rPr>
                <w:rFonts w:asciiTheme="majorBidi" w:hAnsiTheme="majorBidi" w:cstheme="majorBidi"/>
                <w:b w:val="0"/>
                <w:bCs w:val="0"/>
              </w:rPr>
            </w:pPr>
          </w:p>
        </w:tc>
        <w:tc>
          <w:tcPr>
            <w:tcW w:w="4044" w:type="dxa"/>
          </w:tcPr>
          <w:p w14:paraId="397DF7B4"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AE7532">
              <w:rPr>
                <w:rFonts w:asciiTheme="majorBidi" w:hAnsiTheme="majorBidi" w:cstheme="majorBidi"/>
                <w:b/>
                <w:bCs/>
              </w:rPr>
              <w:t>Etat</w:t>
            </w:r>
          </w:p>
          <w:p w14:paraId="30949859"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AE7532">
              <w:rPr>
                <w:rFonts w:asciiTheme="majorBidi" w:hAnsiTheme="majorBidi" w:cstheme="majorBidi"/>
                <w:b/>
                <w:bCs/>
              </w:rPr>
              <w:t xml:space="preserve"> (Contrepartie nationale)</w:t>
            </w:r>
          </w:p>
        </w:tc>
        <w:tc>
          <w:tcPr>
            <w:tcW w:w="2901" w:type="dxa"/>
          </w:tcPr>
          <w:p w14:paraId="4FA54DA5"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 xml:space="preserve"> A prévoir </w:t>
            </w:r>
          </w:p>
        </w:tc>
      </w:tr>
      <w:tr w:rsidR="00B0014E" w:rsidRPr="005E5FD0" w14:paraId="445E3DFF"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14116621"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 xml:space="preserve">Reference du protocole /accord de financement </w:t>
            </w:r>
          </w:p>
        </w:tc>
        <w:tc>
          <w:tcPr>
            <w:tcW w:w="6945" w:type="dxa"/>
            <w:gridSpan w:val="2"/>
          </w:tcPr>
          <w:p w14:paraId="7A87BCAD" w14:textId="77777777"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AE7532">
              <w:rPr>
                <w:rFonts w:asciiTheme="majorBidi" w:hAnsiTheme="majorBidi" w:cstheme="majorBidi"/>
                <w:lang w:val="en-US"/>
              </w:rPr>
              <w:t xml:space="preserve">Partnership Framework  Agreement between the Government of the Grand Duchy of Luxembourg and the United Nations Development  Program (UNDP) </w:t>
            </w:r>
            <w:proofErr w:type="spellStart"/>
            <w:r w:rsidRPr="00AE7532">
              <w:rPr>
                <w:rFonts w:asciiTheme="majorBidi" w:hAnsiTheme="majorBidi" w:cstheme="majorBidi"/>
                <w:lang w:val="en-US"/>
              </w:rPr>
              <w:t>signé</w:t>
            </w:r>
            <w:proofErr w:type="spellEnd"/>
            <w:r w:rsidRPr="00AE7532">
              <w:rPr>
                <w:rFonts w:asciiTheme="majorBidi" w:hAnsiTheme="majorBidi" w:cstheme="majorBidi"/>
                <w:lang w:val="en-US"/>
              </w:rPr>
              <w:t xml:space="preserve"> </w:t>
            </w:r>
            <w:proofErr w:type="spellStart"/>
            <w:r w:rsidRPr="00AE7532">
              <w:rPr>
                <w:rFonts w:asciiTheme="majorBidi" w:hAnsiTheme="majorBidi" w:cstheme="majorBidi"/>
                <w:lang w:val="en-US"/>
              </w:rPr>
              <w:t>en</w:t>
            </w:r>
            <w:proofErr w:type="spellEnd"/>
            <w:r w:rsidRPr="00AE7532">
              <w:rPr>
                <w:rFonts w:asciiTheme="majorBidi" w:hAnsiTheme="majorBidi" w:cstheme="majorBidi"/>
                <w:lang w:val="en-US"/>
              </w:rPr>
              <w:t xml:space="preserve"> date  du 8 </w:t>
            </w:r>
            <w:proofErr w:type="spellStart"/>
            <w:r w:rsidRPr="00AE7532">
              <w:rPr>
                <w:rFonts w:asciiTheme="majorBidi" w:hAnsiTheme="majorBidi" w:cstheme="majorBidi"/>
                <w:lang w:val="en-US"/>
              </w:rPr>
              <w:t>juin</w:t>
            </w:r>
            <w:proofErr w:type="spellEnd"/>
            <w:r w:rsidRPr="00AE7532">
              <w:rPr>
                <w:rFonts w:asciiTheme="majorBidi" w:hAnsiTheme="majorBidi" w:cstheme="majorBidi"/>
                <w:lang w:val="en-US"/>
              </w:rPr>
              <w:t xml:space="preserve"> 2011 avec son </w:t>
            </w:r>
            <w:proofErr w:type="spellStart"/>
            <w:r w:rsidRPr="00AE7532">
              <w:rPr>
                <w:rFonts w:asciiTheme="majorBidi" w:hAnsiTheme="majorBidi" w:cstheme="majorBidi"/>
                <w:lang w:val="en-US"/>
              </w:rPr>
              <w:t>amendement</w:t>
            </w:r>
            <w:proofErr w:type="spellEnd"/>
            <w:r w:rsidRPr="00AE7532">
              <w:rPr>
                <w:rFonts w:asciiTheme="majorBidi" w:hAnsiTheme="majorBidi" w:cstheme="majorBidi"/>
                <w:lang w:val="en-US"/>
              </w:rPr>
              <w:t xml:space="preserve"> </w:t>
            </w:r>
            <w:proofErr w:type="spellStart"/>
            <w:r w:rsidRPr="00AE7532">
              <w:rPr>
                <w:rFonts w:asciiTheme="majorBidi" w:hAnsiTheme="majorBidi" w:cstheme="majorBidi"/>
                <w:lang w:val="en-US"/>
              </w:rPr>
              <w:t>signé</w:t>
            </w:r>
            <w:proofErr w:type="spellEnd"/>
            <w:r w:rsidRPr="00AE7532">
              <w:rPr>
                <w:rFonts w:asciiTheme="majorBidi" w:hAnsiTheme="majorBidi" w:cstheme="majorBidi"/>
                <w:lang w:val="en-US"/>
              </w:rPr>
              <w:t xml:space="preserve"> le 16 </w:t>
            </w:r>
            <w:proofErr w:type="spellStart"/>
            <w:r w:rsidRPr="00AE7532">
              <w:rPr>
                <w:rFonts w:asciiTheme="majorBidi" w:hAnsiTheme="majorBidi" w:cstheme="majorBidi"/>
                <w:lang w:val="en-US"/>
              </w:rPr>
              <w:t>juin</w:t>
            </w:r>
            <w:proofErr w:type="spellEnd"/>
            <w:r w:rsidRPr="00AE7532">
              <w:rPr>
                <w:rFonts w:asciiTheme="majorBidi" w:hAnsiTheme="majorBidi" w:cstheme="majorBidi"/>
                <w:lang w:val="en-US"/>
              </w:rPr>
              <w:t xml:space="preserve"> 2015.</w:t>
            </w:r>
          </w:p>
        </w:tc>
      </w:tr>
      <w:tr w:rsidR="00B0014E" w:rsidRPr="00AE7532" w14:paraId="32409821"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E7D30EE"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 xml:space="preserve">Date de signature protocole/convention/ accord de financement : </w:t>
            </w:r>
          </w:p>
        </w:tc>
        <w:tc>
          <w:tcPr>
            <w:tcW w:w="6945" w:type="dxa"/>
            <w:gridSpan w:val="2"/>
          </w:tcPr>
          <w:p w14:paraId="53CB1DBC"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Programmes/</w:t>
            </w:r>
            <w:proofErr w:type="spellStart"/>
            <w:r w:rsidRPr="00AE7532">
              <w:rPr>
                <w:rFonts w:asciiTheme="majorBidi" w:hAnsiTheme="majorBidi" w:cstheme="majorBidi"/>
              </w:rPr>
              <w:t>Projects</w:t>
            </w:r>
            <w:proofErr w:type="spellEnd"/>
            <w:r w:rsidRPr="00AE7532">
              <w:rPr>
                <w:rFonts w:asciiTheme="majorBidi" w:hAnsiTheme="majorBidi" w:cstheme="majorBidi"/>
              </w:rPr>
              <w:t xml:space="preserve">  Obligation </w:t>
            </w:r>
            <w:proofErr w:type="spellStart"/>
            <w:r w:rsidRPr="00AE7532">
              <w:rPr>
                <w:rFonts w:asciiTheme="majorBidi" w:hAnsiTheme="majorBidi" w:cstheme="majorBidi"/>
              </w:rPr>
              <w:t>Forms</w:t>
            </w:r>
            <w:proofErr w:type="spellEnd"/>
            <w:r w:rsidRPr="00AE7532">
              <w:rPr>
                <w:rFonts w:asciiTheme="majorBidi" w:hAnsiTheme="majorBidi" w:cstheme="majorBidi"/>
              </w:rPr>
              <w:t xml:space="preserve"> (POF) entre le Grand-Duché du Luxembourg et le PNUD signé en date du 23 avril 2018</w:t>
            </w:r>
          </w:p>
        </w:tc>
      </w:tr>
      <w:tr w:rsidR="00B0014E" w:rsidRPr="00AE7532" w14:paraId="6AE1F7B0"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7318F3DD"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Reference arrêt&amp; portant création du projet :</w:t>
            </w:r>
          </w:p>
        </w:tc>
        <w:tc>
          <w:tcPr>
            <w:tcW w:w="6945" w:type="dxa"/>
            <w:gridSpan w:val="2"/>
          </w:tcPr>
          <w:p w14:paraId="1F50693C" w14:textId="47BB559D"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C571A">
              <w:rPr>
                <w:rFonts w:asciiTheme="majorBidi" w:hAnsiTheme="majorBidi" w:cstheme="majorBidi"/>
              </w:rPr>
              <w:t>Arrêté conjoint N°2019-017 / MJPEJ/MINEFID du 10 mai 2019, portant création, classification, administration, gestion et fonctionnement du Projet Femme Jeunes Entrepren</w:t>
            </w:r>
            <w:r>
              <w:rPr>
                <w:rFonts w:asciiTheme="majorBidi" w:hAnsiTheme="majorBidi" w:cstheme="majorBidi"/>
              </w:rPr>
              <w:t>ants et Citoyenneté (</w:t>
            </w:r>
            <w:proofErr w:type="spellStart"/>
            <w:r>
              <w:rPr>
                <w:rFonts w:asciiTheme="majorBidi" w:hAnsiTheme="majorBidi" w:cstheme="majorBidi"/>
              </w:rPr>
              <w:t>ProFeJeC</w:t>
            </w:r>
            <w:proofErr w:type="spellEnd"/>
            <w:r>
              <w:rPr>
                <w:rFonts w:asciiTheme="majorBidi" w:hAnsiTheme="majorBidi" w:cstheme="majorBidi"/>
              </w:rPr>
              <w:t>)</w:t>
            </w:r>
          </w:p>
        </w:tc>
      </w:tr>
      <w:tr w:rsidR="00B0014E" w:rsidRPr="00AE7532" w14:paraId="7EA2D579"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E8136B"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lastRenderedPageBreak/>
              <w:t>Date de mise en vigueur de la convention :</w:t>
            </w:r>
          </w:p>
        </w:tc>
        <w:tc>
          <w:tcPr>
            <w:tcW w:w="6945" w:type="dxa"/>
            <w:gridSpan w:val="2"/>
          </w:tcPr>
          <w:p w14:paraId="573DF312"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spellStart"/>
            <w:r>
              <w:rPr>
                <w:rFonts w:asciiTheme="majorBidi" w:hAnsiTheme="majorBidi" w:cstheme="majorBidi"/>
              </w:rPr>
              <w:t>ProDoc</w:t>
            </w:r>
            <w:proofErr w:type="spellEnd"/>
            <w:r>
              <w:rPr>
                <w:rFonts w:asciiTheme="majorBidi" w:hAnsiTheme="majorBidi" w:cstheme="majorBidi"/>
              </w:rPr>
              <w:t xml:space="preserve"> signé entre le MI</w:t>
            </w:r>
            <w:r w:rsidRPr="00AE7532">
              <w:rPr>
                <w:rFonts w:asciiTheme="majorBidi" w:hAnsiTheme="majorBidi" w:cstheme="majorBidi"/>
              </w:rPr>
              <w:t>NEFID et le PNUD  en date du 10 juillet 2018</w:t>
            </w:r>
          </w:p>
        </w:tc>
      </w:tr>
      <w:tr w:rsidR="00B0014E" w:rsidRPr="00AE7532" w14:paraId="25D0A9EA"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47E47E4A"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Date du premier décaissement :</w:t>
            </w:r>
          </w:p>
        </w:tc>
        <w:tc>
          <w:tcPr>
            <w:tcW w:w="6945" w:type="dxa"/>
            <w:gridSpan w:val="2"/>
          </w:tcPr>
          <w:p w14:paraId="23CDB620" w14:textId="77777777"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 xml:space="preserve">Premier transfert de l’ambassade du Luxembourg effectué le 11 Mai 2018 </w:t>
            </w:r>
          </w:p>
        </w:tc>
      </w:tr>
      <w:tr w:rsidR="00B0014E" w:rsidRPr="00AE7532" w14:paraId="76642FC7"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134A00"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Date de démarrage prévue du projet :</w:t>
            </w:r>
          </w:p>
        </w:tc>
        <w:tc>
          <w:tcPr>
            <w:tcW w:w="6945" w:type="dxa"/>
            <w:gridSpan w:val="2"/>
          </w:tcPr>
          <w:p w14:paraId="6C0AD397"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Juillet 2018</w:t>
            </w:r>
          </w:p>
        </w:tc>
      </w:tr>
      <w:tr w:rsidR="00B0014E" w:rsidRPr="00AE7532" w14:paraId="587F2408"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7C89E318"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 xml:space="preserve">Date de démarrage effective du projet </w:t>
            </w:r>
          </w:p>
        </w:tc>
        <w:tc>
          <w:tcPr>
            <w:tcW w:w="6945" w:type="dxa"/>
            <w:gridSpan w:val="2"/>
          </w:tcPr>
          <w:p w14:paraId="50DA0F05" w14:textId="78D03AE7"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Octobre</w:t>
            </w:r>
            <w:r w:rsidRPr="00AE7532">
              <w:rPr>
                <w:rFonts w:asciiTheme="majorBidi" w:hAnsiTheme="majorBidi" w:cstheme="majorBidi"/>
              </w:rPr>
              <w:t xml:space="preserve"> 2018</w:t>
            </w:r>
          </w:p>
        </w:tc>
      </w:tr>
      <w:tr w:rsidR="00B0014E" w:rsidRPr="00AE7532" w14:paraId="26057A25"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96325B"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 xml:space="preserve">Date de clôture prévue </w:t>
            </w:r>
          </w:p>
        </w:tc>
        <w:tc>
          <w:tcPr>
            <w:tcW w:w="6945" w:type="dxa"/>
            <w:gridSpan w:val="2"/>
          </w:tcPr>
          <w:p w14:paraId="3D1692AB" w14:textId="77777777" w:rsidR="00B0014E" w:rsidRPr="00AE7532" w:rsidRDefault="00B0014E" w:rsidP="00B001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Décembre 2020</w:t>
            </w:r>
          </w:p>
        </w:tc>
      </w:tr>
      <w:tr w:rsidR="00B0014E" w:rsidRPr="00AE7532" w14:paraId="7F15F4D7" w14:textId="77777777" w:rsidTr="00D81E24">
        <w:tc>
          <w:tcPr>
            <w:cnfStyle w:val="001000000000" w:firstRow="0" w:lastRow="0" w:firstColumn="1" w:lastColumn="0" w:oddVBand="0" w:evenVBand="0" w:oddHBand="0" w:evenHBand="0" w:firstRowFirstColumn="0" w:firstRowLastColumn="0" w:lastRowFirstColumn="0" w:lastRowLastColumn="0"/>
            <w:tcW w:w="2689" w:type="dxa"/>
          </w:tcPr>
          <w:p w14:paraId="3B2BB6FB" w14:textId="77777777" w:rsidR="00B0014E" w:rsidRPr="00AE7532" w:rsidRDefault="00B0014E" w:rsidP="00B0014E">
            <w:pPr>
              <w:rPr>
                <w:rFonts w:asciiTheme="majorBidi" w:hAnsiTheme="majorBidi" w:cstheme="majorBidi"/>
                <w:b w:val="0"/>
                <w:bCs w:val="0"/>
              </w:rPr>
            </w:pPr>
            <w:r w:rsidRPr="00AE7532">
              <w:rPr>
                <w:rFonts w:asciiTheme="majorBidi" w:hAnsiTheme="majorBidi" w:cstheme="majorBidi"/>
              </w:rPr>
              <w:t xml:space="preserve">Zones d’intervention, du projet </w:t>
            </w:r>
          </w:p>
        </w:tc>
        <w:tc>
          <w:tcPr>
            <w:tcW w:w="6945" w:type="dxa"/>
            <w:gridSpan w:val="2"/>
          </w:tcPr>
          <w:p w14:paraId="17179759" w14:textId="77777777" w:rsidR="00B0014E" w:rsidRPr="00AE7532" w:rsidRDefault="00B0014E" w:rsidP="00B001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E7532">
              <w:rPr>
                <w:rFonts w:asciiTheme="majorBidi" w:hAnsiTheme="majorBidi" w:cstheme="majorBidi"/>
              </w:rPr>
              <w:t>Couverture Nationale mais prioritairement à Ouagadougou et Bobo Dioulasso</w:t>
            </w:r>
          </w:p>
        </w:tc>
      </w:tr>
    </w:tbl>
    <w:p w14:paraId="085ECF33" w14:textId="77777777" w:rsidR="000A45DD" w:rsidRPr="00AE7532" w:rsidRDefault="000A45DD" w:rsidP="000A45DD">
      <w:pPr>
        <w:rPr>
          <w:rFonts w:asciiTheme="majorBidi" w:hAnsiTheme="majorBidi" w:cstheme="majorBidi"/>
        </w:rPr>
      </w:pPr>
    </w:p>
    <w:p w14:paraId="383F8B01" w14:textId="77777777" w:rsidR="000A45DD" w:rsidRPr="009F2466" w:rsidRDefault="000A45DD" w:rsidP="00520ACB">
      <w:pPr>
        <w:spacing w:line="360" w:lineRule="auto"/>
        <w:jc w:val="both"/>
        <w:rPr>
          <w:rFonts w:ascii="Times New Roman" w:hAnsi="Times New Roman" w:cs="Times New Roman"/>
          <w:sz w:val="24"/>
          <w:szCs w:val="24"/>
        </w:rPr>
      </w:pPr>
    </w:p>
    <w:p w14:paraId="78C47708" w14:textId="77777777" w:rsidR="00B62015" w:rsidRDefault="00B62015">
      <w:pPr>
        <w:rPr>
          <w:u w:val="single"/>
        </w:rPr>
      </w:pPr>
      <w:r>
        <w:rPr>
          <w:u w:val="single"/>
        </w:rPr>
        <w:br w:type="page"/>
      </w:r>
    </w:p>
    <w:p w14:paraId="24176DA9" w14:textId="77777777" w:rsidR="00B62015" w:rsidRDefault="00B62015" w:rsidP="00B62015">
      <w:pPr>
        <w:pStyle w:val="Titre2"/>
      </w:pPr>
      <w:bookmarkStart w:id="3" w:name="_Toc65407586"/>
      <w:r>
        <w:lastRenderedPageBreak/>
        <w:t>RESUME EXECUTIF</w:t>
      </w:r>
      <w:bookmarkEnd w:id="3"/>
    </w:p>
    <w:p w14:paraId="31D6BAB2" w14:textId="5A80132C" w:rsidR="00F069F0" w:rsidRPr="000C571A" w:rsidRDefault="00F069F0" w:rsidP="000C571A">
      <w:pPr>
        <w:shd w:val="clear" w:color="auto" w:fill="FFFFFF" w:themeFill="background1"/>
        <w:spacing w:before="120" w:after="120" w:line="360" w:lineRule="auto"/>
        <w:jc w:val="both"/>
        <w:rPr>
          <w:rFonts w:ascii="Times New Roman" w:hAnsi="Times New Roman" w:cs="Times New Roman"/>
          <w:sz w:val="24"/>
          <w:szCs w:val="24"/>
        </w:rPr>
      </w:pPr>
      <w:r w:rsidRPr="000C571A">
        <w:rPr>
          <w:rFonts w:ascii="Times New Roman" w:hAnsi="Times New Roman" w:cs="Times New Roman"/>
          <w:sz w:val="24"/>
          <w:szCs w:val="24"/>
        </w:rPr>
        <w:t xml:space="preserve">L’objectif principal de cette étude était d’évaluer la mise en œuvre du </w:t>
      </w:r>
      <w:proofErr w:type="spellStart"/>
      <w:r w:rsidR="0096574B" w:rsidRPr="000C571A">
        <w:rPr>
          <w:rFonts w:ascii="Times New Roman" w:hAnsi="Times New Roman" w:cs="Times New Roman"/>
          <w:sz w:val="24"/>
          <w:szCs w:val="24"/>
        </w:rPr>
        <w:t>ProFeJeC</w:t>
      </w:r>
      <w:proofErr w:type="spellEnd"/>
      <w:r w:rsidRPr="000C571A">
        <w:rPr>
          <w:rFonts w:ascii="Times New Roman" w:hAnsi="Times New Roman" w:cs="Times New Roman"/>
          <w:sz w:val="24"/>
          <w:szCs w:val="24"/>
        </w:rPr>
        <w:t xml:space="preserve"> en analysant les résultats obtenus et en tenant compte du contexte de réalisation du projet au cours de la période 2018-2020.</w:t>
      </w:r>
    </w:p>
    <w:p w14:paraId="15C51163" w14:textId="79E05F2B" w:rsidR="00F069F0" w:rsidRPr="000C571A" w:rsidRDefault="00F069F0" w:rsidP="000C571A">
      <w:pPr>
        <w:shd w:val="clear" w:color="auto" w:fill="FFFFFF" w:themeFill="background1"/>
        <w:spacing w:before="120" w:after="120" w:line="360" w:lineRule="auto"/>
        <w:jc w:val="both"/>
        <w:rPr>
          <w:rFonts w:ascii="Times New Roman" w:hAnsi="Times New Roman" w:cs="Times New Roman"/>
          <w:sz w:val="24"/>
          <w:szCs w:val="24"/>
        </w:rPr>
      </w:pPr>
      <w:r w:rsidRPr="000C571A">
        <w:rPr>
          <w:rFonts w:ascii="Times New Roman" w:hAnsi="Times New Roman" w:cs="Times New Roman"/>
          <w:sz w:val="24"/>
          <w:szCs w:val="24"/>
        </w:rPr>
        <w:t>La méthodologie utilisée par le consultant</w:t>
      </w:r>
      <w:r w:rsidR="00DF7DB2" w:rsidRPr="000C571A">
        <w:rPr>
          <w:rFonts w:ascii="Times New Roman" w:hAnsi="Times New Roman" w:cs="Times New Roman"/>
          <w:sz w:val="24"/>
          <w:szCs w:val="24"/>
        </w:rPr>
        <w:t xml:space="preserve"> a été participative et inclusive avec un</w:t>
      </w:r>
      <w:r w:rsidR="00214DD5">
        <w:rPr>
          <w:rFonts w:ascii="Times New Roman" w:hAnsi="Times New Roman" w:cs="Times New Roman"/>
          <w:sz w:val="24"/>
          <w:szCs w:val="24"/>
        </w:rPr>
        <w:t>e approche tridimensionnelle de collectes des données (r</w:t>
      </w:r>
      <w:r w:rsidR="00DF7DB2" w:rsidRPr="000C571A">
        <w:rPr>
          <w:rFonts w:ascii="Times New Roman" w:hAnsi="Times New Roman" w:cs="Times New Roman"/>
          <w:sz w:val="24"/>
          <w:szCs w:val="24"/>
        </w:rPr>
        <w:t>evue de littérature, entretiens individuels</w:t>
      </w:r>
      <w:r w:rsidR="00214DD5">
        <w:rPr>
          <w:rFonts w:ascii="Times New Roman" w:hAnsi="Times New Roman" w:cs="Times New Roman"/>
          <w:sz w:val="24"/>
          <w:szCs w:val="24"/>
        </w:rPr>
        <w:t xml:space="preserve"> auprès des personnes de ressources</w:t>
      </w:r>
      <w:r w:rsidR="003C1BB3">
        <w:rPr>
          <w:rFonts w:ascii="Times New Roman" w:hAnsi="Times New Roman" w:cs="Times New Roman"/>
          <w:sz w:val="24"/>
          <w:szCs w:val="24"/>
        </w:rPr>
        <w:t>, enquête</w:t>
      </w:r>
      <w:r w:rsidR="00214DD5">
        <w:rPr>
          <w:rFonts w:ascii="Times New Roman" w:hAnsi="Times New Roman" w:cs="Times New Roman"/>
          <w:sz w:val="24"/>
          <w:szCs w:val="24"/>
        </w:rPr>
        <w:t xml:space="preserve"> auprès des incubés associés aux</w:t>
      </w:r>
      <w:r w:rsidR="00DF7DB2" w:rsidRPr="000C571A">
        <w:rPr>
          <w:rFonts w:ascii="Times New Roman" w:hAnsi="Times New Roman" w:cs="Times New Roman"/>
          <w:sz w:val="24"/>
          <w:szCs w:val="24"/>
        </w:rPr>
        <w:t xml:space="preserve"> visites terrains</w:t>
      </w:r>
      <w:r w:rsidR="00214DD5">
        <w:rPr>
          <w:rFonts w:ascii="Times New Roman" w:hAnsi="Times New Roman" w:cs="Times New Roman"/>
          <w:sz w:val="24"/>
          <w:szCs w:val="24"/>
        </w:rPr>
        <w:t xml:space="preserve"> des réalisations</w:t>
      </w:r>
      <w:r w:rsidR="003C1BB3">
        <w:rPr>
          <w:rFonts w:ascii="Times New Roman" w:hAnsi="Times New Roman" w:cs="Times New Roman"/>
          <w:sz w:val="24"/>
          <w:szCs w:val="24"/>
        </w:rPr>
        <w:t>)</w:t>
      </w:r>
      <w:r w:rsidR="00DF7DB2" w:rsidRPr="000C571A">
        <w:rPr>
          <w:rFonts w:ascii="Times New Roman" w:hAnsi="Times New Roman" w:cs="Times New Roman"/>
          <w:sz w:val="24"/>
          <w:szCs w:val="24"/>
        </w:rPr>
        <w:t>. L’analyse des données a permis de dégager un certain nombre de conclusions suivant les principaux critères d’évaluation</w:t>
      </w:r>
      <w:r w:rsidR="0095700E" w:rsidRPr="000C571A">
        <w:rPr>
          <w:rFonts w:ascii="Times New Roman" w:hAnsi="Times New Roman" w:cs="Times New Roman"/>
          <w:sz w:val="24"/>
          <w:szCs w:val="24"/>
        </w:rPr>
        <w:t>s</w:t>
      </w:r>
      <w:r w:rsidR="00DF7DB2" w:rsidRPr="000C571A">
        <w:rPr>
          <w:rFonts w:ascii="Times New Roman" w:hAnsi="Times New Roman" w:cs="Times New Roman"/>
          <w:sz w:val="24"/>
          <w:szCs w:val="24"/>
        </w:rPr>
        <w:t>.</w:t>
      </w:r>
    </w:p>
    <w:p w14:paraId="4438CAD2" w14:textId="335161DD" w:rsidR="00DF7DB2" w:rsidRPr="000C571A" w:rsidRDefault="00DF7DB2" w:rsidP="000C571A">
      <w:pPr>
        <w:shd w:val="clear" w:color="auto" w:fill="FFFFFF" w:themeFill="background1"/>
        <w:spacing w:before="120" w:after="120" w:line="360" w:lineRule="auto"/>
        <w:jc w:val="both"/>
        <w:rPr>
          <w:rFonts w:ascii="Times New Roman" w:hAnsi="Times New Roman" w:cs="Times New Roman"/>
          <w:sz w:val="24"/>
          <w:szCs w:val="24"/>
        </w:rPr>
      </w:pPr>
      <w:r w:rsidRPr="00214DD5">
        <w:rPr>
          <w:rFonts w:ascii="Times New Roman" w:hAnsi="Times New Roman" w:cs="Times New Roman"/>
          <w:b/>
          <w:sz w:val="24"/>
          <w:szCs w:val="24"/>
        </w:rPr>
        <w:t>S’</w:t>
      </w:r>
      <w:r w:rsidR="0095700E" w:rsidRPr="00214DD5">
        <w:rPr>
          <w:rFonts w:ascii="Times New Roman" w:hAnsi="Times New Roman" w:cs="Times New Roman"/>
          <w:b/>
          <w:sz w:val="24"/>
          <w:szCs w:val="24"/>
        </w:rPr>
        <w:t>agissant du contexte</w:t>
      </w:r>
      <w:r w:rsidR="0095700E" w:rsidRPr="000C571A">
        <w:rPr>
          <w:rFonts w:ascii="Times New Roman" w:hAnsi="Times New Roman" w:cs="Times New Roman"/>
          <w:sz w:val="24"/>
          <w:szCs w:val="24"/>
        </w:rPr>
        <w:t xml:space="preserve">, il ressort que la mise en œuvre du </w:t>
      </w:r>
      <w:proofErr w:type="spellStart"/>
      <w:r w:rsidR="0095700E" w:rsidRPr="000C571A">
        <w:rPr>
          <w:rFonts w:ascii="Times New Roman" w:hAnsi="Times New Roman" w:cs="Times New Roman"/>
          <w:sz w:val="24"/>
          <w:szCs w:val="24"/>
        </w:rPr>
        <w:t>ProFeJeC</w:t>
      </w:r>
      <w:proofErr w:type="spellEnd"/>
      <w:r w:rsidR="0095700E" w:rsidRPr="000C571A">
        <w:rPr>
          <w:rFonts w:ascii="Times New Roman" w:hAnsi="Times New Roman" w:cs="Times New Roman"/>
          <w:sz w:val="24"/>
          <w:szCs w:val="24"/>
        </w:rPr>
        <w:t xml:space="preserve"> s’</w:t>
      </w:r>
      <w:r w:rsidR="00F35816" w:rsidRPr="000C571A">
        <w:rPr>
          <w:rFonts w:ascii="Times New Roman" w:hAnsi="Times New Roman" w:cs="Times New Roman"/>
          <w:sz w:val="24"/>
          <w:szCs w:val="24"/>
        </w:rPr>
        <w:t>est dé</w:t>
      </w:r>
      <w:r w:rsidR="0095700E" w:rsidRPr="000C571A">
        <w:rPr>
          <w:rFonts w:ascii="Times New Roman" w:hAnsi="Times New Roman" w:cs="Times New Roman"/>
          <w:sz w:val="24"/>
          <w:szCs w:val="24"/>
        </w:rPr>
        <w:t>roulée dans un contexte assez dif</w:t>
      </w:r>
      <w:r w:rsidR="003C1BB3">
        <w:rPr>
          <w:rFonts w:ascii="Times New Roman" w:hAnsi="Times New Roman" w:cs="Times New Roman"/>
          <w:sz w:val="24"/>
          <w:szCs w:val="24"/>
        </w:rPr>
        <w:t>ficile marqué par la pandémie de la</w:t>
      </w:r>
      <w:r w:rsidR="0095700E" w:rsidRPr="000C571A">
        <w:rPr>
          <w:rFonts w:ascii="Times New Roman" w:hAnsi="Times New Roman" w:cs="Times New Roman"/>
          <w:sz w:val="24"/>
          <w:szCs w:val="24"/>
        </w:rPr>
        <w:t xml:space="preserve"> Covid-19, la crise sécuritaire</w:t>
      </w:r>
      <w:r w:rsidR="00044877">
        <w:rPr>
          <w:rFonts w:ascii="Times New Roman" w:hAnsi="Times New Roman" w:cs="Times New Roman"/>
          <w:sz w:val="24"/>
          <w:szCs w:val="24"/>
        </w:rPr>
        <w:t xml:space="preserve"> et</w:t>
      </w:r>
      <w:r w:rsidR="0095700E" w:rsidRPr="000C571A">
        <w:rPr>
          <w:rFonts w:ascii="Times New Roman" w:hAnsi="Times New Roman" w:cs="Times New Roman"/>
          <w:sz w:val="24"/>
          <w:szCs w:val="24"/>
        </w:rPr>
        <w:t xml:space="preserve"> les pesanteurs socio-économiques. </w:t>
      </w:r>
      <w:r w:rsidR="00264B5D" w:rsidRPr="000C571A">
        <w:rPr>
          <w:rFonts w:ascii="Times New Roman" w:hAnsi="Times New Roman" w:cs="Times New Roman"/>
          <w:sz w:val="24"/>
          <w:szCs w:val="24"/>
        </w:rPr>
        <w:t>La pandémie</w:t>
      </w:r>
      <w:r w:rsidR="0095700E" w:rsidRPr="000C571A">
        <w:rPr>
          <w:rFonts w:ascii="Times New Roman" w:hAnsi="Times New Roman" w:cs="Times New Roman"/>
          <w:sz w:val="24"/>
          <w:szCs w:val="24"/>
        </w:rPr>
        <w:t xml:space="preserve"> </w:t>
      </w:r>
      <w:r w:rsidR="00264B5D" w:rsidRPr="000C571A">
        <w:rPr>
          <w:rFonts w:ascii="Times New Roman" w:hAnsi="Times New Roman" w:cs="Times New Roman"/>
          <w:sz w:val="24"/>
          <w:szCs w:val="24"/>
        </w:rPr>
        <w:t>d</w:t>
      </w:r>
      <w:r w:rsidR="00044877">
        <w:rPr>
          <w:rFonts w:ascii="Times New Roman" w:hAnsi="Times New Roman" w:cs="Times New Roman"/>
          <w:sz w:val="24"/>
          <w:szCs w:val="24"/>
        </w:rPr>
        <w:t>e la</w:t>
      </w:r>
      <w:r w:rsidR="00264B5D" w:rsidRPr="000C571A">
        <w:rPr>
          <w:rFonts w:ascii="Times New Roman" w:hAnsi="Times New Roman" w:cs="Times New Roman"/>
          <w:sz w:val="24"/>
          <w:szCs w:val="24"/>
        </w:rPr>
        <w:t xml:space="preserve"> Covid-19</w:t>
      </w:r>
      <w:r w:rsidR="0095700E" w:rsidRPr="000C571A">
        <w:rPr>
          <w:rFonts w:ascii="Times New Roman" w:hAnsi="Times New Roman" w:cs="Times New Roman"/>
          <w:sz w:val="24"/>
          <w:szCs w:val="24"/>
        </w:rPr>
        <w:t xml:space="preserve"> </w:t>
      </w:r>
      <w:r w:rsidR="00214DD5" w:rsidRPr="000C571A">
        <w:rPr>
          <w:rFonts w:ascii="Times New Roman" w:hAnsi="Times New Roman" w:cs="Times New Roman"/>
          <w:sz w:val="24"/>
          <w:szCs w:val="24"/>
        </w:rPr>
        <w:t>a occasionné des retards</w:t>
      </w:r>
      <w:r w:rsidR="00214DD5">
        <w:rPr>
          <w:rFonts w:ascii="Times New Roman" w:hAnsi="Times New Roman" w:cs="Times New Roman"/>
          <w:sz w:val="24"/>
          <w:szCs w:val="24"/>
        </w:rPr>
        <w:t xml:space="preserve"> </w:t>
      </w:r>
      <w:r w:rsidR="00044877">
        <w:rPr>
          <w:rFonts w:ascii="Times New Roman" w:hAnsi="Times New Roman" w:cs="Times New Roman"/>
          <w:sz w:val="24"/>
          <w:szCs w:val="24"/>
        </w:rPr>
        <w:t xml:space="preserve">voire </w:t>
      </w:r>
      <w:r w:rsidR="0095700E" w:rsidRPr="000C571A">
        <w:rPr>
          <w:rFonts w:ascii="Times New Roman" w:hAnsi="Times New Roman" w:cs="Times New Roman"/>
          <w:sz w:val="24"/>
          <w:szCs w:val="24"/>
        </w:rPr>
        <w:t>empêché la</w:t>
      </w:r>
      <w:r w:rsidR="00214DD5">
        <w:rPr>
          <w:rFonts w:ascii="Times New Roman" w:hAnsi="Times New Roman" w:cs="Times New Roman"/>
          <w:sz w:val="24"/>
          <w:szCs w:val="24"/>
        </w:rPr>
        <w:t xml:space="preserve"> </w:t>
      </w:r>
      <w:r w:rsidR="00044877">
        <w:rPr>
          <w:rFonts w:ascii="Times New Roman" w:hAnsi="Times New Roman" w:cs="Times New Roman"/>
          <w:sz w:val="24"/>
          <w:szCs w:val="24"/>
        </w:rPr>
        <w:t>réalisation</w:t>
      </w:r>
      <w:r w:rsidR="00214DD5">
        <w:rPr>
          <w:rFonts w:ascii="Times New Roman" w:hAnsi="Times New Roman" w:cs="Times New Roman"/>
          <w:sz w:val="24"/>
          <w:szCs w:val="24"/>
        </w:rPr>
        <w:t xml:space="preserve"> de certaines activités</w:t>
      </w:r>
      <w:r w:rsidR="0095700E" w:rsidRPr="000C571A">
        <w:rPr>
          <w:rFonts w:ascii="Times New Roman" w:hAnsi="Times New Roman" w:cs="Times New Roman"/>
          <w:sz w:val="24"/>
          <w:szCs w:val="24"/>
        </w:rPr>
        <w:t>.</w:t>
      </w:r>
      <w:r w:rsidR="00264B5D" w:rsidRPr="000C571A">
        <w:rPr>
          <w:rFonts w:ascii="Times New Roman" w:hAnsi="Times New Roman" w:cs="Times New Roman"/>
          <w:sz w:val="24"/>
          <w:szCs w:val="24"/>
        </w:rPr>
        <w:t xml:space="preserve"> D’autres facteurs tels que la fiscalité et les pesanteurs s</w:t>
      </w:r>
      <w:r w:rsidR="003C1BB3">
        <w:rPr>
          <w:rFonts w:ascii="Times New Roman" w:hAnsi="Times New Roman" w:cs="Times New Roman"/>
          <w:sz w:val="24"/>
          <w:szCs w:val="24"/>
        </w:rPr>
        <w:t>ocio-économiques sont de nature</w:t>
      </w:r>
      <w:r w:rsidR="00264B5D" w:rsidRPr="000C571A">
        <w:rPr>
          <w:rFonts w:ascii="Times New Roman" w:hAnsi="Times New Roman" w:cs="Times New Roman"/>
          <w:sz w:val="24"/>
          <w:szCs w:val="24"/>
        </w:rPr>
        <w:t xml:space="preserve"> à freiner le développement des entreprises créées.</w:t>
      </w:r>
    </w:p>
    <w:p w14:paraId="51C9BB8C" w14:textId="4B10E919" w:rsidR="00E900FD" w:rsidRPr="000C571A" w:rsidRDefault="00594459" w:rsidP="000C571A">
      <w:pPr>
        <w:shd w:val="clear" w:color="auto" w:fill="FFFFFF" w:themeFill="background1"/>
        <w:spacing w:before="120" w:after="120" w:line="360" w:lineRule="auto"/>
        <w:jc w:val="both"/>
        <w:rPr>
          <w:rFonts w:ascii="Times New Roman" w:hAnsi="Times New Roman" w:cs="Times New Roman"/>
          <w:sz w:val="24"/>
          <w:szCs w:val="24"/>
        </w:rPr>
      </w:pPr>
      <w:r w:rsidRPr="00214DD5">
        <w:rPr>
          <w:rFonts w:ascii="Times New Roman" w:hAnsi="Times New Roman" w:cs="Times New Roman"/>
          <w:b/>
          <w:sz w:val="24"/>
          <w:szCs w:val="24"/>
        </w:rPr>
        <w:t>Pour ce qui est de la cohérence</w:t>
      </w:r>
      <w:r w:rsidRPr="000C571A">
        <w:rPr>
          <w:rFonts w:ascii="Times New Roman" w:hAnsi="Times New Roman" w:cs="Times New Roman"/>
          <w:sz w:val="24"/>
          <w:szCs w:val="24"/>
        </w:rPr>
        <w:t xml:space="preserve">, </w:t>
      </w:r>
      <w:r w:rsidR="00E900FD" w:rsidRPr="000C571A">
        <w:rPr>
          <w:rFonts w:ascii="Times New Roman" w:hAnsi="Times New Roman" w:cs="Times New Roman"/>
          <w:sz w:val="24"/>
          <w:szCs w:val="24"/>
        </w:rPr>
        <w:t>il existe une bonne cohérence entre les objectifs et les résultats du projet</w:t>
      </w:r>
      <w:r w:rsidR="00264B5D" w:rsidRPr="000C571A">
        <w:rPr>
          <w:rFonts w:ascii="Times New Roman" w:hAnsi="Times New Roman" w:cs="Times New Roman"/>
          <w:sz w:val="24"/>
          <w:szCs w:val="24"/>
        </w:rPr>
        <w:t>, entre les objectifs et la stratégie de mise en œuvre</w:t>
      </w:r>
      <w:r w:rsidR="00044877">
        <w:rPr>
          <w:rFonts w:ascii="Times New Roman" w:hAnsi="Times New Roman" w:cs="Times New Roman"/>
          <w:sz w:val="24"/>
          <w:szCs w:val="24"/>
        </w:rPr>
        <w:t>. Aussi, il ressort</w:t>
      </w:r>
      <w:r w:rsidR="00264B5D" w:rsidRPr="000C571A">
        <w:rPr>
          <w:rFonts w:ascii="Times New Roman" w:hAnsi="Times New Roman" w:cs="Times New Roman"/>
          <w:sz w:val="24"/>
          <w:szCs w:val="24"/>
        </w:rPr>
        <w:t xml:space="preserve"> une bonne définition des hypothèses et risques du projet. Toutefois, quelques insu</w:t>
      </w:r>
      <w:r w:rsidRPr="000C571A">
        <w:rPr>
          <w:rFonts w:ascii="Times New Roman" w:hAnsi="Times New Roman" w:cs="Times New Roman"/>
          <w:sz w:val="24"/>
          <w:szCs w:val="24"/>
        </w:rPr>
        <w:t>f</w:t>
      </w:r>
      <w:r w:rsidR="00264B5D" w:rsidRPr="000C571A">
        <w:rPr>
          <w:rFonts w:ascii="Times New Roman" w:hAnsi="Times New Roman" w:cs="Times New Roman"/>
          <w:sz w:val="24"/>
          <w:szCs w:val="24"/>
        </w:rPr>
        <w:t>fisa</w:t>
      </w:r>
      <w:r w:rsidR="00214DD5">
        <w:rPr>
          <w:rFonts w:ascii="Times New Roman" w:hAnsi="Times New Roman" w:cs="Times New Roman"/>
          <w:sz w:val="24"/>
          <w:szCs w:val="24"/>
        </w:rPr>
        <w:t>nces ont été mises en exergue, en</w:t>
      </w:r>
      <w:r w:rsidR="00264B5D" w:rsidRPr="000C571A">
        <w:rPr>
          <w:rFonts w:ascii="Times New Roman" w:hAnsi="Times New Roman" w:cs="Times New Roman"/>
          <w:sz w:val="24"/>
          <w:szCs w:val="24"/>
        </w:rPr>
        <w:t xml:space="preserve"> </w:t>
      </w:r>
      <w:r w:rsidRPr="000C571A">
        <w:rPr>
          <w:rFonts w:ascii="Times New Roman" w:hAnsi="Times New Roman" w:cs="Times New Roman"/>
          <w:sz w:val="24"/>
          <w:szCs w:val="24"/>
        </w:rPr>
        <w:t xml:space="preserve">l’occurrence, </w:t>
      </w:r>
      <w:r w:rsidR="00EC5704">
        <w:rPr>
          <w:rFonts w:ascii="Times New Roman" w:hAnsi="Times New Roman" w:cs="Times New Roman"/>
          <w:sz w:val="24"/>
          <w:szCs w:val="24"/>
        </w:rPr>
        <w:t>l</w:t>
      </w:r>
      <w:r w:rsidR="004A38D5">
        <w:rPr>
          <w:rFonts w:ascii="Times New Roman" w:hAnsi="Times New Roman" w:cs="Times New Roman"/>
          <w:sz w:val="24"/>
          <w:szCs w:val="24"/>
        </w:rPr>
        <w:t xml:space="preserve">a faiblesse des moyens financiers </w:t>
      </w:r>
      <w:r w:rsidR="00044877">
        <w:rPr>
          <w:rFonts w:ascii="Times New Roman" w:hAnsi="Times New Roman" w:cs="Times New Roman"/>
          <w:sz w:val="24"/>
          <w:szCs w:val="24"/>
        </w:rPr>
        <w:t>au regard des objectifs affichés</w:t>
      </w:r>
      <w:r w:rsidRPr="000C571A">
        <w:rPr>
          <w:rFonts w:ascii="Times New Roman" w:hAnsi="Times New Roman" w:cs="Times New Roman"/>
          <w:sz w:val="24"/>
          <w:szCs w:val="24"/>
        </w:rPr>
        <w:t>.</w:t>
      </w:r>
    </w:p>
    <w:p w14:paraId="432CBADB" w14:textId="62CB49E8" w:rsidR="00594459" w:rsidRPr="000C571A" w:rsidRDefault="00594459" w:rsidP="000C571A">
      <w:pPr>
        <w:shd w:val="clear" w:color="auto" w:fill="FFFFFF" w:themeFill="background1"/>
        <w:spacing w:before="120" w:after="120" w:line="360" w:lineRule="auto"/>
        <w:jc w:val="both"/>
        <w:rPr>
          <w:rFonts w:ascii="Times New Roman" w:hAnsi="Times New Roman" w:cs="Times New Roman"/>
          <w:sz w:val="24"/>
          <w:szCs w:val="24"/>
        </w:rPr>
      </w:pPr>
      <w:r w:rsidRPr="00214DD5">
        <w:rPr>
          <w:rFonts w:ascii="Times New Roman" w:hAnsi="Times New Roman" w:cs="Times New Roman"/>
          <w:b/>
          <w:sz w:val="24"/>
          <w:szCs w:val="24"/>
        </w:rPr>
        <w:t>Concernant le niveau de participation</w:t>
      </w:r>
      <w:r w:rsidRPr="000C571A">
        <w:rPr>
          <w:rFonts w:ascii="Times New Roman" w:hAnsi="Times New Roman" w:cs="Times New Roman"/>
          <w:sz w:val="24"/>
          <w:szCs w:val="24"/>
        </w:rPr>
        <w:t xml:space="preserve"> des</w:t>
      </w:r>
      <w:r w:rsidR="00214DD5">
        <w:rPr>
          <w:rFonts w:ascii="Times New Roman" w:hAnsi="Times New Roman" w:cs="Times New Roman"/>
          <w:sz w:val="24"/>
          <w:szCs w:val="24"/>
        </w:rPr>
        <w:t xml:space="preserve"> parties prenantes, le </w:t>
      </w:r>
      <w:proofErr w:type="spellStart"/>
      <w:r w:rsidRPr="000C571A">
        <w:rPr>
          <w:rFonts w:ascii="Times New Roman" w:hAnsi="Times New Roman" w:cs="Times New Roman"/>
          <w:sz w:val="24"/>
          <w:szCs w:val="24"/>
        </w:rPr>
        <w:t>ProFeJeC</w:t>
      </w:r>
      <w:proofErr w:type="spellEnd"/>
      <w:r w:rsidRPr="000C571A">
        <w:rPr>
          <w:rFonts w:ascii="Times New Roman" w:hAnsi="Times New Roman" w:cs="Times New Roman"/>
          <w:sz w:val="24"/>
          <w:szCs w:val="24"/>
        </w:rPr>
        <w:t xml:space="preserve"> a été fortement participatif aussi bien dans sa conception (</w:t>
      </w:r>
      <w:r w:rsidR="007715DC">
        <w:rPr>
          <w:rFonts w:ascii="Times New Roman" w:hAnsi="Times New Roman" w:cs="Times New Roman"/>
          <w:sz w:val="24"/>
          <w:szCs w:val="24"/>
        </w:rPr>
        <w:t>toute la phase de r</w:t>
      </w:r>
      <w:r w:rsidRPr="000C571A">
        <w:rPr>
          <w:rFonts w:ascii="Times New Roman" w:hAnsi="Times New Roman" w:cs="Times New Roman"/>
          <w:sz w:val="24"/>
          <w:szCs w:val="24"/>
        </w:rPr>
        <w:t>édaction du document de projet) que dans sa mise en œuvre.</w:t>
      </w:r>
      <w:r w:rsidR="00214DD5">
        <w:rPr>
          <w:rFonts w:ascii="Times New Roman" w:hAnsi="Times New Roman" w:cs="Times New Roman"/>
          <w:sz w:val="24"/>
          <w:szCs w:val="24"/>
        </w:rPr>
        <w:t xml:space="preserve"> </w:t>
      </w:r>
      <w:r w:rsidR="007715DC">
        <w:rPr>
          <w:rFonts w:ascii="Times New Roman" w:hAnsi="Times New Roman" w:cs="Times New Roman"/>
          <w:sz w:val="24"/>
          <w:szCs w:val="24"/>
        </w:rPr>
        <w:t xml:space="preserve">Des </w:t>
      </w:r>
      <w:r w:rsidR="00214DD5">
        <w:rPr>
          <w:rFonts w:ascii="Times New Roman" w:hAnsi="Times New Roman" w:cs="Times New Roman"/>
          <w:sz w:val="24"/>
          <w:szCs w:val="24"/>
        </w:rPr>
        <w:t>cadre</w:t>
      </w:r>
      <w:r w:rsidR="007715DC">
        <w:rPr>
          <w:rFonts w:ascii="Times New Roman" w:hAnsi="Times New Roman" w:cs="Times New Roman"/>
          <w:sz w:val="24"/>
          <w:szCs w:val="24"/>
        </w:rPr>
        <w:t>s</w:t>
      </w:r>
      <w:r w:rsidR="00214DD5">
        <w:rPr>
          <w:rFonts w:ascii="Times New Roman" w:hAnsi="Times New Roman" w:cs="Times New Roman"/>
          <w:sz w:val="24"/>
          <w:szCs w:val="24"/>
        </w:rPr>
        <w:t xml:space="preserve"> de concertation et </w:t>
      </w:r>
      <w:r w:rsidR="007715DC">
        <w:rPr>
          <w:rFonts w:ascii="Times New Roman" w:hAnsi="Times New Roman" w:cs="Times New Roman"/>
          <w:sz w:val="24"/>
          <w:szCs w:val="24"/>
        </w:rPr>
        <w:t xml:space="preserve">des possibilités ont été donnés aux potentiels intervenants d’apporter </w:t>
      </w:r>
      <w:r w:rsidR="00214DD5">
        <w:rPr>
          <w:rFonts w:ascii="Times New Roman" w:hAnsi="Times New Roman" w:cs="Times New Roman"/>
          <w:sz w:val="24"/>
          <w:szCs w:val="24"/>
        </w:rPr>
        <w:t>le</w:t>
      </w:r>
      <w:r w:rsidR="007715DC">
        <w:rPr>
          <w:rFonts w:ascii="Times New Roman" w:hAnsi="Times New Roman" w:cs="Times New Roman"/>
          <w:sz w:val="24"/>
          <w:szCs w:val="24"/>
        </w:rPr>
        <w:t>ur</w:t>
      </w:r>
      <w:r w:rsidR="00214DD5">
        <w:rPr>
          <w:rFonts w:ascii="Times New Roman" w:hAnsi="Times New Roman" w:cs="Times New Roman"/>
          <w:sz w:val="24"/>
          <w:szCs w:val="24"/>
        </w:rPr>
        <w:t xml:space="preserve">s amendements </w:t>
      </w:r>
      <w:r w:rsidR="007715DC">
        <w:rPr>
          <w:rFonts w:ascii="Times New Roman" w:hAnsi="Times New Roman" w:cs="Times New Roman"/>
          <w:sz w:val="24"/>
          <w:szCs w:val="24"/>
        </w:rPr>
        <w:t>au</w:t>
      </w:r>
      <w:r w:rsidR="00214DD5">
        <w:rPr>
          <w:rFonts w:ascii="Times New Roman" w:hAnsi="Times New Roman" w:cs="Times New Roman"/>
          <w:sz w:val="24"/>
          <w:szCs w:val="24"/>
        </w:rPr>
        <w:t xml:space="preserve"> document </w:t>
      </w:r>
      <w:r w:rsidR="007715DC">
        <w:rPr>
          <w:rFonts w:ascii="Times New Roman" w:hAnsi="Times New Roman" w:cs="Times New Roman"/>
          <w:sz w:val="24"/>
          <w:szCs w:val="24"/>
        </w:rPr>
        <w:t xml:space="preserve">de </w:t>
      </w:r>
      <w:r w:rsidR="00214DD5">
        <w:rPr>
          <w:rFonts w:ascii="Times New Roman" w:hAnsi="Times New Roman" w:cs="Times New Roman"/>
          <w:sz w:val="24"/>
          <w:szCs w:val="24"/>
        </w:rPr>
        <w:t xml:space="preserve">projet </w:t>
      </w:r>
      <w:r w:rsidR="00C27850">
        <w:rPr>
          <w:rFonts w:ascii="Times New Roman" w:hAnsi="Times New Roman" w:cs="Times New Roman"/>
          <w:sz w:val="24"/>
          <w:szCs w:val="24"/>
        </w:rPr>
        <w:t>(</w:t>
      </w:r>
      <w:proofErr w:type="spellStart"/>
      <w:r w:rsidR="00EC5704">
        <w:rPr>
          <w:rFonts w:ascii="Times New Roman" w:hAnsi="Times New Roman" w:cs="Times New Roman"/>
          <w:sz w:val="24"/>
          <w:szCs w:val="24"/>
        </w:rPr>
        <w:t>ProDoc</w:t>
      </w:r>
      <w:proofErr w:type="spellEnd"/>
      <w:r w:rsidR="00C27850">
        <w:rPr>
          <w:rFonts w:ascii="Times New Roman" w:hAnsi="Times New Roman" w:cs="Times New Roman"/>
          <w:sz w:val="24"/>
          <w:szCs w:val="24"/>
        </w:rPr>
        <w:t>)</w:t>
      </w:r>
      <w:r w:rsidR="00255D72">
        <w:rPr>
          <w:rFonts w:ascii="Times New Roman" w:hAnsi="Times New Roman" w:cs="Times New Roman"/>
          <w:sz w:val="24"/>
          <w:szCs w:val="24"/>
        </w:rPr>
        <w:t xml:space="preserve"> et à la mise en œuvre du projet</w:t>
      </w:r>
      <w:r w:rsidR="00214DD5">
        <w:rPr>
          <w:rFonts w:ascii="Times New Roman" w:hAnsi="Times New Roman" w:cs="Times New Roman"/>
          <w:sz w:val="24"/>
          <w:szCs w:val="24"/>
        </w:rPr>
        <w:t>.</w:t>
      </w:r>
    </w:p>
    <w:p w14:paraId="26094AF6" w14:textId="55EED8D8" w:rsidR="00F75410" w:rsidRPr="000C571A" w:rsidRDefault="00594459" w:rsidP="000C571A">
      <w:pPr>
        <w:spacing w:before="120" w:after="120" w:line="360" w:lineRule="auto"/>
        <w:ind w:left="-5" w:right="300"/>
        <w:jc w:val="both"/>
        <w:rPr>
          <w:rFonts w:ascii="Times New Roman" w:eastAsia="Calibri" w:hAnsi="Times New Roman" w:cs="Times New Roman"/>
          <w:bCs/>
          <w:iCs/>
          <w:sz w:val="24"/>
          <w:szCs w:val="24"/>
        </w:rPr>
      </w:pPr>
      <w:r w:rsidRPr="00C27850">
        <w:rPr>
          <w:rFonts w:ascii="Times New Roman" w:hAnsi="Times New Roman" w:cs="Times New Roman"/>
          <w:b/>
          <w:sz w:val="24"/>
          <w:szCs w:val="24"/>
        </w:rPr>
        <w:t>L’analyse de la pertinence</w:t>
      </w:r>
      <w:r w:rsidRPr="000C571A">
        <w:rPr>
          <w:rFonts w:ascii="Times New Roman" w:hAnsi="Times New Roman" w:cs="Times New Roman"/>
          <w:sz w:val="24"/>
          <w:szCs w:val="24"/>
        </w:rPr>
        <w:t xml:space="preserve"> </w:t>
      </w:r>
      <w:r w:rsidR="00F75410" w:rsidRPr="000C571A">
        <w:rPr>
          <w:rFonts w:ascii="Times New Roman" w:hAnsi="Times New Roman" w:cs="Times New Roman"/>
          <w:sz w:val="24"/>
          <w:szCs w:val="24"/>
        </w:rPr>
        <w:t>laisse entrevoir</w:t>
      </w:r>
      <w:r w:rsidR="00F75410" w:rsidRPr="000C571A">
        <w:rPr>
          <w:rFonts w:ascii="Times New Roman" w:eastAsia="Calibri" w:hAnsi="Times New Roman" w:cs="Times New Roman"/>
          <w:b/>
          <w:bCs/>
          <w:iCs/>
          <w:sz w:val="24"/>
          <w:szCs w:val="24"/>
        </w:rPr>
        <w:t xml:space="preserve"> </w:t>
      </w:r>
      <w:r w:rsidR="00F75410" w:rsidRPr="000C571A">
        <w:rPr>
          <w:rFonts w:ascii="Times New Roman" w:eastAsia="Calibri" w:hAnsi="Times New Roman" w:cs="Times New Roman"/>
          <w:bCs/>
          <w:iCs/>
          <w:sz w:val="24"/>
          <w:szCs w:val="24"/>
        </w:rPr>
        <w:t xml:space="preserve">un très bon niveau de concordance entre le </w:t>
      </w:r>
      <w:proofErr w:type="spellStart"/>
      <w:r w:rsidR="00F75410" w:rsidRPr="000C571A">
        <w:rPr>
          <w:rFonts w:ascii="Times New Roman" w:eastAsia="Calibri" w:hAnsi="Times New Roman" w:cs="Times New Roman"/>
          <w:bCs/>
          <w:iCs/>
          <w:sz w:val="24"/>
          <w:szCs w:val="24"/>
        </w:rPr>
        <w:t>ProFeJeC</w:t>
      </w:r>
      <w:proofErr w:type="spellEnd"/>
      <w:r w:rsidR="00F75410" w:rsidRPr="000C571A">
        <w:rPr>
          <w:rFonts w:ascii="Times New Roman" w:eastAsia="Calibri" w:hAnsi="Times New Roman" w:cs="Times New Roman"/>
          <w:bCs/>
          <w:iCs/>
          <w:sz w:val="24"/>
          <w:szCs w:val="24"/>
        </w:rPr>
        <w:t xml:space="preserve"> et </w:t>
      </w:r>
      <w:r w:rsidR="00F75410" w:rsidRPr="000C571A">
        <w:rPr>
          <w:rFonts w:ascii="Times New Roman" w:hAnsi="Times New Roman" w:cs="Times New Roman"/>
          <w:sz w:val="24"/>
          <w:szCs w:val="24"/>
        </w:rPr>
        <w:t>le Plan-cadre des Nations Un</w:t>
      </w:r>
      <w:r w:rsidR="003C1BB3">
        <w:rPr>
          <w:rFonts w:ascii="Times New Roman" w:hAnsi="Times New Roman" w:cs="Times New Roman"/>
          <w:sz w:val="24"/>
          <w:szCs w:val="24"/>
        </w:rPr>
        <w:t>ies pour le développement (UNDAF</w:t>
      </w:r>
      <w:r w:rsidR="00F75410" w:rsidRPr="000C571A">
        <w:rPr>
          <w:rFonts w:ascii="Times New Roman" w:hAnsi="Times New Roman" w:cs="Times New Roman"/>
          <w:sz w:val="24"/>
          <w:szCs w:val="24"/>
        </w:rPr>
        <w:t xml:space="preserve">), </w:t>
      </w:r>
      <w:r w:rsidR="007715DC">
        <w:rPr>
          <w:rFonts w:ascii="Times New Roman" w:hAnsi="Times New Roman" w:cs="Times New Roman"/>
          <w:sz w:val="24"/>
          <w:szCs w:val="24"/>
        </w:rPr>
        <w:t xml:space="preserve">le </w:t>
      </w:r>
      <w:r w:rsidR="00F75410" w:rsidRPr="000C571A">
        <w:rPr>
          <w:rFonts w:ascii="Times New Roman" w:hAnsi="Times New Roman" w:cs="Times New Roman"/>
          <w:sz w:val="24"/>
          <w:szCs w:val="24"/>
        </w:rPr>
        <w:t>Programme Pays du PNUD (période 2018-2020)</w:t>
      </w:r>
      <w:r w:rsidR="007715DC">
        <w:rPr>
          <w:rFonts w:ascii="Times New Roman" w:hAnsi="Times New Roman" w:cs="Times New Roman"/>
          <w:sz w:val="24"/>
          <w:szCs w:val="24"/>
        </w:rPr>
        <w:t xml:space="preserve">, </w:t>
      </w:r>
      <w:r w:rsidR="00F75410" w:rsidRPr="000C571A">
        <w:rPr>
          <w:rFonts w:ascii="Times New Roman" w:hAnsi="Times New Roman" w:cs="Times New Roman"/>
          <w:sz w:val="24"/>
          <w:szCs w:val="24"/>
        </w:rPr>
        <w:t>le PNDES et la Politique sectorielle « Travail, Emploi et Protection Sociale ».</w:t>
      </w:r>
    </w:p>
    <w:p w14:paraId="4E64FCA7" w14:textId="77777777" w:rsidR="00C876B1" w:rsidRDefault="00F75410" w:rsidP="00D81E24">
      <w:pPr>
        <w:spacing w:before="120" w:after="120" w:line="360" w:lineRule="auto"/>
        <w:ind w:left="-5" w:right="300"/>
        <w:jc w:val="both"/>
        <w:rPr>
          <w:rFonts w:ascii="Times New Roman" w:hAnsi="Times New Roman" w:cs="Times New Roman"/>
          <w:sz w:val="24"/>
          <w:szCs w:val="24"/>
        </w:rPr>
      </w:pPr>
      <w:r w:rsidRPr="00C27850">
        <w:rPr>
          <w:rFonts w:ascii="Times New Roman" w:hAnsi="Times New Roman" w:cs="Times New Roman"/>
          <w:b/>
          <w:sz w:val="24"/>
          <w:szCs w:val="24"/>
        </w:rPr>
        <w:t>Concernant le niveau d’efficacité</w:t>
      </w:r>
      <w:r w:rsidRPr="000C571A">
        <w:rPr>
          <w:rFonts w:ascii="Times New Roman" w:hAnsi="Times New Roman" w:cs="Times New Roman"/>
          <w:sz w:val="24"/>
          <w:szCs w:val="24"/>
        </w:rPr>
        <w:t xml:space="preserve">, le taux de réalisation des résultats attendus est jugé </w:t>
      </w:r>
      <w:r w:rsidR="0098332E">
        <w:rPr>
          <w:rFonts w:ascii="Times New Roman" w:hAnsi="Times New Roman" w:cs="Times New Roman"/>
          <w:sz w:val="24"/>
          <w:szCs w:val="24"/>
        </w:rPr>
        <w:t xml:space="preserve">très </w:t>
      </w:r>
      <w:r w:rsidRPr="000C571A">
        <w:rPr>
          <w:rFonts w:ascii="Times New Roman" w:hAnsi="Times New Roman" w:cs="Times New Roman"/>
          <w:sz w:val="24"/>
          <w:szCs w:val="24"/>
        </w:rPr>
        <w:t>satisfaisant (</w:t>
      </w:r>
      <w:r w:rsidR="004C7413">
        <w:rPr>
          <w:rFonts w:ascii="Times New Roman" w:hAnsi="Times New Roman" w:cs="Times New Roman"/>
          <w:sz w:val="24"/>
          <w:szCs w:val="24"/>
        </w:rPr>
        <w:t>96,6</w:t>
      </w:r>
      <w:r w:rsidR="00C876B1">
        <w:rPr>
          <w:rFonts w:ascii="Times New Roman" w:hAnsi="Times New Roman" w:cs="Times New Roman"/>
          <w:sz w:val="24"/>
          <w:szCs w:val="24"/>
        </w:rPr>
        <w:t>8</w:t>
      </w:r>
      <w:r w:rsidRPr="000C571A">
        <w:rPr>
          <w:rFonts w:ascii="Times New Roman" w:hAnsi="Times New Roman" w:cs="Times New Roman"/>
          <w:sz w:val="24"/>
          <w:szCs w:val="24"/>
        </w:rPr>
        <w:t xml:space="preserve">%). Cette performance est liée entre autre </w:t>
      </w:r>
      <w:r w:rsidR="007715DC">
        <w:rPr>
          <w:rFonts w:ascii="Times New Roman" w:hAnsi="Times New Roman" w:cs="Times New Roman"/>
          <w:sz w:val="24"/>
          <w:szCs w:val="24"/>
        </w:rPr>
        <w:t>à</w:t>
      </w:r>
      <w:r w:rsidRPr="000C571A">
        <w:rPr>
          <w:rFonts w:ascii="Times New Roman" w:hAnsi="Times New Roman" w:cs="Times New Roman"/>
          <w:sz w:val="24"/>
          <w:szCs w:val="24"/>
        </w:rPr>
        <w:t xml:space="preserve"> </w:t>
      </w:r>
      <w:r w:rsidR="0053254A" w:rsidRPr="000C571A">
        <w:rPr>
          <w:rFonts w:ascii="Times New Roman" w:hAnsi="Times New Roman" w:cs="Times New Roman"/>
          <w:sz w:val="24"/>
          <w:szCs w:val="24"/>
        </w:rPr>
        <w:t xml:space="preserve">la bonne application des modules de formation par les incubateurs, </w:t>
      </w:r>
      <w:r w:rsidR="007715DC">
        <w:rPr>
          <w:rFonts w:ascii="Times New Roman" w:hAnsi="Times New Roman" w:cs="Times New Roman"/>
          <w:sz w:val="24"/>
          <w:szCs w:val="24"/>
        </w:rPr>
        <w:t xml:space="preserve">à la </w:t>
      </w:r>
      <w:r w:rsidR="0053254A" w:rsidRPr="000C571A">
        <w:rPr>
          <w:rFonts w:ascii="Times New Roman" w:hAnsi="Times New Roman" w:cs="Times New Roman"/>
          <w:sz w:val="24"/>
          <w:szCs w:val="24"/>
        </w:rPr>
        <w:t xml:space="preserve">bonne connaissance du processus </w:t>
      </w:r>
      <w:r w:rsidR="0053254A" w:rsidRPr="000C571A">
        <w:rPr>
          <w:rFonts w:ascii="Times New Roman" w:hAnsi="Times New Roman" w:cs="Times New Roman"/>
          <w:sz w:val="24"/>
          <w:szCs w:val="24"/>
        </w:rPr>
        <w:lastRenderedPageBreak/>
        <w:t xml:space="preserve">d’encadrement des jeunes, </w:t>
      </w:r>
      <w:r w:rsidR="007715DC">
        <w:rPr>
          <w:rFonts w:ascii="Times New Roman" w:hAnsi="Times New Roman" w:cs="Times New Roman"/>
          <w:sz w:val="24"/>
          <w:szCs w:val="24"/>
        </w:rPr>
        <w:t xml:space="preserve">à </w:t>
      </w:r>
      <w:r w:rsidR="0053254A" w:rsidRPr="000C571A">
        <w:rPr>
          <w:rFonts w:ascii="Times New Roman" w:hAnsi="Times New Roman" w:cs="Times New Roman"/>
          <w:sz w:val="24"/>
          <w:szCs w:val="24"/>
        </w:rPr>
        <w:t xml:space="preserve">l’exécution des activités liées à la RSE, </w:t>
      </w:r>
      <w:r w:rsidR="007715DC">
        <w:rPr>
          <w:rFonts w:ascii="Times New Roman" w:hAnsi="Times New Roman" w:cs="Times New Roman"/>
          <w:sz w:val="24"/>
          <w:szCs w:val="24"/>
        </w:rPr>
        <w:t xml:space="preserve">au </w:t>
      </w:r>
      <w:r w:rsidR="0053254A" w:rsidRPr="000C571A">
        <w:rPr>
          <w:rFonts w:ascii="Times New Roman" w:hAnsi="Times New Roman" w:cs="Times New Roman"/>
          <w:sz w:val="24"/>
          <w:szCs w:val="24"/>
        </w:rPr>
        <w:t xml:space="preserve">civisme et </w:t>
      </w:r>
      <w:r w:rsidR="007715DC">
        <w:rPr>
          <w:rFonts w:ascii="Times New Roman" w:hAnsi="Times New Roman" w:cs="Times New Roman"/>
          <w:sz w:val="24"/>
          <w:szCs w:val="24"/>
        </w:rPr>
        <w:t xml:space="preserve">au </w:t>
      </w:r>
      <w:r w:rsidR="0053254A" w:rsidRPr="000C571A">
        <w:rPr>
          <w:rFonts w:ascii="Times New Roman" w:hAnsi="Times New Roman" w:cs="Times New Roman"/>
          <w:sz w:val="24"/>
          <w:szCs w:val="24"/>
        </w:rPr>
        <w:t xml:space="preserve">volontariat etc. </w:t>
      </w:r>
    </w:p>
    <w:p w14:paraId="0D02E471" w14:textId="70BFE09B" w:rsidR="001D1CAC" w:rsidRPr="00D81E24" w:rsidRDefault="004C7413" w:rsidP="00D81E24">
      <w:pPr>
        <w:spacing w:before="120" w:after="120" w:line="360" w:lineRule="auto"/>
        <w:ind w:left="-5" w:right="300"/>
        <w:jc w:val="both"/>
        <w:rPr>
          <w:rStyle w:val="Lienhypertexte"/>
          <w:rFonts w:ascii="Times New Roman" w:hAnsi="Times New Roman"/>
          <w:color w:val="auto"/>
          <w:sz w:val="24"/>
          <w:szCs w:val="24"/>
          <w:u w:val="none"/>
        </w:rPr>
      </w:pPr>
      <w:r>
        <w:rPr>
          <w:rFonts w:ascii="Times New Roman" w:hAnsi="Times New Roman" w:cs="Times New Roman"/>
          <w:sz w:val="24"/>
          <w:szCs w:val="24"/>
        </w:rPr>
        <w:t>La principale faiblesse concerne</w:t>
      </w:r>
      <w:r w:rsidR="0053254A" w:rsidRPr="006654AF">
        <w:rPr>
          <w:rFonts w:ascii="Times New Roman" w:hAnsi="Times New Roman" w:cs="Times New Roman"/>
          <w:sz w:val="24"/>
          <w:szCs w:val="24"/>
        </w:rPr>
        <w:t xml:space="preserve"> </w:t>
      </w:r>
      <w:r w:rsidR="0053254A" w:rsidRPr="004C7413">
        <w:rPr>
          <w:rFonts w:ascii="Times New Roman" w:hAnsi="Times New Roman" w:cs="Times New Roman"/>
          <w:sz w:val="24"/>
          <w:szCs w:val="24"/>
        </w:rPr>
        <w:t>la mise en place d’un dispositif de coordination et de communication visant à fac</w:t>
      </w:r>
      <w:r w:rsidR="003C1BB3" w:rsidRPr="004C7413">
        <w:rPr>
          <w:rFonts w:ascii="Times New Roman" w:hAnsi="Times New Roman" w:cs="Times New Roman"/>
          <w:sz w:val="24"/>
          <w:szCs w:val="24"/>
        </w:rPr>
        <w:t>iliter le partage d’expérience</w:t>
      </w:r>
      <w:r w:rsidR="00EC5704" w:rsidRPr="004C7413">
        <w:rPr>
          <w:rFonts w:ascii="Times New Roman" w:hAnsi="Times New Roman" w:cs="Times New Roman"/>
          <w:sz w:val="24"/>
          <w:szCs w:val="24"/>
        </w:rPr>
        <w:t>s</w:t>
      </w:r>
      <w:r w:rsidR="003C1BB3" w:rsidRPr="004C7413">
        <w:rPr>
          <w:rFonts w:ascii="Times New Roman" w:hAnsi="Times New Roman" w:cs="Times New Roman"/>
          <w:sz w:val="24"/>
          <w:szCs w:val="24"/>
        </w:rPr>
        <w:t>.</w:t>
      </w:r>
      <w:r w:rsidR="003C1BB3" w:rsidRPr="00C70D4A">
        <w:rPr>
          <w:rFonts w:ascii="Times New Roman" w:hAnsi="Times New Roman" w:cs="Times New Roman"/>
          <w:sz w:val="24"/>
          <w:szCs w:val="24"/>
        </w:rPr>
        <w:t xml:space="preserve"> </w:t>
      </w:r>
      <w:r w:rsidR="00C876B1">
        <w:rPr>
          <w:rFonts w:ascii="Times New Roman" w:hAnsi="Times New Roman" w:cs="Times New Roman"/>
          <w:sz w:val="24"/>
          <w:szCs w:val="24"/>
        </w:rPr>
        <w:t>Elle concerne surtout</w:t>
      </w:r>
      <w:r w:rsidR="001D1CAC" w:rsidRPr="00C70D4A">
        <w:rPr>
          <w:rFonts w:ascii="Times New Roman" w:hAnsi="Times New Roman" w:cs="Times New Roman"/>
          <w:sz w:val="24"/>
          <w:szCs w:val="24"/>
        </w:rPr>
        <w:t xml:space="preserve"> le volet physique du dispositif </w:t>
      </w:r>
      <w:r w:rsidR="001D1CAC" w:rsidRPr="00D81E24">
        <w:rPr>
          <w:rStyle w:val="Lienhypertexte"/>
          <w:rFonts w:ascii="Times New Roman" w:hAnsi="Times New Roman"/>
          <w:color w:val="auto"/>
          <w:sz w:val="24"/>
          <w:szCs w:val="24"/>
          <w:u w:val="none"/>
        </w:rPr>
        <w:t xml:space="preserve">qui devait être matérialisé par la faitière des incubateurs de manière autonome sans le </w:t>
      </w:r>
      <w:proofErr w:type="spellStart"/>
      <w:r w:rsidR="001D1CAC" w:rsidRPr="00D81E24">
        <w:rPr>
          <w:rStyle w:val="Lienhypertexte"/>
          <w:rFonts w:ascii="Times New Roman" w:hAnsi="Times New Roman"/>
          <w:color w:val="auto"/>
          <w:sz w:val="24"/>
          <w:szCs w:val="24"/>
          <w:u w:val="none"/>
        </w:rPr>
        <w:t>ProFeJeC</w:t>
      </w:r>
      <w:proofErr w:type="spellEnd"/>
      <w:r w:rsidR="001D1CAC" w:rsidRPr="00D81E24">
        <w:rPr>
          <w:rStyle w:val="Lienhypertexte"/>
          <w:rFonts w:ascii="Times New Roman" w:hAnsi="Times New Roman"/>
          <w:color w:val="auto"/>
          <w:sz w:val="24"/>
          <w:szCs w:val="24"/>
          <w:u w:val="none"/>
        </w:rPr>
        <w:t xml:space="preserve">. </w:t>
      </w:r>
      <w:r w:rsidR="00C876B1">
        <w:rPr>
          <w:rStyle w:val="Lienhypertexte"/>
          <w:rFonts w:ascii="Times New Roman" w:hAnsi="Times New Roman"/>
          <w:color w:val="auto"/>
          <w:sz w:val="24"/>
          <w:szCs w:val="24"/>
          <w:u w:val="none"/>
        </w:rPr>
        <w:t xml:space="preserve">Bien que crée, ce dispositif a rencontré des </w:t>
      </w:r>
      <w:r>
        <w:rPr>
          <w:rStyle w:val="Lienhypertexte"/>
          <w:rFonts w:ascii="Times New Roman" w:hAnsi="Times New Roman"/>
          <w:color w:val="auto"/>
          <w:sz w:val="24"/>
          <w:szCs w:val="24"/>
          <w:u w:val="none"/>
        </w:rPr>
        <w:t xml:space="preserve">difficultés </w:t>
      </w:r>
      <w:r w:rsidR="00C876B1">
        <w:rPr>
          <w:rStyle w:val="Lienhypertexte"/>
          <w:rFonts w:ascii="Times New Roman" w:hAnsi="Times New Roman"/>
          <w:color w:val="auto"/>
          <w:sz w:val="24"/>
          <w:szCs w:val="24"/>
          <w:u w:val="none"/>
        </w:rPr>
        <w:t>de</w:t>
      </w:r>
      <w:r>
        <w:rPr>
          <w:rStyle w:val="Lienhypertexte"/>
          <w:rFonts w:ascii="Times New Roman" w:hAnsi="Times New Roman"/>
          <w:color w:val="auto"/>
          <w:sz w:val="24"/>
          <w:szCs w:val="24"/>
          <w:u w:val="none"/>
        </w:rPr>
        <w:t xml:space="preserve"> </w:t>
      </w:r>
      <w:r w:rsidR="001D1CAC" w:rsidRPr="00D81E24">
        <w:rPr>
          <w:rStyle w:val="Lienhypertexte"/>
          <w:rFonts w:ascii="Times New Roman" w:hAnsi="Times New Roman"/>
          <w:color w:val="auto"/>
          <w:sz w:val="24"/>
          <w:szCs w:val="24"/>
          <w:u w:val="none"/>
        </w:rPr>
        <w:t xml:space="preserve">fonctionnement </w:t>
      </w:r>
      <w:r w:rsidR="00C876B1">
        <w:rPr>
          <w:rStyle w:val="Lienhypertexte"/>
          <w:rFonts w:ascii="Times New Roman" w:hAnsi="Times New Roman"/>
          <w:color w:val="auto"/>
          <w:sz w:val="24"/>
          <w:szCs w:val="24"/>
          <w:u w:val="none"/>
        </w:rPr>
        <w:t xml:space="preserve">liés notamment à </w:t>
      </w:r>
      <w:r w:rsidRPr="004C7413">
        <w:rPr>
          <w:rStyle w:val="Lienhypertexte"/>
          <w:rFonts w:ascii="Times New Roman" w:hAnsi="Times New Roman"/>
          <w:color w:val="auto"/>
          <w:sz w:val="24"/>
          <w:szCs w:val="24"/>
          <w:u w:val="none"/>
        </w:rPr>
        <w:t>la</w:t>
      </w:r>
      <w:r w:rsidR="001D1CAC" w:rsidRPr="00D81E24">
        <w:rPr>
          <w:rStyle w:val="Lienhypertexte"/>
          <w:rFonts w:ascii="Times New Roman" w:hAnsi="Times New Roman"/>
          <w:color w:val="auto"/>
          <w:sz w:val="24"/>
          <w:szCs w:val="24"/>
          <w:u w:val="none"/>
        </w:rPr>
        <w:t xml:space="preserve"> mobilisation de tous les acteurs. </w:t>
      </w:r>
      <w:r w:rsidR="00C876B1">
        <w:rPr>
          <w:rStyle w:val="Lienhypertexte"/>
          <w:rFonts w:ascii="Times New Roman" w:hAnsi="Times New Roman"/>
          <w:color w:val="auto"/>
          <w:sz w:val="24"/>
          <w:szCs w:val="24"/>
          <w:u w:val="none"/>
        </w:rPr>
        <w:t>Cependant</w:t>
      </w:r>
      <w:r w:rsidR="001D1CAC" w:rsidRPr="00C70D4A">
        <w:rPr>
          <w:rFonts w:ascii="Times New Roman" w:hAnsi="Times New Roman" w:cs="Times New Roman"/>
          <w:sz w:val="24"/>
          <w:szCs w:val="24"/>
        </w:rPr>
        <w:t>,</w:t>
      </w:r>
      <w:r>
        <w:rPr>
          <w:rFonts w:ascii="Times New Roman" w:hAnsi="Times New Roman" w:cs="Times New Roman"/>
          <w:sz w:val="24"/>
          <w:szCs w:val="24"/>
        </w:rPr>
        <w:t xml:space="preserve"> </w:t>
      </w:r>
      <w:r w:rsidR="001D1CAC" w:rsidRPr="00D81E24">
        <w:rPr>
          <w:rFonts w:ascii="Times New Roman" w:hAnsi="Times New Roman" w:cs="Times New Roman"/>
          <w:sz w:val="24"/>
          <w:szCs w:val="24"/>
        </w:rPr>
        <w:t xml:space="preserve">la dimension virtuelle </w:t>
      </w:r>
      <w:r>
        <w:rPr>
          <w:rFonts w:ascii="Times New Roman" w:hAnsi="Times New Roman" w:cs="Times New Roman"/>
          <w:sz w:val="24"/>
          <w:szCs w:val="24"/>
        </w:rPr>
        <w:t xml:space="preserve">dudit dispositif </w:t>
      </w:r>
      <w:r w:rsidR="001D1CAC" w:rsidRPr="00D81E24">
        <w:rPr>
          <w:rFonts w:ascii="Times New Roman" w:hAnsi="Times New Roman" w:cs="Times New Roman"/>
          <w:sz w:val="24"/>
          <w:szCs w:val="24"/>
        </w:rPr>
        <w:t>(plateforme numérique</w:t>
      </w:r>
      <w:r w:rsidR="001D1CAC" w:rsidRPr="00C70D4A">
        <w:rPr>
          <w:rFonts w:ascii="Times New Roman" w:hAnsi="Times New Roman" w:cs="Times New Roman"/>
          <w:sz w:val="24"/>
          <w:szCs w:val="24"/>
        </w:rPr>
        <w:t xml:space="preserve">) </w:t>
      </w:r>
      <w:r w:rsidR="00C876B1">
        <w:rPr>
          <w:rFonts w:ascii="Times New Roman" w:hAnsi="Times New Roman" w:cs="Times New Roman"/>
          <w:sz w:val="24"/>
          <w:szCs w:val="24"/>
        </w:rPr>
        <w:t>existe dans le cadre d’</w:t>
      </w:r>
      <w:r w:rsidR="001D1CAC" w:rsidRPr="00C70D4A">
        <w:rPr>
          <w:rFonts w:ascii="Times New Roman" w:hAnsi="Times New Roman" w:cs="Times New Roman"/>
          <w:sz w:val="24"/>
          <w:szCs w:val="24"/>
        </w:rPr>
        <w:t xml:space="preserve">un partenariat </w:t>
      </w:r>
      <w:r w:rsidR="001D1CAC" w:rsidRPr="00D81E24">
        <w:rPr>
          <w:rFonts w:ascii="Times New Roman" w:hAnsi="Times New Roman" w:cs="Times New Roman"/>
          <w:sz w:val="24"/>
          <w:szCs w:val="24"/>
        </w:rPr>
        <w:t>établi avec l’A</w:t>
      </w:r>
      <w:r w:rsidR="008F5482">
        <w:rPr>
          <w:rFonts w:ascii="Times New Roman" w:hAnsi="Times New Roman" w:cs="Times New Roman"/>
          <w:sz w:val="24"/>
          <w:szCs w:val="24"/>
        </w:rPr>
        <w:t>gence Universitaire de la Francophonie (A</w:t>
      </w:r>
      <w:r w:rsidR="001D1CAC" w:rsidRPr="00D81E24">
        <w:rPr>
          <w:rFonts w:ascii="Times New Roman" w:hAnsi="Times New Roman" w:cs="Times New Roman"/>
          <w:sz w:val="24"/>
          <w:szCs w:val="24"/>
        </w:rPr>
        <w:t>UF</w:t>
      </w:r>
      <w:r w:rsidR="008F5482">
        <w:rPr>
          <w:rFonts w:ascii="Times New Roman" w:hAnsi="Times New Roman" w:cs="Times New Roman"/>
          <w:sz w:val="24"/>
          <w:szCs w:val="24"/>
        </w:rPr>
        <w:t>)</w:t>
      </w:r>
      <w:r w:rsidR="001D1CAC" w:rsidRPr="00D81E24">
        <w:rPr>
          <w:rFonts w:ascii="Times New Roman" w:hAnsi="Times New Roman" w:cs="Times New Roman"/>
          <w:sz w:val="24"/>
          <w:szCs w:val="24"/>
        </w:rPr>
        <w:t xml:space="preserve"> pour faciliter l’accès des acteurs à une autre plateforme numérique sur l’entrepreneuriat social. Ces initiatives participent au processus de partage d’expériences et de bonnes pratiques et favorisent l’accès à des diverses ressources (ou</w:t>
      </w:r>
      <w:r w:rsidRPr="004C7413">
        <w:rPr>
          <w:rFonts w:ascii="Times New Roman" w:hAnsi="Times New Roman" w:cs="Times New Roman"/>
          <w:sz w:val="24"/>
          <w:szCs w:val="24"/>
        </w:rPr>
        <w:t>tils, documents).</w:t>
      </w:r>
    </w:p>
    <w:p w14:paraId="4D8D8C51" w14:textId="2FF117F7" w:rsidR="007B6D63" w:rsidRPr="000C571A" w:rsidRDefault="00C876B1" w:rsidP="000C571A">
      <w:pPr>
        <w:spacing w:before="120" w:after="120" w:line="360" w:lineRule="auto"/>
        <w:ind w:left="-5" w:right="300"/>
        <w:jc w:val="both"/>
        <w:rPr>
          <w:rFonts w:ascii="Times New Roman" w:hAnsi="Times New Roman" w:cs="Times New Roman"/>
          <w:sz w:val="24"/>
          <w:szCs w:val="24"/>
        </w:rPr>
      </w:pPr>
      <w:r>
        <w:rPr>
          <w:rFonts w:ascii="Times New Roman" w:hAnsi="Times New Roman" w:cs="Times New Roman"/>
          <w:sz w:val="24"/>
          <w:szCs w:val="24"/>
        </w:rPr>
        <w:t xml:space="preserve">Aussi, la </w:t>
      </w:r>
      <w:r w:rsidRPr="006654AF">
        <w:rPr>
          <w:rFonts w:ascii="Times New Roman" w:hAnsi="Times New Roman" w:cs="Times New Roman"/>
          <w:sz w:val="24"/>
          <w:szCs w:val="24"/>
        </w:rPr>
        <w:t>maîtrise des</w:t>
      </w:r>
      <w:r>
        <w:rPr>
          <w:rFonts w:ascii="Times New Roman" w:hAnsi="Times New Roman" w:cs="Times New Roman"/>
          <w:sz w:val="24"/>
          <w:szCs w:val="24"/>
        </w:rPr>
        <w:t xml:space="preserve"> questions de gestion des </w:t>
      </w:r>
      <w:r w:rsidRPr="006654AF">
        <w:rPr>
          <w:rFonts w:ascii="Times New Roman" w:hAnsi="Times New Roman" w:cs="Times New Roman"/>
          <w:sz w:val="24"/>
          <w:szCs w:val="24"/>
        </w:rPr>
        <w:t>entreprises opérationnelles par les incubés</w:t>
      </w:r>
      <w:r>
        <w:rPr>
          <w:rFonts w:ascii="Times New Roman" w:hAnsi="Times New Roman" w:cs="Times New Roman"/>
          <w:sz w:val="24"/>
          <w:szCs w:val="24"/>
        </w:rPr>
        <w:t xml:space="preserve"> a été jugée moyenne</w:t>
      </w:r>
      <w:r w:rsidRPr="006654AF">
        <w:rPr>
          <w:rFonts w:ascii="Times New Roman" w:hAnsi="Times New Roman" w:cs="Times New Roman"/>
          <w:sz w:val="24"/>
          <w:szCs w:val="24"/>
        </w:rPr>
        <w:t>.</w:t>
      </w:r>
    </w:p>
    <w:p w14:paraId="4A4CEE2B" w14:textId="38D8C99F" w:rsidR="00E900FD" w:rsidRPr="000C571A" w:rsidRDefault="007B6D63" w:rsidP="000C571A">
      <w:pPr>
        <w:spacing w:before="120" w:after="120" w:line="360" w:lineRule="auto"/>
        <w:ind w:left="-5" w:right="300"/>
        <w:jc w:val="both"/>
        <w:rPr>
          <w:rFonts w:ascii="Times New Roman" w:hAnsi="Times New Roman" w:cs="Times New Roman"/>
          <w:sz w:val="24"/>
          <w:szCs w:val="24"/>
        </w:rPr>
      </w:pPr>
      <w:r w:rsidRPr="00C27850">
        <w:rPr>
          <w:rFonts w:ascii="Times New Roman" w:hAnsi="Times New Roman" w:cs="Times New Roman"/>
          <w:b/>
          <w:sz w:val="24"/>
          <w:szCs w:val="24"/>
        </w:rPr>
        <w:t>Au niveau de l’efficience</w:t>
      </w:r>
      <w:r w:rsidRPr="000C571A">
        <w:rPr>
          <w:rFonts w:ascii="Times New Roman" w:hAnsi="Times New Roman" w:cs="Times New Roman"/>
          <w:sz w:val="24"/>
          <w:szCs w:val="24"/>
        </w:rPr>
        <w:t>, des mesures ont été prises pour assurer une utilisation efficiente des moyens</w:t>
      </w:r>
      <w:r w:rsidR="00EC31B3" w:rsidRPr="000C571A">
        <w:rPr>
          <w:rFonts w:ascii="Times New Roman" w:hAnsi="Times New Roman" w:cs="Times New Roman"/>
          <w:sz w:val="24"/>
          <w:szCs w:val="24"/>
        </w:rPr>
        <w:t xml:space="preserve"> mobilisés, a</w:t>
      </w:r>
      <w:r w:rsidRPr="000C571A">
        <w:rPr>
          <w:rFonts w:ascii="Times New Roman" w:hAnsi="Times New Roman" w:cs="Times New Roman"/>
          <w:sz w:val="24"/>
          <w:szCs w:val="24"/>
        </w:rPr>
        <w:t xml:space="preserve">ussi bien au niveau de la coordination </w:t>
      </w:r>
      <w:r w:rsidR="00C27850">
        <w:rPr>
          <w:rFonts w:ascii="Times New Roman" w:hAnsi="Times New Roman" w:cs="Times New Roman"/>
          <w:sz w:val="24"/>
          <w:szCs w:val="24"/>
        </w:rPr>
        <w:t xml:space="preserve">du </w:t>
      </w:r>
      <w:proofErr w:type="spellStart"/>
      <w:r w:rsidR="00C27850">
        <w:rPr>
          <w:rFonts w:ascii="Times New Roman" w:hAnsi="Times New Roman" w:cs="Times New Roman"/>
          <w:sz w:val="24"/>
          <w:szCs w:val="24"/>
        </w:rPr>
        <w:t>ProFeJeC</w:t>
      </w:r>
      <w:proofErr w:type="spellEnd"/>
      <w:r w:rsidR="00C27850">
        <w:rPr>
          <w:rFonts w:ascii="Times New Roman" w:hAnsi="Times New Roman" w:cs="Times New Roman"/>
          <w:sz w:val="24"/>
          <w:szCs w:val="24"/>
        </w:rPr>
        <w:t xml:space="preserve"> </w:t>
      </w:r>
      <w:r w:rsidR="00CA6850" w:rsidRPr="000C571A">
        <w:rPr>
          <w:rFonts w:ascii="Times New Roman" w:hAnsi="Times New Roman" w:cs="Times New Roman"/>
          <w:sz w:val="24"/>
          <w:szCs w:val="24"/>
        </w:rPr>
        <w:t>qu’</w:t>
      </w:r>
      <w:r w:rsidR="00EC31B3" w:rsidRPr="000C571A">
        <w:rPr>
          <w:rFonts w:ascii="Times New Roman" w:hAnsi="Times New Roman" w:cs="Times New Roman"/>
          <w:sz w:val="24"/>
          <w:szCs w:val="24"/>
        </w:rPr>
        <w:t xml:space="preserve">au niveau des bénéficiaires (Incubateurs et incubés). Toutefois, des insuffisances ont été </w:t>
      </w:r>
      <w:r w:rsidR="00214DD5" w:rsidRPr="000C571A">
        <w:rPr>
          <w:rFonts w:ascii="Times New Roman" w:hAnsi="Times New Roman" w:cs="Times New Roman"/>
          <w:sz w:val="24"/>
          <w:szCs w:val="24"/>
        </w:rPr>
        <w:t>relevées</w:t>
      </w:r>
      <w:r w:rsidR="00DA1581" w:rsidRPr="00DA1581">
        <w:rPr>
          <w:rFonts w:ascii="Times New Roman" w:hAnsi="Times New Roman" w:cs="Times New Roman"/>
          <w:sz w:val="24"/>
          <w:szCs w:val="24"/>
        </w:rPr>
        <w:t xml:space="preserve"> </w:t>
      </w:r>
      <w:r w:rsidR="00DA1581" w:rsidRPr="000C571A">
        <w:rPr>
          <w:rFonts w:ascii="Times New Roman" w:hAnsi="Times New Roman" w:cs="Times New Roman"/>
          <w:sz w:val="24"/>
          <w:szCs w:val="24"/>
        </w:rPr>
        <w:t>dans la mise en œuvre</w:t>
      </w:r>
      <w:r w:rsidR="00EC31B3" w:rsidRPr="000C571A">
        <w:rPr>
          <w:rFonts w:ascii="Times New Roman" w:hAnsi="Times New Roman" w:cs="Times New Roman"/>
          <w:sz w:val="24"/>
          <w:szCs w:val="24"/>
        </w:rPr>
        <w:t>.</w:t>
      </w:r>
      <w:r w:rsidR="00304537">
        <w:rPr>
          <w:rFonts w:ascii="Times New Roman" w:hAnsi="Times New Roman" w:cs="Times New Roman"/>
          <w:sz w:val="24"/>
          <w:szCs w:val="24"/>
        </w:rPr>
        <w:t xml:space="preserve"> </w:t>
      </w:r>
      <w:r w:rsidR="00EC31B3" w:rsidRPr="000C571A">
        <w:rPr>
          <w:rFonts w:ascii="Times New Roman" w:hAnsi="Times New Roman" w:cs="Times New Roman"/>
          <w:sz w:val="24"/>
          <w:szCs w:val="24"/>
        </w:rPr>
        <w:t xml:space="preserve">Il s’agit </w:t>
      </w:r>
      <w:r w:rsidR="00255D72" w:rsidRPr="000C571A">
        <w:rPr>
          <w:rFonts w:ascii="Times New Roman" w:hAnsi="Times New Roman" w:cs="Times New Roman"/>
          <w:sz w:val="24"/>
          <w:szCs w:val="24"/>
        </w:rPr>
        <w:t>entre autres</w:t>
      </w:r>
      <w:r w:rsidR="00EC31B3" w:rsidRPr="000C571A">
        <w:rPr>
          <w:rFonts w:ascii="Times New Roman" w:hAnsi="Times New Roman" w:cs="Times New Roman"/>
          <w:sz w:val="24"/>
          <w:szCs w:val="24"/>
        </w:rPr>
        <w:t xml:space="preserve"> des retards de déblocage des fonds d’amorçage,</w:t>
      </w:r>
      <w:r w:rsidR="005870D2" w:rsidRPr="000C571A">
        <w:rPr>
          <w:rFonts w:ascii="Times New Roman" w:hAnsi="Times New Roman" w:cs="Times New Roman"/>
          <w:sz w:val="24"/>
          <w:szCs w:val="24"/>
        </w:rPr>
        <w:t xml:space="preserve"> </w:t>
      </w:r>
      <w:r w:rsidR="00EC31B3" w:rsidRPr="000C571A">
        <w:rPr>
          <w:rFonts w:ascii="Times New Roman" w:hAnsi="Times New Roman" w:cs="Times New Roman"/>
          <w:sz w:val="24"/>
          <w:szCs w:val="24"/>
        </w:rPr>
        <w:t xml:space="preserve">le dépassement du budget initial </w:t>
      </w:r>
      <w:r w:rsidR="00C27850">
        <w:rPr>
          <w:rFonts w:ascii="Times New Roman" w:hAnsi="Times New Roman" w:cs="Times New Roman"/>
          <w:sz w:val="24"/>
          <w:szCs w:val="24"/>
        </w:rPr>
        <w:t xml:space="preserve">planifié </w:t>
      </w:r>
      <w:r w:rsidR="00EC31B3" w:rsidRPr="000C571A">
        <w:rPr>
          <w:rFonts w:ascii="Times New Roman" w:hAnsi="Times New Roman" w:cs="Times New Roman"/>
          <w:sz w:val="24"/>
          <w:szCs w:val="24"/>
        </w:rPr>
        <w:t xml:space="preserve">de </w:t>
      </w:r>
      <w:r w:rsidR="00B53880">
        <w:rPr>
          <w:rFonts w:ascii="Times New Roman" w:hAnsi="Times New Roman" w:cs="Times New Roman"/>
          <w:sz w:val="24"/>
          <w:szCs w:val="24"/>
        </w:rPr>
        <w:t>12</w:t>
      </w:r>
      <w:r w:rsidR="00EC31B3" w:rsidRPr="000C571A">
        <w:rPr>
          <w:rFonts w:ascii="Times New Roman" w:hAnsi="Times New Roman" w:cs="Times New Roman"/>
          <w:sz w:val="24"/>
          <w:szCs w:val="24"/>
        </w:rPr>
        <w:t xml:space="preserve">%, </w:t>
      </w:r>
      <w:r w:rsidR="005870D2" w:rsidRPr="000C571A">
        <w:rPr>
          <w:rFonts w:ascii="Times New Roman" w:hAnsi="Times New Roman" w:cs="Times New Roman"/>
          <w:sz w:val="24"/>
          <w:szCs w:val="24"/>
        </w:rPr>
        <w:t xml:space="preserve">le </w:t>
      </w:r>
      <w:r w:rsidR="00E900FD" w:rsidRPr="000C571A">
        <w:rPr>
          <w:rFonts w:ascii="Times New Roman" w:hAnsi="Times New Roman" w:cs="Times New Roman"/>
          <w:sz w:val="24"/>
          <w:szCs w:val="24"/>
        </w:rPr>
        <w:t>déphasage entre le taux moyen d’atteint</w:t>
      </w:r>
      <w:r w:rsidR="005870D2" w:rsidRPr="000C571A">
        <w:rPr>
          <w:rFonts w:ascii="Times New Roman" w:hAnsi="Times New Roman" w:cs="Times New Roman"/>
          <w:sz w:val="24"/>
          <w:szCs w:val="24"/>
        </w:rPr>
        <w:t>e des résultats du projet (</w:t>
      </w:r>
      <w:r w:rsidR="00B53880">
        <w:rPr>
          <w:rFonts w:ascii="Times New Roman" w:hAnsi="Times New Roman" w:cs="Times New Roman"/>
          <w:sz w:val="24"/>
          <w:szCs w:val="24"/>
        </w:rPr>
        <w:t>96,6</w:t>
      </w:r>
      <w:r w:rsidR="004B07C3">
        <w:rPr>
          <w:rFonts w:ascii="Times New Roman" w:hAnsi="Times New Roman" w:cs="Times New Roman"/>
          <w:sz w:val="24"/>
          <w:szCs w:val="24"/>
        </w:rPr>
        <w:t>8</w:t>
      </w:r>
      <w:r w:rsidR="00E900FD" w:rsidRPr="000C571A">
        <w:rPr>
          <w:rFonts w:ascii="Times New Roman" w:hAnsi="Times New Roman" w:cs="Times New Roman"/>
          <w:sz w:val="24"/>
          <w:szCs w:val="24"/>
        </w:rPr>
        <w:t>%) et le ta</w:t>
      </w:r>
      <w:r w:rsidR="005870D2" w:rsidRPr="000C571A">
        <w:rPr>
          <w:rFonts w:ascii="Times New Roman" w:hAnsi="Times New Roman" w:cs="Times New Roman"/>
          <w:sz w:val="24"/>
          <w:szCs w:val="24"/>
        </w:rPr>
        <w:t>ux d’exécution budgétaire (</w:t>
      </w:r>
      <w:r w:rsidR="00B53880">
        <w:rPr>
          <w:rFonts w:ascii="Times New Roman" w:hAnsi="Times New Roman" w:cs="Times New Roman"/>
          <w:sz w:val="24"/>
          <w:szCs w:val="24"/>
        </w:rPr>
        <w:t>11</w:t>
      </w:r>
      <w:r w:rsidR="00C77729">
        <w:rPr>
          <w:rFonts w:ascii="Times New Roman" w:hAnsi="Times New Roman" w:cs="Times New Roman"/>
          <w:sz w:val="24"/>
          <w:szCs w:val="24"/>
        </w:rPr>
        <w:t>2</w:t>
      </w:r>
      <w:r w:rsidR="00B53880">
        <w:rPr>
          <w:rFonts w:ascii="Times New Roman" w:hAnsi="Times New Roman" w:cs="Times New Roman"/>
          <w:sz w:val="24"/>
          <w:szCs w:val="24"/>
        </w:rPr>
        <w:t>%</w:t>
      </w:r>
      <w:r w:rsidR="00214DD5">
        <w:rPr>
          <w:rFonts w:ascii="Times New Roman" w:hAnsi="Times New Roman" w:cs="Times New Roman"/>
          <w:sz w:val="24"/>
          <w:szCs w:val="24"/>
        </w:rPr>
        <w:t>).</w:t>
      </w:r>
    </w:p>
    <w:p w14:paraId="6F07C7F7" w14:textId="77777777" w:rsidR="00AB54B0" w:rsidRDefault="004B07C3" w:rsidP="000C571A">
      <w:pPr>
        <w:spacing w:before="120" w:after="120" w:line="360" w:lineRule="auto"/>
        <w:ind w:left="-5" w:right="300"/>
        <w:jc w:val="both"/>
        <w:rPr>
          <w:rFonts w:ascii="Times New Roman" w:hAnsi="Times New Roman" w:cs="Times New Roman"/>
          <w:sz w:val="24"/>
          <w:szCs w:val="24"/>
        </w:rPr>
      </w:pPr>
      <w:r w:rsidRPr="00AB54B0">
        <w:rPr>
          <w:rFonts w:ascii="Times New Roman" w:hAnsi="Times New Roman" w:cs="Times New Roman"/>
          <w:b/>
          <w:sz w:val="24"/>
          <w:szCs w:val="24"/>
        </w:rPr>
        <w:t>Concernant l’impact</w:t>
      </w:r>
      <w:r>
        <w:rPr>
          <w:rFonts w:ascii="Times New Roman" w:hAnsi="Times New Roman" w:cs="Times New Roman"/>
          <w:sz w:val="24"/>
          <w:szCs w:val="24"/>
        </w:rPr>
        <w:t>, notons qu’</w:t>
      </w:r>
      <w:r w:rsidRPr="000C571A">
        <w:rPr>
          <w:rFonts w:ascii="Times New Roman" w:hAnsi="Times New Roman" w:cs="Times New Roman"/>
          <w:sz w:val="24"/>
          <w:szCs w:val="24"/>
        </w:rPr>
        <w:t xml:space="preserve">il est très tôt </w:t>
      </w:r>
      <w:r>
        <w:rPr>
          <w:rFonts w:ascii="Times New Roman" w:hAnsi="Times New Roman" w:cs="Times New Roman"/>
          <w:sz w:val="24"/>
          <w:szCs w:val="24"/>
        </w:rPr>
        <w:t>pour</w:t>
      </w:r>
      <w:r w:rsidRPr="000C571A">
        <w:rPr>
          <w:rFonts w:ascii="Times New Roman" w:hAnsi="Times New Roman" w:cs="Times New Roman"/>
          <w:sz w:val="24"/>
          <w:szCs w:val="24"/>
        </w:rPr>
        <w:t xml:space="preserve"> </w:t>
      </w:r>
      <w:r>
        <w:rPr>
          <w:rFonts w:ascii="Times New Roman" w:hAnsi="Times New Roman" w:cs="Times New Roman"/>
          <w:sz w:val="24"/>
          <w:szCs w:val="24"/>
        </w:rPr>
        <w:t xml:space="preserve">cerner toutes les dimensions et les ampleurs, </w:t>
      </w:r>
      <w:r w:rsidRPr="000C571A">
        <w:rPr>
          <w:rFonts w:ascii="Times New Roman" w:hAnsi="Times New Roman" w:cs="Times New Roman"/>
          <w:sz w:val="24"/>
          <w:szCs w:val="24"/>
        </w:rPr>
        <w:t>étant donné la période relativement courte de sa mise en œuvre</w:t>
      </w:r>
      <w:r>
        <w:rPr>
          <w:rFonts w:ascii="Times New Roman" w:hAnsi="Times New Roman" w:cs="Times New Roman"/>
          <w:sz w:val="24"/>
          <w:szCs w:val="24"/>
        </w:rPr>
        <w:t xml:space="preserve"> (2 ans) et au regard du fait que l’appui aux</w:t>
      </w:r>
      <w:r w:rsidRPr="000C571A">
        <w:rPr>
          <w:rFonts w:ascii="Times New Roman" w:hAnsi="Times New Roman" w:cs="Times New Roman"/>
          <w:sz w:val="24"/>
          <w:szCs w:val="24"/>
        </w:rPr>
        <w:t xml:space="preserve"> incubés a été fait en deux </w:t>
      </w:r>
      <w:r>
        <w:rPr>
          <w:rFonts w:ascii="Times New Roman" w:hAnsi="Times New Roman" w:cs="Times New Roman"/>
          <w:sz w:val="24"/>
          <w:szCs w:val="24"/>
        </w:rPr>
        <w:t>cohortes ;</w:t>
      </w:r>
      <w:r w:rsidRPr="000C571A">
        <w:rPr>
          <w:rFonts w:ascii="Times New Roman" w:hAnsi="Times New Roman" w:cs="Times New Roman"/>
          <w:sz w:val="24"/>
          <w:szCs w:val="24"/>
        </w:rPr>
        <w:t xml:space="preserve"> ceux de la deuxième cohorte ont à peine fini l’implémentation de leurs projets.</w:t>
      </w:r>
      <w:r>
        <w:rPr>
          <w:rFonts w:ascii="Times New Roman" w:hAnsi="Times New Roman" w:cs="Times New Roman"/>
          <w:sz w:val="24"/>
          <w:szCs w:val="24"/>
        </w:rPr>
        <w:t xml:space="preserve"> Cependant, des résultats forts intéressants ont pu être mis en évidence. </w:t>
      </w:r>
    </w:p>
    <w:p w14:paraId="0459D34C" w14:textId="69920CA2" w:rsidR="00DA1581" w:rsidRDefault="00BF7FE5" w:rsidP="000C571A">
      <w:pPr>
        <w:spacing w:before="120" w:after="120" w:line="360" w:lineRule="auto"/>
        <w:ind w:left="-5" w:right="300"/>
        <w:jc w:val="both"/>
        <w:rPr>
          <w:rFonts w:ascii="Times New Roman" w:hAnsi="Times New Roman" w:cs="Times New Roman"/>
          <w:sz w:val="24"/>
          <w:szCs w:val="24"/>
        </w:rPr>
      </w:pPr>
      <w:r>
        <w:rPr>
          <w:rFonts w:ascii="Times New Roman" w:hAnsi="Times New Roman" w:cs="Times New Roman"/>
          <w:sz w:val="24"/>
          <w:szCs w:val="24"/>
        </w:rPr>
        <w:t>L</w:t>
      </w:r>
      <w:r w:rsidR="00051BC1">
        <w:rPr>
          <w:rFonts w:ascii="Times New Roman" w:hAnsi="Times New Roman" w:cs="Times New Roman"/>
          <w:sz w:val="24"/>
          <w:szCs w:val="24"/>
        </w:rPr>
        <w:t>es</w:t>
      </w:r>
      <w:r w:rsidR="00C27850">
        <w:rPr>
          <w:rFonts w:ascii="Times New Roman" w:hAnsi="Times New Roman" w:cs="Times New Roman"/>
          <w:sz w:val="24"/>
          <w:szCs w:val="24"/>
        </w:rPr>
        <w:t xml:space="preserve"> </w:t>
      </w:r>
      <w:r w:rsidR="005870D2" w:rsidRPr="000C571A">
        <w:rPr>
          <w:rFonts w:ascii="Times New Roman" w:hAnsi="Times New Roman" w:cs="Times New Roman"/>
          <w:sz w:val="24"/>
          <w:szCs w:val="24"/>
        </w:rPr>
        <w:t xml:space="preserve">principaux effets </w:t>
      </w:r>
      <w:r w:rsidR="00AB54B0" w:rsidRPr="000C571A">
        <w:rPr>
          <w:rFonts w:ascii="Times New Roman" w:hAnsi="Times New Roman" w:cs="Times New Roman"/>
          <w:sz w:val="24"/>
          <w:szCs w:val="24"/>
        </w:rPr>
        <w:t xml:space="preserve">du </w:t>
      </w:r>
      <w:proofErr w:type="spellStart"/>
      <w:r w:rsidR="00AB54B0" w:rsidRPr="000C571A">
        <w:rPr>
          <w:rFonts w:ascii="Times New Roman" w:hAnsi="Times New Roman" w:cs="Times New Roman"/>
          <w:sz w:val="24"/>
          <w:szCs w:val="24"/>
        </w:rPr>
        <w:t>ProFeJeC</w:t>
      </w:r>
      <w:proofErr w:type="spellEnd"/>
      <w:r w:rsidR="00AB54B0">
        <w:rPr>
          <w:rFonts w:ascii="Times New Roman" w:hAnsi="Times New Roman" w:cs="Times New Roman"/>
          <w:sz w:val="24"/>
          <w:szCs w:val="24"/>
        </w:rPr>
        <w:t xml:space="preserve"> perceptibles à ce stade </w:t>
      </w:r>
      <w:r w:rsidR="00051BC1">
        <w:rPr>
          <w:rFonts w:ascii="Times New Roman" w:hAnsi="Times New Roman" w:cs="Times New Roman"/>
          <w:sz w:val="24"/>
          <w:szCs w:val="24"/>
        </w:rPr>
        <w:t xml:space="preserve">sont entre autres </w:t>
      </w:r>
      <w:r>
        <w:rPr>
          <w:rFonts w:ascii="Times New Roman" w:hAnsi="Times New Roman" w:cs="Times New Roman"/>
          <w:sz w:val="24"/>
          <w:szCs w:val="24"/>
        </w:rPr>
        <w:t xml:space="preserve">(i) </w:t>
      </w:r>
      <w:r w:rsidR="00D16CCE">
        <w:rPr>
          <w:rFonts w:ascii="Times New Roman" w:hAnsi="Times New Roman" w:cs="Times New Roman"/>
          <w:sz w:val="24"/>
          <w:szCs w:val="24"/>
        </w:rPr>
        <w:t xml:space="preserve">le renforcement de la capacité d’encadrement des incubateurs, en particulier et de l’écosystème en </w:t>
      </w:r>
      <w:r w:rsidR="00051BC1">
        <w:rPr>
          <w:rFonts w:ascii="Times New Roman" w:hAnsi="Times New Roman" w:cs="Times New Roman"/>
          <w:sz w:val="24"/>
          <w:szCs w:val="24"/>
        </w:rPr>
        <w:t xml:space="preserve">général, </w:t>
      </w:r>
      <w:r>
        <w:rPr>
          <w:rFonts w:ascii="Times New Roman" w:hAnsi="Times New Roman" w:cs="Times New Roman"/>
          <w:sz w:val="24"/>
          <w:szCs w:val="24"/>
        </w:rPr>
        <w:t xml:space="preserve">(ii) </w:t>
      </w:r>
      <w:r w:rsidR="00051BC1" w:rsidRPr="000C571A">
        <w:rPr>
          <w:rFonts w:ascii="Times New Roman" w:hAnsi="Times New Roman" w:cs="Times New Roman"/>
          <w:sz w:val="24"/>
          <w:szCs w:val="24"/>
        </w:rPr>
        <w:t>la</w:t>
      </w:r>
      <w:r w:rsidR="005870D2" w:rsidRPr="000C571A">
        <w:rPr>
          <w:rFonts w:ascii="Times New Roman" w:hAnsi="Times New Roman" w:cs="Times New Roman"/>
          <w:sz w:val="24"/>
          <w:szCs w:val="24"/>
        </w:rPr>
        <w:t xml:space="preserve"> création d’emplois, </w:t>
      </w:r>
      <w:r>
        <w:rPr>
          <w:rFonts w:ascii="Times New Roman" w:hAnsi="Times New Roman" w:cs="Times New Roman"/>
          <w:sz w:val="24"/>
          <w:szCs w:val="24"/>
        </w:rPr>
        <w:t xml:space="preserve">(iii) </w:t>
      </w:r>
      <w:r w:rsidR="005870D2" w:rsidRPr="000C571A">
        <w:rPr>
          <w:rFonts w:ascii="Times New Roman" w:hAnsi="Times New Roman" w:cs="Times New Roman"/>
          <w:sz w:val="24"/>
          <w:szCs w:val="24"/>
        </w:rPr>
        <w:t>l’accroissement du niveau de production et de revenu des incubés</w:t>
      </w:r>
      <w:r w:rsidR="00255D72">
        <w:rPr>
          <w:rFonts w:ascii="Times New Roman" w:hAnsi="Times New Roman" w:cs="Times New Roman"/>
          <w:sz w:val="24"/>
          <w:szCs w:val="24"/>
        </w:rPr>
        <w:t xml:space="preserve">, (iv) l’engagement civique des jeunes et des femmes et la promotion des valeurs citoyennes, (v) le renforcement du partage d’expérience et du réseautage dans </w:t>
      </w:r>
      <w:r w:rsidR="00C70D4A">
        <w:rPr>
          <w:rFonts w:ascii="Times New Roman" w:hAnsi="Times New Roman" w:cs="Times New Roman"/>
          <w:sz w:val="24"/>
          <w:szCs w:val="24"/>
        </w:rPr>
        <w:t>l’écosystème.</w:t>
      </w:r>
      <w:r w:rsidR="005870D2" w:rsidRPr="000C571A">
        <w:rPr>
          <w:rFonts w:ascii="Times New Roman" w:hAnsi="Times New Roman" w:cs="Times New Roman"/>
          <w:sz w:val="24"/>
          <w:szCs w:val="24"/>
        </w:rPr>
        <w:t xml:space="preserve"> </w:t>
      </w:r>
    </w:p>
    <w:p w14:paraId="0BF3C40B" w14:textId="3D878F10" w:rsidR="00490D90" w:rsidRDefault="00AB54B0" w:rsidP="000C571A">
      <w:pPr>
        <w:spacing w:before="120" w:after="120" w:line="360" w:lineRule="auto"/>
        <w:ind w:left="-5" w:right="300"/>
        <w:jc w:val="both"/>
        <w:rPr>
          <w:rFonts w:ascii="Times New Roman" w:hAnsi="Times New Roman" w:cs="Times New Roman"/>
          <w:sz w:val="24"/>
          <w:szCs w:val="24"/>
        </w:rPr>
      </w:pPr>
      <w:r w:rsidRPr="00AB54B0">
        <w:rPr>
          <w:rFonts w:ascii="Times New Roman" w:hAnsi="Times New Roman" w:cs="Times New Roman"/>
          <w:b/>
          <w:i/>
          <w:sz w:val="24"/>
          <w:szCs w:val="24"/>
        </w:rPr>
        <w:lastRenderedPageBreak/>
        <w:t>S’agissant du renforcement de la capacité d’encadrement des incubateurs et de l’écosystème en général</w:t>
      </w:r>
      <w:r>
        <w:rPr>
          <w:rFonts w:ascii="Times New Roman" w:hAnsi="Times New Roman" w:cs="Times New Roman"/>
          <w:sz w:val="24"/>
          <w:szCs w:val="24"/>
        </w:rPr>
        <w:t xml:space="preserve">, </w:t>
      </w:r>
      <w:r w:rsidR="00BF7FE5">
        <w:rPr>
          <w:rFonts w:ascii="Times New Roman" w:hAnsi="Times New Roman" w:cs="Times New Roman"/>
          <w:sz w:val="24"/>
          <w:szCs w:val="24"/>
        </w:rPr>
        <w:t xml:space="preserve">le </w:t>
      </w:r>
      <w:proofErr w:type="spellStart"/>
      <w:r w:rsidR="00BF7FE5">
        <w:rPr>
          <w:rFonts w:ascii="Times New Roman" w:hAnsi="Times New Roman" w:cs="Times New Roman"/>
          <w:sz w:val="24"/>
          <w:szCs w:val="24"/>
        </w:rPr>
        <w:t>ProFeJeC</w:t>
      </w:r>
      <w:proofErr w:type="spellEnd"/>
      <w:r w:rsidR="00BF7FE5">
        <w:rPr>
          <w:rFonts w:ascii="Times New Roman" w:hAnsi="Times New Roman" w:cs="Times New Roman"/>
          <w:sz w:val="24"/>
          <w:szCs w:val="24"/>
        </w:rPr>
        <w:t xml:space="preserve"> a permis aux incubateurs d’accroître leur capacité d’accueil</w:t>
      </w:r>
      <w:r w:rsidR="009E175B">
        <w:rPr>
          <w:rFonts w:ascii="Times New Roman" w:hAnsi="Times New Roman" w:cs="Times New Roman"/>
          <w:sz w:val="24"/>
          <w:szCs w:val="24"/>
        </w:rPr>
        <w:t xml:space="preserve"> et d’encadrement des porteurs de projet</w:t>
      </w:r>
      <w:r>
        <w:rPr>
          <w:rFonts w:ascii="Times New Roman" w:hAnsi="Times New Roman" w:cs="Times New Roman"/>
          <w:sz w:val="24"/>
          <w:szCs w:val="24"/>
        </w:rPr>
        <w:t>s</w:t>
      </w:r>
      <w:r w:rsidR="009E175B">
        <w:rPr>
          <w:rFonts w:ascii="Times New Roman" w:hAnsi="Times New Roman" w:cs="Times New Roman"/>
          <w:sz w:val="24"/>
          <w:szCs w:val="24"/>
        </w:rPr>
        <w:t xml:space="preserve"> d’entreprise</w:t>
      </w:r>
      <w:r w:rsidR="00D135AC">
        <w:rPr>
          <w:rFonts w:ascii="Times New Roman" w:hAnsi="Times New Roman" w:cs="Times New Roman"/>
          <w:sz w:val="24"/>
          <w:szCs w:val="24"/>
        </w:rPr>
        <w:t xml:space="preserve"> (Construction de salle ou aménagement de salle de travail</w:t>
      </w:r>
      <w:r w:rsidR="009E175B">
        <w:rPr>
          <w:rFonts w:ascii="Times New Roman" w:hAnsi="Times New Roman" w:cs="Times New Roman"/>
          <w:sz w:val="24"/>
          <w:szCs w:val="24"/>
        </w:rPr>
        <w:t xml:space="preserve"> ou </w:t>
      </w:r>
      <w:proofErr w:type="spellStart"/>
      <w:r w:rsidR="009E175B">
        <w:rPr>
          <w:rFonts w:ascii="Times New Roman" w:hAnsi="Times New Roman" w:cs="Times New Roman"/>
          <w:sz w:val="24"/>
          <w:szCs w:val="24"/>
        </w:rPr>
        <w:t>co-working</w:t>
      </w:r>
      <w:proofErr w:type="spellEnd"/>
      <w:r w:rsidR="00BF7FE5">
        <w:rPr>
          <w:rFonts w:ascii="Times New Roman" w:hAnsi="Times New Roman" w:cs="Times New Roman"/>
          <w:sz w:val="24"/>
          <w:szCs w:val="24"/>
        </w:rPr>
        <w:t xml:space="preserve"> et</w:t>
      </w:r>
      <w:r w:rsidR="009E175B">
        <w:rPr>
          <w:rFonts w:ascii="Times New Roman" w:hAnsi="Times New Roman" w:cs="Times New Roman"/>
          <w:sz w:val="24"/>
          <w:szCs w:val="24"/>
        </w:rPr>
        <w:t xml:space="preserve"> accès des outils de travail et des équipement adéquats</w:t>
      </w:r>
      <w:r w:rsidR="0017181C">
        <w:rPr>
          <w:rFonts w:ascii="Times New Roman" w:hAnsi="Times New Roman" w:cs="Times New Roman"/>
          <w:sz w:val="24"/>
          <w:szCs w:val="24"/>
        </w:rPr>
        <w:t>)</w:t>
      </w:r>
      <w:r w:rsidR="00BF7FE5">
        <w:rPr>
          <w:rFonts w:ascii="Times New Roman" w:hAnsi="Times New Roman" w:cs="Times New Roman"/>
          <w:sz w:val="24"/>
          <w:szCs w:val="24"/>
        </w:rPr>
        <w:t xml:space="preserve">. </w:t>
      </w:r>
    </w:p>
    <w:p w14:paraId="55AAE0BC" w14:textId="54B280B6" w:rsidR="00AB54B0" w:rsidRDefault="00BF7FE5" w:rsidP="000C571A">
      <w:pPr>
        <w:spacing w:before="120" w:after="120" w:line="360" w:lineRule="auto"/>
        <w:ind w:left="-5" w:right="300"/>
        <w:jc w:val="both"/>
        <w:rPr>
          <w:rFonts w:ascii="Times New Roman" w:hAnsi="Times New Roman" w:cs="Times New Roman"/>
          <w:sz w:val="24"/>
          <w:szCs w:val="24"/>
        </w:rPr>
      </w:pPr>
      <w:r w:rsidRPr="00AB54B0">
        <w:rPr>
          <w:rFonts w:ascii="Times New Roman" w:hAnsi="Times New Roman" w:cs="Times New Roman"/>
          <w:b/>
          <w:i/>
          <w:sz w:val="24"/>
          <w:szCs w:val="24"/>
        </w:rPr>
        <w:t xml:space="preserve">Concernant </w:t>
      </w:r>
      <w:r w:rsidR="00AB54B0">
        <w:rPr>
          <w:rFonts w:ascii="Times New Roman" w:hAnsi="Times New Roman" w:cs="Times New Roman"/>
          <w:b/>
          <w:i/>
          <w:sz w:val="24"/>
          <w:szCs w:val="24"/>
        </w:rPr>
        <w:t>la création d’</w:t>
      </w:r>
      <w:r w:rsidRPr="00AB54B0">
        <w:rPr>
          <w:rFonts w:ascii="Times New Roman" w:hAnsi="Times New Roman" w:cs="Times New Roman"/>
          <w:b/>
          <w:i/>
          <w:sz w:val="24"/>
          <w:szCs w:val="24"/>
        </w:rPr>
        <w:t>emploi</w:t>
      </w:r>
      <w:r w:rsidRPr="000C571A">
        <w:rPr>
          <w:rFonts w:ascii="Times New Roman" w:hAnsi="Times New Roman" w:cs="Times New Roman"/>
          <w:sz w:val="24"/>
          <w:szCs w:val="24"/>
        </w:rPr>
        <w:t xml:space="preserve">, </w:t>
      </w:r>
      <w:r w:rsidR="00490D90">
        <w:rPr>
          <w:rFonts w:ascii="Times New Roman" w:hAnsi="Times New Roman" w:cs="Times New Roman"/>
          <w:sz w:val="24"/>
          <w:szCs w:val="24"/>
        </w:rPr>
        <w:t>selon les données de l’enquête réalisée auprès des incubés</w:t>
      </w:r>
      <w:r w:rsidR="009E175B">
        <w:rPr>
          <w:rFonts w:ascii="Times New Roman" w:hAnsi="Times New Roman" w:cs="Times New Roman"/>
          <w:sz w:val="24"/>
          <w:szCs w:val="24"/>
        </w:rPr>
        <w:t xml:space="preserve"> et des incubateurs</w:t>
      </w:r>
      <w:r w:rsidR="00490D90">
        <w:rPr>
          <w:rFonts w:ascii="Times New Roman" w:hAnsi="Times New Roman" w:cs="Times New Roman"/>
          <w:sz w:val="24"/>
          <w:szCs w:val="24"/>
        </w:rPr>
        <w:t xml:space="preserve">, </w:t>
      </w:r>
      <w:r w:rsidRPr="000C571A">
        <w:rPr>
          <w:rFonts w:ascii="Times New Roman" w:hAnsi="Times New Roman" w:cs="Times New Roman"/>
          <w:sz w:val="24"/>
          <w:szCs w:val="24"/>
        </w:rPr>
        <w:t xml:space="preserve">le </w:t>
      </w:r>
      <w:proofErr w:type="spellStart"/>
      <w:r w:rsidRPr="000C571A">
        <w:rPr>
          <w:rFonts w:ascii="Times New Roman" w:hAnsi="Times New Roman" w:cs="Times New Roman"/>
          <w:sz w:val="24"/>
          <w:szCs w:val="24"/>
        </w:rPr>
        <w:t>ProFeJeC</w:t>
      </w:r>
      <w:proofErr w:type="spellEnd"/>
      <w:r w:rsidRPr="000C571A">
        <w:rPr>
          <w:rFonts w:ascii="Times New Roman" w:hAnsi="Times New Roman" w:cs="Times New Roman"/>
          <w:sz w:val="24"/>
          <w:szCs w:val="24"/>
        </w:rPr>
        <w:t xml:space="preserve"> a permis l</w:t>
      </w:r>
      <w:r>
        <w:rPr>
          <w:rFonts w:ascii="Times New Roman" w:hAnsi="Times New Roman" w:cs="Times New Roman"/>
          <w:sz w:val="24"/>
          <w:szCs w:val="24"/>
        </w:rPr>
        <w:t>a création de 3</w:t>
      </w:r>
      <w:r w:rsidR="006B748C">
        <w:rPr>
          <w:rFonts w:ascii="Times New Roman" w:hAnsi="Times New Roman" w:cs="Times New Roman"/>
          <w:sz w:val="24"/>
          <w:szCs w:val="24"/>
        </w:rPr>
        <w:t>21</w:t>
      </w:r>
      <w:r w:rsidRPr="000C571A">
        <w:rPr>
          <w:rFonts w:ascii="Times New Roman" w:hAnsi="Times New Roman" w:cs="Times New Roman"/>
          <w:sz w:val="24"/>
          <w:szCs w:val="24"/>
        </w:rPr>
        <w:t xml:space="preserve"> emplois permanents</w:t>
      </w:r>
      <w:r w:rsidR="00153802">
        <w:rPr>
          <w:rFonts w:ascii="Times New Roman" w:hAnsi="Times New Roman" w:cs="Times New Roman"/>
          <w:sz w:val="24"/>
          <w:szCs w:val="24"/>
        </w:rPr>
        <w:t>, dont 262 femmes</w:t>
      </w:r>
      <w:r w:rsidRPr="000C571A">
        <w:rPr>
          <w:rFonts w:ascii="Times New Roman" w:hAnsi="Times New Roman" w:cs="Times New Roman"/>
          <w:sz w:val="24"/>
          <w:szCs w:val="24"/>
        </w:rPr>
        <w:t xml:space="preserve"> </w:t>
      </w:r>
      <w:r w:rsidR="00153802">
        <w:rPr>
          <w:rFonts w:ascii="Times New Roman" w:hAnsi="Times New Roman" w:cs="Times New Roman"/>
          <w:sz w:val="24"/>
          <w:szCs w:val="24"/>
        </w:rPr>
        <w:t xml:space="preserve">(soit </w:t>
      </w:r>
      <w:r w:rsidR="0055287C">
        <w:rPr>
          <w:rFonts w:ascii="Times New Roman" w:hAnsi="Times New Roman" w:cs="Times New Roman"/>
          <w:sz w:val="24"/>
          <w:szCs w:val="24"/>
        </w:rPr>
        <w:t>81,6</w:t>
      </w:r>
      <w:r w:rsidR="00153802">
        <w:rPr>
          <w:rFonts w:ascii="Times New Roman" w:hAnsi="Times New Roman" w:cs="Times New Roman"/>
          <w:sz w:val="24"/>
          <w:szCs w:val="24"/>
        </w:rPr>
        <w:t xml:space="preserve">% du nombre des emplois permanents) </w:t>
      </w:r>
      <w:r w:rsidRPr="000C571A">
        <w:rPr>
          <w:rFonts w:ascii="Times New Roman" w:hAnsi="Times New Roman" w:cs="Times New Roman"/>
          <w:sz w:val="24"/>
          <w:szCs w:val="24"/>
        </w:rPr>
        <w:t xml:space="preserve">et 376 emplois temporaires. </w:t>
      </w:r>
      <w:r w:rsidR="00AB54B0">
        <w:rPr>
          <w:rFonts w:ascii="Times New Roman" w:hAnsi="Times New Roman" w:cs="Times New Roman"/>
          <w:sz w:val="24"/>
          <w:szCs w:val="24"/>
        </w:rPr>
        <w:t>Ce</w:t>
      </w:r>
    </w:p>
    <w:p w14:paraId="25E5711A" w14:textId="77777777" w:rsidR="00AB54B0" w:rsidRDefault="0045108A" w:rsidP="00AB54B0">
      <w:pPr>
        <w:spacing w:before="120" w:after="120" w:line="360" w:lineRule="auto"/>
        <w:ind w:left="-5" w:right="300"/>
        <w:jc w:val="both"/>
        <w:rPr>
          <w:rFonts w:ascii="Times New Roman" w:hAnsi="Times New Roman" w:cs="Times New Roman"/>
          <w:sz w:val="24"/>
          <w:szCs w:val="24"/>
        </w:rPr>
      </w:pPr>
      <w:r w:rsidRPr="00AB54B0">
        <w:rPr>
          <w:rFonts w:ascii="Times New Roman" w:hAnsi="Times New Roman" w:cs="Times New Roman"/>
          <w:b/>
          <w:i/>
          <w:sz w:val="24"/>
          <w:szCs w:val="24"/>
        </w:rPr>
        <w:t>Pour le revenu</w:t>
      </w:r>
      <w:r w:rsidRPr="000C571A">
        <w:rPr>
          <w:rFonts w:ascii="Times New Roman" w:hAnsi="Times New Roman" w:cs="Times New Roman"/>
          <w:sz w:val="24"/>
          <w:szCs w:val="24"/>
        </w:rPr>
        <w:t>, près de 70% des incubés ont observé une hausse du niveau du chiffre d’affaire</w:t>
      </w:r>
      <w:r w:rsidR="006B748C">
        <w:rPr>
          <w:rFonts w:ascii="Times New Roman" w:hAnsi="Times New Roman" w:cs="Times New Roman"/>
          <w:sz w:val="24"/>
          <w:szCs w:val="24"/>
        </w:rPr>
        <w:t>s</w:t>
      </w:r>
      <w:r w:rsidRPr="000C571A">
        <w:rPr>
          <w:rFonts w:ascii="Times New Roman" w:hAnsi="Times New Roman" w:cs="Times New Roman"/>
          <w:sz w:val="24"/>
          <w:szCs w:val="24"/>
        </w:rPr>
        <w:t xml:space="preserve"> de leurs entreprises. </w:t>
      </w:r>
    </w:p>
    <w:p w14:paraId="050BBEC3" w14:textId="6EB9455C" w:rsidR="0045108A" w:rsidRPr="000C571A" w:rsidRDefault="00AB54B0" w:rsidP="00AB54B0">
      <w:pPr>
        <w:spacing w:before="120" w:after="120" w:line="360" w:lineRule="auto"/>
        <w:ind w:left="-5" w:right="300"/>
        <w:jc w:val="both"/>
        <w:rPr>
          <w:rFonts w:ascii="Times New Roman" w:hAnsi="Times New Roman" w:cs="Times New Roman"/>
          <w:sz w:val="24"/>
          <w:szCs w:val="24"/>
        </w:rPr>
      </w:pPr>
      <w:r>
        <w:rPr>
          <w:rFonts w:ascii="Times New Roman" w:hAnsi="Times New Roman" w:cs="Times New Roman"/>
          <w:sz w:val="24"/>
          <w:szCs w:val="24"/>
        </w:rPr>
        <w:t>Ces résultats sont à saluer au regard du temps relativement court pour l’implémentation des actions. Ils devraient se renforcer avec un renforcement du suivi les années à venir.</w:t>
      </w:r>
    </w:p>
    <w:p w14:paraId="2EA20280" w14:textId="12964DAC" w:rsidR="00FF0310" w:rsidRDefault="00D16CCE" w:rsidP="00FF0310">
      <w:pPr>
        <w:spacing w:line="360" w:lineRule="auto"/>
        <w:ind w:left="-5" w:right="300"/>
        <w:jc w:val="both"/>
        <w:rPr>
          <w:rFonts w:ascii="Times New Roman" w:hAnsi="Times New Roman" w:cs="Times New Roman"/>
          <w:sz w:val="24"/>
        </w:rPr>
      </w:pPr>
      <w:r w:rsidRPr="00F359E3">
        <w:rPr>
          <w:rFonts w:ascii="Times New Roman" w:hAnsi="Times New Roman" w:cs="Times New Roman"/>
          <w:b/>
          <w:sz w:val="24"/>
        </w:rPr>
        <w:t>L’analyse de la durabilité indique</w:t>
      </w:r>
      <w:r w:rsidRPr="00F359E3">
        <w:rPr>
          <w:rFonts w:ascii="Times New Roman" w:hAnsi="Times New Roman" w:cs="Times New Roman"/>
          <w:sz w:val="24"/>
        </w:rPr>
        <w:t xml:space="preserve"> que les effets du </w:t>
      </w:r>
      <w:proofErr w:type="spellStart"/>
      <w:r w:rsidR="00F359E3">
        <w:rPr>
          <w:rFonts w:ascii="Times New Roman" w:hAnsi="Times New Roman" w:cs="Times New Roman"/>
          <w:sz w:val="24"/>
        </w:rPr>
        <w:t>ProFeJeC</w:t>
      </w:r>
      <w:proofErr w:type="spellEnd"/>
      <w:r w:rsidRPr="00F359E3">
        <w:rPr>
          <w:rFonts w:ascii="Times New Roman" w:hAnsi="Times New Roman" w:cs="Times New Roman"/>
          <w:sz w:val="24"/>
        </w:rPr>
        <w:t xml:space="preserve"> </w:t>
      </w:r>
      <w:r w:rsidR="00F359E3" w:rsidRPr="00F359E3">
        <w:rPr>
          <w:rFonts w:ascii="Times New Roman" w:hAnsi="Times New Roman" w:cs="Times New Roman"/>
          <w:sz w:val="24"/>
        </w:rPr>
        <w:t>sont de nature à perdurer</w:t>
      </w:r>
      <w:r w:rsidR="00E900FD" w:rsidRPr="00F359E3">
        <w:rPr>
          <w:rFonts w:ascii="Times New Roman" w:hAnsi="Times New Roman" w:cs="Times New Roman"/>
          <w:sz w:val="24"/>
        </w:rPr>
        <w:t xml:space="preserve"> </w:t>
      </w:r>
      <w:r w:rsidR="00F359E3">
        <w:rPr>
          <w:rFonts w:ascii="Times New Roman" w:hAnsi="Times New Roman" w:cs="Times New Roman"/>
          <w:sz w:val="24"/>
        </w:rPr>
        <w:t xml:space="preserve">après sa mise en œuvre. En effet, les équipements acquis, les aménagements réalisés, les séances de renforcement des capacités, etc. </w:t>
      </w:r>
      <w:r w:rsidR="00E900FD" w:rsidRPr="00F359E3">
        <w:rPr>
          <w:rFonts w:ascii="Times New Roman" w:hAnsi="Times New Roman" w:cs="Times New Roman"/>
          <w:sz w:val="24"/>
        </w:rPr>
        <w:t xml:space="preserve">au profit des </w:t>
      </w:r>
      <w:r w:rsidR="00F359E3" w:rsidRPr="00F359E3">
        <w:rPr>
          <w:rFonts w:ascii="Times New Roman" w:hAnsi="Times New Roman" w:cs="Times New Roman"/>
          <w:sz w:val="24"/>
        </w:rPr>
        <w:t>incubateurs</w:t>
      </w:r>
      <w:r w:rsidR="00E900FD" w:rsidRPr="00F359E3">
        <w:rPr>
          <w:rFonts w:ascii="Times New Roman" w:hAnsi="Times New Roman" w:cs="Times New Roman"/>
          <w:sz w:val="24"/>
        </w:rPr>
        <w:t xml:space="preserve"> </w:t>
      </w:r>
      <w:r w:rsidR="00F359E3">
        <w:rPr>
          <w:rFonts w:ascii="Times New Roman" w:hAnsi="Times New Roman" w:cs="Times New Roman"/>
          <w:sz w:val="24"/>
        </w:rPr>
        <w:t>dans le cadre de ce projet serviront pour l’encadrement de plusieurs entrepreneurs</w:t>
      </w:r>
      <w:r w:rsidR="00DA1581">
        <w:rPr>
          <w:rFonts w:ascii="Times New Roman" w:hAnsi="Times New Roman" w:cs="Times New Roman"/>
          <w:sz w:val="24"/>
        </w:rPr>
        <w:t xml:space="preserve"> les années à venir</w:t>
      </w:r>
      <w:r w:rsidR="00F359E3">
        <w:rPr>
          <w:rFonts w:ascii="Times New Roman" w:hAnsi="Times New Roman" w:cs="Times New Roman"/>
          <w:sz w:val="24"/>
        </w:rPr>
        <w:t xml:space="preserve">. </w:t>
      </w:r>
      <w:r w:rsidR="001E6DCA">
        <w:rPr>
          <w:rFonts w:ascii="Times New Roman" w:hAnsi="Times New Roman" w:cs="Times New Roman"/>
          <w:sz w:val="24"/>
        </w:rPr>
        <w:t>La maîtrise des questions de</w:t>
      </w:r>
      <w:r w:rsidR="00FF2328">
        <w:rPr>
          <w:rFonts w:ascii="Times New Roman" w:hAnsi="Times New Roman" w:cs="Times New Roman"/>
          <w:sz w:val="24"/>
        </w:rPr>
        <w:t xml:space="preserve"> gestion opérationnelle</w:t>
      </w:r>
      <w:r w:rsidR="00F359E3">
        <w:rPr>
          <w:rFonts w:ascii="Times New Roman" w:hAnsi="Times New Roman" w:cs="Times New Roman"/>
          <w:sz w:val="24"/>
        </w:rPr>
        <w:t xml:space="preserve"> des entreprises, la RSE, la citoyenneté</w:t>
      </w:r>
      <w:r w:rsidR="001E6DCA">
        <w:rPr>
          <w:rFonts w:ascii="Times New Roman" w:hAnsi="Times New Roman" w:cs="Times New Roman"/>
          <w:sz w:val="24"/>
        </w:rPr>
        <w:t xml:space="preserve"> et</w:t>
      </w:r>
      <w:r w:rsidR="00F359E3">
        <w:rPr>
          <w:rFonts w:ascii="Times New Roman" w:hAnsi="Times New Roman" w:cs="Times New Roman"/>
          <w:sz w:val="24"/>
        </w:rPr>
        <w:t xml:space="preserve"> le civisme </w:t>
      </w:r>
      <w:r w:rsidR="001E6DCA">
        <w:rPr>
          <w:rFonts w:ascii="Times New Roman" w:hAnsi="Times New Roman" w:cs="Times New Roman"/>
          <w:sz w:val="24"/>
        </w:rPr>
        <w:t xml:space="preserve">par les incubés </w:t>
      </w:r>
      <w:r w:rsidR="00F359E3">
        <w:rPr>
          <w:rFonts w:ascii="Times New Roman" w:hAnsi="Times New Roman" w:cs="Times New Roman"/>
          <w:sz w:val="24"/>
        </w:rPr>
        <w:t>devr</w:t>
      </w:r>
      <w:r w:rsidR="001E6DCA">
        <w:rPr>
          <w:rFonts w:ascii="Times New Roman" w:hAnsi="Times New Roman" w:cs="Times New Roman"/>
          <w:sz w:val="24"/>
        </w:rPr>
        <w:t xml:space="preserve">aient leur permettre d’améliorer continuellement la performance de leur entreprise et de fonctionner sur une longue </w:t>
      </w:r>
      <w:r w:rsidR="007451DC">
        <w:rPr>
          <w:rFonts w:ascii="Times New Roman" w:hAnsi="Times New Roman" w:cs="Times New Roman"/>
          <w:sz w:val="24"/>
        </w:rPr>
        <w:t>période</w:t>
      </w:r>
      <w:r w:rsidR="001E6DCA">
        <w:rPr>
          <w:rFonts w:ascii="Times New Roman" w:hAnsi="Times New Roman" w:cs="Times New Roman"/>
          <w:sz w:val="24"/>
        </w:rPr>
        <w:t>. Cependant, pour assurer cette durabilité des actions, un appui additionnel est nécessaire aussi bien pour les incubateurs que pour les incubés.</w:t>
      </w:r>
    </w:p>
    <w:p w14:paraId="1846C32A" w14:textId="041F1333" w:rsidR="001E6DCA" w:rsidRDefault="001E6DCA" w:rsidP="00D27ED5">
      <w:pPr>
        <w:spacing w:line="360" w:lineRule="auto"/>
        <w:ind w:left="-5" w:right="300"/>
        <w:jc w:val="both"/>
        <w:rPr>
          <w:rFonts w:ascii="Times New Roman" w:hAnsi="Times New Roman" w:cs="Times New Roman"/>
          <w:sz w:val="24"/>
        </w:rPr>
      </w:pPr>
      <w:r w:rsidRPr="001E6DCA">
        <w:rPr>
          <w:rFonts w:ascii="Times New Roman" w:hAnsi="Times New Roman" w:cs="Times New Roman"/>
          <w:b/>
          <w:sz w:val="24"/>
        </w:rPr>
        <w:t xml:space="preserve">L’analyse </w:t>
      </w:r>
      <w:r w:rsidR="005A63E4">
        <w:rPr>
          <w:rFonts w:ascii="Times New Roman" w:hAnsi="Times New Roman" w:cs="Times New Roman"/>
          <w:b/>
          <w:sz w:val="24"/>
        </w:rPr>
        <w:t>des</w:t>
      </w:r>
      <w:r w:rsidRPr="001E6DCA">
        <w:rPr>
          <w:rFonts w:ascii="Times New Roman" w:hAnsi="Times New Roman" w:cs="Times New Roman"/>
          <w:b/>
          <w:sz w:val="24"/>
        </w:rPr>
        <w:t xml:space="preserve"> questions transversales</w:t>
      </w:r>
      <w:r>
        <w:rPr>
          <w:rFonts w:ascii="Times New Roman" w:hAnsi="Times New Roman" w:cs="Times New Roman"/>
          <w:sz w:val="24"/>
        </w:rPr>
        <w:t xml:space="preserve"> (notamment le genre et l’environnent) </w:t>
      </w:r>
      <w:r w:rsidR="005A63E4">
        <w:rPr>
          <w:rFonts w:ascii="Times New Roman" w:hAnsi="Times New Roman" w:cs="Times New Roman"/>
          <w:sz w:val="24"/>
        </w:rPr>
        <w:t xml:space="preserve">montre une bonne prise en compte du genre à travers une bonne représentation des femmes parmi les bénéficiaires (femmes entrepreneurs) et parmi les emplois créés. Pour ce qui est de la prise en compte de l’environnement, </w:t>
      </w:r>
      <w:r w:rsidR="00DA1581">
        <w:rPr>
          <w:rFonts w:ascii="Times New Roman" w:hAnsi="Times New Roman" w:cs="Times New Roman"/>
          <w:sz w:val="24"/>
        </w:rPr>
        <w:t xml:space="preserve">des efforts ont surtout été faits au moment de la sélection des projets </w:t>
      </w:r>
      <w:r w:rsidR="00490D90">
        <w:rPr>
          <w:rFonts w:ascii="Times New Roman" w:hAnsi="Times New Roman" w:cs="Times New Roman"/>
          <w:sz w:val="24"/>
        </w:rPr>
        <w:t>qui ont permis la sélection des projets</w:t>
      </w:r>
      <w:r w:rsidR="00DA1581">
        <w:rPr>
          <w:rFonts w:ascii="Times New Roman" w:hAnsi="Times New Roman" w:cs="Times New Roman"/>
          <w:sz w:val="24"/>
        </w:rPr>
        <w:t xml:space="preserve"> n’ayant pas d’effets néfastes sur l’environnement et le changement climatique. Aussi,</w:t>
      </w:r>
      <w:r w:rsidR="005A63E4">
        <w:rPr>
          <w:rFonts w:ascii="Times New Roman" w:hAnsi="Times New Roman" w:cs="Times New Roman"/>
          <w:sz w:val="24"/>
        </w:rPr>
        <w:t xml:space="preserve"> sa prise en compte </w:t>
      </w:r>
      <w:r w:rsidR="00DA1581">
        <w:rPr>
          <w:rFonts w:ascii="Times New Roman" w:hAnsi="Times New Roman" w:cs="Times New Roman"/>
          <w:sz w:val="24"/>
        </w:rPr>
        <w:t xml:space="preserve">intervient durant </w:t>
      </w:r>
      <w:r w:rsidR="005A63E4">
        <w:rPr>
          <w:rFonts w:ascii="Times New Roman" w:hAnsi="Times New Roman" w:cs="Times New Roman"/>
          <w:sz w:val="24"/>
        </w:rPr>
        <w:t xml:space="preserve">les formations </w:t>
      </w:r>
      <w:r w:rsidR="00C54488">
        <w:rPr>
          <w:rFonts w:ascii="Times New Roman" w:hAnsi="Times New Roman" w:cs="Times New Roman"/>
          <w:sz w:val="24"/>
        </w:rPr>
        <w:t xml:space="preserve">dispensées </w:t>
      </w:r>
      <w:r w:rsidR="005A63E4">
        <w:rPr>
          <w:rFonts w:ascii="Times New Roman" w:hAnsi="Times New Roman" w:cs="Times New Roman"/>
          <w:sz w:val="24"/>
        </w:rPr>
        <w:t>sur la RSE, la citoyenneté</w:t>
      </w:r>
      <w:r w:rsidR="00C54488">
        <w:rPr>
          <w:rFonts w:ascii="Times New Roman" w:hAnsi="Times New Roman" w:cs="Times New Roman"/>
          <w:sz w:val="24"/>
        </w:rPr>
        <w:t>, etc. Ces formations permettront aux incubés de prendre de</w:t>
      </w:r>
      <w:r w:rsidR="00490D90">
        <w:rPr>
          <w:rFonts w:ascii="Times New Roman" w:hAnsi="Times New Roman" w:cs="Times New Roman"/>
          <w:sz w:val="24"/>
        </w:rPr>
        <w:t>s</w:t>
      </w:r>
      <w:r w:rsidR="00C54488">
        <w:rPr>
          <w:rFonts w:ascii="Times New Roman" w:hAnsi="Times New Roman" w:cs="Times New Roman"/>
          <w:sz w:val="24"/>
        </w:rPr>
        <w:t xml:space="preserve"> mesures pour préserver l’environnement</w:t>
      </w:r>
      <w:r w:rsidR="005A63E4">
        <w:rPr>
          <w:rFonts w:ascii="Times New Roman" w:hAnsi="Times New Roman" w:cs="Times New Roman"/>
          <w:sz w:val="24"/>
        </w:rPr>
        <w:t xml:space="preserve">. </w:t>
      </w:r>
      <w:r w:rsidR="000A1F6F">
        <w:rPr>
          <w:rFonts w:ascii="Times New Roman" w:hAnsi="Times New Roman" w:cs="Times New Roman"/>
          <w:sz w:val="24"/>
        </w:rPr>
        <w:t>En outre</w:t>
      </w:r>
      <w:r w:rsidR="005A63E4">
        <w:rPr>
          <w:rFonts w:ascii="Times New Roman" w:hAnsi="Times New Roman" w:cs="Times New Roman"/>
          <w:sz w:val="24"/>
        </w:rPr>
        <w:t xml:space="preserve">, certaines entreprises ayant reçu l’appui du </w:t>
      </w:r>
      <w:proofErr w:type="spellStart"/>
      <w:r w:rsidR="005A63E4">
        <w:rPr>
          <w:rFonts w:ascii="Times New Roman" w:hAnsi="Times New Roman" w:cs="Times New Roman"/>
          <w:sz w:val="24"/>
        </w:rPr>
        <w:t>ProFeJeC</w:t>
      </w:r>
      <w:proofErr w:type="spellEnd"/>
      <w:r w:rsidR="005A63E4">
        <w:rPr>
          <w:rFonts w:ascii="Times New Roman" w:hAnsi="Times New Roman" w:cs="Times New Roman"/>
          <w:sz w:val="24"/>
        </w:rPr>
        <w:t xml:space="preserve"> sont dans le domaine</w:t>
      </w:r>
      <w:r w:rsidR="00C54488">
        <w:rPr>
          <w:rFonts w:ascii="Times New Roman" w:hAnsi="Times New Roman" w:cs="Times New Roman"/>
          <w:sz w:val="24"/>
        </w:rPr>
        <w:t xml:space="preserve"> d</w:t>
      </w:r>
      <w:r w:rsidR="00B86E68">
        <w:rPr>
          <w:rFonts w:ascii="Times New Roman" w:hAnsi="Times New Roman" w:cs="Times New Roman"/>
          <w:sz w:val="24"/>
        </w:rPr>
        <w:t>e protection de l’environnement (environnement vert)</w:t>
      </w:r>
      <w:r w:rsidR="000A6902">
        <w:rPr>
          <w:rFonts w:ascii="Times New Roman" w:hAnsi="Times New Roman" w:cs="Times New Roman"/>
          <w:sz w:val="24"/>
        </w:rPr>
        <w:t>.</w:t>
      </w:r>
      <w:r w:rsidR="00486516">
        <w:rPr>
          <w:rFonts w:ascii="Times New Roman" w:hAnsi="Times New Roman" w:cs="Times New Roman"/>
          <w:sz w:val="24"/>
        </w:rPr>
        <w:t xml:space="preserve"> </w:t>
      </w:r>
      <w:r w:rsidR="008F5482">
        <w:rPr>
          <w:rFonts w:ascii="Times New Roman" w:hAnsi="Times New Roman" w:cs="Times New Roman"/>
          <w:sz w:val="24"/>
        </w:rPr>
        <w:t>Au-delà</w:t>
      </w:r>
      <w:r w:rsidR="00486516">
        <w:rPr>
          <w:rFonts w:ascii="Times New Roman" w:hAnsi="Times New Roman" w:cs="Times New Roman"/>
          <w:sz w:val="24"/>
        </w:rPr>
        <w:t xml:space="preserve"> des incubés, les incubateurs ont eux aussi </w:t>
      </w:r>
      <w:r w:rsidR="00486516">
        <w:rPr>
          <w:rFonts w:ascii="Times New Roman" w:hAnsi="Times New Roman" w:cs="Times New Roman"/>
          <w:sz w:val="24"/>
        </w:rPr>
        <w:lastRenderedPageBreak/>
        <w:t>été capacité au préalable sur les questions de RSE et de civisme et de citoyenneté par le projet.</w:t>
      </w:r>
    </w:p>
    <w:p w14:paraId="6DB9F3DA" w14:textId="3C1E980D" w:rsidR="005A63E4" w:rsidRDefault="005A63E4" w:rsidP="00D27ED5">
      <w:pPr>
        <w:spacing w:line="360" w:lineRule="auto"/>
        <w:jc w:val="both"/>
        <w:rPr>
          <w:rFonts w:ascii="Times New Roman" w:hAnsi="Times New Roman"/>
          <w:sz w:val="24"/>
          <w:szCs w:val="24"/>
        </w:rPr>
      </w:pPr>
      <w:r w:rsidRPr="005A63E4">
        <w:rPr>
          <w:rFonts w:ascii="Times New Roman" w:hAnsi="Times New Roman"/>
          <w:b/>
          <w:sz w:val="24"/>
          <w:szCs w:val="24"/>
        </w:rPr>
        <w:t xml:space="preserve">Au niveau du dispositif de suivi et d’évaluation du </w:t>
      </w:r>
      <w:r w:rsidR="00FF0310">
        <w:rPr>
          <w:rFonts w:ascii="Times New Roman" w:hAnsi="Times New Roman"/>
          <w:b/>
          <w:sz w:val="24"/>
          <w:szCs w:val="24"/>
        </w:rPr>
        <w:t>Projet</w:t>
      </w:r>
      <w:r w:rsidRPr="005A63E4">
        <w:rPr>
          <w:rFonts w:ascii="Times New Roman" w:hAnsi="Times New Roman"/>
          <w:sz w:val="24"/>
          <w:szCs w:val="24"/>
        </w:rPr>
        <w:t>, tous les organes ont été mis en pl</w:t>
      </w:r>
      <w:r w:rsidR="00FF0310">
        <w:rPr>
          <w:rFonts w:ascii="Times New Roman" w:hAnsi="Times New Roman"/>
          <w:sz w:val="24"/>
          <w:szCs w:val="24"/>
        </w:rPr>
        <w:t xml:space="preserve">ace et l’ensemble des instances et les activités prévues ont été tenues. </w:t>
      </w:r>
      <w:r w:rsidRPr="005A63E4">
        <w:rPr>
          <w:rFonts w:ascii="Times New Roman" w:hAnsi="Times New Roman"/>
          <w:sz w:val="24"/>
          <w:szCs w:val="24"/>
        </w:rPr>
        <w:t xml:space="preserve">Cependant, quelques faiblesses sont constatées. Il s’agit </w:t>
      </w:r>
      <w:r w:rsidR="00490D90">
        <w:rPr>
          <w:rFonts w:ascii="Times New Roman" w:hAnsi="Times New Roman"/>
          <w:sz w:val="24"/>
          <w:szCs w:val="24"/>
        </w:rPr>
        <w:t xml:space="preserve">notamment </w:t>
      </w:r>
      <w:r w:rsidRPr="005A63E4">
        <w:rPr>
          <w:rFonts w:ascii="Times New Roman" w:hAnsi="Times New Roman"/>
          <w:sz w:val="24"/>
          <w:szCs w:val="24"/>
        </w:rPr>
        <w:t>des retards observés dans la</w:t>
      </w:r>
      <w:r w:rsidR="00FF0310">
        <w:rPr>
          <w:rFonts w:ascii="Times New Roman" w:hAnsi="Times New Roman"/>
          <w:sz w:val="24"/>
          <w:szCs w:val="24"/>
        </w:rPr>
        <w:t xml:space="preserve"> mise en place des organes de suivi (lié au retard de recrutement du Staff)</w:t>
      </w:r>
      <w:r w:rsidRPr="005A63E4">
        <w:rPr>
          <w:rFonts w:ascii="Times New Roman" w:hAnsi="Times New Roman"/>
          <w:sz w:val="24"/>
          <w:szCs w:val="24"/>
        </w:rPr>
        <w:t>.</w:t>
      </w:r>
    </w:p>
    <w:p w14:paraId="11CCEAFC" w14:textId="4BFB2240" w:rsidR="00627299" w:rsidRPr="00627299" w:rsidRDefault="00FF0310" w:rsidP="00627299">
      <w:pPr>
        <w:spacing w:line="360" w:lineRule="auto"/>
        <w:jc w:val="both"/>
        <w:rPr>
          <w:rFonts w:ascii="Times New Roman" w:hAnsi="Times New Roman"/>
          <w:sz w:val="24"/>
          <w:szCs w:val="24"/>
        </w:rPr>
      </w:pPr>
      <w:r w:rsidRPr="00FF0310">
        <w:rPr>
          <w:rFonts w:ascii="Times New Roman" w:hAnsi="Times New Roman"/>
          <w:b/>
          <w:sz w:val="24"/>
          <w:szCs w:val="24"/>
        </w:rPr>
        <w:t xml:space="preserve">Au titre des bonnes pratiques </w:t>
      </w:r>
      <w:r w:rsidR="00490D90" w:rsidRPr="00490D90">
        <w:rPr>
          <w:rFonts w:ascii="Times New Roman" w:hAnsi="Times New Roman"/>
          <w:sz w:val="24"/>
          <w:szCs w:val="24"/>
        </w:rPr>
        <w:t>émanant de</w:t>
      </w:r>
      <w:r w:rsidR="00490D90">
        <w:rPr>
          <w:rFonts w:ascii="Times New Roman" w:hAnsi="Times New Roman"/>
          <w:sz w:val="24"/>
          <w:szCs w:val="24"/>
        </w:rPr>
        <w:t xml:space="preserve"> </w:t>
      </w:r>
      <w:r w:rsidR="00D27ED5" w:rsidRPr="00490D90">
        <w:rPr>
          <w:rFonts w:ascii="Times New Roman" w:hAnsi="Times New Roman"/>
          <w:sz w:val="24"/>
          <w:szCs w:val="24"/>
        </w:rPr>
        <w:t>la</w:t>
      </w:r>
      <w:r w:rsidR="00D27ED5" w:rsidRPr="00627299">
        <w:rPr>
          <w:rFonts w:ascii="Times New Roman" w:hAnsi="Times New Roman"/>
          <w:sz w:val="24"/>
          <w:szCs w:val="24"/>
        </w:rPr>
        <w:t xml:space="preserve"> mise en œuvre</w:t>
      </w:r>
      <w:r w:rsidR="00627299" w:rsidRPr="00627299">
        <w:rPr>
          <w:rFonts w:ascii="Times New Roman" w:hAnsi="Times New Roman"/>
          <w:sz w:val="24"/>
          <w:szCs w:val="24"/>
        </w:rPr>
        <w:t xml:space="preserve"> du </w:t>
      </w:r>
      <w:proofErr w:type="spellStart"/>
      <w:r w:rsidR="00627299" w:rsidRPr="00627299">
        <w:rPr>
          <w:rFonts w:ascii="Times New Roman" w:hAnsi="Times New Roman"/>
          <w:sz w:val="24"/>
          <w:szCs w:val="24"/>
        </w:rPr>
        <w:t>ProFeJeC</w:t>
      </w:r>
      <w:proofErr w:type="spellEnd"/>
      <w:r w:rsidR="000A1F6F">
        <w:rPr>
          <w:rFonts w:ascii="Times New Roman" w:hAnsi="Times New Roman"/>
          <w:sz w:val="24"/>
          <w:szCs w:val="24"/>
        </w:rPr>
        <w:t>,</w:t>
      </w:r>
      <w:r w:rsidR="00627299" w:rsidRPr="00627299">
        <w:rPr>
          <w:rFonts w:ascii="Times New Roman" w:hAnsi="Times New Roman"/>
          <w:sz w:val="24"/>
          <w:szCs w:val="24"/>
        </w:rPr>
        <w:t xml:space="preserve"> les principales sont :</w:t>
      </w:r>
      <w:r w:rsidR="000A1F6F">
        <w:rPr>
          <w:rFonts w:ascii="Times New Roman" w:hAnsi="Times New Roman"/>
          <w:sz w:val="24"/>
          <w:szCs w:val="24"/>
        </w:rPr>
        <w:t xml:space="preserve"> </w:t>
      </w:r>
      <w:r w:rsidR="00627299" w:rsidRPr="00627299">
        <w:rPr>
          <w:rFonts w:ascii="Times New Roman" w:hAnsi="Times New Roman"/>
          <w:sz w:val="24"/>
          <w:szCs w:val="24"/>
        </w:rPr>
        <w:t xml:space="preserve">l’anticipation des incubateurs sur l’accompagnement des jeunes et des femmes bénéficiaires, le dispositif de suivi-évaluation des incubateurs en dehors du </w:t>
      </w:r>
      <w:proofErr w:type="spellStart"/>
      <w:r w:rsidR="009E175B">
        <w:rPr>
          <w:rFonts w:ascii="Times New Roman" w:hAnsi="Times New Roman"/>
          <w:sz w:val="24"/>
          <w:szCs w:val="24"/>
        </w:rPr>
        <w:t>P</w:t>
      </w:r>
      <w:r w:rsidR="00627299" w:rsidRPr="00627299">
        <w:rPr>
          <w:rFonts w:ascii="Times New Roman" w:hAnsi="Times New Roman"/>
          <w:sz w:val="24"/>
          <w:szCs w:val="24"/>
        </w:rPr>
        <w:t>roFeJeC</w:t>
      </w:r>
      <w:proofErr w:type="spellEnd"/>
      <w:r w:rsidR="00627299" w:rsidRPr="00627299">
        <w:rPr>
          <w:rFonts w:ascii="Times New Roman" w:hAnsi="Times New Roman"/>
          <w:sz w:val="24"/>
          <w:szCs w:val="24"/>
        </w:rPr>
        <w:t>, la flexibilité des programmes d’incubation,</w:t>
      </w:r>
      <w:r w:rsidR="000A1F6F">
        <w:rPr>
          <w:rFonts w:ascii="Times New Roman" w:hAnsi="Times New Roman"/>
          <w:sz w:val="24"/>
          <w:szCs w:val="24"/>
        </w:rPr>
        <w:t xml:space="preserve"> </w:t>
      </w:r>
      <w:r w:rsidR="00627299" w:rsidRPr="00627299">
        <w:rPr>
          <w:rFonts w:ascii="Times New Roman" w:eastAsia="Times New Roman" w:hAnsi="Times New Roman"/>
          <w:sz w:val="24"/>
          <w:szCs w:val="20"/>
        </w:rPr>
        <w:t>la minimisation du risque de biais de sélection des porteurs de projet</w:t>
      </w:r>
      <w:r w:rsidR="00627299" w:rsidRPr="00627299">
        <w:rPr>
          <w:rFonts w:ascii="Times New Roman" w:hAnsi="Times New Roman"/>
          <w:sz w:val="24"/>
          <w:szCs w:val="24"/>
        </w:rPr>
        <w:t>, le réseautage et les initiatives de mutualisation entre les incubateurs</w:t>
      </w:r>
      <w:r w:rsidR="009E175B">
        <w:rPr>
          <w:rFonts w:ascii="Times New Roman" w:hAnsi="Times New Roman"/>
          <w:sz w:val="24"/>
          <w:szCs w:val="24"/>
        </w:rPr>
        <w:t xml:space="preserve">, le partenariat entre le </w:t>
      </w:r>
      <w:proofErr w:type="spellStart"/>
      <w:r w:rsidR="009E175B">
        <w:rPr>
          <w:rFonts w:ascii="Times New Roman" w:hAnsi="Times New Roman"/>
          <w:sz w:val="24"/>
          <w:szCs w:val="24"/>
        </w:rPr>
        <w:t>ProFeJeC</w:t>
      </w:r>
      <w:proofErr w:type="spellEnd"/>
      <w:r w:rsidR="009E175B">
        <w:rPr>
          <w:rFonts w:ascii="Times New Roman" w:hAnsi="Times New Roman"/>
          <w:sz w:val="24"/>
          <w:szCs w:val="24"/>
        </w:rPr>
        <w:t xml:space="preserve"> et d’autres acteurs de l’écosystème dans une perspectives de partage d’expériences (AUF, IIPE/UNESCO, Fondation Tony </w:t>
      </w:r>
      <w:proofErr w:type="spellStart"/>
      <w:r w:rsidR="009E175B">
        <w:rPr>
          <w:rFonts w:ascii="Times New Roman" w:hAnsi="Times New Roman"/>
          <w:sz w:val="24"/>
          <w:szCs w:val="24"/>
        </w:rPr>
        <w:t>Elumelu</w:t>
      </w:r>
      <w:proofErr w:type="spellEnd"/>
      <w:r w:rsidR="009C2221">
        <w:rPr>
          <w:rFonts w:ascii="Times New Roman" w:hAnsi="Times New Roman"/>
          <w:sz w:val="24"/>
          <w:szCs w:val="24"/>
        </w:rPr>
        <w:t xml:space="preserve">, l’incubateur de l’Université du </w:t>
      </w:r>
      <w:r w:rsidR="008F5482">
        <w:rPr>
          <w:rFonts w:ascii="Times New Roman" w:hAnsi="Times New Roman"/>
          <w:sz w:val="24"/>
          <w:szCs w:val="24"/>
        </w:rPr>
        <w:t>Luxembourg, etc.</w:t>
      </w:r>
      <w:r w:rsidR="009C2221">
        <w:rPr>
          <w:rFonts w:ascii="Times New Roman" w:hAnsi="Times New Roman"/>
          <w:sz w:val="24"/>
          <w:szCs w:val="24"/>
        </w:rPr>
        <w:t>)</w:t>
      </w:r>
      <w:r w:rsidR="008F5482">
        <w:rPr>
          <w:rFonts w:ascii="Times New Roman" w:hAnsi="Times New Roman"/>
          <w:sz w:val="24"/>
          <w:szCs w:val="24"/>
        </w:rPr>
        <w:t>.</w:t>
      </w:r>
    </w:p>
    <w:p w14:paraId="7D5F7187" w14:textId="50C80FED" w:rsidR="00E900FD" w:rsidRDefault="00D27ED5" w:rsidP="00D27ED5">
      <w:pPr>
        <w:spacing w:line="360" w:lineRule="auto"/>
        <w:jc w:val="both"/>
        <w:rPr>
          <w:rFonts w:ascii="Times New Roman" w:hAnsi="Times New Roman"/>
          <w:sz w:val="24"/>
          <w:szCs w:val="24"/>
        </w:rPr>
      </w:pPr>
      <w:r w:rsidRPr="00D27ED5">
        <w:rPr>
          <w:rFonts w:ascii="Times New Roman" w:hAnsi="Times New Roman"/>
          <w:b/>
          <w:sz w:val="24"/>
          <w:szCs w:val="24"/>
        </w:rPr>
        <w:t>Les principales insuffisances</w:t>
      </w:r>
      <w:r>
        <w:rPr>
          <w:rFonts w:ascii="Times New Roman" w:hAnsi="Times New Roman"/>
          <w:sz w:val="24"/>
          <w:szCs w:val="24"/>
        </w:rPr>
        <w:t xml:space="preserve"> </w:t>
      </w:r>
      <w:r w:rsidRPr="00D27ED5">
        <w:rPr>
          <w:rFonts w:ascii="Times New Roman" w:hAnsi="Times New Roman"/>
          <w:b/>
          <w:sz w:val="24"/>
          <w:szCs w:val="24"/>
        </w:rPr>
        <w:t>du projet sont</w:t>
      </w:r>
      <w:r>
        <w:rPr>
          <w:rFonts w:ascii="Times New Roman" w:hAnsi="Times New Roman"/>
          <w:sz w:val="24"/>
          <w:szCs w:val="24"/>
        </w:rPr>
        <w:t> : le retard dans la mise en place du staff, le retard dans les déblocages des fonds,</w:t>
      </w:r>
      <w:r w:rsidR="00C70D4A" w:rsidRPr="00C70D4A">
        <w:t xml:space="preserve"> </w:t>
      </w:r>
      <w:r w:rsidR="00C70D4A" w:rsidRPr="00C70D4A">
        <w:rPr>
          <w:rFonts w:ascii="Times New Roman" w:hAnsi="Times New Roman"/>
          <w:sz w:val="24"/>
          <w:szCs w:val="24"/>
        </w:rPr>
        <w:t xml:space="preserve">la diversité des statuts juridiques </w:t>
      </w:r>
      <w:r w:rsidR="009C717D">
        <w:rPr>
          <w:rFonts w:ascii="Times New Roman" w:hAnsi="Times New Roman"/>
          <w:sz w:val="24"/>
          <w:szCs w:val="24"/>
        </w:rPr>
        <w:t>qui ont contribué à allonger les délais d</w:t>
      </w:r>
      <w:r w:rsidR="00C70D4A">
        <w:rPr>
          <w:rFonts w:ascii="Times New Roman" w:hAnsi="Times New Roman"/>
          <w:sz w:val="24"/>
          <w:szCs w:val="24"/>
        </w:rPr>
        <w:t>e déblocage des fonds ;</w:t>
      </w:r>
      <w:r w:rsidR="00AA0B93">
        <w:rPr>
          <w:rFonts w:ascii="Times New Roman" w:hAnsi="Times New Roman"/>
          <w:sz w:val="24"/>
          <w:szCs w:val="24"/>
        </w:rPr>
        <w:t xml:space="preserve"> </w:t>
      </w:r>
      <w:r>
        <w:rPr>
          <w:rFonts w:ascii="Times New Roman" w:hAnsi="Times New Roman"/>
          <w:sz w:val="24"/>
          <w:szCs w:val="24"/>
        </w:rPr>
        <w:t xml:space="preserve">la </w:t>
      </w:r>
      <w:r w:rsidR="009C717D">
        <w:rPr>
          <w:rFonts w:ascii="Times New Roman" w:hAnsi="Times New Roman"/>
          <w:sz w:val="24"/>
          <w:szCs w:val="24"/>
        </w:rPr>
        <w:t xml:space="preserve">relative </w:t>
      </w:r>
      <w:r>
        <w:rPr>
          <w:rFonts w:ascii="Times New Roman" w:hAnsi="Times New Roman"/>
          <w:sz w:val="24"/>
          <w:szCs w:val="24"/>
        </w:rPr>
        <w:t>faiblesse d</w:t>
      </w:r>
      <w:r w:rsidR="009C73BA">
        <w:rPr>
          <w:rFonts w:ascii="Times New Roman" w:hAnsi="Times New Roman"/>
          <w:sz w:val="24"/>
          <w:szCs w:val="24"/>
        </w:rPr>
        <w:t>u fonds d’amorçage</w:t>
      </w:r>
      <w:r>
        <w:rPr>
          <w:rFonts w:ascii="Times New Roman" w:hAnsi="Times New Roman"/>
          <w:sz w:val="24"/>
          <w:szCs w:val="24"/>
        </w:rPr>
        <w:t xml:space="preserve"> </w:t>
      </w:r>
      <w:r w:rsidR="009C717D">
        <w:rPr>
          <w:rFonts w:ascii="Times New Roman" w:hAnsi="Times New Roman"/>
          <w:sz w:val="24"/>
          <w:szCs w:val="24"/>
        </w:rPr>
        <w:t xml:space="preserve">alloué aux incubés </w:t>
      </w:r>
      <w:r>
        <w:rPr>
          <w:rFonts w:ascii="Times New Roman" w:hAnsi="Times New Roman"/>
          <w:sz w:val="24"/>
          <w:szCs w:val="24"/>
        </w:rPr>
        <w:t xml:space="preserve">et </w:t>
      </w:r>
      <w:r w:rsidR="009C717D">
        <w:rPr>
          <w:rFonts w:ascii="Times New Roman" w:hAnsi="Times New Roman"/>
          <w:sz w:val="24"/>
          <w:szCs w:val="24"/>
        </w:rPr>
        <w:t xml:space="preserve">le </w:t>
      </w:r>
      <w:r>
        <w:rPr>
          <w:rFonts w:ascii="Times New Roman" w:hAnsi="Times New Roman"/>
          <w:sz w:val="24"/>
          <w:szCs w:val="24"/>
        </w:rPr>
        <w:t xml:space="preserve">temps </w:t>
      </w:r>
      <w:r w:rsidR="009C717D">
        <w:rPr>
          <w:rFonts w:ascii="Times New Roman" w:hAnsi="Times New Roman"/>
          <w:sz w:val="24"/>
          <w:szCs w:val="24"/>
        </w:rPr>
        <w:t>relativement court accordé pour la sélection, l’appui et la mise en œuvre des projets,</w:t>
      </w:r>
      <w:r>
        <w:rPr>
          <w:rFonts w:ascii="Times New Roman" w:hAnsi="Times New Roman"/>
          <w:sz w:val="24"/>
          <w:szCs w:val="24"/>
        </w:rPr>
        <w:t xml:space="preserve"> au regard des résultats attendus du projet.</w:t>
      </w:r>
    </w:p>
    <w:p w14:paraId="519339C9" w14:textId="77777777" w:rsidR="00D27ED5" w:rsidRDefault="00D27ED5" w:rsidP="00D27ED5">
      <w:pPr>
        <w:spacing w:line="360" w:lineRule="auto"/>
        <w:jc w:val="both"/>
        <w:rPr>
          <w:rFonts w:ascii="Times New Roman" w:hAnsi="Times New Roman"/>
          <w:sz w:val="24"/>
          <w:szCs w:val="24"/>
        </w:rPr>
      </w:pPr>
      <w:r>
        <w:rPr>
          <w:rFonts w:ascii="Times New Roman" w:hAnsi="Times New Roman"/>
          <w:sz w:val="24"/>
          <w:szCs w:val="24"/>
        </w:rPr>
        <w:t xml:space="preserve">Des recommandations ont été formulées pour améliorer le niveau d’efficacité de l’exécution des projets futurs similaires. </w:t>
      </w:r>
    </w:p>
    <w:p w14:paraId="181CA3AC" w14:textId="0B80C3D5" w:rsidR="00D714DA" w:rsidRPr="00D714DA" w:rsidRDefault="00627299" w:rsidP="00D714DA">
      <w:pPr>
        <w:pStyle w:val="Paragraphedeliste"/>
        <w:numPr>
          <w:ilvl w:val="0"/>
          <w:numId w:val="14"/>
        </w:numPr>
        <w:spacing w:line="360" w:lineRule="auto"/>
        <w:rPr>
          <w:rFonts w:ascii="Times New Roman" w:hAnsi="Times New Roman"/>
          <w:szCs w:val="24"/>
        </w:rPr>
      </w:pPr>
      <w:proofErr w:type="gramStart"/>
      <w:r>
        <w:rPr>
          <w:rFonts w:ascii="Times New Roman" w:hAnsi="Times New Roman"/>
          <w:szCs w:val="24"/>
        </w:rPr>
        <w:t>a</w:t>
      </w:r>
      <w:r w:rsidR="00D714DA" w:rsidRPr="00D714DA">
        <w:rPr>
          <w:rFonts w:ascii="Times New Roman" w:hAnsi="Times New Roman"/>
          <w:szCs w:val="24"/>
        </w:rPr>
        <w:t>méliorer</w:t>
      </w:r>
      <w:proofErr w:type="gramEnd"/>
      <w:r w:rsidR="00D714DA" w:rsidRPr="00D714DA">
        <w:rPr>
          <w:rFonts w:ascii="Times New Roman" w:hAnsi="Times New Roman"/>
          <w:szCs w:val="24"/>
        </w:rPr>
        <w:t xml:space="preserve"> le dispositif de coordination et de</w:t>
      </w:r>
      <w:r w:rsidR="007451DC">
        <w:rPr>
          <w:rFonts w:ascii="Times New Roman" w:hAnsi="Times New Roman"/>
          <w:szCs w:val="24"/>
        </w:rPr>
        <w:t xml:space="preserve"> communication pour plus de par</w:t>
      </w:r>
      <w:r w:rsidR="00D714DA" w:rsidRPr="00D714DA">
        <w:rPr>
          <w:rFonts w:ascii="Times New Roman" w:hAnsi="Times New Roman"/>
          <w:szCs w:val="24"/>
        </w:rPr>
        <w:t>tage d’expérience entre les incubateurs </w:t>
      </w:r>
      <w:r w:rsidR="009C2221">
        <w:rPr>
          <w:rFonts w:ascii="Times New Roman" w:hAnsi="Times New Roman"/>
          <w:szCs w:val="24"/>
        </w:rPr>
        <w:t xml:space="preserve">en soutenant la structuration d’une faîtière des structures d’accompagnement à l’entrepreneuriat innovant (incubateurs, </w:t>
      </w:r>
      <w:proofErr w:type="spellStart"/>
      <w:r w:rsidR="009C2221">
        <w:rPr>
          <w:rFonts w:ascii="Times New Roman" w:hAnsi="Times New Roman"/>
          <w:szCs w:val="24"/>
        </w:rPr>
        <w:t>FabLab</w:t>
      </w:r>
      <w:proofErr w:type="spellEnd"/>
      <w:r w:rsidR="009C2221">
        <w:rPr>
          <w:rFonts w:ascii="Times New Roman" w:hAnsi="Times New Roman"/>
          <w:szCs w:val="24"/>
        </w:rPr>
        <w:t>, Couveuses, Accélérateurs…)</w:t>
      </w:r>
      <w:r w:rsidR="00D714DA" w:rsidRPr="00D714DA">
        <w:rPr>
          <w:rFonts w:ascii="Times New Roman" w:hAnsi="Times New Roman"/>
          <w:szCs w:val="24"/>
        </w:rPr>
        <w:t>;</w:t>
      </w:r>
    </w:p>
    <w:p w14:paraId="5E70397A" w14:textId="77777777" w:rsidR="00D714DA" w:rsidRPr="00D714DA" w:rsidRDefault="00627299" w:rsidP="00D714DA">
      <w:pPr>
        <w:pStyle w:val="Paragraphedeliste"/>
        <w:numPr>
          <w:ilvl w:val="0"/>
          <w:numId w:val="14"/>
        </w:numPr>
        <w:spacing w:line="360" w:lineRule="auto"/>
        <w:rPr>
          <w:rFonts w:ascii="Times New Roman" w:hAnsi="Times New Roman"/>
          <w:szCs w:val="24"/>
        </w:rPr>
      </w:pPr>
      <w:proofErr w:type="gramStart"/>
      <w:r>
        <w:rPr>
          <w:rFonts w:ascii="Times New Roman" w:hAnsi="Times New Roman"/>
          <w:szCs w:val="24"/>
        </w:rPr>
        <w:t>a</w:t>
      </w:r>
      <w:r w:rsidR="00D714DA" w:rsidRPr="00D714DA">
        <w:rPr>
          <w:rFonts w:ascii="Times New Roman" w:hAnsi="Times New Roman"/>
          <w:szCs w:val="24"/>
        </w:rPr>
        <w:t>ugmenter</w:t>
      </w:r>
      <w:proofErr w:type="gramEnd"/>
      <w:r w:rsidR="00D714DA" w:rsidRPr="00D714DA">
        <w:rPr>
          <w:rFonts w:ascii="Times New Roman" w:hAnsi="Times New Roman"/>
          <w:szCs w:val="24"/>
        </w:rPr>
        <w:t xml:space="preserve"> le montant du fonds d’amorçage ;</w:t>
      </w:r>
    </w:p>
    <w:p w14:paraId="1259E553" w14:textId="02695B25" w:rsidR="00D714DA" w:rsidRDefault="00627299" w:rsidP="00D714DA">
      <w:pPr>
        <w:pStyle w:val="Paragraphedeliste"/>
        <w:numPr>
          <w:ilvl w:val="0"/>
          <w:numId w:val="14"/>
        </w:numPr>
        <w:spacing w:line="360" w:lineRule="auto"/>
        <w:rPr>
          <w:rFonts w:ascii="Times New Roman" w:hAnsi="Times New Roman"/>
          <w:szCs w:val="24"/>
        </w:rPr>
      </w:pPr>
      <w:proofErr w:type="gramStart"/>
      <w:r>
        <w:rPr>
          <w:rFonts w:ascii="Times New Roman" w:hAnsi="Times New Roman"/>
          <w:szCs w:val="24"/>
        </w:rPr>
        <w:t>p</w:t>
      </w:r>
      <w:r w:rsidR="00D714DA" w:rsidRPr="00D714DA">
        <w:rPr>
          <w:rFonts w:ascii="Times New Roman" w:hAnsi="Times New Roman"/>
          <w:szCs w:val="24"/>
        </w:rPr>
        <w:t>oursuivre</w:t>
      </w:r>
      <w:proofErr w:type="gramEnd"/>
      <w:r w:rsidR="00D714DA" w:rsidRPr="00D714DA">
        <w:rPr>
          <w:rFonts w:ascii="Times New Roman" w:hAnsi="Times New Roman"/>
          <w:szCs w:val="24"/>
        </w:rPr>
        <w:t xml:space="preserve"> l’appui des </w:t>
      </w:r>
      <w:r w:rsidR="00D714DA">
        <w:rPr>
          <w:rFonts w:ascii="Times New Roman" w:hAnsi="Times New Roman"/>
          <w:szCs w:val="24"/>
        </w:rPr>
        <w:t>incubés</w:t>
      </w:r>
      <w:r w:rsidR="00D714DA" w:rsidRPr="00D714DA">
        <w:rPr>
          <w:rFonts w:ascii="Times New Roman" w:hAnsi="Times New Roman"/>
          <w:szCs w:val="24"/>
        </w:rPr>
        <w:t xml:space="preserve"> actuels</w:t>
      </w:r>
      <w:r w:rsidR="00486516">
        <w:rPr>
          <w:rFonts w:ascii="Times New Roman" w:hAnsi="Times New Roman"/>
          <w:szCs w:val="24"/>
        </w:rPr>
        <w:t xml:space="preserve"> au-delà du </w:t>
      </w:r>
      <w:proofErr w:type="spellStart"/>
      <w:r w:rsidR="00486516">
        <w:rPr>
          <w:rFonts w:ascii="Times New Roman" w:hAnsi="Times New Roman"/>
          <w:szCs w:val="24"/>
        </w:rPr>
        <w:t>ProFeJeC</w:t>
      </w:r>
      <w:proofErr w:type="spellEnd"/>
      <w:r w:rsidR="00D714DA">
        <w:rPr>
          <w:rFonts w:ascii="Times New Roman" w:hAnsi="Times New Roman"/>
          <w:szCs w:val="24"/>
        </w:rPr>
        <w:t> ;</w:t>
      </w:r>
    </w:p>
    <w:p w14:paraId="1DBF5920" w14:textId="2210B580" w:rsidR="00D714DA" w:rsidRPr="00D714DA" w:rsidRDefault="00627299" w:rsidP="00D714DA">
      <w:pPr>
        <w:pStyle w:val="Paragraphedeliste"/>
        <w:numPr>
          <w:ilvl w:val="0"/>
          <w:numId w:val="14"/>
        </w:numPr>
        <w:spacing w:line="360" w:lineRule="auto"/>
        <w:rPr>
          <w:rFonts w:ascii="Times New Roman" w:hAnsi="Times New Roman"/>
          <w:szCs w:val="24"/>
        </w:rPr>
      </w:pPr>
      <w:proofErr w:type="gramStart"/>
      <w:r>
        <w:rPr>
          <w:rFonts w:ascii="Times New Roman" w:hAnsi="Times New Roman"/>
          <w:szCs w:val="24"/>
        </w:rPr>
        <w:t>a</w:t>
      </w:r>
      <w:r w:rsidR="00D714DA">
        <w:rPr>
          <w:rFonts w:ascii="Times New Roman" w:hAnsi="Times New Roman"/>
          <w:szCs w:val="24"/>
        </w:rPr>
        <w:t>méliorer</w:t>
      </w:r>
      <w:proofErr w:type="gramEnd"/>
      <w:r w:rsidR="00D714DA">
        <w:rPr>
          <w:rFonts w:ascii="Times New Roman" w:hAnsi="Times New Roman"/>
          <w:szCs w:val="24"/>
        </w:rPr>
        <w:t xml:space="preserve"> l’écosystème des incubateurs pour plus de mutuali</w:t>
      </w:r>
      <w:r w:rsidR="0000046D">
        <w:rPr>
          <w:rFonts w:ascii="Times New Roman" w:hAnsi="Times New Roman"/>
          <w:szCs w:val="24"/>
        </w:rPr>
        <w:t>sation des efforts.</w:t>
      </w:r>
    </w:p>
    <w:p w14:paraId="01FD7D72" w14:textId="77777777" w:rsidR="00300638" w:rsidRDefault="00300638">
      <w:r>
        <w:br w:type="page"/>
      </w:r>
    </w:p>
    <w:p w14:paraId="74C2399B" w14:textId="77777777" w:rsidR="00AC195A" w:rsidRDefault="00300638" w:rsidP="00300638">
      <w:pPr>
        <w:pStyle w:val="Titre2"/>
      </w:pPr>
      <w:bookmarkStart w:id="4" w:name="_Toc65407587"/>
      <w:r>
        <w:lastRenderedPageBreak/>
        <w:t>LISTE DES TABLEAUX</w:t>
      </w:r>
      <w:bookmarkEnd w:id="4"/>
    </w:p>
    <w:p w14:paraId="7E3D79F5" w14:textId="271825DC" w:rsidR="00E305D1" w:rsidRPr="00E305D1" w:rsidRDefault="00AA2E21"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r w:rsidRPr="00E305D1">
        <w:rPr>
          <w:rFonts w:ascii="Times New Roman" w:hAnsi="Times New Roman" w:cs="Times New Roman"/>
          <w:sz w:val="24"/>
          <w:szCs w:val="24"/>
        </w:rPr>
        <w:fldChar w:fldCharType="begin"/>
      </w:r>
      <w:r w:rsidRPr="00E305D1">
        <w:rPr>
          <w:rFonts w:ascii="Times New Roman" w:hAnsi="Times New Roman" w:cs="Times New Roman"/>
          <w:sz w:val="24"/>
          <w:szCs w:val="24"/>
        </w:rPr>
        <w:instrText xml:space="preserve"> TOC \h \z \c "Tableau" </w:instrText>
      </w:r>
      <w:r w:rsidRPr="00E305D1">
        <w:rPr>
          <w:rFonts w:ascii="Times New Roman" w:hAnsi="Times New Roman" w:cs="Times New Roman"/>
          <w:sz w:val="24"/>
          <w:szCs w:val="24"/>
        </w:rPr>
        <w:fldChar w:fldCharType="separate"/>
      </w:r>
      <w:hyperlink w:anchor="_Toc65406349" w:history="1">
        <w:r w:rsidR="00E305D1" w:rsidRPr="00E305D1">
          <w:rPr>
            <w:rStyle w:val="Lienhypertexte"/>
            <w:rFonts w:ascii="Times New Roman" w:hAnsi="Times New Roman" w:cs="Times New Roman"/>
            <w:noProof/>
            <w:sz w:val="24"/>
            <w:szCs w:val="24"/>
          </w:rPr>
          <w:t>Tableau 1 : Fiche signalétique du Projet</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_Toc65406349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w:t>
        </w:r>
        <w:r w:rsidR="00E305D1" w:rsidRPr="00E305D1">
          <w:rPr>
            <w:rFonts w:ascii="Times New Roman" w:hAnsi="Times New Roman" w:cs="Times New Roman"/>
            <w:noProof/>
            <w:webHidden/>
            <w:sz w:val="24"/>
            <w:szCs w:val="24"/>
          </w:rPr>
          <w:fldChar w:fldCharType="end"/>
        </w:r>
      </w:hyperlink>
    </w:p>
    <w:p w14:paraId="177CA457" w14:textId="7F5BA105"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0" w:history="1">
        <w:r w:rsidR="00E305D1" w:rsidRPr="00E305D1">
          <w:rPr>
            <w:rStyle w:val="Lienhypertexte"/>
            <w:rFonts w:ascii="Times New Roman" w:hAnsi="Times New Roman" w:cs="Times New Roman"/>
            <w:noProof/>
            <w:sz w:val="24"/>
            <w:szCs w:val="24"/>
          </w:rPr>
          <w:t>Tableau 2 : Objectifs spécifiques et résultats attendus de la mission</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_Toc65406350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15</w:t>
        </w:r>
        <w:r w:rsidR="00E305D1" w:rsidRPr="00E305D1">
          <w:rPr>
            <w:rFonts w:ascii="Times New Roman" w:hAnsi="Times New Roman" w:cs="Times New Roman"/>
            <w:noProof/>
            <w:webHidden/>
            <w:sz w:val="24"/>
            <w:szCs w:val="24"/>
          </w:rPr>
          <w:fldChar w:fldCharType="end"/>
        </w:r>
      </w:hyperlink>
    </w:p>
    <w:p w14:paraId="23B96CA8" w14:textId="74032BF0"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1" w:history="1">
        <w:r w:rsidR="00E305D1" w:rsidRPr="00E305D1">
          <w:rPr>
            <w:rStyle w:val="Lienhypertexte"/>
            <w:rFonts w:ascii="Times New Roman" w:hAnsi="Times New Roman" w:cs="Times New Roman"/>
            <w:noProof/>
            <w:sz w:val="24"/>
            <w:szCs w:val="24"/>
          </w:rPr>
          <w:t>Tableau 3 : Effets attendus et principales actions du ProFeJeC</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_Toc65406351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20</w:t>
        </w:r>
        <w:r w:rsidR="00E305D1" w:rsidRPr="00E305D1">
          <w:rPr>
            <w:rFonts w:ascii="Times New Roman" w:hAnsi="Times New Roman" w:cs="Times New Roman"/>
            <w:noProof/>
            <w:webHidden/>
            <w:sz w:val="24"/>
            <w:szCs w:val="24"/>
          </w:rPr>
          <w:fldChar w:fldCharType="end"/>
        </w:r>
      </w:hyperlink>
    </w:p>
    <w:p w14:paraId="1B8A34B6" w14:textId="00EAF9DC"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2" w:history="1">
        <w:r w:rsidR="00E305D1" w:rsidRPr="00E305D1">
          <w:rPr>
            <w:rStyle w:val="Lienhypertexte"/>
            <w:rFonts w:ascii="Times New Roman" w:hAnsi="Times New Roman" w:cs="Times New Roman"/>
            <w:noProof/>
            <w:sz w:val="24"/>
            <w:szCs w:val="24"/>
          </w:rPr>
          <w:t>Tableau 4 : Produits et indicateurs de référence du ProFeJeC</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_Toc65406352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21</w:t>
        </w:r>
        <w:r w:rsidR="00E305D1" w:rsidRPr="00E305D1">
          <w:rPr>
            <w:rFonts w:ascii="Times New Roman" w:hAnsi="Times New Roman" w:cs="Times New Roman"/>
            <w:noProof/>
            <w:webHidden/>
            <w:sz w:val="24"/>
            <w:szCs w:val="24"/>
          </w:rPr>
          <w:fldChar w:fldCharType="end"/>
        </w:r>
      </w:hyperlink>
    </w:p>
    <w:p w14:paraId="2014EF21" w14:textId="5C97E913"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3" w:history="1">
        <w:r w:rsidR="00E305D1" w:rsidRPr="00E305D1">
          <w:rPr>
            <w:rStyle w:val="Lienhypertexte"/>
            <w:rFonts w:ascii="Times New Roman" w:hAnsi="Times New Roman" w:cs="Times New Roman"/>
            <w:noProof/>
            <w:sz w:val="24"/>
            <w:szCs w:val="24"/>
          </w:rPr>
          <w:t>Tableau 5 : Apports prévisionnels du projet</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_Toc65406353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22</w:t>
        </w:r>
        <w:r w:rsidR="00E305D1" w:rsidRPr="00E305D1">
          <w:rPr>
            <w:rFonts w:ascii="Times New Roman" w:hAnsi="Times New Roman" w:cs="Times New Roman"/>
            <w:noProof/>
            <w:webHidden/>
            <w:sz w:val="24"/>
            <w:szCs w:val="24"/>
          </w:rPr>
          <w:fldChar w:fldCharType="end"/>
        </w:r>
      </w:hyperlink>
    </w:p>
    <w:p w14:paraId="5E2683A0" w14:textId="672DC4FE"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4" w:history="1">
        <w:r w:rsidR="00E305D1" w:rsidRPr="00E305D1">
          <w:rPr>
            <w:rStyle w:val="Lienhypertexte"/>
            <w:rFonts w:ascii="Times New Roman" w:hAnsi="Times New Roman" w:cs="Times New Roman"/>
            <w:noProof/>
            <w:sz w:val="24"/>
            <w:szCs w:val="24"/>
          </w:rPr>
          <w:t>Tableau 6 : Hypothèses et risques liés à la mise en œuvre du projet</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_Toc65406354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27</w:t>
        </w:r>
        <w:r w:rsidR="00E305D1" w:rsidRPr="00E305D1">
          <w:rPr>
            <w:rFonts w:ascii="Times New Roman" w:hAnsi="Times New Roman" w:cs="Times New Roman"/>
            <w:noProof/>
            <w:webHidden/>
            <w:sz w:val="24"/>
            <w:szCs w:val="24"/>
          </w:rPr>
          <w:fldChar w:fldCharType="end"/>
        </w:r>
      </w:hyperlink>
    </w:p>
    <w:p w14:paraId="06948BA3" w14:textId="25782D30"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5" w:history="1">
        <w:r w:rsidR="00E305D1" w:rsidRPr="00E305D1">
          <w:rPr>
            <w:rStyle w:val="Lienhypertexte"/>
            <w:rFonts w:ascii="Times New Roman" w:hAnsi="Times New Roman" w:cs="Times New Roman"/>
            <w:noProof/>
            <w:sz w:val="24"/>
            <w:szCs w:val="24"/>
          </w:rPr>
          <w:t>Tableau 7 : Critères de sélection des incubateurs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_Toc65406355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29</w:t>
        </w:r>
        <w:r w:rsidR="00E305D1" w:rsidRPr="00E305D1">
          <w:rPr>
            <w:rFonts w:ascii="Times New Roman" w:hAnsi="Times New Roman" w:cs="Times New Roman"/>
            <w:noProof/>
            <w:webHidden/>
            <w:sz w:val="24"/>
            <w:szCs w:val="24"/>
          </w:rPr>
          <w:fldChar w:fldCharType="end"/>
        </w:r>
      </w:hyperlink>
    </w:p>
    <w:p w14:paraId="0BBD9F05" w14:textId="0D161B3A"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6" w:history="1">
        <w:r w:rsidR="00E305D1" w:rsidRPr="00E305D1">
          <w:rPr>
            <w:rStyle w:val="Lienhypertexte"/>
            <w:rFonts w:ascii="Times New Roman" w:hAnsi="Times New Roman" w:cs="Times New Roman"/>
            <w:noProof/>
            <w:sz w:val="24"/>
            <w:szCs w:val="24"/>
          </w:rPr>
          <w:t>Tableau 8 : Taux de réalisation des produits et des résultats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_Toc65406356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33</w:t>
        </w:r>
        <w:r w:rsidR="00E305D1" w:rsidRPr="00E305D1">
          <w:rPr>
            <w:rFonts w:ascii="Times New Roman" w:hAnsi="Times New Roman" w:cs="Times New Roman"/>
            <w:noProof/>
            <w:webHidden/>
            <w:sz w:val="24"/>
            <w:szCs w:val="24"/>
          </w:rPr>
          <w:fldChar w:fldCharType="end"/>
        </w:r>
      </w:hyperlink>
    </w:p>
    <w:p w14:paraId="048A3C24" w14:textId="7E70DACB"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7" w:history="1">
        <w:r w:rsidR="00E305D1" w:rsidRPr="00E305D1">
          <w:rPr>
            <w:rStyle w:val="Lienhypertexte"/>
            <w:rFonts w:ascii="Times New Roman" w:hAnsi="Times New Roman" w:cs="Times New Roman"/>
            <w:noProof/>
            <w:sz w:val="24"/>
            <w:szCs w:val="24"/>
          </w:rPr>
          <w:t>Tableau 10 : Taux de réalisation physique du ProFeJeC</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_Toc65406357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35</w:t>
        </w:r>
        <w:r w:rsidR="00E305D1" w:rsidRPr="00E305D1">
          <w:rPr>
            <w:rFonts w:ascii="Times New Roman" w:hAnsi="Times New Roman" w:cs="Times New Roman"/>
            <w:noProof/>
            <w:webHidden/>
            <w:sz w:val="24"/>
            <w:szCs w:val="24"/>
          </w:rPr>
          <w:fldChar w:fldCharType="end"/>
        </w:r>
      </w:hyperlink>
    </w:p>
    <w:p w14:paraId="4631E2D5" w14:textId="66D237A0"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8" w:history="1">
        <w:r w:rsidR="00E305D1" w:rsidRPr="00E305D1">
          <w:rPr>
            <w:rStyle w:val="Lienhypertexte"/>
            <w:rFonts w:ascii="Times New Roman" w:hAnsi="Times New Roman" w:cs="Times New Roman"/>
            <w:noProof/>
            <w:sz w:val="24"/>
            <w:szCs w:val="24"/>
          </w:rPr>
          <w:t>Tableau 9 : Résultats et produits attendus et le Niveau de réalisation</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_Toc65406358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35</w:t>
        </w:r>
        <w:r w:rsidR="00E305D1" w:rsidRPr="00E305D1">
          <w:rPr>
            <w:rFonts w:ascii="Times New Roman" w:hAnsi="Times New Roman" w:cs="Times New Roman"/>
            <w:noProof/>
            <w:webHidden/>
            <w:sz w:val="24"/>
            <w:szCs w:val="24"/>
          </w:rPr>
          <w:fldChar w:fldCharType="end"/>
        </w:r>
      </w:hyperlink>
    </w:p>
    <w:p w14:paraId="02D7D03D" w14:textId="700DC288"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59" w:history="1">
        <w:r w:rsidR="00E305D1" w:rsidRPr="00E305D1">
          <w:rPr>
            <w:rStyle w:val="Lienhypertexte"/>
            <w:rFonts w:ascii="Times New Roman" w:hAnsi="Times New Roman" w:cs="Times New Roman"/>
            <w:noProof/>
            <w:sz w:val="24"/>
            <w:szCs w:val="24"/>
          </w:rPr>
          <w:t>Tableau 11 : Nombre d’emplois permanents et saisonniers créés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_Toc65406359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44</w:t>
        </w:r>
        <w:r w:rsidR="00E305D1" w:rsidRPr="00E305D1">
          <w:rPr>
            <w:rFonts w:ascii="Times New Roman" w:hAnsi="Times New Roman" w:cs="Times New Roman"/>
            <w:noProof/>
            <w:webHidden/>
            <w:sz w:val="24"/>
            <w:szCs w:val="24"/>
          </w:rPr>
          <w:fldChar w:fldCharType="end"/>
        </w:r>
      </w:hyperlink>
    </w:p>
    <w:p w14:paraId="2C5C52E2" w14:textId="6C59FEA1"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60" w:history="1">
        <w:r w:rsidR="00E305D1" w:rsidRPr="00E305D1">
          <w:rPr>
            <w:rStyle w:val="Lienhypertexte"/>
            <w:rFonts w:ascii="Times New Roman" w:hAnsi="Times New Roman" w:cs="Times New Roman"/>
            <w:noProof/>
            <w:sz w:val="24"/>
            <w:szCs w:val="24"/>
          </w:rPr>
          <w:t>Tableau 11 : Nombre d’emplois permanents pour les femmes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_Toc65406360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45</w:t>
        </w:r>
        <w:r w:rsidR="00E305D1" w:rsidRPr="00E305D1">
          <w:rPr>
            <w:rFonts w:ascii="Times New Roman" w:hAnsi="Times New Roman" w:cs="Times New Roman"/>
            <w:noProof/>
            <w:webHidden/>
            <w:sz w:val="24"/>
            <w:szCs w:val="24"/>
          </w:rPr>
          <w:fldChar w:fldCharType="end"/>
        </w:r>
      </w:hyperlink>
    </w:p>
    <w:p w14:paraId="6CE46DB6" w14:textId="65D2B86E"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61" w:history="1">
        <w:r w:rsidR="00E305D1" w:rsidRPr="00E305D1">
          <w:rPr>
            <w:rStyle w:val="Lienhypertexte"/>
            <w:rFonts w:ascii="Times New Roman" w:hAnsi="Times New Roman" w:cs="Times New Roman"/>
            <w:noProof/>
            <w:sz w:val="24"/>
            <w:szCs w:val="24"/>
          </w:rPr>
          <w:t>Tableau 12 : Exécution financière par composante</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_Toc65406361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49</w:t>
        </w:r>
        <w:r w:rsidR="00E305D1" w:rsidRPr="00E305D1">
          <w:rPr>
            <w:rFonts w:ascii="Times New Roman" w:hAnsi="Times New Roman" w:cs="Times New Roman"/>
            <w:noProof/>
            <w:webHidden/>
            <w:sz w:val="24"/>
            <w:szCs w:val="24"/>
          </w:rPr>
          <w:fldChar w:fldCharType="end"/>
        </w:r>
      </w:hyperlink>
    </w:p>
    <w:p w14:paraId="1251C626" w14:textId="4B1F8365"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62" w:history="1">
        <w:r w:rsidR="00E305D1" w:rsidRPr="00E305D1">
          <w:rPr>
            <w:rStyle w:val="Lienhypertexte"/>
            <w:rFonts w:ascii="Times New Roman" w:hAnsi="Times New Roman" w:cs="Times New Roman"/>
            <w:noProof/>
            <w:sz w:val="24"/>
            <w:szCs w:val="24"/>
          </w:rPr>
          <w:t>Tableau 13 : Répartition du montant total du Projet</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_Toc65406362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50</w:t>
        </w:r>
        <w:r w:rsidR="00E305D1" w:rsidRPr="00E305D1">
          <w:rPr>
            <w:rFonts w:ascii="Times New Roman" w:hAnsi="Times New Roman" w:cs="Times New Roman"/>
            <w:noProof/>
            <w:webHidden/>
            <w:sz w:val="24"/>
            <w:szCs w:val="24"/>
          </w:rPr>
          <w:fldChar w:fldCharType="end"/>
        </w:r>
      </w:hyperlink>
    </w:p>
    <w:p w14:paraId="662B49FD" w14:textId="4189F36A"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63" w:history="1">
        <w:r w:rsidR="00E305D1" w:rsidRPr="00E305D1">
          <w:rPr>
            <w:rStyle w:val="Lienhypertexte"/>
            <w:rFonts w:ascii="Times New Roman" w:hAnsi="Times New Roman" w:cs="Times New Roman"/>
            <w:noProof/>
            <w:sz w:val="24"/>
            <w:szCs w:val="24"/>
          </w:rPr>
          <w:t>Tableau 14 : Situation d’exécution des activités de suivi-évaluation</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_Toc65406363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52</w:t>
        </w:r>
        <w:r w:rsidR="00E305D1" w:rsidRPr="00E305D1">
          <w:rPr>
            <w:rFonts w:ascii="Times New Roman" w:hAnsi="Times New Roman" w:cs="Times New Roman"/>
            <w:noProof/>
            <w:webHidden/>
            <w:sz w:val="24"/>
            <w:szCs w:val="24"/>
          </w:rPr>
          <w:fldChar w:fldCharType="end"/>
        </w:r>
      </w:hyperlink>
    </w:p>
    <w:p w14:paraId="25C252DE" w14:textId="01BF218C"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64" w:history="1">
        <w:r w:rsidR="00E305D1" w:rsidRPr="00E305D1">
          <w:rPr>
            <w:rStyle w:val="Lienhypertexte"/>
            <w:rFonts w:ascii="Times New Roman" w:hAnsi="Times New Roman" w:cs="Times New Roman"/>
            <w:noProof/>
            <w:sz w:val="24"/>
            <w:szCs w:val="24"/>
          </w:rPr>
          <w:t>Tableau 15 : Répartition des incubés selon le sexe</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_Toc65406364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53</w:t>
        </w:r>
        <w:r w:rsidR="00E305D1" w:rsidRPr="00E305D1">
          <w:rPr>
            <w:rFonts w:ascii="Times New Roman" w:hAnsi="Times New Roman" w:cs="Times New Roman"/>
            <w:noProof/>
            <w:webHidden/>
            <w:sz w:val="24"/>
            <w:szCs w:val="24"/>
          </w:rPr>
          <w:fldChar w:fldCharType="end"/>
        </w:r>
      </w:hyperlink>
    </w:p>
    <w:p w14:paraId="2AF1CDF7" w14:textId="472D3540"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65" w:history="1">
        <w:r w:rsidR="00E305D1" w:rsidRPr="00E305D1">
          <w:rPr>
            <w:rStyle w:val="Lienhypertexte"/>
            <w:rFonts w:ascii="Times New Roman" w:hAnsi="Times New Roman" w:cs="Times New Roman"/>
            <w:noProof/>
            <w:sz w:val="24"/>
            <w:szCs w:val="24"/>
          </w:rPr>
          <w:t>Tableau 16 : Principaux acteurs de mise en œuvre du Projet</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_Toc65406365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60</w:t>
        </w:r>
        <w:r w:rsidR="00E305D1" w:rsidRPr="00E305D1">
          <w:rPr>
            <w:rFonts w:ascii="Times New Roman" w:hAnsi="Times New Roman" w:cs="Times New Roman"/>
            <w:noProof/>
            <w:webHidden/>
            <w:sz w:val="24"/>
            <w:szCs w:val="24"/>
          </w:rPr>
          <w:fldChar w:fldCharType="end"/>
        </w:r>
      </w:hyperlink>
    </w:p>
    <w:p w14:paraId="7FD45244" w14:textId="789F1C0A" w:rsidR="00300638" w:rsidRPr="006654AF" w:rsidRDefault="00AA2E21" w:rsidP="006654AF">
      <w:pPr>
        <w:spacing w:line="360" w:lineRule="auto"/>
        <w:jc w:val="both"/>
        <w:rPr>
          <w:rFonts w:ascii="Times New Roman" w:hAnsi="Times New Roman" w:cs="Times New Roman"/>
          <w:sz w:val="24"/>
          <w:szCs w:val="24"/>
        </w:rPr>
      </w:pPr>
      <w:r w:rsidRPr="00E305D1">
        <w:rPr>
          <w:rFonts w:ascii="Times New Roman" w:hAnsi="Times New Roman" w:cs="Times New Roman"/>
          <w:sz w:val="24"/>
          <w:szCs w:val="24"/>
        </w:rPr>
        <w:fldChar w:fldCharType="end"/>
      </w:r>
    </w:p>
    <w:p w14:paraId="0F64E5DB" w14:textId="77777777" w:rsidR="00300638" w:rsidRDefault="00300638">
      <w:pPr>
        <w:rPr>
          <w:rFonts w:ascii="Times New Roman" w:eastAsiaTheme="majorEastAsia" w:hAnsi="Times New Roman" w:cs="Arial"/>
          <w:b/>
          <w:sz w:val="24"/>
          <w:szCs w:val="26"/>
        </w:rPr>
      </w:pPr>
      <w:r>
        <w:br w:type="page"/>
      </w:r>
    </w:p>
    <w:p w14:paraId="2CD2AC72" w14:textId="77777777" w:rsidR="00300638" w:rsidRDefault="00300638" w:rsidP="00300638">
      <w:pPr>
        <w:pStyle w:val="Titre2"/>
      </w:pPr>
      <w:bookmarkStart w:id="5" w:name="_Toc65407588"/>
      <w:r>
        <w:lastRenderedPageBreak/>
        <w:t>LISTE DES GRAPHIQUES</w:t>
      </w:r>
      <w:bookmarkEnd w:id="5"/>
    </w:p>
    <w:p w14:paraId="1B271998" w14:textId="0D7833DA" w:rsidR="00E305D1" w:rsidRPr="00E305D1" w:rsidRDefault="00AA2E21"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r w:rsidRPr="00E305D1">
        <w:rPr>
          <w:rFonts w:ascii="Times New Roman" w:hAnsi="Times New Roman" w:cs="Times New Roman"/>
          <w:sz w:val="24"/>
          <w:szCs w:val="24"/>
        </w:rPr>
        <w:fldChar w:fldCharType="begin"/>
      </w:r>
      <w:r w:rsidRPr="00E305D1">
        <w:rPr>
          <w:rFonts w:ascii="Times New Roman" w:hAnsi="Times New Roman" w:cs="Times New Roman"/>
          <w:sz w:val="24"/>
          <w:szCs w:val="24"/>
        </w:rPr>
        <w:instrText xml:space="preserve"> TOC \h \z \c "Graphique" </w:instrText>
      </w:r>
      <w:r w:rsidRPr="00E305D1">
        <w:rPr>
          <w:rFonts w:ascii="Times New Roman" w:hAnsi="Times New Roman" w:cs="Times New Roman"/>
          <w:sz w:val="24"/>
          <w:szCs w:val="24"/>
        </w:rPr>
        <w:fldChar w:fldCharType="separate"/>
      </w:r>
      <w:hyperlink w:anchor="_Toc65406373" w:history="1">
        <w:r w:rsidR="00E305D1" w:rsidRPr="00E305D1">
          <w:rPr>
            <w:rStyle w:val="Lienhypertexte"/>
            <w:rFonts w:ascii="Times New Roman" w:hAnsi="Times New Roman" w:cs="Times New Roman"/>
            <w:noProof/>
            <w:sz w:val="24"/>
            <w:szCs w:val="24"/>
          </w:rPr>
          <w:t>Graphique 1 : Appréciation des bénéficiaires sur le niveau des ressources financières reçues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_Toc65406373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26</w:t>
        </w:r>
        <w:r w:rsidR="00E305D1" w:rsidRPr="00E305D1">
          <w:rPr>
            <w:rFonts w:ascii="Times New Roman" w:hAnsi="Times New Roman" w:cs="Times New Roman"/>
            <w:noProof/>
            <w:webHidden/>
            <w:sz w:val="24"/>
            <w:szCs w:val="24"/>
          </w:rPr>
          <w:fldChar w:fldCharType="end"/>
        </w:r>
      </w:hyperlink>
    </w:p>
    <w:p w14:paraId="460DA499" w14:textId="28D037B4"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74" w:history="1">
        <w:r w:rsidR="00E305D1" w:rsidRPr="00E305D1">
          <w:rPr>
            <w:rStyle w:val="Lienhypertexte"/>
            <w:rFonts w:ascii="Times New Roman" w:hAnsi="Times New Roman" w:cs="Times New Roman"/>
            <w:noProof/>
            <w:sz w:val="24"/>
            <w:szCs w:val="24"/>
          </w:rPr>
          <w:t xml:space="preserve">Graphique 2 : </w:t>
        </w:r>
        <w:r w:rsidR="00E305D1" w:rsidRPr="00E305D1">
          <w:rPr>
            <w:rStyle w:val="Lienhypertexte"/>
            <w:rFonts w:ascii="Times New Roman" w:hAnsi="Times New Roman" w:cs="Times New Roman"/>
            <w:noProof/>
            <w:sz w:val="24"/>
            <w:szCs w:val="24"/>
            <w:lang w:eastAsia="fr-FR"/>
          </w:rPr>
          <w:t>Appréciation des incubés sur leur niveau de connaissance en leadership et en gestion d’entreprise</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_Toc65406374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38</w:t>
        </w:r>
        <w:r w:rsidR="00E305D1" w:rsidRPr="00E305D1">
          <w:rPr>
            <w:rFonts w:ascii="Times New Roman" w:hAnsi="Times New Roman" w:cs="Times New Roman"/>
            <w:noProof/>
            <w:webHidden/>
            <w:sz w:val="24"/>
            <w:szCs w:val="24"/>
          </w:rPr>
          <w:fldChar w:fldCharType="end"/>
        </w:r>
      </w:hyperlink>
    </w:p>
    <w:p w14:paraId="14706D42" w14:textId="4D33B10A"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75" w:history="1">
        <w:r w:rsidR="00E305D1" w:rsidRPr="00E305D1">
          <w:rPr>
            <w:rStyle w:val="Lienhypertexte"/>
            <w:rFonts w:ascii="Times New Roman" w:hAnsi="Times New Roman" w:cs="Times New Roman"/>
            <w:noProof/>
            <w:sz w:val="24"/>
            <w:szCs w:val="24"/>
          </w:rPr>
          <w:t xml:space="preserve">Graphique 3 : </w:t>
        </w:r>
        <w:r w:rsidR="00E305D1" w:rsidRPr="00E305D1">
          <w:rPr>
            <w:rStyle w:val="Lienhypertexte"/>
            <w:rFonts w:ascii="Times New Roman" w:hAnsi="Times New Roman" w:cs="Times New Roman"/>
            <w:noProof/>
            <w:sz w:val="24"/>
            <w:szCs w:val="24"/>
            <w:lang w:eastAsia="fr-FR"/>
          </w:rPr>
          <w:t>Appréciation des incubés de la capacités techniques des incubateurs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_Toc65406375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39</w:t>
        </w:r>
        <w:r w:rsidR="00E305D1" w:rsidRPr="00E305D1">
          <w:rPr>
            <w:rFonts w:ascii="Times New Roman" w:hAnsi="Times New Roman" w:cs="Times New Roman"/>
            <w:noProof/>
            <w:webHidden/>
            <w:sz w:val="24"/>
            <w:szCs w:val="24"/>
          </w:rPr>
          <w:fldChar w:fldCharType="end"/>
        </w:r>
      </w:hyperlink>
    </w:p>
    <w:p w14:paraId="381C3121" w14:textId="07B9AE22"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76" w:history="1">
        <w:r w:rsidR="00E305D1" w:rsidRPr="00E305D1">
          <w:rPr>
            <w:rStyle w:val="Lienhypertexte"/>
            <w:rFonts w:ascii="Times New Roman" w:hAnsi="Times New Roman" w:cs="Times New Roman"/>
            <w:noProof/>
            <w:sz w:val="24"/>
            <w:szCs w:val="24"/>
          </w:rPr>
          <w:t>Graphique 4 : Appréciation du dispositif de coordination et de communication au sein des incubateurs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_Toc65406376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41</w:t>
        </w:r>
        <w:r w:rsidR="00E305D1" w:rsidRPr="00E305D1">
          <w:rPr>
            <w:rFonts w:ascii="Times New Roman" w:hAnsi="Times New Roman" w:cs="Times New Roman"/>
            <w:noProof/>
            <w:webHidden/>
            <w:sz w:val="24"/>
            <w:szCs w:val="24"/>
          </w:rPr>
          <w:fldChar w:fldCharType="end"/>
        </w:r>
      </w:hyperlink>
    </w:p>
    <w:p w14:paraId="2C9582A6" w14:textId="1B68D79E"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77" w:history="1">
        <w:r w:rsidR="00E305D1" w:rsidRPr="00E305D1">
          <w:rPr>
            <w:rStyle w:val="Lienhypertexte"/>
            <w:rFonts w:ascii="Times New Roman" w:hAnsi="Times New Roman" w:cs="Times New Roman"/>
            <w:noProof/>
            <w:sz w:val="24"/>
            <w:szCs w:val="24"/>
          </w:rPr>
          <w:t>Graphique 5 : Appréciation des incubés sur leur niveau de connaissance des questions RSE, citoyenneté et de paix (gauche) et des plateformes NTIC (droite)</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_Toc65406377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42</w:t>
        </w:r>
        <w:r w:rsidR="00E305D1" w:rsidRPr="00E305D1">
          <w:rPr>
            <w:rFonts w:ascii="Times New Roman" w:hAnsi="Times New Roman" w:cs="Times New Roman"/>
            <w:noProof/>
            <w:webHidden/>
            <w:sz w:val="24"/>
            <w:szCs w:val="24"/>
          </w:rPr>
          <w:fldChar w:fldCharType="end"/>
        </w:r>
      </w:hyperlink>
    </w:p>
    <w:p w14:paraId="7EC1F4F7" w14:textId="2E49AE8D"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78" w:history="1">
        <w:r w:rsidR="00E305D1" w:rsidRPr="00E305D1">
          <w:rPr>
            <w:rStyle w:val="Lienhypertexte"/>
            <w:rFonts w:ascii="Times New Roman" w:hAnsi="Times New Roman" w:cs="Times New Roman"/>
            <w:noProof/>
            <w:sz w:val="24"/>
            <w:szCs w:val="24"/>
          </w:rPr>
          <w:t xml:space="preserve">Graphique 6 : </w:t>
        </w:r>
        <w:r w:rsidR="00E305D1" w:rsidRPr="00E305D1">
          <w:rPr>
            <w:rStyle w:val="Lienhypertexte"/>
            <w:rFonts w:ascii="Times New Roman" w:hAnsi="Times New Roman" w:cs="Times New Roman"/>
            <w:noProof/>
            <w:sz w:val="24"/>
            <w:szCs w:val="24"/>
            <w:lang w:eastAsia="fr-FR"/>
          </w:rPr>
          <w:t>Appréciation du niveau d’évolution du Chiffre d’affaires</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_Toc65406378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46</w:t>
        </w:r>
        <w:r w:rsidR="00E305D1" w:rsidRPr="00E305D1">
          <w:rPr>
            <w:rFonts w:ascii="Times New Roman" w:hAnsi="Times New Roman" w:cs="Times New Roman"/>
            <w:noProof/>
            <w:webHidden/>
            <w:sz w:val="24"/>
            <w:szCs w:val="24"/>
          </w:rPr>
          <w:fldChar w:fldCharType="end"/>
        </w:r>
      </w:hyperlink>
    </w:p>
    <w:p w14:paraId="71DF9FB0" w14:textId="4BE17760"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79" w:history="1">
        <w:r w:rsidR="00E305D1" w:rsidRPr="00E305D1">
          <w:rPr>
            <w:rStyle w:val="Lienhypertexte"/>
            <w:rFonts w:ascii="Times New Roman" w:hAnsi="Times New Roman" w:cs="Times New Roman"/>
            <w:noProof/>
            <w:sz w:val="24"/>
            <w:szCs w:val="24"/>
          </w:rPr>
          <w:t>Graphique 7 : Appréciation des incubés du niveau de l’évolution de l’épargne et d’autonomie</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_Toc65406379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47</w:t>
        </w:r>
        <w:r w:rsidR="00E305D1" w:rsidRPr="00E305D1">
          <w:rPr>
            <w:rFonts w:ascii="Times New Roman" w:hAnsi="Times New Roman" w:cs="Times New Roman"/>
            <w:noProof/>
            <w:webHidden/>
            <w:sz w:val="24"/>
            <w:szCs w:val="24"/>
          </w:rPr>
          <w:fldChar w:fldCharType="end"/>
        </w:r>
      </w:hyperlink>
    </w:p>
    <w:p w14:paraId="2AFE1BCC" w14:textId="58D27232" w:rsidR="00E305D1" w:rsidRPr="00E305D1" w:rsidRDefault="00BD4DF5" w:rsidP="00E305D1">
      <w:pPr>
        <w:pStyle w:val="Tabledesillustrations"/>
        <w:tabs>
          <w:tab w:val="right" w:leader="dot" w:pos="9062"/>
        </w:tabs>
        <w:spacing w:line="360" w:lineRule="auto"/>
        <w:jc w:val="both"/>
        <w:rPr>
          <w:rFonts w:ascii="Times New Roman" w:eastAsiaTheme="minorEastAsia" w:hAnsi="Times New Roman" w:cs="Times New Roman"/>
          <w:noProof/>
          <w:sz w:val="24"/>
          <w:szCs w:val="24"/>
          <w:lang w:eastAsia="fr-FR"/>
        </w:rPr>
      </w:pPr>
      <w:hyperlink w:anchor="_Toc65406380" w:history="1">
        <w:r w:rsidR="00E305D1" w:rsidRPr="00E305D1">
          <w:rPr>
            <w:rStyle w:val="Lienhypertexte"/>
            <w:rFonts w:ascii="Times New Roman" w:hAnsi="Times New Roman" w:cs="Times New Roman"/>
            <w:noProof/>
            <w:sz w:val="24"/>
            <w:szCs w:val="24"/>
          </w:rPr>
          <w:t>Graphique 8 : Appréciation des incubés sur les retards de décaissement des fonds d’amorçage</w:t>
        </w:r>
        <w:r w:rsidR="00E305D1" w:rsidRPr="00E305D1">
          <w:rPr>
            <w:rFonts w:ascii="Times New Roman" w:hAnsi="Times New Roman" w:cs="Times New Roman"/>
            <w:noProof/>
            <w:webHidden/>
            <w:sz w:val="24"/>
            <w:szCs w:val="24"/>
          </w:rPr>
          <w:tab/>
        </w:r>
        <w:r w:rsidR="00E305D1" w:rsidRPr="00E305D1">
          <w:rPr>
            <w:rFonts w:ascii="Times New Roman" w:hAnsi="Times New Roman" w:cs="Times New Roman"/>
            <w:noProof/>
            <w:webHidden/>
            <w:sz w:val="24"/>
            <w:szCs w:val="24"/>
          </w:rPr>
          <w:fldChar w:fldCharType="begin"/>
        </w:r>
        <w:r w:rsidR="00E305D1" w:rsidRPr="00E305D1">
          <w:rPr>
            <w:rFonts w:ascii="Times New Roman" w:hAnsi="Times New Roman" w:cs="Times New Roman"/>
            <w:noProof/>
            <w:webHidden/>
            <w:sz w:val="24"/>
            <w:szCs w:val="24"/>
          </w:rPr>
          <w:instrText xml:space="preserve"> PAGEREF _Toc65406380 \h </w:instrText>
        </w:r>
        <w:r w:rsidR="00E305D1" w:rsidRPr="00E305D1">
          <w:rPr>
            <w:rFonts w:ascii="Times New Roman" w:hAnsi="Times New Roman" w:cs="Times New Roman"/>
            <w:noProof/>
            <w:webHidden/>
            <w:sz w:val="24"/>
            <w:szCs w:val="24"/>
          </w:rPr>
        </w:r>
        <w:r w:rsidR="00E305D1" w:rsidRPr="00E305D1">
          <w:rPr>
            <w:rFonts w:ascii="Times New Roman" w:hAnsi="Times New Roman" w:cs="Times New Roman"/>
            <w:noProof/>
            <w:webHidden/>
            <w:sz w:val="24"/>
            <w:szCs w:val="24"/>
          </w:rPr>
          <w:fldChar w:fldCharType="separate"/>
        </w:r>
        <w:r w:rsidR="00A02DF0">
          <w:rPr>
            <w:rFonts w:ascii="Times New Roman" w:hAnsi="Times New Roman" w:cs="Times New Roman"/>
            <w:noProof/>
            <w:webHidden/>
            <w:sz w:val="24"/>
            <w:szCs w:val="24"/>
          </w:rPr>
          <w:t>51</w:t>
        </w:r>
        <w:r w:rsidR="00E305D1" w:rsidRPr="00E305D1">
          <w:rPr>
            <w:rFonts w:ascii="Times New Roman" w:hAnsi="Times New Roman" w:cs="Times New Roman"/>
            <w:noProof/>
            <w:webHidden/>
            <w:sz w:val="24"/>
            <w:szCs w:val="24"/>
          </w:rPr>
          <w:fldChar w:fldCharType="end"/>
        </w:r>
      </w:hyperlink>
    </w:p>
    <w:p w14:paraId="19D0FEEF" w14:textId="5578ECF3" w:rsidR="00300638" w:rsidRPr="00300638" w:rsidRDefault="00AA2E21" w:rsidP="00E305D1">
      <w:pPr>
        <w:spacing w:line="360" w:lineRule="auto"/>
        <w:jc w:val="both"/>
        <w:rPr>
          <w:rFonts w:ascii="Times New Roman" w:hAnsi="Times New Roman" w:cs="Times New Roman"/>
          <w:sz w:val="24"/>
        </w:rPr>
      </w:pPr>
      <w:r w:rsidRPr="00E305D1">
        <w:rPr>
          <w:rFonts w:ascii="Times New Roman" w:hAnsi="Times New Roman" w:cs="Times New Roman"/>
          <w:sz w:val="24"/>
          <w:szCs w:val="24"/>
        </w:rPr>
        <w:fldChar w:fldCharType="end"/>
      </w:r>
    </w:p>
    <w:p w14:paraId="01D0DEC2" w14:textId="77777777" w:rsidR="00300638" w:rsidRDefault="00300638">
      <w:pPr>
        <w:rPr>
          <w:rFonts w:ascii="Times New Roman" w:hAnsi="Times New Roman" w:cs="Times New Roman"/>
          <w:sz w:val="24"/>
        </w:rPr>
      </w:pPr>
      <w:r>
        <w:rPr>
          <w:rFonts w:ascii="Times New Roman" w:hAnsi="Times New Roman" w:cs="Times New Roman"/>
          <w:sz w:val="24"/>
        </w:rPr>
        <w:br w:type="page"/>
      </w:r>
    </w:p>
    <w:p w14:paraId="44FE7A57" w14:textId="77777777" w:rsidR="00300638" w:rsidRDefault="00300638" w:rsidP="00300638">
      <w:pPr>
        <w:pStyle w:val="Titre2"/>
      </w:pPr>
      <w:bookmarkStart w:id="6" w:name="_Toc65407589"/>
      <w:r>
        <w:lastRenderedPageBreak/>
        <w:t>SIGLES ET ABREVIATIONS</w:t>
      </w:r>
      <w:bookmarkEnd w:id="6"/>
    </w:p>
    <w:tbl>
      <w:tblPr>
        <w:tblW w:w="5000" w:type="pct"/>
        <w:tblCellMar>
          <w:left w:w="70" w:type="dxa"/>
          <w:right w:w="70" w:type="dxa"/>
        </w:tblCellMar>
        <w:tblLook w:val="04A0" w:firstRow="1" w:lastRow="0" w:firstColumn="1" w:lastColumn="0" w:noHBand="0" w:noVBand="1"/>
      </w:tblPr>
      <w:tblGrid>
        <w:gridCol w:w="1216"/>
        <w:gridCol w:w="7856"/>
      </w:tblGrid>
      <w:tr w:rsidR="008F5482" w:rsidRPr="00CE02FE" w14:paraId="7DABD948" w14:textId="77777777" w:rsidTr="00D81E24">
        <w:trPr>
          <w:trHeight w:val="300"/>
        </w:trPr>
        <w:tc>
          <w:tcPr>
            <w:tcW w:w="670" w:type="pct"/>
            <w:tcBorders>
              <w:top w:val="nil"/>
              <w:left w:val="nil"/>
              <w:bottom w:val="nil"/>
              <w:right w:val="nil"/>
            </w:tcBorders>
            <w:shd w:val="clear" w:color="auto" w:fill="auto"/>
            <w:noWrap/>
            <w:vAlign w:val="center"/>
          </w:tcPr>
          <w:p w14:paraId="77CF7BB7" w14:textId="2B8D329E" w:rsidR="008F5482" w:rsidRPr="00CE02FE" w:rsidRDefault="008F5482"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AUF</w:t>
            </w:r>
          </w:p>
        </w:tc>
        <w:tc>
          <w:tcPr>
            <w:tcW w:w="4330" w:type="pct"/>
            <w:tcBorders>
              <w:top w:val="nil"/>
              <w:left w:val="nil"/>
              <w:bottom w:val="nil"/>
              <w:right w:val="nil"/>
            </w:tcBorders>
            <w:shd w:val="clear" w:color="auto" w:fill="auto"/>
            <w:noWrap/>
            <w:vAlign w:val="center"/>
          </w:tcPr>
          <w:p w14:paraId="6DCA1C48" w14:textId="5D1F70D6" w:rsidR="008F5482" w:rsidRPr="00CE02FE" w:rsidRDefault="008F5482"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Agence Universitaire de la Francophonie</w:t>
            </w:r>
          </w:p>
        </w:tc>
      </w:tr>
      <w:tr w:rsidR="000F0833" w:rsidRPr="00CE02FE" w14:paraId="2558961B" w14:textId="77777777" w:rsidTr="00D81E24">
        <w:trPr>
          <w:trHeight w:val="300"/>
        </w:trPr>
        <w:tc>
          <w:tcPr>
            <w:tcW w:w="670" w:type="pct"/>
            <w:tcBorders>
              <w:top w:val="nil"/>
              <w:left w:val="nil"/>
              <w:bottom w:val="nil"/>
              <w:right w:val="nil"/>
            </w:tcBorders>
            <w:shd w:val="clear" w:color="auto" w:fill="auto"/>
            <w:noWrap/>
            <w:vAlign w:val="center"/>
          </w:tcPr>
          <w:p w14:paraId="57F6EFE4" w14:textId="0FD2C085" w:rsidR="000F0833" w:rsidRDefault="000F0833" w:rsidP="00304537">
            <w:pPr>
              <w:spacing w:after="0" w:line="240" w:lineRule="auto"/>
              <w:rPr>
                <w:rFonts w:ascii="Times New Roman" w:eastAsia="Times New Roman" w:hAnsi="Times New Roman" w:cs="Times New Roman"/>
                <w:color w:val="000000"/>
                <w:lang w:eastAsia="fr-FR"/>
              </w:rPr>
            </w:pPr>
            <w:r>
              <w:rPr>
                <w:rFonts w:ascii="Times New Roman" w:hAnsi="Times New Roman" w:cs="Times New Roman"/>
                <w:sz w:val="24"/>
              </w:rPr>
              <w:t>CCI-BF</w:t>
            </w:r>
          </w:p>
        </w:tc>
        <w:tc>
          <w:tcPr>
            <w:tcW w:w="4330" w:type="pct"/>
            <w:tcBorders>
              <w:top w:val="nil"/>
              <w:left w:val="nil"/>
              <w:bottom w:val="nil"/>
              <w:right w:val="nil"/>
            </w:tcBorders>
            <w:shd w:val="clear" w:color="auto" w:fill="auto"/>
            <w:noWrap/>
            <w:vAlign w:val="center"/>
          </w:tcPr>
          <w:p w14:paraId="375DD246" w14:textId="56A82B2D" w:rsidR="000F0833" w:rsidRDefault="000F0833"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Chambre de Commerce et d’Industrie du Burkina Faso</w:t>
            </w:r>
          </w:p>
        </w:tc>
      </w:tr>
      <w:tr w:rsidR="000A389C" w:rsidRPr="00CE02FE" w14:paraId="5A469698" w14:textId="77777777" w:rsidTr="00D81E24">
        <w:trPr>
          <w:trHeight w:val="300"/>
        </w:trPr>
        <w:tc>
          <w:tcPr>
            <w:tcW w:w="670" w:type="pct"/>
            <w:tcBorders>
              <w:top w:val="nil"/>
              <w:left w:val="nil"/>
              <w:bottom w:val="nil"/>
              <w:right w:val="nil"/>
            </w:tcBorders>
            <w:shd w:val="clear" w:color="auto" w:fill="auto"/>
            <w:noWrap/>
            <w:vAlign w:val="center"/>
            <w:hideMark/>
          </w:tcPr>
          <w:p w14:paraId="71A8287B"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EICVM</w:t>
            </w:r>
          </w:p>
        </w:tc>
        <w:tc>
          <w:tcPr>
            <w:tcW w:w="4330" w:type="pct"/>
            <w:tcBorders>
              <w:top w:val="nil"/>
              <w:left w:val="nil"/>
              <w:bottom w:val="nil"/>
              <w:right w:val="nil"/>
            </w:tcBorders>
            <w:shd w:val="clear" w:color="auto" w:fill="auto"/>
            <w:noWrap/>
            <w:vAlign w:val="center"/>
            <w:hideMark/>
          </w:tcPr>
          <w:p w14:paraId="5B25F576"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Enquête Intégrale sur les Conditions de Vie des Ménages</w:t>
            </w:r>
          </w:p>
        </w:tc>
      </w:tr>
      <w:tr w:rsidR="000A389C" w:rsidRPr="00CE02FE" w14:paraId="68983702" w14:textId="77777777" w:rsidTr="00D81E24">
        <w:trPr>
          <w:trHeight w:val="300"/>
        </w:trPr>
        <w:tc>
          <w:tcPr>
            <w:tcW w:w="670" w:type="pct"/>
            <w:tcBorders>
              <w:top w:val="nil"/>
              <w:left w:val="nil"/>
              <w:bottom w:val="nil"/>
              <w:right w:val="nil"/>
            </w:tcBorders>
            <w:shd w:val="clear" w:color="auto" w:fill="auto"/>
            <w:noWrap/>
            <w:vAlign w:val="center"/>
            <w:hideMark/>
          </w:tcPr>
          <w:p w14:paraId="610C202E"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EMC</w:t>
            </w:r>
          </w:p>
        </w:tc>
        <w:tc>
          <w:tcPr>
            <w:tcW w:w="4330" w:type="pct"/>
            <w:tcBorders>
              <w:top w:val="nil"/>
              <w:left w:val="nil"/>
              <w:bottom w:val="nil"/>
              <w:right w:val="nil"/>
            </w:tcBorders>
            <w:shd w:val="clear" w:color="auto" w:fill="auto"/>
            <w:noWrap/>
            <w:vAlign w:val="center"/>
            <w:hideMark/>
          </w:tcPr>
          <w:p w14:paraId="293B722F"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Enquête Multisectorielle Continue</w:t>
            </w:r>
          </w:p>
        </w:tc>
      </w:tr>
      <w:tr w:rsidR="000A389C" w:rsidRPr="00CE02FE" w14:paraId="4593A57D" w14:textId="77777777" w:rsidTr="00D81E24">
        <w:trPr>
          <w:trHeight w:val="300"/>
        </w:trPr>
        <w:tc>
          <w:tcPr>
            <w:tcW w:w="670" w:type="pct"/>
            <w:tcBorders>
              <w:top w:val="nil"/>
              <w:left w:val="nil"/>
              <w:bottom w:val="nil"/>
              <w:right w:val="nil"/>
            </w:tcBorders>
            <w:shd w:val="clear" w:color="auto" w:fill="auto"/>
            <w:noWrap/>
            <w:vAlign w:val="center"/>
            <w:hideMark/>
          </w:tcPr>
          <w:p w14:paraId="328341F0"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FAIJ</w:t>
            </w:r>
          </w:p>
        </w:tc>
        <w:tc>
          <w:tcPr>
            <w:tcW w:w="4330" w:type="pct"/>
            <w:tcBorders>
              <w:top w:val="nil"/>
              <w:left w:val="nil"/>
              <w:bottom w:val="nil"/>
              <w:right w:val="nil"/>
            </w:tcBorders>
            <w:shd w:val="clear" w:color="auto" w:fill="auto"/>
            <w:noWrap/>
            <w:vAlign w:val="center"/>
            <w:hideMark/>
          </w:tcPr>
          <w:p w14:paraId="7085517A"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Fonds d'Appui aux Initiatives des Jeunes</w:t>
            </w:r>
          </w:p>
        </w:tc>
      </w:tr>
      <w:tr w:rsidR="008F5482" w:rsidRPr="00CE02FE" w14:paraId="48121489" w14:textId="77777777" w:rsidTr="00D81E24">
        <w:trPr>
          <w:trHeight w:val="300"/>
        </w:trPr>
        <w:tc>
          <w:tcPr>
            <w:tcW w:w="670" w:type="pct"/>
            <w:tcBorders>
              <w:top w:val="nil"/>
              <w:left w:val="nil"/>
              <w:bottom w:val="nil"/>
              <w:right w:val="nil"/>
            </w:tcBorders>
            <w:shd w:val="clear" w:color="auto" w:fill="auto"/>
            <w:noWrap/>
            <w:vAlign w:val="center"/>
          </w:tcPr>
          <w:p w14:paraId="46C062E9" w14:textId="1409000E" w:rsidR="008F5482" w:rsidRPr="00CE02FE" w:rsidRDefault="008F5482" w:rsidP="00304537">
            <w:pPr>
              <w:spacing w:after="0" w:line="240" w:lineRule="auto"/>
              <w:rPr>
                <w:rFonts w:ascii="Times New Roman" w:eastAsia="Times New Roman" w:hAnsi="Times New Roman" w:cs="Times New Roman"/>
                <w:color w:val="000000"/>
                <w:lang w:eastAsia="fr-FR"/>
              </w:rPr>
            </w:pPr>
            <w:r>
              <w:rPr>
                <w:rFonts w:ascii="Times New Roman" w:hAnsi="Times New Roman"/>
                <w:sz w:val="24"/>
                <w:szCs w:val="24"/>
              </w:rPr>
              <w:t>IIPE / UNESCO</w:t>
            </w:r>
          </w:p>
        </w:tc>
        <w:tc>
          <w:tcPr>
            <w:tcW w:w="4330" w:type="pct"/>
            <w:tcBorders>
              <w:top w:val="nil"/>
              <w:left w:val="nil"/>
              <w:bottom w:val="nil"/>
              <w:right w:val="nil"/>
            </w:tcBorders>
            <w:shd w:val="clear" w:color="auto" w:fill="auto"/>
            <w:noWrap/>
            <w:vAlign w:val="center"/>
          </w:tcPr>
          <w:p w14:paraId="5D9F6C7E" w14:textId="710EE045" w:rsidR="008F5482" w:rsidRPr="00CE02FE" w:rsidRDefault="008F5482" w:rsidP="00304537">
            <w:pPr>
              <w:spacing w:after="0" w:line="240" w:lineRule="auto"/>
              <w:rPr>
                <w:rFonts w:ascii="Times New Roman" w:eastAsia="Times New Roman" w:hAnsi="Times New Roman" w:cs="Times New Roman"/>
                <w:color w:val="000000"/>
                <w:lang w:eastAsia="fr-FR"/>
              </w:rPr>
            </w:pPr>
            <w:r w:rsidRPr="004B0B8C">
              <w:rPr>
                <w:rFonts w:ascii="Times New Roman" w:hAnsi="Times New Roman" w:cs="Times New Roman"/>
              </w:rPr>
              <w:t>Institut international de planification de l'éducation</w:t>
            </w:r>
            <w:r>
              <w:rPr>
                <w:rFonts w:ascii="Times New Roman" w:hAnsi="Times New Roman" w:cs="Times New Roman"/>
              </w:rPr>
              <w:t xml:space="preserve"> de l’</w:t>
            </w:r>
            <w:r w:rsidRPr="008F5482">
              <w:rPr>
                <w:rFonts w:ascii="Times New Roman" w:hAnsi="Times New Roman" w:cs="Times New Roman"/>
              </w:rPr>
              <w:t>Organis</w:t>
            </w:r>
            <w:r>
              <w:rPr>
                <w:rFonts w:ascii="Times New Roman" w:hAnsi="Times New Roman" w:cs="Times New Roman"/>
              </w:rPr>
              <w:t>ation des Nations unies pour l’Education, la S</w:t>
            </w:r>
            <w:r w:rsidRPr="008F5482">
              <w:rPr>
                <w:rFonts w:ascii="Times New Roman" w:hAnsi="Times New Roman" w:cs="Times New Roman"/>
              </w:rPr>
              <w:t>ci</w:t>
            </w:r>
            <w:r>
              <w:rPr>
                <w:rFonts w:ascii="Times New Roman" w:hAnsi="Times New Roman" w:cs="Times New Roman"/>
              </w:rPr>
              <w:t>ence et la C</w:t>
            </w:r>
            <w:r w:rsidRPr="008F5482">
              <w:rPr>
                <w:rFonts w:ascii="Times New Roman" w:hAnsi="Times New Roman" w:cs="Times New Roman"/>
              </w:rPr>
              <w:t>ulture</w:t>
            </w:r>
          </w:p>
        </w:tc>
      </w:tr>
      <w:tr w:rsidR="000A389C" w:rsidRPr="00CE02FE" w14:paraId="29CDD5B8" w14:textId="77777777" w:rsidTr="00D81E24">
        <w:trPr>
          <w:trHeight w:val="300"/>
        </w:trPr>
        <w:tc>
          <w:tcPr>
            <w:tcW w:w="670" w:type="pct"/>
            <w:tcBorders>
              <w:top w:val="nil"/>
              <w:left w:val="nil"/>
              <w:bottom w:val="nil"/>
              <w:right w:val="nil"/>
            </w:tcBorders>
            <w:shd w:val="clear" w:color="auto" w:fill="auto"/>
            <w:noWrap/>
            <w:vAlign w:val="center"/>
            <w:hideMark/>
          </w:tcPr>
          <w:p w14:paraId="4C40831A"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INSD</w:t>
            </w:r>
          </w:p>
        </w:tc>
        <w:tc>
          <w:tcPr>
            <w:tcW w:w="4330" w:type="pct"/>
            <w:tcBorders>
              <w:top w:val="nil"/>
              <w:left w:val="nil"/>
              <w:bottom w:val="nil"/>
              <w:right w:val="nil"/>
            </w:tcBorders>
            <w:shd w:val="clear" w:color="auto" w:fill="auto"/>
            <w:noWrap/>
            <w:vAlign w:val="center"/>
            <w:hideMark/>
          </w:tcPr>
          <w:p w14:paraId="61F25C5A"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Institut National de la Statistique et de la Démographie</w:t>
            </w:r>
          </w:p>
        </w:tc>
      </w:tr>
      <w:tr w:rsidR="000F0833" w:rsidRPr="00CE02FE" w14:paraId="7B39497F" w14:textId="77777777" w:rsidTr="00D81E24">
        <w:trPr>
          <w:trHeight w:val="300"/>
        </w:trPr>
        <w:tc>
          <w:tcPr>
            <w:tcW w:w="670" w:type="pct"/>
            <w:tcBorders>
              <w:top w:val="nil"/>
              <w:left w:val="nil"/>
              <w:bottom w:val="nil"/>
              <w:right w:val="nil"/>
            </w:tcBorders>
            <w:shd w:val="clear" w:color="auto" w:fill="auto"/>
            <w:noWrap/>
            <w:vAlign w:val="center"/>
          </w:tcPr>
          <w:p w14:paraId="78FA49AD" w14:textId="31466CA4" w:rsidR="000F0833" w:rsidRPr="00CE02FE" w:rsidRDefault="000F0833" w:rsidP="00304537">
            <w:pPr>
              <w:spacing w:after="0" w:line="240" w:lineRule="auto"/>
              <w:rPr>
                <w:rFonts w:ascii="Times New Roman" w:eastAsia="Times New Roman" w:hAnsi="Times New Roman" w:cs="Times New Roman"/>
                <w:color w:val="000000"/>
                <w:lang w:eastAsia="fr-FR"/>
              </w:rPr>
            </w:pPr>
            <w:r>
              <w:rPr>
                <w:rFonts w:ascii="Times New Roman" w:hAnsi="Times New Roman" w:cs="Times New Roman"/>
                <w:sz w:val="24"/>
              </w:rPr>
              <w:t>ME-BF</w:t>
            </w:r>
          </w:p>
        </w:tc>
        <w:tc>
          <w:tcPr>
            <w:tcW w:w="4330" w:type="pct"/>
            <w:tcBorders>
              <w:top w:val="nil"/>
              <w:left w:val="nil"/>
              <w:bottom w:val="nil"/>
              <w:right w:val="nil"/>
            </w:tcBorders>
            <w:shd w:val="clear" w:color="auto" w:fill="auto"/>
            <w:noWrap/>
            <w:vAlign w:val="center"/>
          </w:tcPr>
          <w:p w14:paraId="34E974F9" w14:textId="296521E7" w:rsidR="000F0833" w:rsidRPr="00CE02FE" w:rsidRDefault="000F0833"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Maison de l’Entreprise du Burkina Faso</w:t>
            </w:r>
          </w:p>
        </w:tc>
      </w:tr>
      <w:tr w:rsidR="000A389C" w:rsidRPr="00CE02FE" w14:paraId="7668442E" w14:textId="77777777" w:rsidTr="00D81E24">
        <w:trPr>
          <w:trHeight w:val="300"/>
        </w:trPr>
        <w:tc>
          <w:tcPr>
            <w:tcW w:w="670" w:type="pct"/>
            <w:tcBorders>
              <w:top w:val="nil"/>
              <w:left w:val="nil"/>
              <w:bottom w:val="nil"/>
              <w:right w:val="nil"/>
            </w:tcBorders>
            <w:shd w:val="clear" w:color="auto" w:fill="auto"/>
            <w:noWrap/>
            <w:vAlign w:val="center"/>
            <w:hideMark/>
          </w:tcPr>
          <w:p w14:paraId="588CB255"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MINEFID</w:t>
            </w:r>
          </w:p>
        </w:tc>
        <w:tc>
          <w:tcPr>
            <w:tcW w:w="4330" w:type="pct"/>
            <w:tcBorders>
              <w:top w:val="nil"/>
              <w:left w:val="nil"/>
              <w:bottom w:val="nil"/>
              <w:right w:val="nil"/>
            </w:tcBorders>
            <w:shd w:val="clear" w:color="auto" w:fill="auto"/>
            <w:noWrap/>
            <w:vAlign w:val="center"/>
            <w:hideMark/>
          </w:tcPr>
          <w:p w14:paraId="28A25374"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Ministère de l'Economie des Finances et du Développement</w:t>
            </w:r>
          </w:p>
        </w:tc>
      </w:tr>
      <w:tr w:rsidR="000A389C" w:rsidRPr="00CE02FE" w14:paraId="40EA5F09" w14:textId="77777777" w:rsidTr="00D81E24">
        <w:trPr>
          <w:trHeight w:val="300"/>
        </w:trPr>
        <w:tc>
          <w:tcPr>
            <w:tcW w:w="670" w:type="pct"/>
            <w:tcBorders>
              <w:top w:val="nil"/>
              <w:left w:val="nil"/>
              <w:bottom w:val="nil"/>
              <w:right w:val="nil"/>
            </w:tcBorders>
            <w:shd w:val="clear" w:color="auto" w:fill="auto"/>
            <w:noWrap/>
            <w:vAlign w:val="center"/>
            <w:hideMark/>
          </w:tcPr>
          <w:p w14:paraId="190C9E03"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MJFIP</w:t>
            </w:r>
          </w:p>
        </w:tc>
        <w:tc>
          <w:tcPr>
            <w:tcW w:w="4330" w:type="pct"/>
            <w:tcBorders>
              <w:top w:val="nil"/>
              <w:left w:val="nil"/>
              <w:bottom w:val="nil"/>
              <w:right w:val="nil"/>
            </w:tcBorders>
            <w:shd w:val="clear" w:color="auto" w:fill="auto"/>
            <w:noWrap/>
            <w:vAlign w:val="center"/>
            <w:hideMark/>
          </w:tcPr>
          <w:p w14:paraId="141691F7"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Ministère de la Jeunesse de la Formation et de l'Insertion Professionnelles</w:t>
            </w:r>
          </w:p>
        </w:tc>
      </w:tr>
      <w:tr w:rsidR="000F0833" w:rsidRPr="00CE02FE" w14:paraId="5E7E9363" w14:textId="77777777" w:rsidTr="00D81E24">
        <w:trPr>
          <w:trHeight w:val="300"/>
        </w:trPr>
        <w:tc>
          <w:tcPr>
            <w:tcW w:w="670" w:type="pct"/>
            <w:tcBorders>
              <w:top w:val="nil"/>
              <w:left w:val="nil"/>
              <w:bottom w:val="nil"/>
              <w:right w:val="nil"/>
            </w:tcBorders>
            <w:shd w:val="clear" w:color="auto" w:fill="auto"/>
            <w:noWrap/>
            <w:vAlign w:val="center"/>
          </w:tcPr>
          <w:p w14:paraId="6980392C" w14:textId="68EF5C85" w:rsidR="000F0833" w:rsidRPr="00CE02FE" w:rsidRDefault="000F0833"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MJPEJ</w:t>
            </w:r>
          </w:p>
        </w:tc>
        <w:tc>
          <w:tcPr>
            <w:tcW w:w="4330" w:type="pct"/>
            <w:tcBorders>
              <w:top w:val="nil"/>
              <w:left w:val="nil"/>
              <w:bottom w:val="nil"/>
              <w:right w:val="nil"/>
            </w:tcBorders>
            <w:shd w:val="clear" w:color="auto" w:fill="auto"/>
            <w:noWrap/>
            <w:vAlign w:val="center"/>
          </w:tcPr>
          <w:p w14:paraId="771E3FB2" w14:textId="5FDCFA6E" w:rsidR="000F0833" w:rsidRPr="00CE02FE" w:rsidRDefault="000F0833" w:rsidP="00304537">
            <w:pPr>
              <w:spacing w:after="0" w:line="240" w:lineRule="auto"/>
              <w:rPr>
                <w:rFonts w:ascii="Times New Roman" w:eastAsia="Times New Roman" w:hAnsi="Times New Roman" w:cs="Times New Roman"/>
                <w:color w:val="000000"/>
                <w:lang w:eastAsia="fr-FR"/>
              </w:rPr>
            </w:pPr>
            <w:r w:rsidRPr="00A279A2">
              <w:rPr>
                <w:rFonts w:ascii="Times New Roman" w:hAnsi="Times New Roman" w:cs="Times New Roman"/>
                <w:sz w:val="24"/>
                <w:szCs w:val="24"/>
              </w:rPr>
              <w:t>Ministère de la Jeunesse et de la Promotion de l’Entrepreneuriat des Jeunes</w:t>
            </w:r>
          </w:p>
        </w:tc>
      </w:tr>
      <w:tr w:rsidR="00CE02FE" w:rsidRPr="00CE02FE" w14:paraId="6927FAA4" w14:textId="77777777" w:rsidTr="00D81E24">
        <w:trPr>
          <w:trHeight w:val="300"/>
        </w:trPr>
        <w:tc>
          <w:tcPr>
            <w:tcW w:w="670" w:type="pct"/>
            <w:tcBorders>
              <w:top w:val="nil"/>
              <w:left w:val="nil"/>
              <w:bottom w:val="nil"/>
              <w:right w:val="nil"/>
            </w:tcBorders>
            <w:shd w:val="clear" w:color="auto" w:fill="auto"/>
            <w:noWrap/>
            <w:vAlign w:val="center"/>
          </w:tcPr>
          <w:p w14:paraId="7A4CBFD9" w14:textId="1D79F30E" w:rsidR="00CE02FE" w:rsidRPr="00CE02FE" w:rsidRDefault="00CE02FE" w:rsidP="00CE02FE">
            <w:pPr>
              <w:rPr>
                <w:rFonts w:ascii="Times New Roman" w:hAnsi="Times New Roman" w:cs="Times New Roman"/>
                <w:sz w:val="24"/>
              </w:rPr>
            </w:pPr>
            <w:r w:rsidRPr="00CE02FE">
              <w:rPr>
                <w:rFonts w:ascii="Times New Roman" w:eastAsia="Times New Roman" w:hAnsi="Times New Roman" w:cs="Times New Roman"/>
                <w:color w:val="000000"/>
                <w:lang w:eastAsia="fr-FR"/>
              </w:rPr>
              <w:t>TIC</w:t>
            </w:r>
          </w:p>
        </w:tc>
        <w:tc>
          <w:tcPr>
            <w:tcW w:w="4330" w:type="pct"/>
            <w:tcBorders>
              <w:top w:val="nil"/>
              <w:left w:val="nil"/>
              <w:bottom w:val="nil"/>
              <w:right w:val="nil"/>
            </w:tcBorders>
            <w:shd w:val="clear" w:color="auto" w:fill="auto"/>
            <w:noWrap/>
            <w:vAlign w:val="center"/>
          </w:tcPr>
          <w:p w14:paraId="6D68D107" w14:textId="774B8F33" w:rsidR="00CE02FE" w:rsidRPr="00CE02FE" w:rsidRDefault="00CE02FE"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Techniques de l’Information et de la Communication</w:t>
            </w:r>
          </w:p>
        </w:tc>
      </w:tr>
      <w:tr w:rsidR="000A389C" w:rsidRPr="00CE02FE" w14:paraId="015980A9" w14:textId="77777777" w:rsidTr="00D81E24">
        <w:trPr>
          <w:trHeight w:val="300"/>
        </w:trPr>
        <w:tc>
          <w:tcPr>
            <w:tcW w:w="670" w:type="pct"/>
            <w:tcBorders>
              <w:top w:val="nil"/>
              <w:left w:val="nil"/>
              <w:bottom w:val="nil"/>
              <w:right w:val="nil"/>
            </w:tcBorders>
            <w:shd w:val="clear" w:color="auto" w:fill="auto"/>
            <w:noWrap/>
            <w:vAlign w:val="center"/>
            <w:hideMark/>
          </w:tcPr>
          <w:p w14:paraId="3DC76495"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ODD</w:t>
            </w:r>
          </w:p>
        </w:tc>
        <w:tc>
          <w:tcPr>
            <w:tcW w:w="4330" w:type="pct"/>
            <w:tcBorders>
              <w:top w:val="nil"/>
              <w:left w:val="nil"/>
              <w:bottom w:val="nil"/>
              <w:right w:val="nil"/>
            </w:tcBorders>
            <w:shd w:val="clear" w:color="auto" w:fill="auto"/>
            <w:noWrap/>
            <w:vAlign w:val="center"/>
            <w:hideMark/>
          </w:tcPr>
          <w:p w14:paraId="256A7D66"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Objectifs du Développement Durable</w:t>
            </w:r>
          </w:p>
        </w:tc>
      </w:tr>
      <w:tr w:rsidR="00CE02FE" w:rsidRPr="00CE02FE" w14:paraId="6D3FEC1F" w14:textId="77777777" w:rsidTr="00D81E24">
        <w:trPr>
          <w:trHeight w:val="300"/>
        </w:trPr>
        <w:tc>
          <w:tcPr>
            <w:tcW w:w="670" w:type="pct"/>
            <w:tcBorders>
              <w:top w:val="nil"/>
              <w:left w:val="nil"/>
              <w:bottom w:val="nil"/>
              <w:right w:val="nil"/>
            </w:tcBorders>
            <w:shd w:val="clear" w:color="auto" w:fill="auto"/>
            <w:noWrap/>
            <w:vAlign w:val="center"/>
          </w:tcPr>
          <w:p w14:paraId="61A97543" w14:textId="77777777" w:rsidR="00CE02FE" w:rsidRPr="00CE02FE" w:rsidRDefault="00CE02FE" w:rsidP="00CE02FE">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OSC</w:t>
            </w:r>
          </w:p>
        </w:tc>
        <w:tc>
          <w:tcPr>
            <w:tcW w:w="4330" w:type="pct"/>
            <w:tcBorders>
              <w:top w:val="nil"/>
              <w:left w:val="nil"/>
              <w:bottom w:val="nil"/>
              <w:right w:val="nil"/>
            </w:tcBorders>
            <w:shd w:val="clear" w:color="auto" w:fill="auto"/>
            <w:noWrap/>
            <w:vAlign w:val="center"/>
          </w:tcPr>
          <w:p w14:paraId="3D046914" w14:textId="77777777" w:rsidR="00CE02FE" w:rsidRPr="00CE02FE" w:rsidRDefault="00CE02FE"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Organisation de la Société Civile</w:t>
            </w:r>
          </w:p>
        </w:tc>
      </w:tr>
      <w:tr w:rsidR="000A389C" w:rsidRPr="00CE02FE" w14:paraId="13ADD935" w14:textId="77777777" w:rsidTr="00D81E24">
        <w:trPr>
          <w:trHeight w:val="300"/>
        </w:trPr>
        <w:tc>
          <w:tcPr>
            <w:tcW w:w="670" w:type="pct"/>
            <w:tcBorders>
              <w:top w:val="nil"/>
              <w:left w:val="nil"/>
              <w:bottom w:val="nil"/>
              <w:right w:val="nil"/>
            </w:tcBorders>
            <w:shd w:val="clear" w:color="auto" w:fill="auto"/>
            <w:noWrap/>
            <w:vAlign w:val="center"/>
            <w:hideMark/>
          </w:tcPr>
          <w:p w14:paraId="48524285"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PAE/JF</w:t>
            </w:r>
          </w:p>
        </w:tc>
        <w:tc>
          <w:tcPr>
            <w:tcW w:w="4330" w:type="pct"/>
            <w:tcBorders>
              <w:top w:val="nil"/>
              <w:left w:val="nil"/>
              <w:bottom w:val="nil"/>
              <w:right w:val="nil"/>
            </w:tcBorders>
            <w:shd w:val="clear" w:color="auto" w:fill="auto"/>
            <w:noWrap/>
            <w:vAlign w:val="center"/>
            <w:hideMark/>
          </w:tcPr>
          <w:p w14:paraId="16CEB977" w14:textId="49D7C9FE"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Programme d'</w:t>
            </w:r>
            <w:r w:rsidR="0029404F">
              <w:rPr>
                <w:rFonts w:ascii="Times New Roman" w:eastAsia="Times New Roman" w:hAnsi="Times New Roman" w:cs="Times New Roman"/>
                <w:color w:val="000000"/>
                <w:lang w:eastAsia="fr-FR"/>
              </w:rPr>
              <w:t>A</w:t>
            </w:r>
            <w:r w:rsidRPr="00CE02FE">
              <w:rPr>
                <w:rFonts w:ascii="Times New Roman" w:eastAsia="Times New Roman" w:hAnsi="Times New Roman" w:cs="Times New Roman"/>
                <w:color w:val="000000"/>
                <w:lang w:eastAsia="fr-FR"/>
              </w:rPr>
              <w:t xml:space="preserve">utonomisation </w:t>
            </w:r>
            <w:r w:rsidR="0029404F">
              <w:rPr>
                <w:rFonts w:ascii="Times New Roman" w:eastAsia="Times New Roman" w:hAnsi="Times New Roman" w:cs="Times New Roman"/>
                <w:color w:val="000000"/>
                <w:lang w:eastAsia="fr-FR"/>
              </w:rPr>
              <w:t>E</w:t>
            </w:r>
            <w:r w:rsidRPr="00CE02FE">
              <w:rPr>
                <w:rFonts w:ascii="Times New Roman" w:eastAsia="Times New Roman" w:hAnsi="Times New Roman" w:cs="Times New Roman"/>
                <w:color w:val="000000"/>
                <w:lang w:eastAsia="fr-FR"/>
              </w:rPr>
              <w:t xml:space="preserve">conomique des </w:t>
            </w:r>
            <w:r w:rsidR="0029404F">
              <w:rPr>
                <w:rFonts w:ascii="Times New Roman" w:eastAsia="Times New Roman" w:hAnsi="Times New Roman" w:cs="Times New Roman"/>
                <w:color w:val="000000"/>
                <w:lang w:eastAsia="fr-FR"/>
              </w:rPr>
              <w:t>J</w:t>
            </w:r>
            <w:r w:rsidRPr="00CE02FE">
              <w:rPr>
                <w:rFonts w:ascii="Times New Roman" w:eastAsia="Times New Roman" w:hAnsi="Times New Roman" w:cs="Times New Roman"/>
                <w:color w:val="000000"/>
                <w:lang w:eastAsia="fr-FR"/>
              </w:rPr>
              <w:t xml:space="preserve">eunes et des </w:t>
            </w:r>
            <w:r w:rsidR="0029404F">
              <w:rPr>
                <w:rFonts w:ascii="Times New Roman" w:eastAsia="Times New Roman" w:hAnsi="Times New Roman" w:cs="Times New Roman"/>
                <w:color w:val="000000"/>
                <w:lang w:eastAsia="fr-FR"/>
              </w:rPr>
              <w:t>F</w:t>
            </w:r>
            <w:r w:rsidRPr="00CE02FE">
              <w:rPr>
                <w:rFonts w:ascii="Times New Roman" w:eastAsia="Times New Roman" w:hAnsi="Times New Roman" w:cs="Times New Roman"/>
                <w:color w:val="000000"/>
                <w:lang w:eastAsia="fr-FR"/>
              </w:rPr>
              <w:t>emmes</w:t>
            </w:r>
          </w:p>
        </w:tc>
      </w:tr>
      <w:tr w:rsidR="000A389C" w:rsidRPr="00CE02FE" w14:paraId="075D528E" w14:textId="77777777" w:rsidTr="00D81E24">
        <w:trPr>
          <w:trHeight w:val="300"/>
        </w:trPr>
        <w:tc>
          <w:tcPr>
            <w:tcW w:w="670" w:type="pct"/>
            <w:tcBorders>
              <w:top w:val="nil"/>
              <w:left w:val="nil"/>
              <w:bottom w:val="nil"/>
              <w:right w:val="nil"/>
            </w:tcBorders>
            <w:shd w:val="clear" w:color="auto" w:fill="auto"/>
            <w:noWrap/>
            <w:vAlign w:val="center"/>
            <w:hideMark/>
          </w:tcPr>
          <w:p w14:paraId="0F728AF7"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PEJEN</w:t>
            </w:r>
          </w:p>
        </w:tc>
        <w:tc>
          <w:tcPr>
            <w:tcW w:w="4330" w:type="pct"/>
            <w:tcBorders>
              <w:top w:val="nil"/>
              <w:left w:val="nil"/>
              <w:bottom w:val="nil"/>
              <w:right w:val="nil"/>
            </w:tcBorders>
            <w:shd w:val="clear" w:color="auto" w:fill="auto"/>
            <w:noWrap/>
            <w:vAlign w:val="center"/>
            <w:hideMark/>
          </w:tcPr>
          <w:p w14:paraId="3849EEDC"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Programme Emploi Jeune pour l'Education Nationale</w:t>
            </w:r>
          </w:p>
        </w:tc>
      </w:tr>
      <w:tr w:rsidR="00CE02FE" w:rsidRPr="00CE02FE" w14:paraId="7FB6179B" w14:textId="77777777" w:rsidTr="00D81E24">
        <w:trPr>
          <w:trHeight w:val="300"/>
        </w:trPr>
        <w:tc>
          <w:tcPr>
            <w:tcW w:w="670" w:type="pct"/>
            <w:tcBorders>
              <w:top w:val="nil"/>
              <w:left w:val="nil"/>
              <w:bottom w:val="nil"/>
              <w:right w:val="nil"/>
            </w:tcBorders>
            <w:shd w:val="clear" w:color="auto" w:fill="auto"/>
            <w:noWrap/>
            <w:vAlign w:val="center"/>
          </w:tcPr>
          <w:p w14:paraId="2234C2E4" w14:textId="77777777" w:rsidR="00CE02FE" w:rsidRPr="00CE02FE" w:rsidRDefault="00CE02FE"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PME</w:t>
            </w:r>
          </w:p>
        </w:tc>
        <w:tc>
          <w:tcPr>
            <w:tcW w:w="4330" w:type="pct"/>
            <w:tcBorders>
              <w:top w:val="nil"/>
              <w:left w:val="nil"/>
              <w:bottom w:val="nil"/>
              <w:right w:val="nil"/>
            </w:tcBorders>
            <w:shd w:val="clear" w:color="auto" w:fill="auto"/>
            <w:noWrap/>
            <w:vAlign w:val="center"/>
          </w:tcPr>
          <w:p w14:paraId="5D256C3C" w14:textId="77777777" w:rsidR="00CE02FE" w:rsidRPr="00CE02FE" w:rsidRDefault="00CE02FE"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Petites et Moyennes Entreprises</w:t>
            </w:r>
          </w:p>
        </w:tc>
      </w:tr>
      <w:tr w:rsidR="000A389C" w:rsidRPr="00CE02FE" w14:paraId="163B7067" w14:textId="77777777" w:rsidTr="00D81E24">
        <w:trPr>
          <w:trHeight w:val="300"/>
        </w:trPr>
        <w:tc>
          <w:tcPr>
            <w:tcW w:w="670" w:type="pct"/>
            <w:tcBorders>
              <w:top w:val="nil"/>
              <w:left w:val="nil"/>
              <w:bottom w:val="nil"/>
              <w:right w:val="nil"/>
            </w:tcBorders>
            <w:shd w:val="clear" w:color="auto" w:fill="auto"/>
            <w:noWrap/>
            <w:vAlign w:val="center"/>
            <w:hideMark/>
          </w:tcPr>
          <w:p w14:paraId="07B47F09"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PNDES</w:t>
            </w:r>
          </w:p>
        </w:tc>
        <w:tc>
          <w:tcPr>
            <w:tcW w:w="4330" w:type="pct"/>
            <w:tcBorders>
              <w:top w:val="nil"/>
              <w:left w:val="nil"/>
              <w:bottom w:val="nil"/>
              <w:right w:val="nil"/>
            </w:tcBorders>
            <w:shd w:val="clear" w:color="auto" w:fill="auto"/>
            <w:noWrap/>
            <w:vAlign w:val="center"/>
            <w:hideMark/>
          </w:tcPr>
          <w:p w14:paraId="327A3B23"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Plan National de Développement Economique et Social</w:t>
            </w:r>
          </w:p>
        </w:tc>
      </w:tr>
      <w:tr w:rsidR="000A389C" w:rsidRPr="00CE02FE" w14:paraId="2E2B02B9" w14:textId="77777777" w:rsidTr="00D81E24">
        <w:trPr>
          <w:trHeight w:val="300"/>
        </w:trPr>
        <w:tc>
          <w:tcPr>
            <w:tcW w:w="670" w:type="pct"/>
            <w:tcBorders>
              <w:top w:val="nil"/>
              <w:left w:val="nil"/>
              <w:bottom w:val="nil"/>
              <w:right w:val="nil"/>
            </w:tcBorders>
            <w:shd w:val="clear" w:color="auto" w:fill="auto"/>
            <w:noWrap/>
            <w:vAlign w:val="center"/>
            <w:hideMark/>
          </w:tcPr>
          <w:p w14:paraId="0153EC39"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PNUD</w:t>
            </w:r>
          </w:p>
        </w:tc>
        <w:tc>
          <w:tcPr>
            <w:tcW w:w="4330" w:type="pct"/>
            <w:tcBorders>
              <w:top w:val="nil"/>
              <w:left w:val="nil"/>
              <w:bottom w:val="nil"/>
              <w:right w:val="nil"/>
            </w:tcBorders>
            <w:shd w:val="clear" w:color="auto" w:fill="auto"/>
            <w:noWrap/>
            <w:vAlign w:val="center"/>
            <w:hideMark/>
          </w:tcPr>
          <w:p w14:paraId="0B9A0128"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Programme des Nations Unies pour le Développement</w:t>
            </w:r>
          </w:p>
        </w:tc>
      </w:tr>
      <w:tr w:rsidR="008F5482" w:rsidRPr="00CE02FE" w14:paraId="6BD5F66D" w14:textId="77777777" w:rsidTr="00D81E24">
        <w:trPr>
          <w:trHeight w:val="300"/>
        </w:trPr>
        <w:tc>
          <w:tcPr>
            <w:tcW w:w="670" w:type="pct"/>
            <w:tcBorders>
              <w:top w:val="nil"/>
              <w:left w:val="nil"/>
              <w:bottom w:val="nil"/>
              <w:right w:val="nil"/>
            </w:tcBorders>
            <w:shd w:val="clear" w:color="auto" w:fill="auto"/>
            <w:noWrap/>
            <w:vAlign w:val="center"/>
          </w:tcPr>
          <w:p w14:paraId="293B5A7B" w14:textId="551C593C" w:rsidR="008F5482" w:rsidRPr="00CE02FE" w:rsidRDefault="008F5482" w:rsidP="00304537">
            <w:pPr>
              <w:spacing w:after="0" w:line="240" w:lineRule="auto"/>
              <w:rPr>
                <w:rFonts w:ascii="Times New Roman" w:eastAsia="Times New Roman" w:hAnsi="Times New Roman" w:cs="Times New Roman"/>
                <w:color w:val="000000"/>
                <w:lang w:eastAsia="fr-FR"/>
              </w:rPr>
            </w:pPr>
            <w:proofErr w:type="spellStart"/>
            <w:r>
              <w:rPr>
                <w:rFonts w:ascii="Times New Roman" w:eastAsia="Times New Roman" w:hAnsi="Times New Roman" w:cs="Times New Roman"/>
                <w:color w:val="000000"/>
                <w:lang w:eastAsia="fr-FR"/>
              </w:rPr>
              <w:t>ProFeJeC</w:t>
            </w:r>
            <w:proofErr w:type="spellEnd"/>
          </w:p>
        </w:tc>
        <w:tc>
          <w:tcPr>
            <w:tcW w:w="4330" w:type="pct"/>
            <w:tcBorders>
              <w:top w:val="nil"/>
              <w:left w:val="nil"/>
              <w:bottom w:val="nil"/>
              <w:right w:val="nil"/>
            </w:tcBorders>
            <w:shd w:val="clear" w:color="auto" w:fill="auto"/>
            <w:noWrap/>
            <w:vAlign w:val="center"/>
          </w:tcPr>
          <w:p w14:paraId="650AD68E" w14:textId="4EAF6802" w:rsidR="008F5482" w:rsidRPr="00CE02FE" w:rsidRDefault="008F5482"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Projet </w:t>
            </w:r>
            <w:r w:rsidRPr="00AE7532">
              <w:rPr>
                <w:rFonts w:asciiTheme="majorBidi" w:hAnsiTheme="majorBidi" w:cstheme="majorBidi"/>
              </w:rPr>
              <w:t>Femmes Jeunes Entreprenants et Citoyenneté </w:t>
            </w:r>
          </w:p>
        </w:tc>
      </w:tr>
      <w:tr w:rsidR="000A389C" w:rsidRPr="00CE02FE" w14:paraId="59B933A3" w14:textId="77777777" w:rsidTr="00D81E24">
        <w:trPr>
          <w:trHeight w:val="300"/>
        </w:trPr>
        <w:tc>
          <w:tcPr>
            <w:tcW w:w="670" w:type="pct"/>
            <w:tcBorders>
              <w:top w:val="nil"/>
              <w:left w:val="nil"/>
              <w:bottom w:val="nil"/>
              <w:right w:val="nil"/>
            </w:tcBorders>
            <w:shd w:val="clear" w:color="auto" w:fill="auto"/>
            <w:noWrap/>
            <w:vAlign w:val="center"/>
            <w:hideMark/>
          </w:tcPr>
          <w:p w14:paraId="4314321C"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PSCE/JF</w:t>
            </w:r>
          </w:p>
        </w:tc>
        <w:tc>
          <w:tcPr>
            <w:tcW w:w="4330" w:type="pct"/>
            <w:tcBorders>
              <w:top w:val="nil"/>
              <w:left w:val="nil"/>
              <w:bottom w:val="nil"/>
              <w:right w:val="nil"/>
            </w:tcBorders>
            <w:shd w:val="clear" w:color="auto" w:fill="auto"/>
            <w:noWrap/>
            <w:vAlign w:val="center"/>
            <w:hideMark/>
          </w:tcPr>
          <w:p w14:paraId="78D33585"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Programme Spécial de Création d'Emploi pour les Jeunes et les Femmes</w:t>
            </w:r>
          </w:p>
        </w:tc>
      </w:tr>
      <w:tr w:rsidR="000A389C" w:rsidRPr="00CE02FE" w14:paraId="3C7C2022" w14:textId="77777777" w:rsidTr="00D81E24">
        <w:trPr>
          <w:trHeight w:val="300"/>
        </w:trPr>
        <w:tc>
          <w:tcPr>
            <w:tcW w:w="670" w:type="pct"/>
            <w:tcBorders>
              <w:top w:val="nil"/>
              <w:left w:val="nil"/>
              <w:bottom w:val="nil"/>
              <w:right w:val="nil"/>
            </w:tcBorders>
            <w:shd w:val="clear" w:color="auto" w:fill="auto"/>
            <w:noWrap/>
            <w:vAlign w:val="center"/>
            <w:hideMark/>
          </w:tcPr>
          <w:p w14:paraId="30FEEC07"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PTBA</w:t>
            </w:r>
          </w:p>
        </w:tc>
        <w:tc>
          <w:tcPr>
            <w:tcW w:w="4330" w:type="pct"/>
            <w:tcBorders>
              <w:top w:val="nil"/>
              <w:left w:val="nil"/>
              <w:bottom w:val="nil"/>
              <w:right w:val="nil"/>
            </w:tcBorders>
            <w:shd w:val="clear" w:color="auto" w:fill="auto"/>
            <w:noWrap/>
            <w:vAlign w:val="center"/>
            <w:hideMark/>
          </w:tcPr>
          <w:p w14:paraId="3EB18D07"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Plan de Travail et Budget Annuel</w:t>
            </w:r>
          </w:p>
        </w:tc>
      </w:tr>
      <w:tr w:rsidR="00CE02FE" w:rsidRPr="00CE02FE" w14:paraId="13DF8A8C" w14:textId="77777777" w:rsidTr="00D81E24">
        <w:trPr>
          <w:trHeight w:val="300"/>
        </w:trPr>
        <w:tc>
          <w:tcPr>
            <w:tcW w:w="670" w:type="pct"/>
            <w:tcBorders>
              <w:top w:val="nil"/>
              <w:left w:val="nil"/>
              <w:bottom w:val="nil"/>
              <w:right w:val="nil"/>
            </w:tcBorders>
            <w:shd w:val="clear" w:color="auto" w:fill="auto"/>
            <w:noWrap/>
            <w:vAlign w:val="bottom"/>
            <w:hideMark/>
          </w:tcPr>
          <w:p w14:paraId="00E982FC" w14:textId="77777777" w:rsidR="00CE02FE" w:rsidRPr="00CE02FE" w:rsidRDefault="00CE02FE" w:rsidP="00495D3A">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PTF</w:t>
            </w:r>
          </w:p>
        </w:tc>
        <w:tc>
          <w:tcPr>
            <w:tcW w:w="4330" w:type="pct"/>
            <w:tcBorders>
              <w:top w:val="nil"/>
              <w:left w:val="nil"/>
              <w:bottom w:val="nil"/>
              <w:right w:val="nil"/>
            </w:tcBorders>
            <w:shd w:val="clear" w:color="auto" w:fill="auto"/>
            <w:noWrap/>
            <w:vAlign w:val="bottom"/>
            <w:hideMark/>
          </w:tcPr>
          <w:p w14:paraId="1952ADBA" w14:textId="77777777" w:rsidR="00CE02FE" w:rsidRPr="006654AF" w:rsidRDefault="00CE02FE" w:rsidP="00495D3A">
            <w:pPr>
              <w:spacing w:after="0" w:line="240" w:lineRule="auto"/>
              <w:rPr>
                <w:rFonts w:ascii="Times New Roman" w:eastAsia="Times New Roman" w:hAnsi="Times New Roman" w:cs="Times New Roman"/>
                <w:lang w:eastAsia="fr-FR"/>
              </w:rPr>
            </w:pPr>
            <w:r w:rsidRPr="006654AF">
              <w:rPr>
                <w:rFonts w:ascii="Times New Roman" w:eastAsia="Times New Roman" w:hAnsi="Times New Roman" w:cs="Times New Roman"/>
                <w:lang w:eastAsia="fr-FR"/>
              </w:rPr>
              <w:t>Partenaires Techniques et Financières</w:t>
            </w:r>
          </w:p>
        </w:tc>
      </w:tr>
      <w:tr w:rsidR="000A389C" w:rsidRPr="00CE02FE" w14:paraId="4163B894" w14:textId="77777777" w:rsidTr="00D81E24">
        <w:trPr>
          <w:trHeight w:val="300"/>
        </w:trPr>
        <w:tc>
          <w:tcPr>
            <w:tcW w:w="670" w:type="pct"/>
            <w:tcBorders>
              <w:top w:val="nil"/>
              <w:left w:val="nil"/>
              <w:bottom w:val="nil"/>
              <w:right w:val="nil"/>
            </w:tcBorders>
            <w:shd w:val="clear" w:color="auto" w:fill="auto"/>
            <w:noWrap/>
            <w:vAlign w:val="center"/>
            <w:hideMark/>
          </w:tcPr>
          <w:p w14:paraId="01D2D0E7"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RSE</w:t>
            </w:r>
          </w:p>
        </w:tc>
        <w:tc>
          <w:tcPr>
            <w:tcW w:w="4330" w:type="pct"/>
            <w:tcBorders>
              <w:top w:val="nil"/>
              <w:left w:val="nil"/>
              <w:bottom w:val="nil"/>
              <w:right w:val="nil"/>
            </w:tcBorders>
            <w:shd w:val="clear" w:color="auto" w:fill="auto"/>
            <w:noWrap/>
            <w:vAlign w:val="center"/>
            <w:hideMark/>
          </w:tcPr>
          <w:p w14:paraId="0FA4D3F3" w14:textId="77777777" w:rsidR="000A389C" w:rsidRPr="00E9158A" w:rsidRDefault="000A389C" w:rsidP="00304537">
            <w:pPr>
              <w:spacing w:after="0" w:line="240" w:lineRule="auto"/>
              <w:rPr>
                <w:rFonts w:ascii="Times New Roman" w:eastAsia="Times New Roman" w:hAnsi="Times New Roman" w:cs="Times New Roman"/>
                <w:color w:val="000000"/>
                <w:lang w:eastAsia="fr-FR"/>
              </w:rPr>
            </w:pPr>
            <w:r w:rsidRPr="00E9158A">
              <w:rPr>
                <w:rFonts w:ascii="Times New Roman" w:eastAsia="Times New Roman" w:hAnsi="Times New Roman" w:cs="Times New Roman"/>
                <w:color w:val="000000"/>
                <w:lang w:eastAsia="fr-FR"/>
              </w:rPr>
              <w:t>Responsabilité Sociale des Entreprises</w:t>
            </w:r>
          </w:p>
        </w:tc>
      </w:tr>
      <w:tr w:rsidR="000A389C" w:rsidRPr="00CE02FE" w14:paraId="2C6B5ECA" w14:textId="77777777" w:rsidTr="00D81E24">
        <w:trPr>
          <w:trHeight w:val="300"/>
        </w:trPr>
        <w:tc>
          <w:tcPr>
            <w:tcW w:w="670" w:type="pct"/>
            <w:tcBorders>
              <w:top w:val="nil"/>
              <w:left w:val="nil"/>
              <w:bottom w:val="nil"/>
              <w:right w:val="nil"/>
            </w:tcBorders>
            <w:shd w:val="clear" w:color="auto" w:fill="auto"/>
            <w:noWrap/>
            <w:vAlign w:val="center"/>
            <w:hideMark/>
          </w:tcPr>
          <w:p w14:paraId="29ACEDCE"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RTA</w:t>
            </w:r>
          </w:p>
        </w:tc>
        <w:tc>
          <w:tcPr>
            <w:tcW w:w="4330" w:type="pct"/>
            <w:tcBorders>
              <w:top w:val="nil"/>
              <w:left w:val="nil"/>
              <w:bottom w:val="nil"/>
              <w:right w:val="nil"/>
            </w:tcBorders>
            <w:shd w:val="clear" w:color="auto" w:fill="auto"/>
            <w:noWrap/>
            <w:vAlign w:val="center"/>
            <w:hideMark/>
          </w:tcPr>
          <w:p w14:paraId="6A2BC682" w14:textId="77777777" w:rsidR="000A389C" w:rsidRPr="00CE02FE" w:rsidRDefault="000A389C" w:rsidP="00304537">
            <w:pPr>
              <w:spacing w:after="0" w:line="240" w:lineRule="auto"/>
              <w:rPr>
                <w:rFonts w:ascii="Times New Roman" w:eastAsia="Times New Roman" w:hAnsi="Times New Roman" w:cs="Times New Roman"/>
                <w:color w:val="000000"/>
                <w:lang w:eastAsia="fr-FR"/>
              </w:rPr>
            </w:pPr>
            <w:r w:rsidRPr="00CE02FE">
              <w:rPr>
                <w:rFonts w:ascii="Times New Roman" w:eastAsia="Times New Roman" w:hAnsi="Times New Roman" w:cs="Times New Roman"/>
                <w:color w:val="000000"/>
                <w:lang w:eastAsia="fr-FR"/>
              </w:rPr>
              <w:t>Rapport Trimestriel d'Activités</w:t>
            </w:r>
          </w:p>
        </w:tc>
      </w:tr>
      <w:tr w:rsidR="00CE02FE" w:rsidRPr="00CE02FE" w14:paraId="57F9BDF4" w14:textId="77777777" w:rsidTr="00D81E24">
        <w:trPr>
          <w:trHeight w:val="300"/>
        </w:trPr>
        <w:tc>
          <w:tcPr>
            <w:tcW w:w="670" w:type="pct"/>
            <w:tcBorders>
              <w:top w:val="nil"/>
              <w:left w:val="nil"/>
              <w:bottom w:val="nil"/>
              <w:right w:val="nil"/>
            </w:tcBorders>
            <w:shd w:val="clear" w:color="auto" w:fill="auto"/>
            <w:noWrap/>
            <w:vAlign w:val="center"/>
          </w:tcPr>
          <w:p w14:paraId="2E204500" w14:textId="77777777" w:rsidR="00CE02FE" w:rsidRPr="00CE02FE" w:rsidRDefault="00CE02FE"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TR</w:t>
            </w:r>
          </w:p>
        </w:tc>
        <w:tc>
          <w:tcPr>
            <w:tcW w:w="4330" w:type="pct"/>
            <w:tcBorders>
              <w:top w:val="nil"/>
              <w:left w:val="nil"/>
              <w:bottom w:val="nil"/>
              <w:right w:val="nil"/>
            </w:tcBorders>
            <w:shd w:val="clear" w:color="auto" w:fill="auto"/>
            <w:noWrap/>
            <w:vAlign w:val="center"/>
          </w:tcPr>
          <w:p w14:paraId="2703CDC5" w14:textId="77777777" w:rsidR="00CE02FE" w:rsidRPr="00CE02FE" w:rsidRDefault="00CE02FE" w:rsidP="00304537">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Taux de Réalisation</w:t>
            </w:r>
          </w:p>
        </w:tc>
      </w:tr>
    </w:tbl>
    <w:p w14:paraId="49684B1C" w14:textId="2D821589" w:rsidR="00710654" w:rsidRDefault="00710654">
      <w:pPr>
        <w:rPr>
          <w:rFonts w:ascii="Times New Roman" w:hAnsi="Times New Roman" w:cs="Times New Roman"/>
          <w:sz w:val="24"/>
        </w:rPr>
      </w:pPr>
    </w:p>
    <w:p w14:paraId="4C443B20" w14:textId="0284E7D0" w:rsidR="00A279A2" w:rsidRDefault="00A279A2">
      <w:pPr>
        <w:rPr>
          <w:rFonts w:ascii="Arial" w:eastAsiaTheme="majorEastAsia" w:hAnsi="Arial" w:cs="Arial"/>
          <w:b/>
          <w:sz w:val="24"/>
          <w:szCs w:val="26"/>
        </w:rPr>
      </w:pPr>
      <w:r>
        <w:br w:type="page"/>
      </w:r>
    </w:p>
    <w:p w14:paraId="709D1E0D" w14:textId="5B8EBF52" w:rsidR="00487F04" w:rsidRDefault="00A279A2" w:rsidP="00B62015">
      <w:pPr>
        <w:pStyle w:val="Titre2"/>
      </w:pPr>
      <w:bookmarkStart w:id="7" w:name="_Toc65407590"/>
      <w:r>
        <w:lastRenderedPageBreak/>
        <w:t xml:space="preserve">I. </w:t>
      </w:r>
      <w:r w:rsidR="00AC195A">
        <w:t>CONTEXTE ET JUSTIFICATION</w:t>
      </w:r>
      <w:bookmarkEnd w:id="7"/>
    </w:p>
    <w:p w14:paraId="5696DA59" w14:textId="77777777" w:rsidR="00B62015" w:rsidRPr="00A279A2" w:rsidRDefault="00B62015" w:rsidP="00AC195A">
      <w:pPr>
        <w:shd w:val="clear" w:color="auto" w:fill="FFFFFF" w:themeFill="background1"/>
        <w:spacing w:before="120" w:after="120" w:line="360" w:lineRule="auto"/>
        <w:jc w:val="both"/>
        <w:rPr>
          <w:rFonts w:ascii="Times New Roman" w:hAnsi="Times New Roman" w:cs="Times New Roman"/>
          <w:sz w:val="24"/>
          <w:szCs w:val="24"/>
        </w:rPr>
      </w:pPr>
      <w:r w:rsidRPr="00A279A2">
        <w:rPr>
          <w:rFonts w:ascii="Times New Roman" w:hAnsi="Times New Roman" w:cs="Times New Roman"/>
          <w:sz w:val="24"/>
          <w:szCs w:val="24"/>
        </w:rPr>
        <w:t>La jeunesse burkinabé est affectée par de nombreux maux qui freinent son épanouissement, parmi lesquels le chômage et le sous-emploi. Cette problématique du chômage et du sous-emploi des jeunes peut s’expliquer par l’absence d’un « écosystème entrepreneurial adéquat », dans lequel les leviers pour la création et la pérennisation d’entreprises sont mis en synergie, facilitant leur accessibilité par les jeunes, les femmes et de nouveaux processus plus performants identifiés et mis en place.</w:t>
      </w:r>
    </w:p>
    <w:p w14:paraId="74436B76" w14:textId="7B6F0754" w:rsidR="00B62015" w:rsidRPr="00A279A2" w:rsidRDefault="0029404F" w:rsidP="00AC195A">
      <w:pPr>
        <w:shd w:val="clear" w:color="auto" w:fill="FFFFFF" w:themeFill="background1"/>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Comme conséquences de ce gap</w:t>
      </w:r>
      <w:r w:rsidR="00B62015" w:rsidRPr="00A279A2">
        <w:rPr>
          <w:rFonts w:ascii="Times New Roman" w:hAnsi="Times New Roman" w:cs="Times New Roman"/>
          <w:sz w:val="24"/>
          <w:szCs w:val="24"/>
        </w:rPr>
        <w:t>, le taux de mortalité des entreprises nouvellement créées est encore élevé. Un quart (25%) de ces entreprises meurent le plus souvent entre le troisième et le quatrième anniversaire (Centre des formalités de création d’entreprise, 2015).</w:t>
      </w:r>
    </w:p>
    <w:p w14:paraId="597E739E" w14:textId="3E06A698" w:rsidR="00B62015" w:rsidRPr="00A279A2" w:rsidRDefault="00B62015" w:rsidP="00AC195A">
      <w:pPr>
        <w:shd w:val="clear" w:color="auto" w:fill="FFFFFF" w:themeFill="background1"/>
        <w:spacing w:before="120" w:after="120" w:line="360" w:lineRule="auto"/>
        <w:jc w:val="both"/>
        <w:rPr>
          <w:rFonts w:ascii="Times New Roman" w:hAnsi="Times New Roman" w:cs="Times New Roman"/>
          <w:sz w:val="24"/>
          <w:szCs w:val="24"/>
        </w:rPr>
      </w:pPr>
      <w:r w:rsidRPr="00A279A2">
        <w:rPr>
          <w:rFonts w:ascii="Times New Roman" w:hAnsi="Times New Roman" w:cs="Times New Roman"/>
          <w:sz w:val="24"/>
          <w:szCs w:val="24"/>
        </w:rPr>
        <w:t>Il apparait donc évident que l’insertion socioéconomique des jeunes et des femmes à travers l’entrepreneuriat représente un réel défi</w:t>
      </w:r>
      <w:r w:rsidR="0029404F">
        <w:rPr>
          <w:rFonts w:ascii="Times New Roman" w:hAnsi="Times New Roman" w:cs="Times New Roman"/>
          <w:sz w:val="24"/>
          <w:szCs w:val="24"/>
        </w:rPr>
        <w:t xml:space="preserve"> </w:t>
      </w:r>
      <w:r w:rsidRPr="00A279A2">
        <w:rPr>
          <w:rFonts w:ascii="Times New Roman" w:hAnsi="Times New Roman" w:cs="Times New Roman"/>
          <w:sz w:val="24"/>
          <w:szCs w:val="24"/>
        </w:rPr>
        <w:t>à relever pour le Burkina Faso. Apporter une réponse adéquate aux attentes des jeunes apparait comme l’une des options essentielles vers le développement effectif et inclusif du pays.</w:t>
      </w:r>
    </w:p>
    <w:p w14:paraId="63266803" w14:textId="193491F4" w:rsidR="00B62015" w:rsidRPr="00A279A2" w:rsidRDefault="00B62015" w:rsidP="00AC195A">
      <w:pPr>
        <w:shd w:val="clear" w:color="auto" w:fill="FFFFFF" w:themeFill="background1"/>
        <w:spacing w:before="120" w:after="120" w:line="360" w:lineRule="auto"/>
        <w:jc w:val="both"/>
        <w:rPr>
          <w:rFonts w:ascii="Times New Roman" w:hAnsi="Times New Roman" w:cs="Times New Roman"/>
          <w:sz w:val="24"/>
          <w:szCs w:val="24"/>
        </w:rPr>
      </w:pPr>
      <w:r w:rsidRPr="00A279A2">
        <w:rPr>
          <w:rFonts w:ascii="Times New Roman" w:hAnsi="Times New Roman" w:cs="Times New Roman"/>
          <w:sz w:val="24"/>
          <w:szCs w:val="24"/>
        </w:rPr>
        <w:t xml:space="preserve">C’est pourquoi, le Bureau PNUD du Burkina avec le soutien de l’Ambassade du Grand-Duché du Luxembourg, et en concertation avec le Ministère de la Jeunesse et de la Promotion de l’Entrepreneuriat des Jeunes (MJPEJ), a élaboré </w:t>
      </w:r>
      <w:r w:rsidRPr="00A279A2">
        <w:rPr>
          <w:rFonts w:ascii="Times New Roman" w:hAnsi="Times New Roman" w:cs="Times New Roman"/>
          <w:bCs/>
          <w:sz w:val="24"/>
          <w:szCs w:val="24"/>
        </w:rPr>
        <w:t>le</w:t>
      </w:r>
      <w:r w:rsidRPr="00A279A2">
        <w:rPr>
          <w:rFonts w:ascii="Times New Roman" w:hAnsi="Times New Roman" w:cs="Times New Roman"/>
          <w:b/>
          <w:bCs/>
          <w:sz w:val="24"/>
          <w:szCs w:val="24"/>
        </w:rPr>
        <w:t xml:space="preserve"> « projet Femmes-Jeunes Entreprenants et Citoyenneté » (</w:t>
      </w:r>
      <w:proofErr w:type="spellStart"/>
      <w:r w:rsidRPr="00A279A2">
        <w:rPr>
          <w:rFonts w:ascii="Times New Roman" w:hAnsi="Times New Roman" w:cs="Times New Roman"/>
          <w:b/>
          <w:bCs/>
          <w:sz w:val="24"/>
          <w:szCs w:val="24"/>
        </w:rPr>
        <w:t>ProFeJeC</w:t>
      </w:r>
      <w:proofErr w:type="spellEnd"/>
      <w:r w:rsidRPr="00A279A2">
        <w:rPr>
          <w:rFonts w:ascii="Times New Roman" w:hAnsi="Times New Roman" w:cs="Times New Roman"/>
          <w:b/>
          <w:bCs/>
          <w:sz w:val="24"/>
          <w:szCs w:val="24"/>
        </w:rPr>
        <w:t xml:space="preserve">), </w:t>
      </w:r>
      <w:r w:rsidRPr="00A279A2">
        <w:rPr>
          <w:rFonts w:ascii="Times New Roman" w:hAnsi="Times New Roman" w:cs="Times New Roman"/>
          <w:sz w:val="24"/>
          <w:szCs w:val="24"/>
        </w:rPr>
        <w:t>en vue de l’amélioration de la contribution des jeunes et des femmes au développement économique et social durable du Burkina Faso. La f</w:t>
      </w:r>
      <w:r w:rsidRPr="00A279A2">
        <w:rPr>
          <w:rFonts w:ascii="Times New Roman" w:hAnsi="Times New Roman" w:cs="Times New Roman"/>
          <w:bCs/>
          <w:sz w:val="24"/>
          <w:szCs w:val="24"/>
        </w:rPr>
        <w:t>inalité du projet est d’o</w:t>
      </w:r>
      <w:r w:rsidRPr="00A279A2">
        <w:rPr>
          <w:rFonts w:ascii="Times New Roman" w:hAnsi="Times New Roman" w:cs="Times New Roman"/>
          <w:sz w:val="24"/>
          <w:szCs w:val="24"/>
        </w:rPr>
        <w:t>ptimiser la contribution des jeunes et des femmes au développement économique et social durable du Burkina Faso à travers : (i) le renforcement de leur autonomisation économique et (ii) leur contribution à la résolution des problèmes auxquels fait face le pays.</w:t>
      </w:r>
    </w:p>
    <w:p w14:paraId="53711F58" w14:textId="37AEFDB4" w:rsidR="00B62015" w:rsidRPr="00A279A2" w:rsidRDefault="00B62015" w:rsidP="00AC195A">
      <w:pPr>
        <w:shd w:val="clear" w:color="auto" w:fill="FFFFFF" w:themeFill="background1"/>
        <w:spacing w:before="120" w:after="120" w:line="360" w:lineRule="auto"/>
        <w:jc w:val="both"/>
        <w:rPr>
          <w:rFonts w:ascii="Times New Roman" w:hAnsi="Times New Roman" w:cs="Times New Roman"/>
          <w:sz w:val="24"/>
          <w:szCs w:val="24"/>
        </w:rPr>
      </w:pPr>
      <w:r w:rsidRPr="00A279A2">
        <w:rPr>
          <w:rFonts w:ascii="Times New Roman" w:hAnsi="Times New Roman" w:cs="Times New Roman"/>
          <w:bCs/>
          <w:sz w:val="24"/>
          <w:szCs w:val="24"/>
        </w:rPr>
        <w:t xml:space="preserve">L’objectif visé </w:t>
      </w:r>
      <w:r w:rsidR="00A279A2">
        <w:rPr>
          <w:rFonts w:ascii="Times New Roman" w:hAnsi="Times New Roman" w:cs="Times New Roman"/>
          <w:bCs/>
          <w:sz w:val="24"/>
          <w:szCs w:val="24"/>
        </w:rPr>
        <w:t xml:space="preserve">par ce projet </w:t>
      </w:r>
      <w:r w:rsidRPr="00A279A2">
        <w:rPr>
          <w:rFonts w:ascii="Times New Roman" w:hAnsi="Times New Roman" w:cs="Times New Roman"/>
          <w:bCs/>
          <w:sz w:val="24"/>
          <w:szCs w:val="24"/>
        </w:rPr>
        <w:t>est d’a</w:t>
      </w:r>
      <w:r w:rsidRPr="00A279A2">
        <w:rPr>
          <w:rFonts w:ascii="Times New Roman" w:hAnsi="Times New Roman" w:cs="Times New Roman"/>
          <w:sz w:val="24"/>
          <w:szCs w:val="24"/>
        </w:rPr>
        <w:t xml:space="preserve">méliorer la viabilité des entreprises créées par les jeunes et les femmes à travers l’appui des incubateurs et </w:t>
      </w:r>
      <w:r w:rsidR="0029404F">
        <w:rPr>
          <w:rFonts w:ascii="Times New Roman" w:hAnsi="Times New Roman" w:cs="Times New Roman"/>
          <w:sz w:val="24"/>
          <w:szCs w:val="24"/>
        </w:rPr>
        <w:t xml:space="preserve">de </w:t>
      </w:r>
      <w:r w:rsidRPr="00A279A2">
        <w:rPr>
          <w:rFonts w:ascii="Times New Roman" w:hAnsi="Times New Roman" w:cs="Times New Roman"/>
          <w:sz w:val="24"/>
          <w:szCs w:val="24"/>
        </w:rPr>
        <w:t>faire de ces jeunes et femmes</w:t>
      </w:r>
      <w:r w:rsidR="0029404F">
        <w:rPr>
          <w:rFonts w:ascii="Times New Roman" w:hAnsi="Times New Roman" w:cs="Times New Roman"/>
          <w:sz w:val="24"/>
          <w:szCs w:val="24"/>
        </w:rPr>
        <w:t>,</w:t>
      </w:r>
      <w:r w:rsidRPr="00A279A2">
        <w:rPr>
          <w:rFonts w:ascii="Times New Roman" w:hAnsi="Times New Roman" w:cs="Times New Roman"/>
          <w:sz w:val="24"/>
          <w:szCs w:val="24"/>
        </w:rPr>
        <w:t xml:space="preserve"> des entrepreneurs ayant une fibre civique et citoyenne.</w:t>
      </w:r>
      <w:r w:rsidRPr="00A279A2">
        <w:rPr>
          <w:rFonts w:ascii="Times New Roman" w:hAnsi="Times New Roman" w:cs="Times New Roman"/>
          <w:sz w:val="24"/>
          <w:szCs w:val="24"/>
          <w:vertAlign w:val="subscript"/>
        </w:rPr>
        <w:t xml:space="preserve"> </w:t>
      </w:r>
      <w:r w:rsidRPr="00A279A2">
        <w:rPr>
          <w:rFonts w:ascii="Times New Roman" w:hAnsi="Times New Roman" w:cs="Times New Roman"/>
          <w:b/>
          <w:bCs/>
          <w:sz w:val="24"/>
          <w:szCs w:val="24"/>
        </w:rPr>
        <w:t> </w:t>
      </w:r>
    </w:p>
    <w:p w14:paraId="35CC4E28" w14:textId="77777777" w:rsidR="00B62015" w:rsidRPr="00A279A2" w:rsidRDefault="00B62015" w:rsidP="00AC195A">
      <w:pPr>
        <w:shd w:val="clear" w:color="auto" w:fill="FFFFFF" w:themeFill="background1"/>
        <w:spacing w:before="120" w:after="120" w:line="360" w:lineRule="auto"/>
        <w:jc w:val="both"/>
        <w:rPr>
          <w:rFonts w:ascii="Times New Roman" w:hAnsi="Times New Roman" w:cs="Times New Roman"/>
          <w:sz w:val="24"/>
          <w:szCs w:val="24"/>
        </w:rPr>
      </w:pPr>
      <w:r w:rsidRPr="00A279A2">
        <w:rPr>
          <w:rFonts w:ascii="Times New Roman" w:hAnsi="Times New Roman" w:cs="Times New Roman"/>
          <w:sz w:val="24"/>
          <w:szCs w:val="24"/>
        </w:rPr>
        <w:t>Pour atteindre ses objectifs, le projet a adopté une approche de promotion de l’entrepreneuriat basée</w:t>
      </w:r>
      <w:r w:rsidR="00A279A2">
        <w:rPr>
          <w:rFonts w:ascii="Times New Roman" w:hAnsi="Times New Roman" w:cs="Times New Roman"/>
          <w:sz w:val="24"/>
          <w:szCs w:val="24"/>
        </w:rPr>
        <w:t xml:space="preserve"> sur</w:t>
      </w:r>
      <w:r w:rsidRPr="00A279A2">
        <w:rPr>
          <w:rFonts w:ascii="Times New Roman" w:hAnsi="Times New Roman" w:cs="Times New Roman"/>
          <w:sz w:val="24"/>
          <w:szCs w:val="24"/>
        </w:rPr>
        <w:t xml:space="preserve"> la valorisation des éléments d’un « écosystème intégré » comprenant les jeunes et les femmes porteurs d’initiatives, les structures d’accompagnement comme les incubateurs, les structures d’appui à l’entrepreneuriat les structures de recherche, les outils de communication et les institutions de financement, etc.</w:t>
      </w:r>
    </w:p>
    <w:p w14:paraId="02562070" w14:textId="56A50889" w:rsidR="00B62015" w:rsidRDefault="00B62015" w:rsidP="00AC195A">
      <w:pPr>
        <w:shd w:val="clear" w:color="auto" w:fill="FFFFFF" w:themeFill="background1"/>
        <w:spacing w:before="120" w:after="120" w:line="360" w:lineRule="auto"/>
        <w:jc w:val="both"/>
        <w:rPr>
          <w:rFonts w:ascii="Times New Roman" w:hAnsi="Times New Roman" w:cs="Times New Roman"/>
          <w:sz w:val="24"/>
          <w:szCs w:val="24"/>
        </w:rPr>
      </w:pPr>
      <w:r w:rsidRPr="00A279A2">
        <w:rPr>
          <w:rFonts w:ascii="Times New Roman" w:hAnsi="Times New Roman" w:cs="Times New Roman"/>
          <w:sz w:val="24"/>
          <w:szCs w:val="24"/>
        </w:rPr>
        <w:lastRenderedPageBreak/>
        <w:t xml:space="preserve">Lancé en janvier 2019, le projet a </w:t>
      </w:r>
      <w:r w:rsidR="0029404F">
        <w:rPr>
          <w:rFonts w:ascii="Times New Roman" w:hAnsi="Times New Roman" w:cs="Times New Roman"/>
          <w:sz w:val="24"/>
          <w:szCs w:val="24"/>
        </w:rPr>
        <w:t>mené</w:t>
      </w:r>
      <w:r w:rsidRPr="00A279A2">
        <w:rPr>
          <w:rFonts w:ascii="Times New Roman" w:hAnsi="Times New Roman" w:cs="Times New Roman"/>
          <w:sz w:val="24"/>
          <w:szCs w:val="24"/>
        </w:rPr>
        <w:t xml:space="preserve"> </w:t>
      </w:r>
      <w:r w:rsidR="00042F2F">
        <w:rPr>
          <w:rFonts w:ascii="Times New Roman" w:hAnsi="Times New Roman" w:cs="Times New Roman"/>
          <w:sz w:val="24"/>
          <w:szCs w:val="24"/>
        </w:rPr>
        <w:t>s</w:t>
      </w:r>
      <w:r w:rsidR="00E240EF">
        <w:rPr>
          <w:rFonts w:ascii="Times New Roman" w:hAnsi="Times New Roman" w:cs="Times New Roman"/>
          <w:sz w:val="24"/>
          <w:szCs w:val="24"/>
        </w:rPr>
        <w:t>es activités</w:t>
      </w:r>
      <w:r w:rsidR="00F63476">
        <w:rPr>
          <w:rFonts w:ascii="Times New Roman" w:hAnsi="Times New Roman" w:cs="Times New Roman"/>
          <w:sz w:val="24"/>
          <w:szCs w:val="24"/>
        </w:rPr>
        <w:t xml:space="preserve"> jusqu’au 31 Décembre 2021</w:t>
      </w:r>
      <w:r w:rsidR="0019584B">
        <w:rPr>
          <w:rFonts w:ascii="Times New Roman" w:hAnsi="Times New Roman" w:cs="Times New Roman"/>
          <w:sz w:val="24"/>
          <w:szCs w:val="24"/>
        </w:rPr>
        <w:t>.</w:t>
      </w:r>
      <w:r w:rsidR="00E240EF">
        <w:rPr>
          <w:rFonts w:ascii="Times New Roman" w:hAnsi="Times New Roman" w:cs="Times New Roman"/>
          <w:sz w:val="24"/>
          <w:szCs w:val="24"/>
        </w:rPr>
        <w:t xml:space="preserve"> </w:t>
      </w:r>
      <w:r w:rsidRPr="00A279A2">
        <w:rPr>
          <w:rFonts w:ascii="Times New Roman" w:hAnsi="Times New Roman" w:cs="Times New Roman"/>
          <w:sz w:val="24"/>
          <w:szCs w:val="24"/>
        </w:rPr>
        <w:t>Au terme de la mise</w:t>
      </w:r>
      <w:r w:rsidR="0019584B">
        <w:rPr>
          <w:rFonts w:ascii="Times New Roman" w:hAnsi="Times New Roman" w:cs="Times New Roman"/>
          <w:sz w:val="24"/>
          <w:szCs w:val="24"/>
        </w:rPr>
        <w:t xml:space="preserve"> en œuvre</w:t>
      </w:r>
      <w:r w:rsidRPr="00A279A2">
        <w:rPr>
          <w:rFonts w:ascii="Times New Roman" w:hAnsi="Times New Roman" w:cs="Times New Roman"/>
          <w:sz w:val="24"/>
          <w:szCs w:val="24"/>
        </w:rPr>
        <w:t xml:space="preserve"> du projet (décembre 2020), </w:t>
      </w:r>
      <w:r w:rsidR="0029404F">
        <w:rPr>
          <w:rFonts w:ascii="Times New Roman" w:hAnsi="Times New Roman" w:cs="Times New Roman"/>
          <w:sz w:val="24"/>
          <w:szCs w:val="24"/>
        </w:rPr>
        <w:t>il sied</w:t>
      </w:r>
      <w:r w:rsidR="00E240EF">
        <w:rPr>
          <w:rFonts w:ascii="Times New Roman" w:hAnsi="Times New Roman" w:cs="Times New Roman"/>
          <w:sz w:val="24"/>
          <w:szCs w:val="24"/>
        </w:rPr>
        <w:t xml:space="preserve"> de mener,</w:t>
      </w:r>
      <w:r w:rsidR="0029404F">
        <w:rPr>
          <w:rFonts w:ascii="Times New Roman" w:hAnsi="Times New Roman" w:cs="Times New Roman"/>
          <w:sz w:val="24"/>
          <w:szCs w:val="24"/>
        </w:rPr>
        <w:t xml:space="preserve"> comme prévue,</w:t>
      </w:r>
      <w:r w:rsidRPr="00A279A2">
        <w:rPr>
          <w:rFonts w:ascii="Times New Roman" w:hAnsi="Times New Roman" w:cs="Times New Roman"/>
          <w:sz w:val="24"/>
          <w:szCs w:val="24"/>
        </w:rPr>
        <w:t xml:space="preserve"> une évaluation finale afin d’analyser les résultats, l’efficacité, l’efficience et de capitaliser les bonnes pratiques </w:t>
      </w:r>
      <w:r w:rsidR="0029404F">
        <w:rPr>
          <w:rFonts w:ascii="Times New Roman" w:hAnsi="Times New Roman" w:cs="Times New Roman"/>
          <w:sz w:val="24"/>
          <w:szCs w:val="24"/>
        </w:rPr>
        <w:t>ainsi que</w:t>
      </w:r>
      <w:r w:rsidRPr="00A279A2">
        <w:rPr>
          <w:rFonts w:ascii="Times New Roman" w:hAnsi="Times New Roman" w:cs="Times New Roman"/>
          <w:sz w:val="24"/>
          <w:szCs w:val="24"/>
        </w:rPr>
        <w:t xml:space="preserve"> les enseignements possibles. </w:t>
      </w:r>
    </w:p>
    <w:p w14:paraId="3D27175E" w14:textId="77777777" w:rsidR="00AC195A" w:rsidRPr="00A279A2" w:rsidRDefault="00AC195A" w:rsidP="00AC195A">
      <w:pPr>
        <w:shd w:val="clear" w:color="auto" w:fill="FFFFFF" w:themeFill="background1"/>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mission d’évaluation </w:t>
      </w:r>
      <w:r w:rsidR="00A958ED">
        <w:rPr>
          <w:rFonts w:ascii="Times New Roman" w:hAnsi="Times New Roman" w:cs="Times New Roman"/>
          <w:sz w:val="24"/>
          <w:szCs w:val="24"/>
        </w:rPr>
        <w:t>est en phase avec</w:t>
      </w:r>
      <w:r>
        <w:rPr>
          <w:rFonts w:ascii="Times New Roman" w:hAnsi="Times New Roman" w:cs="Times New Roman"/>
          <w:sz w:val="24"/>
          <w:szCs w:val="24"/>
        </w:rPr>
        <w:t xml:space="preserve"> les procédures du PNUD en matière </w:t>
      </w:r>
      <w:r w:rsidR="00A958ED">
        <w:rPr>
          <w:rFonts w:ascii="Times New Roman" w:hAnsi="Times New Roman" w:cs="Times New Roman"/>
          <w:sz w:val="24"/>
          <w:szCs w:val="24"/>
        </w:rPr>
        <w:t>d’exécution des pr</w:t>
      </w:r>
      <w:r>
        <w:rPr>
          <w:rFonts w:ascii="Times New Roman" w:hAnsi="Times New Roman" w:cs="Times New Roman"/>
          <w:sz w:val="24"/>
          <w:szCs w:val="24"/>
        </w:rPr>
        <w:t xml:space="preserve">ojets et </w:t>
      </w:r>
      <w:r w:rsidR="00A958ED">
        <w:rPr>
          <w:rFonts w:ascii="Times New Roman" w:hAnsi="Times New Roman" w:cs="Times New Roman"/>
          <w:sz w:val="24"/>
          <w:szCs w:val="24"/>
        </w:rPr>
        <w:t>p</w:t>
      </w:r>
      <w:r>
        <w:rPr>
          <w:rFonts w:ascii="Times New Roman" w:hAnsi="Times New Roman" w:cs="Times New Roman"/>
          <w:sz w:val="24"/>
          <w:szCs w:val="24"/>
        </w:rPr>
        <w:t>rogrammes de développement, d’</w:t>
      </w:r>
      <w:r w:rsidR="00A958ED">
        <w:rPr>
          <w:rFonts w:ascii="Times New Roman" w:hAnsi="Times New Roman" w:cs="Times New Roman"/>
          <w:sz w:val="24"/>
          <w:szCs w:val="24"/>
        </w:rPr>
        <w:t>une part, et avec la</w:t>
      </w:r>
      <w:r w:rsidRPr="00CC680A">
        <w:rPr>
          <w:rFonts w:ascii="Times New Roman" w:hAnsi="Times New Roman" w:cs="Times New Roman"/>
          <w:sz w:val="24"/>
          <w:szCs w:val="24"/>
        </w:rPr>
        <w:t xml:space="preserve"> réglementation générale des projets et programmes de développement exécutés au Burkina Faso.</w:t>
      </w:r>
    </w:p>
    <w:p w14:paraId="1FB85136" w14:textId="29FC0DB8" w:rsidR="0019584B" w:rsidRPr="00F81D49" w:rsidRDefault="00B62015" w:rsidP="00AC195A">
      <w:pPr>
        <w:spacing w:before="120" w:after="120" w:line="360" w:lineRule="auto"/>
        <w:jc w:val="both"/>
        <w:rPr>
          <w:rFonts w:ascii="Times New Roman" w:hAnsi="Times New Roman" w:cs="Times New Roman"/>
          <w:sz w:val="24"/>
          <w:szCs w:val="24"/>
        </w:rPr>
      </w:pPr>
      <w:r w:rsidRPr="00F81D49">
        <w:rPr>
          <w:rFonts w:ascii="Times New Roman" w:hAnsi="Times New Roman" w:cs="Times New Roman"/>
          <w:sz w:val="24"/>
          <w:szCs w:val="24"/>
        </w:rPr>
        <w:t>Après le contexte et justification de la mission</w:t>
      </w:r>
      <w:r w:rsidR="0019584B" w:rsidRPr="00F81D49">
        <w:rPr>
          <w:rFonts w:ascii="Times New Roman" w:hAnsi="Times New Roman" w:cs="Times New Roman"/>
          <w:sz w:val="24"/>
          <w:szCs w:val="24"/>
        </w:rPr>
        <w:t xml:space="preserve"> d’évaluation, ce rapport présente la méthodologie et les difficultés rencontrées, analyse le dispositif de suivi </w:t>
      </w:r>
      <w:r w:rsidR="00F81D49" w:rsidRPr="00F81D49">
        <w:rPr>
          <w:rFonts w:ascii="Times New Roman" w:hAnsi="Times New Roman" w:cs="Times New Roman"/>
          <w:sz w:val="24"/>
          <w:szCs w:val="24"/>
        </w:rPr>
        <w:t>évaluation, la</w:t>
      </w:r>
      <w:r w:rsidR="0019584B" w:rsidRPr="00F81D49">
        <w:rPr>
          <w:rFonts w:ascii="Times New Roman" w:hAnsi="Times New Roman" w:cs="Times New Roman"/>
          <w:sz w:val="24"/>
          <w:szCs w:val="24"/>
        </w:rPr>
        <w:t xml:space="preserve"> cohérence et </w:t>
      </w:r>
      <w:r w:rsidR="00F81D49" w:rsidRPr="00F81D49">
        <w:rPr>
          <w:rFonts w:ascii="Times New Roman" w:hAnsi="Times New Roman" w:cs="Times New Roman"/>
          <w:sz w:val="24"/>
          <w:szCs w:val="24"/>
        </w:rPr>
        <w:t xml:space="preserve">la </w:t>
      </w:r>
      <w:r w:rsidR="0019584B" w:rsidRPr="00F81D49">
        <w:rPr>
          <w:rFonts w:ascii="Times New Roman" w:hAnsi="Times New Roman" w:cs="Times New Roman"/>
          <w:sz w:val="24"/>
          <w:szCs w:val="24"/>
        </w:rPr>
        <w:t>pertinence, l’efficacité, les effets attendus/inattendus</w:t>
      </w:r>
      <w:r w:rsidR="00F81D49" w:rsidRPr="00F81D49">
        <w:rPr>
          <w:rFonts w:ascii="Times New Roman" w:hAnsi="Times New Roman" w:cs="Times New Roman"/>
          <w:sz w:val="24"/>
          <w:szCs w:val="24"/>
        </w:rPr>
        <w:t xml:space="preserve"> et</w:t>
      </w:r>
      <w:r w:rsidR="0019584B" w:rsidRPr="00F81D49">
        <w:rPr>
          <w:rFonts w:ascii="Times New Roman" w:hAnsi="Times New Roman" w:cs="Times New Roman"/>
          <w:sz w:val="24"/>
          <w:szCs w:val="24"/>
        </w:rPr>
        <w:t xml:space="preserve"> </w:t>
      </w:r>
      <w:r w:rsidR="00F81D49" w:rsidRPr="00F81D49">
        <w:rPr>
          <w:rFonts w:ascii="Times New Roman" w:hAnsi="Times New Roman" w:cs="Times New Roman"/>
          <w:sz w:val="24"/>
          <w:szCs w:val="24"/>
        </w:rPr>
        <w:t>l’efficience. Aussi, il analyse le g</w:t>
      </w:r>
      <w:r w:rsidR="00AA0B93">
        <w:rPr>
          <w:rFonts w:ascii="Times New Roman" w:hAnsi="Times New Roman" w:cs="Times New Roman"/>
          <w:sz w:val="24"/>
          <w:szCs w:val="24"/>
        </w:rPr>
        <w:t>enre et l’équité, la durabilité</w:t>
      </w:r>
      <w:r w:rsidR="00F81D49" w:rsidRPr="00F81D49">
        <w:rPr>
          <w:rFonts w:ascii="Times New Roman" w:hAnsi="Times New Roman" w:cs="Times New Roman"/>
          <w:sz w:val="24"/>
          <w:szCs w:val="24"/>
        </w:rPr>
        <w:t xml:space="preserve">, les bonnes pratiques et les leçons apprises </w:t>
      </w:r>
      <w:r w:rsidR="00AC195A">
        <w:rPr>
          <w:rFonts w:ascii="Times New Roman" w:hAnsi="Times New Roman" w:cs="Times New Roman"/>
          <w:sz w:val="24"/>
          <w:szCs w:val="24"/>
        </w:rPr>
        <w:t xml:space="preserve">et propose des </w:t>
      </w:r>
      <w:r w:rsidR="00F81D49" w:rsidRPr="00F81D49">
        <w:rPr>
          <w:rFonts w:ascii="Times New Roman" w:hAnsi="Times New Roman" w:cs="Times New Roman"/>
          <w:sz w:val="24"/>
          <w:szCs w:val="24"/>
        </w:rPr>
        <w:t>recommandations</w:t>
      </w:r>
      <w:r w:rsidR="00AC195A">
        <w:rPr>
          <w:rFonts w:ascii="Times New Roman" w:hAnsi="Times New Roman" w:cs="Times New Roman"/>
          <w:sz w:val="24"/>
          <w:szCs w:val="24"/>
        </w:rPr>
        <w:t xml:space="preserve"> qui en découlent</w:t>
      </w:r>
      <w:r w:rsidR="00F81D49" w:rsidRPr="00F81D49">
        <w:rPr>
          <w:rFonts w:ascii="Times New Roman" w:hAnsi="Times New Roman" w:cs="Times New Roman"/>
          <w:sz w:val="24"/>
          <w:szCs w:val="24"/>
        </w:rPr>
        <w:t>.</w:t>
      </w:r>
    </w:p>
    <w:p w14:paraId="7D1049D9" w14:textId="77777777" w:rsidR="00B62015" w:rsidRPr="00A279A2" w:rsidRDefault="00B62015" w:rsidP="00A279A2">
      <w:pPr>
        <w:spacing w:before="120" w:after="120" w:line="360" w:lineRule="auto"/>
        <w:jc w:val="both"/>
        <w:rPr>
          <w:rFonts w:ascii="Times New Roman" w:hAnsi="Times New Roman" w:cs="Times New Roman"/>
          <w:sz w:val="24"/>
          <w:szCs w:val="24"/>
        </w:rPr>
      </w:pPr>
      <w:r w:rsidRPr="00A279A2">
        <w:rPr>
          <w:rFonts w:ascii="Times New Roman" w:hAnsi="Times New Roman" w:cs="Times New Roman"/>
          <w:sz w:val="24"/>
          <w:szCs w:val="24"/>
        </w:rPr>
        <w:br w:type="page"/>
      </w:r>
    </w:p>
    <w:p w14:paraId="74EE03BD" w14:textId="77777777" w:rsidR="00B62015" w:rsidRPr="007C2C7F" w:rsidRDefault="00B62015" w:rsidP="00B62015">
      <w:pPr>
        <w:pStyle w:val="Titre2"/>
      </w:pPr>
      <w:bookmarkStart w:id="8" w:name="_Toc59656317"/>
      <w:bookmarkStart w:id="9" w:name="_Toc65407591"/>
      <w:r w:rsidRPr="007C2C7F">
        <w:lastRenderedPageBreak/>
        <w:t>I</w:t>
      </w:r>
      <w:r>
        <w:t>I</w:t>
      </w:r>
      <w:r w:rsidRPr="007C2C7F">
        <w:t>. APPROCHE METHODOLOGIQUE</w:t>
      </w:r>
      <w:bookmarkEnd w:id="8"/>
      <w:bookmarkEnd w:id="9"/>
    </w:p>
    <w:p w14:paraId="6A1257E1" w14:textId="77777777" w:rsidR="00F81D49" w:rsidRPr="00A279A2" w:rsidRDefault="00AC453F" w:rsidP="00AD0B94">
      <w:pPr>
        <w:pStyle w:val="Titre3"/>
      </w:pPr>
      <w:bookmarkStart w:id="10" w:name="_Toc65407592"/>
      <w:bookmarkStart w:id="11" w:name="_Toc59656314"/>
      <w:r>
        <w:t>1</w:t>
      </w:r>
      <w:r w:rsidR="00F81D49" w:rsidRPr="00A279A2">
        <w:t>.</w:t>
      </w:r>
      <w:r>
        <w:t xml:space="preserve"> Rappel de l’objectif de l’étude</w:t>
      </w:r>
      <w:bookmarkEnd w:id="10"/>
      <w:r w:rsidR="00F81D49" w:rsidRPr="00A279A2">
        <w:t xml:space="preserve"> </w:t>
      </w:r>
      <w:bookmarkEnd w:id="11"/>
    </w:p>
    <w:p w14:paraId="5CC23412" w14:textId="656AA016" w:rsidR="00F81D49" w:rsidRPr="00A279A2" w:rsidRDefault="00F81D49" w:rsidP="00F81D49">
      <w:pPr>
        <w:shd w:val="clear" w:color="auto" w:fill="FFFFFF" w:themeFill="background1"/>
        <w:spacing w:before="120" w:after="120" w:line="360" w:lineRule="auto"/>
        <w:jc w:val="both"/>
        <w:rPr>
          <w:rFonts w:ascii="Times New Roman" w:hAnsi="Times New Roman" w:cs="Times New Roman"/>
          <w:sz w:val="24"/>
          <w:szCs w:val="24"/>
        </w:rPr>
      </w:pPr>
      <w:bookmarkStart w:id="12" w:name="_Toc41128185"/>
      <w:bookmarkStart w:id="13" w:name="_Toc41163878"/>
      <w:r w:rsidRPr="00A279A2">
        <w:rPr>
          <w:rFonts w:ascii="Times New Roman" w:hAnsi="Times New Roman" w:cs="Times New Roman"/>
          <w:sz w:val="24"/>
          <w:szCs w:val="24"/>
        </w:rPr>
        <w:t xml:space="preserve">L’objectif principal de </w:t>
      </w:r>
      <w:r w:rsidR="00AC453F">
        <w:rPr>
          <w:rFonts w:ascii="Times New Roman" w:hAnsi="Times New Roman" w:cs="Times New Roman"/>
          <w:sz w:val="24"/>
          <w:szCs w:val="24"/>
        </w:rPr>
        <w:t xml:space="preserve">l’étude </w:t>
      </w:r>
      <w:r w:rsidRPr="00A279A2">
        <w:rPr>
          <w:rFonts w:ascii="Times New Roman" w:hAnsi="Times New Roman" w:cs="Times New Roman"/>
          <w:sz w:val="24"/>
          <w:szCs w:val="24"/>
        </w:rPr>
        <w:t>e</w:t>
      </w:r>
      <w:r w:rsidR="00AC453F">
        <w:rPr>
          <w:rFonts w:ascii="Times New Roman" w:hAnsi="Times New Roman" w:cs="Times New Roman"/>
          <w:sz w:val="24"/>
          <w:szCs w:val="24"/>
        </w:rPr>
        <w:t>st d’évaluer la mise en œuvre du</w:t>
      </w:r>
      <w:r w:rsidRPr="00A279A2">
        <w:rPr>
          <w:rFonts w:ascii="Times New Roman" w:hAnsi="Times New Roman" w:cs="Times New Roman"/>
          <w:sz w:val="24"/>
          <w:szCs w:val="24"/>
        </w:rPr>
        <w:t xml:space="preserve"> PROFEJEC en analysant les résultats obtenus et en tenant compte du contexte de réalisation du projet au cours d</w:t>
      </w:r>
      <w:r w:rsidR="00AC453F">
        <w:rPr>
          <w:rFonts w:ascii="Times New Roman" w:hAnsi="Times New Roman" w:cs="Times New Roman"/>
          <w:sz w:val="24"/>
          <w:szCs w:val="24"/>
        </w:rPr>
        <w:t>e la période 2018-2020</w:t>
      </w:r>
      <w:r w:rsidRPr="00A279A2">
        <w:rPr>
          <w:rFonts w:ascii="Times New Roman" w:hAnsi="Times New Roman" w:cs="Times New Roman"/>
          <w:sz w:val="24"/>
          <w:szCs w:val="24"/>
        </w:rPr>
        <w:t>.</w:t>
      </w:r>
      <w:bookmarkEnd w:id="12"/>
      <w:bookmarkEnd w:id="13"/>
      <w:r w:rsidR="00AC453F">
        <w:rPr>
          <w:rFonts w:ascii="Times New Roman" w:hAnsi="Times New Roman" w:cs="Times New Roman"/>
          <w:sz w:val="24"/>
          <w:szCs w:val="24"/>
        </w:rPr>
        <w:t xml:space="preserve"> L</w:t>
      </w:r>
      <w:r w:rsidRPr="00A279A2">
        <w:rPr>
          <w:rFonts w:ascii="Times New Roman" w:hAnsi="Times New Roman" w:cs="Times New Roman"/>
          <w:sz w:val="24"/>
          <w:szCs w:val="24"/>
        </w:rPr>
        <w:t>es objectifs spécifiques</w:t>
      </w:r>
      <w:r w:rsidR="00AC453F">
        <w:rPr>
          <w:rFonts w:ascii="Times New Roman" w:hAnsi="Times New Roman" w:cs="Times New Roman"/>
          <w:sz w:val="24"/>
          <w:szCs w:val="24"/>
        </w:rPr>
        <w:t xml:space="preserve"> et les résultats attendus de la mission </w:t>
      </w:r>
      <w:r w:rsidRPr="00A279A2">
        <w:rPr>
          <w:rFonts w:ascii="Times New Roman" w:hAnsi="Times New Roman" w:cs="Times New Roman"/>
          <w:sz w:val="24"/>
          <w:szCs w:val="24"/>
        </w:rPr>
        <w:t>sont déclinés</w:t>
      </w:r>
      <w:r w:rsidR="00376BDC">
        <w:rPr>
          <w:rFonts w:ascii="Times New Roman" w:hAnsi="Times New Roman" w:cs="Times New Roman"/>
          <w:sz w:val="24"/>
          <w:szCs w:val="24"/>
        </w:rPr>
        <w:t xml:space="preserve"> dans l</w:t>
      </w:r>
      <w:r w:rsidRPr="00A279A2">
        <w:rPr>
          <w:rFonts w:ascii="Times New Roman" w:hAnsi="Times New Roman" w:cs="Times New Roman"/>
          <w:sz w:val="24"/>
          <w:szCs w:val="24"/>
        </w:rPr>
        <w:t>e tableau ci-dessous.</w:t>
      </w:r>
    </w:p>
    <w:p w14:paraId="21546E82" w14:textId="16749EB8" w:rsidR="00F81D49" w:rsidRPr="00A279A2" w:rsidRDefault="00300638" w:rsidP="00E305D1">
      <w:pPr>
        <w:pStyle w:val="Lgende"/>
        <w:rPr>
          <w:rFonts w:cs="Times New Roman"/>
          <w:b/>
          <w:szCs w:val="24"/>
        </w:rPr>
      </w:pPr>
      <w:bookmarkStart w:id="14" w:name="_Toc65406350"/>
      <w:r>
        <w:t xml:space="preserve">Tableau </w:t>
      </w:r>
      <w:r w:rsidR="00BD4DF5">
        <w:fldChar w:fldCharType="begin"/>
      </w:r>
      <w:r w:rsidR="00BD4DF5">
        <w:instrText xml:space="preserve"> SEQ Tableau \* ARABIC </w:instrText>
      </w:r>
      <w:r w:rsidR="00BD4DF5">
        <w:fldChar w:fldCharType="separate"/>
      </w:r>
      <w:r w:rsidR="00F3727C">
        <w:rPr>
          <w:noProof/>
        </w:rPr>
        <w:t>2</w:t>
      </w:r>
      <w:r w:rsidR="00BD4DF5">
        <w:rPr>
          <w:noProof/>
        </w:rPr>
        <w:fldChar w:fldCharType="end"/>
      </w:r>
      <w:r>
        <w:t xml:space="preserve"> : </w:t>
      </w:r>
      <w:r w:rsidR="00F81D49" w:rsidRPr="00300638">
        <w:t>Objectifs spécifiques et résultats attendus de la mission</w:t>
      </w:r>
      <w:bookmarkEnd w:id="14"/>
    </w:p>
    <w:tbl>
      <w:tblPr>
        <w:tblStyle w:val="TableauGrille4-Accentuation1"/>
        <w:tblW w:w="10065" w:type="dxa"/>
        <w:tblLook w:val="04A0" w:firstRow="1" w:lastRow="0" w:firstColumn="1" w:lastColumn="0" w:noHBand="0" w:noVBand="1"/>
      </w:tblPr>
      <w:tblGrid>
        <w:gridCol w:w="567"/>
        <w:gridCol w:w="4678"/>
        <w:gridCol w:w="4820"/>
      </w:tblGrid>
      <w:tr w:rsidR="00F81D49" w:rsidRPr="00A279A2" w14:paraId="7E660CA9" w14:textId="77777777" w:rsidTr="009F2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202E25" w14:textId="77777777" w:rsidR="00F81D49" w:rsidRPr="00A279A2" w:rsidRDefault="00F81D49" w:rsidP="00C31D50">
            <w:pPr>
              <w:spacing w:before="120" w:after="120" w:line="360" w:lineRule="auto"/>
              <w:jc w:val="center"/>
              <w:rPr>
                <w:rFonts w:ascii="Times New Roman" w:hAnsi="Times New Roman" w:cs="Times New Roman"/>
                <w:sz w:val="24"/>
                <w:szCs w:val="24"/>
              </w:rPr>
            </w:pPr>
            <w:r w:rsidRPr="00A279A2">
              <w:rPr>
                <w:rFonts w:ascii="Times New Roman" w:hAnsi="Times New Roman" w:cs="Times New Roman"/>
                <w:sz w:val="24"/>
                <w:szCs w:val="24"/>
              </w:rPr>
              <w:t>N°</w:t>
            </w:r>
          </w:p>
        </w:tc>
        <w:tc>
          <w:tcPr>
            <w:tcW w:w="4678" w:type="dxa"/>
          </w:tcPr>
          <w:p w14:paraId="50970EC4" w14:textId="77777777" w:rsidR="00F81D49" w:rsidRPr="00A279A2" w:rsidRDefault="00F81D49" w:rsidP="00915970">
            <w:pPr>
              <w:spacing w:before="120"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9A2">
              <w:rPr>
                <w:rFonts w:ascii="Times New Roman" w:hAnsi="Times New Roman" w:cs="Times New Roman"/>
                <w:sz w:val="24"/>
                <w:szCs w:val="24"/>
              </w:rPr>
              <w:t>Objectifs spécifiques</w:t>
            </w:r>
          </w:p>
        </w:tc>
        <w:tc>
          <w:tcPr>
            <w:tcW w:w="4820" w:type="dxa"/>
          </w:tcPr>
          <w:p w14:paraId="4E1E606D" w14:textId="77777777" w:rsidR="00F81D49" w:rsidRPr="00A279A2" w:rsidRDefault="00F81D49" w:rsidP="00915970">
            <w:pPr>
              <w:spacing w:before="120"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9A2">
              <w:rPr>
                <w:rFonts w:ascii="Times New Roman" w:hAnsi="Times New Roman" w:cs="Times New Roman"/>
                <w:sz w:val="24"/>
                <w:szCs w:val="24"/>
              </w:rPr>
              <w:t>Résultats attendus</w:t>
            </w:r>
          </w:p>
        </w:tc>
      </w:tr>
      <w:tr w:rsidR="00F81D49" w:rsidRPr="00A279A2" w14:paraId="00E44261" w14:textId="77777777" w:rsidTr="009F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00B225" w14:textId="77777777" w:rsidR="00F81D49" w:rsidRPr="00A279A2" w:rsidRDefault="00F81D49" w:rsidP="00C31D50">
            <w:pPr>
              <w:spacing w:before="120" w:after="120" w:line="360" w:lineRule="auto"/>
              <w:jc w:val="center"/>
              <w:rPr>
                <w:rFonts w:ascii="Times New Roman" w:hAnsi="Times New Roman" w:cs="Times New Roman"/>
                <w:sz w:val="24"/>
                <w:szCs w:val="24"/>
              </w:rPr>
            </w:pPr>
            <w:r w:rsidRPr="00A279A2">
              <w:rPr>
                <w:rFonts w:ascii="Times New Roman" w:hAnsi="Times New Roman" w:cs="Times New Roman"/>
                <w:sz w:val="24"/>
                <w:szCs w:val="24"/>
              </w:rPr>
              <w:t>1</w:t>
            </w:r>
          </w:p>
        </w:tc>
        <w:tc>
          <w:tcPr>
            <w:tcW w:w="4678" w:type="dxa"/>
          </w:tcPr>
          <w:p w14:paraId="31BF0DEF" w14:textId="77777777" w:rsidR="00F81D49" w:rsidRPr="00A279A2" w:rsidRDefault="00F81D49" w:rsidP="00915970">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Apprécier la pertinence du projet par rapport au contexte national et aux priorités nationales notamment en matière d’entrepreneuriat et d’emploi </w:t>
            </w:r>
          </w:p>
        </w:tc>
        <w:tc>
          <w:tcPr>
            <w:tcW w:w="4820" w:type="dxa"/>
          </w:tcPr>
          <w:p w14:paraId="09865129" w14:textId="77777777" w:rsidR="00F81D49" w:rsidRPr="00A279A2" w:rsidRDefault="00F81D49" w:rsidP="00915970">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la pertinence du projet par rapport au contexte national et aux priorités nationales notamment en matière d’entreprene</w:t>
            </w:r>
            <w:r w:rsidR="00C31D50">
              <w:rPr>
                <w:rFonts w:ascii="Times New Roman" w:hAnsi="Times New Roman"/>
                <w:sz w:val="24"/>
                <w:szCs w:val="24"/>
              </w:rPr>
              <w:t>uriat et d’emploi est appréciée</w:t>
            </w:r>
          </w:p>
        </w:tc>
      </w:tr>
      <w:tr w:rsidR="00F81D49" w:rsidRPr="00A279A2" w14:paraId="6E904FC8" w14:textId="77777777" w:rsidTr="009F2466">
        <w:tc>
          <w:tcPr>
            <w:cnfStyle w:val="001000000000" w:firstRow="0" w:lastRow="0" w:firstColumn="1" w:lastColumn="0" w:oddVBand="0" w:evenVBand="0" w:oddHBand="0" w:evenHBand="0" w:firstRowFirstColumn="0" w:firstRowLastColumn="0" w:lastRowFirstColumn="0" w:lastRowLastColumn="0"/>
            <w:tcW w:w="567" w:type="dxa"/>
          </w:tcPr>
          <w:p w14:paraId="4FD3245B" w14:textId="77777777" w:rsidR="00F81D49" w:rsidRPr="00A279A2" w:rsidRDefault="00F81D49" w:rsidP="00C31D50">
            <w:pPr>
              <w:spacing w:before="120" w:after="120" w:line="360" w:lineRule="auto"/>
              <w:jc w:val="center"/>
              <w:rPr>
                <w:rFonts w:ascii="Times New Roman" w:hAnsi="Times New Roman" w:cs="Times New Roman"/>
                <w:sz w:val="24"/>
                <w:szCs w:val="24"/>
              </w:rPr>
            </w:pPr>
            <w:r w:rsidRPr="00A279A2">
              <w:rPr>
                <w:rFonts w:ascii="Times New Roman" w:hAnsi="Times New Roman" w:cs="Times New Roman"/>
                <w:sz w:val="24"/>
                <w:szCs w:val="24"/>
              </w:rPr>
              <w:t>2</w:t>
            </w:r>
          </w:p>
        </w:tc>
        <w:tc>
          <w:tcPr>
            <w:tcW w:w="4678" w:type="dxa"/>
          </w:tcPr>
          <w:p w14:paraId="72269BD6" w14:textId="77777777" w:rsidR="00F81D49" w:rsidRPr="00A279A2" w:rsidRDefault="00F81D49" w:rsidP="00915970">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Apprécier la stratégie de mise en œuvre adoptée </w:t>
            </w:r>
          </w:p>
        </w:tc>
        <w:tc>
          <w:tcPr>
            <w:tcW w:w="4820" w:type="dxa"/>
          </w:tcPr>
          <w:p w14:paraId="4E3551CF" w14:textId="77777777" w:rsidR="00F81D49" w:rsidRPr="00A279A2" w:rsidRDefault="00F81D49" w:rsidP="00915970">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la stratégie de mise en œuvre adoptée est appréciée </w:t>
            </w:r>
          </w:p>
        </w:tc>
      </w:tr>
      <w:tr w:rsidR="00F81D49" w:rsidRPr="00A279A2" w14:paraId="34647950" w14:textId="77777777" w:rsidTr="009F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151A6D7" w14:textId="77777777" w:rsidR="00F81D49" w:rsidRPr="00A279A2" w:rsidRDefault="00F81D49" w:rsidP="00C31D50">
            <w:pPr>
              <w:spacing w:before="120" w:after="120" w:line="360" w:lineRule="auto"/>
              <w:jc w:val="center"/>
              <w:rPr>
                <w:rFonts w:ascii="Times New Roman" w:hAnsi="Times New Roman" w:cs="Times New Roman"/>
                <w:sz w:val="24"/>
                <w:szCs w:val="24"/>
              </w:rPr>
            </w:pPr>
            <w:r w:rsidRPr="00A279A2">
              <w:rPr>
                <w:rFonts w:ascii="Times New Roman" w:hAnsi="Times New Roman" w:cs="Times New Roman"/>
                <w:sz w:val="24"/>
                <w:szCs w:val="24"/>
              </w:rPr>
              <w:t>3</w:t>
            </w:r>
          </w:p>
        </w:tc>
        <w:tc>
          <w:tcPr>
            <w:tcW w:w="4678" w:type="dxa"/>
          </w:tcPr>
          <w:p w14:paraId="247A5143" w14:textId="77777777" w:rsidR="00F81D49" w:rsidRPr="00A279A2" w:rsidRDefault="00F81D49" w:rsidP="00915970">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Apprécier les résultats obtenus par le projet, l’efficacité et l’efficience de sa mise en œuvre ainsi que la qualité des résultats obtenus </w:t>
            </w:r>
          </w:p>
        </w:tc>
        <w:tc>
          <w:tcPr>
            <w:tcW w:w="4820" w:type="dxa"/>
          </w:tcPr>
          <w:p w14:paraId="038C31F0" w14:textId="77777777" w:rsidR="00F81D49" w:rsidRPr="00A279A2" w:rsidRDefault="00F81D49" w:rsidP="00915970">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les résultats obtenus par le projet, l’efficacité et l’efficience de sa mise en œuvre ainsi que la q</w:t>
            </w:r>
            <w:r w:rsidR="00AC453F">
              <w:rPr>
                <w:rFonts w:ascii="Times New Roman" w:hAnsi="Times New Roman"/>
                <w:sz w:val="24"/>
                <w:szCs w:val="24"/>
              </w:rPr>
              <w:t>ualité des résultats obtenus sont appréciés</w:t>
            </w:r>
            <w:r w:rsidRPr="00A279A2">
              <w:rPr>
                <w:rFonts w:ascii="Times New Roman" w:hAnsi="Times New Roman"/>
                <w:sz w:val="24"/>
                <w:szCs w:val="24"/>
              </w:rPr>
              <w:t> </w:t>
            </w:r>
          </w:p>
        </w:tc>
      </w:tr>
      <w:tr w:rsidR="00F81D49" w:rsidRPr="00A279A2" w14:paraId="1E91E89B" w14:textId="77777777" w:rsidTr="009F2466">
        <w:tc>
          <w:tcPr>
            <w:cnfStyle w:val="001000000000" w:firstRow="0" w:lastRow="0" w:firstColumn="1" w:lastColumn="0" w:oddVBand="0" w:evenVBand="0" w:oddHBand="0" w:evenHBand="0" w:firstRowFirstColumn="0" w:firstRowLastColumn="0" w:lastRowFirstColumn="0" w:lastRowLastColumn="0"/>
            <w:tcW w:w="567" w:type="dxa"/>
          </w:tcPr>
          <w:p w14:paraId="0D8EC396" w14:textId="77777777" w:rsidR="00F81D49" w:rsidRPr="00A279A2" w:rsidRDefault="00F81D49" w:rsidP="00C31D50">
            <w:pPr>
              <w:spacing w:before="120" w:after="120" w:line="360" w:lineRule="auto"/>
              <w:jc w:val="center"/>
              <w:rPr>
                <w:rFonts w:ascii="Times New Roman" w:hAnsi="Times New Roman" w:cs="Times New Roman"/>
                <w:sz w:val="24"/>
                <w:szCs w:val="24"/>
              </w:rPr>
            </w:pPr>
            <w:r w:rsidRPr="00A279A2">
              <w:rPr>
                <w:rFonts w:ascii="Times New Roman" w:hAnsi="Times New Roman" w:cs="Times New Roman"/>
                <w:sz w:val="24"/>
                <w:szCs w:val="24"/>
              </w:rPr>
              <w:t>4</w:t>
            </w:r>
          </w:p>
        </w:tc>
        <w:tc>
          <w:tcPr>
            <w:tcW w:w="4678" w:type="dxa"/>
          </w:tcPr>
          <w:p w14:paraId="38F21CF2" w14:textId="77777777" w:rsidR="00F81D49" w:rsidRPr="00A279A2" w:rsidRDefault="00F81D49" w:rsidP="00915970">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Apprécier les potentiels effets à induire sur les populations cibles et leur environnement </w:t>
            </w:r>
          </w:p>
        </w:tc>
        <w:tc>
          <w:tcPr>
            <w:tcW w:w="4820" w:type="dxa"/>
          </w:tcPr>
          <w:p w14:paraId="3B4D4662" w14:textId="77777777" w:rsidR="00F81D49" w:rsidRPr="00A279A2" w:rsidRDefault="00F81D49" w:rsidP="00915970">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les potentiels effets à induire sur les populations cibles et leur environnement sont appréciés </w:t>
            </w:r>
          </w:p>
        </w:tc>
      </w:tr>
      <w:tr w:rsidR="00F81D49" w:rsidRPr="00A279A2" w14:paraId="6E4735E3" w14:textId="77777777" w:rsidTr="009F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E955554" w14:textId="77777777" w:rsidR="00F81D49" w:rsidRPr="00A279A2" w:rsidRDefault="00F81D49" w:rsidP="00C31D50">
            <w:pPr>
              <w:spacing w:before="120" w:after="120" w:line="360" w:lineRule="auto"/>
              <w:jc w:val="center"/>
              <w:rPr>
                <w:rFonts w:ascii="Times New Roman" w:hAnsi="Times New Roman" w:cs="Times New Roman"/>
                <w:sz w:val="24"/>
                <w:szCs w:val="24"/>
              </w:rPr>
            </w:pPr>
            <w:r w:rsidRPr="00A279A2">
              <w:rPr>
                <w:rFonts w:ascii="Times New Roman" w:hAnsi="Times New Roman" w:cs="Times New Roman"/>
                <w:sz w:val="24"/>
                <w:szCs w:val="24"/>
              </w:rPr>
              <w:t>5</w:t>
            </w:r>
          </w:p>
        </w:tc>
        <w:tc>
          <w:tcPr>
            <w:tcW w:w="4678" w:type="dxa"/>
          </w:tcPr>
          <w:p w14:paraId="21F75B3F" w14:textId="77777777" w:rsidR="00F81D49" w:rsidRPr="00A279A2" w:rsidRDefault="00F81D49" w:rsidP="00915970">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Capitaliser les bonnes pratiques et les enseignements </w:t>
            </w:r>
          </w:p>
        </w:tc>
        <w:tc>
          <w:tcPr>
            <w:tcW w:w="4820" w:type="dxa"/>
          </w:tcPr>
          <w:p w14:paraId="297450A9" w14:textId="77777777" w:rsidR="00F81D49" w:rsidRPr="00A279A2" w:rsidRDefault="00F81D49" w:rsidP="00915970">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les bonnes pratiques et les enseignements sont capitalisés </w:t>
            </w:r>
          </w:p>
        </w:tc>
      </w:tr>
      <w:tr w:rsidR="00F81D49" w:rsidRPr="00A279A2" w14:paraId="2E0DFE86" w14:textId="77777777" w:rsidTr="009F2466">
        <w:tc>
          <w:tcPr>
            <w:cnfStyle w:val="001000000000" w:firstRow="0" w:lastRow="0" w:firstColumn="1" w:lastColumn="0" w:oddVBand="0" w:evenVBand="0" w:oddHBand="0" w:evenHBand="0" w:firstRowFirstColumn="0" w:firstRowLastColumn="0" w:lastRowFirstColumn="0" w:lastRowLastColumn="0"/>
            <w:tcW w:w="567" w:type="dxa"/>
          </w:tcPr>
          <w:p w14:paraId="3CEB4525" w14:textId="77777777" w:rsidR="00F81D49" w:rsidRPr="00A279A2" w:rsidRDefault="00AC453F" w:rsidP="00C31D50">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tcPr>
          <w:p w14:paraId="28C863B3" w14:textId="77777777" w:rsidR="00F81D49" w:rsidRPr="00A279A2" w:rsidRDefault="00F81D49" w:rsidP="00915970">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Proposer des recommandations pour les prochaines programmations</w:t>
            </w:r>
          </w:p>
        </w:tc>
        <w:tc>
          <w:tcPr>
            <w:tcW w:w="4820" w:type="dxa"/>
          </w:tcPr>
          <w:p w14:paraId="2AA599E7" w14:textId="77777777" w:rsidR="00F81D49" w:rsidRPr="00A279A2" w:rsidRDefault="00F81D49" w:rsidP="00915970">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79A2">
              <w:rPr>
                <w:rFonts w:ascii="Times New Roman" w:hAnsi="Times New Roman"/>
                <w:sz w:val="24"/>
                <w:szCs w:val="24"/>
              </w:rPr>
              <w:t>des recommandations sont proposées pour les prochaines programmations </w:t>
            </w:r>
          </w:p>
        </w:tc>
      </w:tr>
    </w:tbl>
    <w:p w14:paraId="69EA18B8" w14:textId="77777777" w:rsidR="009F2466" w:rsidRPr="009F2466" w:rsidRDefault="009F2466" w:rsidP="00B62015">
      <w:pPr>
        <w:tabs>
          <w:tab w:val="num" w:pos="720"/>
        </w:tabs>
        <w:spacing w:line="360" w:lineRule="auto"/>
        <w:rPr>
          <w:rFonts w:ascii="Times New Roman" w:hAnsi="Times New Roman" w:cs="Times New Roman"/>
          <w:sz w:val="18"/>
          <w:szCs w:val="24"/>
        </w:rPr>
      </w:pPr>
      <w:r w:rsidRPr="009F2466">
        <w:rPr>
          <w:rFonts w:ascii="Times New Roman" w:hAnsi="Times New Roman" w:cs="Times New Roman"/>
          <w:b/>
          <w:sz w:val="18"/>
          <w:szCs w:val="24"/>
          <w:u w:val="single"/>
        </w:rPr>
        <w:t>Source</w:t>
      </w:r>
      <w:r w:rsidRPr="009F2466">
        <w:rPr>
          <w:rFonts w:ascii="Times New Roman" w:hAnsi="Times New Roman" w:cs="Times New Roman"/>
          <w:sz w:val="18"/>
          <w:szCs w:val="24"/>
        </w:rPr>
        <w:t> : Termes de Référence de la mission</w:t>
      </w:r>
    </w:p>
    <w:p w14:paraId="54C333F8" w14:textId="77777777" w:rsidR="00AC453F" w:rsidRDefault="00F81D49" w:rsidP="00B62015">
      <w:pPr>
        <w:tabs>
          <w:tab w:val="num" w:pos="720"/>
        </w:tabs>
        <w:spacing w:line="360" w:lineRule="auto"/>
        <w:rPr>
          <w:rFonts w:ascii="Times New Roman" w:hAnsi="Times New Roman" w:cs="Times New Roman"/>
          <w:b/>
          <w:sz w:val="24"/>
          <w:szCs w:val="24"/>
        </w:rPr>
      </w:pPr>
      <w:r w:rsidRPr="00A279A2">
        <w:rPr>
          <w:rFonts w:ascii="Times New Roman" w:hAnsi="Times New Roman" w:cs="Times New Roman"/>
          <w:b/>
          <w:sz w:val="24"/>
          <w:szCs w:val="24"/>
        </w:rPr>
        <w:br w:type="page"/>
      </w:r>
    </w:p>
    <w:p w14:paraId="5FAD84DD" w14:textId="77777777" w:rsidR="00AC453F" w:rsidRPr="00E44C11" w:rsidRDefault="00CF1C14" w:rsidP="00AD0B94">
      <w:pPr>
        <w:pStyle w:val="Titre3"/>
      </w:pPr>
      <w:bookmarkStart w:id="15" w:name="_Toc65407593"/>
      <w:r>
        <w:lastRenderedPageBreak/>
        <w:t xml:space="preserve">2. </w:t>
      </w:r>
      <w:r w:rsidR="00AC453F" w:rsidRPr="00CF1C14">
        <w:t>Approche</w:t>
      </w:r>
      <w:r w:rsidR="00AC453F" w:rsidRPr="00E44C11">
        <w:t xml:space="preserve"> méthodologique</w:t>
      </w:r>
      <w:bookmarkEnd w:id="15"/>
    </w:p>
    <w:p w14:paraId="1ECEEEF9" w14:textId="77777777" w:rsidR="00B62015" w:rsidRPr="007056A6" w:rsidRDefault="00B62015" w:rsidP="007056A6">
      <w:pPr>
        <w:tabs>
          <w:tab w:val="num" w:pos="720"/>
        </w:tabs>
        <w:spacing w:line="360" w:lineRule="auto"/>
        <w:jc w:val="both"/>
        <w:rPr>
          <w:rFonts w:ascii="Times New Roman" w:hAnsi="Times New Roman" w:cs="Times New Roman"/>
          <w:sz w:val="24"/>
          <w:szCs w:val="24"/>
        </w:rPr>
      </w:pPr>
      <w:r w:rsidRPr="007056A6">
        <w:rPr>
          <w:rFonts w:ascii="Times New Roman" w:hAnsi="Times New Roman" w:cs="Times New Roman"/>
          <w:sz w:val="24"/>
          <w:szCs w:val="24"/>
        </w:rPr>
        <w:t>P</w:t>
      </w:r>
      <w:r w:rsidR="00CF1C14" w:rsidRPr="007056A6">
        <w:rPr>
          <w:rFonts w:ascii="Times New Roman" w:hAnsi="Times New Roman" w:cs="Times New Roman"/>
          <w:sz w:val="24"/>
          <w:szCs w:val="24"/>
        </w:rPr>
        <w:t>our mener à bien la mission, le Consultant a privilégié</w:t>
      </w:r>
      <w:r w:rsidRPr="007056A6">
        <w:rPr>
          <w:rFonts w:ascii="Times New Roman" w:hAnsi="Times New Roman" w:cs="Times New Roman"/>
          <w:sz w:val="24"/>
          <w:szCs w:val="24"/>
        </w:rPr>
        <w:t xml:space="preserve"> une démarche participative, inclusive impliquant toutes les parties prenantes et à tous les niveaux. Cette démarche s’inscrit dans une logique de « co-production » de telle sorte à se donner les chances d’apporter plus de valeur ajoutée à la mission, d’une part, et à faciliter l’appropriation du processus et des conclusions de la mission d’autre part.</w:t>
      </w:r>
    </w:p>
    <w:p w14:paraId="74F349D7" w14:textId="2EED0851" w:rsidR="00B62015" w:rsidRPr="007056A6" w:rsidRDefault="00B62015" w:rsidP="007056A6">
      <w:pPr>
        <w:tabs>
          <w:tab w:val="num" w:pos="720"/>
        </w:tabs>
        <w:spacing w:line="360" w:lineRule="auto"/>
        <w:jc w:val="both"/>
        <w:rPr>
          <w:rFonts w:ascii="Times New Roman" w:hAnsi="Times New Roman" w:cs="Times New Roman"/>
          <w:sz w:val="24"/>
          <w:szCs w:val="24"/>
        </w:rPr>
      </w:pPr>
      <w:r w:rsidRPr="007056A6">
        <w:rPr>
          <w:rFonts w:ascii="Times New Roman" w:hAnsi="Times New Roman" w:cs="Times New Roman"/>
          <w:sz w:val="24"/>
          <w:szCs w:val="24"/>
        </w:rPr>
        <w:t xml:space="preserve">Pour mener à bien cette mission, la méthodologie </w:t>
      </w:r>
      <w:r w:rsidR="00AC35CA" w:rsidRPr="007056A6">
        <w:rPr>
          <w:rFonts w:ascii="Times New Roman" w:hAnsi="Times New Roman" w:cs="Times New Roman"/>
          <w:sz w:val="24"/>
          <w:szCs w:val="24"/>
        </w:rPr>
        <w:t xml:space="preserve">utilisée par </w:t>
      </w:r>
      <w:r w:rsidRPr="007056A6">
        <w:rPr>
          <w:rFonts w:ascii="Times New Roman" w:hAnsi="Times New Roman" w:cs="Times New Roman"/>
          <w:sz w:val="24"/>
          <w:szCs w:val="24"/>
        </w:rPr>
        <w:t>le Consultant s’inspire des orientations des TDR de la mission (questions d’analyse, les méthodes de collecte, etc</w:t>
      </w:r>
      <w:r w:rsidR="00AC35CA" w:rsidRPr="007056A6">
        <w:rPr>
          <w:rFonts w:ascii="Times New Roman" w:hAnsi="Times New Roman" w:cs="Times New Roman"/>
          <w:sz w:val="24"/>
          <w:szCs w:val="24"/>
        </w:rPr>
        <w:t>.).</w:t>
      </w:r>
      <w:r w:rsidR="0082716D" w:rsidRPr="007056A6">
        <w:rPr>
          <w:rFonts w:ascii="Times New Roman" w:hAnsi="Times New Roman" w:cs="Times New Roman"/>
          <w:sz w:val="24"/>
          <w:szCs w:val="24"/>
        </w:rPr>
        <w:t xml:space="preserve"> </w:t>
      </w:r>
      <w:r w:rsidRPr="007056A6">
        <w:rPr>
          <w:rFonts w:ascii="Times New Roman" w:hAnsi="Times New Roman" w:cs="Times New Roman"/>
          <w:sz w:val="24"/>
          <w:szCs w:val="24"/>
        </w:rPr>
        <w:t>E</w:t>
      </w:r>
      <w:r w:rsidR="00AC35CA" w:rsidRPr="007056A6">
        <w:rPr>
          <w:rFonts w:ascii="Times New Roman" w:hAnsi="Times New Roman" w:cs="Times New Roman"/>
          <w:sz w:val="24"/>
          <w:szCs w:val="24"/>
        </w:rPr>
        <w:t>n plus d</w:t>
      </w:r>
      <w:r w:rsidRPr="007056A6">
        <w:rPr>
          <w:rFonts w:ascii="Times New Roman" w:hAnsi="Times New Roman" w:cs="Times New Roman"/>
          <w:sz w:val="24"/>
          <w:szCs w:val="24"/>
        </w:rPr>
        <w:t>es critères</w:t>
      </w:r>
      <w:r w:rsidR="00AC35CA" w:rsidRPr="007056A6">
        <w:rPr>
          <w:rFonts w:ascii="Times New Roman" w:hAnsi="Times New Roman" w:cs="Times New Roman"/>
          <w:sz w:val="24"/>
          <w:szCs w:val="24"/>
        </w:rPr>
        <w:t xml:space="preserve"> classiques d’évaluation</w:t>
      </w:r>
      <w:r w:rsidRPr="007056A6">
        <w:rPr>
          <w:rFonts w:ascii="Times New Roman" w:hAnsi="Times New Roman" w:cs="Times New Roman"/>
          <w:sz w:val="24"/>
          <w:szCs w:val="24"/>
        </w:rPr>
        <w:t xml:space="preserve">, d’autres critères d’évaluation </w:t>
      </w:r>
      <w:r w:rsidR="00376BDC">
        <w:rPr>
          <w:rFonts w:ascii="Times New Roman" w:hAnsi="Times New Roman" w:cs="Times New Roman"/>
          <w:sz w:val="24"/>
          <w:szCs w:val="24"/>
        </w:rPr>
        <w:t xml:space="preserve">ont été appréciés </w:t>
      </w:r>
      <w:r w:rsidRPr="007056A6">
        <w:rPr>
          <w:rFonts w:ascii="Times New Roman" w:hAnsi="Times New Roman" w:cs="Times New Roman"/>
          <w:sz w:val="24"/>
          <w:szCs w:val="24"/>
        </w:rPr>
        <w:t>(</w:t>
      </w:r>
      <w:r w:rsidR="0082716D" w:rsidRPr="007056A6">
        <w:rPr>
          <w:rFonts w:ascii="Times New Roman" w:hAnsi="Times New Roman" w:cs="Times New Roman"/>
          <w:sz w:val="24"/>
          <w:szCs w:val="24"/>
        </w:rPr>
        <w:t>le contexte de mise en œuvre du projet, les</w:t>
      </w:r>
      <w:r w:rsidRPr="007056A6">
        <w:rPr>
          <w:rFonts w:ascii="Times New Roman" w:hAnsi="Times New Roman" w:cs="Times New Roman"/>
          <w:sz w:val="24"/>
          <w:szCs w:val="24"/>
        </w:rPr>
        <w:t xml:space="preserve"> bonnes pratiques</w:t>
      </w:r>
      <w:r w:rsidR="0082716D" w:rsidRPr="007056A6">
        <w:rPr>
          <w:rFonts w:ascii="Times New Roman" w:hAnsi="Times New Roman" w:cs="Times New Roman"/>
          <w:sz w:val="24"/>
          <w:szCs w:val="24"/>
        </w:rPr>
        <w:t>, les leçons apprises</w:t>
      </w:r>
      <w:r w:rsidRPr="007056A6">
        <w:rPr>
          <w:rFonts w:ascii="Times New Roman" w:hAnsi="Times New Roman" w:cs="Times New Roman"/>
          <w:sz w:val="24"/>
          <w:szCs w:val="24"/>
        </w:rPr>
        <w:t>, les effets,</w:t>
      </w:r>
      <w:r w:rsidR="0082716D" w:rsidRPr="007056A6">
        <w:rPr>
          <w:rFonts w:ascii="Times New Roman" w:hAnsi="Times New Roman" w:cs="Times New Roman"/>
          <w:sz w:val="24"/>
          <w:szCs w:val="24"/>
        </w:rPr>
        <w:t xml:space="preserve"> etc.)</w:t>
      </w:r>
      <w:r w:rsidRPr="007056A6">
        <w:rPr>
          <w:rFonts w:ascii="Times New Roman" w:hAnsi="Times New Roman" w:cs="Times New Roman"/>
          <w:sz w:val="24"/>
          <w:szCs w:val="24"/>
        </w:rPr>
        <w:t xml:space="preserve"> </w:t>
      </w:r>
      <w:r w:rsidR="00376BDC">
        <w:rPr>
          <w:rFonts w:ascii="Times New Roman" w:hAnsi="Times New Roman" w:cs="Times New Roman"/>
          <w:sz w:val="24"/>
          <w:szCs w:val="24"/>
        </w:rPr>
        <w:t>pour permettre de cerner toutes les dimensions du projet</w:t>
      </w:r>
      <w:r w:rsidRPr="007056A6">
        <w:rPr>
          <w:rFonts w:ascii="Times New Roman" w:hAnsi="Times New Roman" w:cs="Times New Roman"/>
          <w:sz w:val="24"/>
          <w:szCs w:val="24"/>
        </w:rPr>
        <w:t>.</w:t>
      </w:r>
    </w:p>
    <w:p w14:paraId="3464BFEE" w14:textId="77777777" w:rsidR="000700B7" w:rsidRPr="00E44C11" w:rsidRDefault="00E44C11" w:rsidP="00AD0B94">
      <w:pPr>
        <w:pStyle w:val="Titre3"/>
      </w:pPr>
      <w:bookmarkStart w:id="16" w:name="_Toc65407594"/>
      <w:r w:rsidRPr="00E44C11">
        <w:t xml:space="preserve">3. </w:t>
      </w:r>
      <w:r>
        <w:t>Dé</w:t>
      </w:r>
      <w:r w:rsidRPr="00E44C11">
        <w:t>roulement de la mission</w:t>
      </w:r>
      <w:bookmarkEnd w:id="16"/>
    </w:p>
    <w:p w14:paraId="1823ECFF" w14:textId="2B3F2F35" w:rsidR="000700B7" w:rsidRPr="007056A6" w:rsidRDefault="00E44C11" w:rsidP="007056A6">
      <w:pPr>
        <w:tabs>
          <w:tab w:val="num" w:pos="720"/>
        </w:tabs>
        <w:spacing w:line="360" w:lineRule="auto"/>
        <w:jc w:val="both"/>
        <w:rPr>
          <w:rFonts w:ascii="Times New Roman" w:hAnsi="Times New Roman" w:cs="Times New Roman"/>
          <w:sz w:val="24"/>
          <w:szCs w:val="24"/>
        </w:rPr>
      </w:pPr>
      <w:r w:rsidRPr="007056A6">
        <w:rPr>
          <w:rFonts w:ascii="Times New Roman" w:hAnsi="Times New Roman" w:cs="Times New Roman"/>
          <w:sz w:val="24"/>
          <w:szCs w:val="24"/>
        </w:rPr>
        <w:t>L</w:t>
      </w:r>
      <w:r w:rsidR="000700B7" w:rsidRPr="007056A6">
        <w:rPr>
          <w:rFonts w:ascii="Times New Roman" w:hAnsi="Times New Roman" w:cs="Times New Roman"/>
          <w:sz w:val="24"/>
          <w:szCs w:val="24"/>
        </w:rPr>
        <w:t xml:space="preserve">a démarche proposée par le </w:t>
      </w:r>
      <w:r w:rsidRPr="007056A6">
        <w:rPr>
          <w:rFonts w:ascii="Times New Roman" w:hAnsi="Times New Roman" w:cs="Times New Roman"/>
          <w:sz w:val="24"/>
          <w:szCs w:val="24"/>
        </w:rPr>
        <w:t>C</w:t>
      </w:r>
      <w:r w:rsidR="000700B7" w:rsidRPr="007056A6">
        <w:rPr>
          <w:rFonts w:ascii="Times New Roman" w:hAnsi="Times New Roman" w:cs="Times New Roman"/>
          <w:sz w:val="24"/>
          <w:szCs w:val="24"/>
        </w:rPr>
        <w:t xml:space="preserve">onsultant se présente en </w:t>
      </w:r>
      <w:r w:rsidR="00376BDC">
        <w:rPr>
          <w:rFonts w:ascii="Times New Roman" w:hAnsi="Times New Roman" w:cs="Times New Roman"/>
          <w:sz w:val="24"/>
          <w:szCs w:val="24"/>
        </w:rPr>
        <w:t>trois</w:t>
      </w:r>
      <w:r w:rsidR="000700B7" w:rsidRPr="007056A6">
        <w:rPr>
          <w:rFonts w:ascii="Times New Roman" w:hAnsi="Times New Roman" w:cs="Times New Roman"/>
          <w:sz w:val="24"/>
          <w:szCs w:val="24"/>
        </w:rPr>
        <w:t xml:space="preserve"> (0</w:t>
      </w:r>
      <w:r w:rsidR="00376BDC">
        <w:rPr>
          <w:rFonts w:ascii="Times New Roman" w:hAnsi="Times New Roman" w:cs="Times New Roman"/>
          <w:sz w:val="24"/>
          <w:szCs w:val="24"/>
        </w:rPr>
        <w:t>3</w:t>
      </w:r>
      <w:r w:rsidR="000700B7" w:rsidRPr="007056A6">
        <w:rPr>
          <w:rFonts w:ascii="Times New Roman" w:hAnsi="Times New Roman" w:cs="Times New Roman"/>
          <w:sz w:val="24"/>
          <w:szCs w:val="24"/>
        </w:rPr>
        <w:t>) phases :</w:t>
      </w:r>
      <w:r w:rsidR="00DC6186">
        <w:rPr>
          <w:rFonts w:ascii="Times New Roman" w:hAnsi="Times New Roman" w:cs="Times New Roman"/>
          <w:sz w:val="24"/>
          <w:szCs w:val="24"/>
        </w:rPr>
        <w:t xml:space="preserve"> (i) </w:t>
      </w:r>
      <w:r w:rsidR="00C31D50">
        <w:rPr>
          <w:rFonts w:ascii="Times New Roman" w:hAnsi="Times New Roman" w:cs="Times New Roman"/>
          <w:sz w:val="24"/>
          <w:szCs w:val="24"/>
        </w:rPr>
        <w:t>p</w:t>
      </w:r>
      <w:r w:rsidR="000700B7" w:rsidRPr="007056A6">
        <w:rPr>
          <w:rFonts w:ascii="Times New Roman" w:hAnsi="Times New Roman" w:cs="Times New Roman"/>
          <w:sz w:val="24"/>
          <w:szCs w:val="24"/>
        </w:rPr>
        <w:t>has</w:t>
      </w:r>
      <w:r w:rsidR="00DC6186">
        <w:rPr>
          <w:rFonts w:ascii="Times New Roman" w:hAnsi="Times New Roman" w:cs="Times New Roman"/>
          <w:sz w:val="24"/>
          <w:szCs w:val="24"/>
        </w:rPr>
        <w:t>e préparatoire et de démarrage, (ii) p</w:t>
      </w:r>
      <w:r w:rsidR="000700B7" w:rsidRPr="007056A6">
        <w:rPr>
          <w:rFonts w:ascii="Times New Roman" w:hAnsi="Times New Roman" w:cs="Times New Roman"/>
          <w:sz w:val="24"/>
          <w:szCs w:val="24"/>
        </w:rPr>
        <w:t>hase de col</w:t>
      </w:r>
      <w:r w:rsidR="00DC6186">
        <w:rPr>
          <w:rFonts w:ascii="Times New Roman" w:hAnsi="Times New Roman" w:cs="Times New Roman"/>
          <w:sz w:val="24"/>
          <w:szCs w:val="24"/>
        </w:rPr>
        <w:t>lecte et traitement de données</w:t>
      </w:r>
      <w:r w:rsidR="00817B8D">
        <w:rPr>
          <w:rFonts w:ascii="Times New Roman" w:hAnsi="Times New Roman" w:cs="Times New Roman"/>
          <w:sz w:val="24"/>
          <w:szCs w:val="24"/>
        </w:rPr>
        <w:t xml:space="preserve"> et</w:t>
      </w:r>
      <w:r w:rsidR="00DC6186">
        <w:rPr>
          <w:rFonts w:ascii="Times New Roman" w:hAnsi="Times New Roman" w:cs="Times New Roman"/>
          <w:sz w:val="24"/>
          <w:szCs w:val="24"/>
        </w:rPr>
        <w:t xml:space="preserve"> (iii) </w:t>
      </w:r>
      <w:r w:rsidR="00C31D50">
        <w:rPr>
          <w:rFonts w:ascii="Times New Roman" w:hAnsi="Times New Roman" w:cs="Times New Roman"/>
          <w:sz w:val="24"/>
          <w:szCs w:val="24"/>
        </w:rPr>
        <w:t>p</w:t>
      </w:r>
      <w:r w:rsidR="000700B7" w:rsidRPr="007056A6">
        <w:rPr>
          <w:rFonts w:ascii="Times New Roman" w:hAnsi="Times New Roman" w:cs="Times New Roman"/>
          <w:sz w:val="24"/>
          <w:szCs w:val="24"/>
        </w:rPr>
        <w:t>hase d’éla</w:t>
      </w:r>
      <w:r w:rsidR="00DC6186">
        <w:rPr>
          <w:rFonts w:ascii="Times New Roman" w:hAnsi="Times New Roman" w:cs="Times New Roman"/>
          <w:sz w:val="24"/>
          <w:szCs w:val="24"/>
        </w:rPr>
        <w:t>b</w:t>
      </w:r>
      <w:r w:rsidR="00817B8D">
        <w:rPr>
          <w:rFonts w:ascii="Times New Roman" w:hAnsi="Times New Roman" w:cs="Times New Roman"/>
          <w:sz w:val="24"/>
          <w:szCs w:val="24"/>
        </w:rPr>
        <w:t>oration du rapport provisoire</w:t>
      </w:r>
      <w:r w:rsidR="000700B7" w:rsidRPr="007056A6">
        <w:rPr>
          <w:rFonts w:ascii="Times New Roman" w:hAnsi="Times New Roman" w:cs="Times New Roman"/>
          <w:sz w:val="24"/>
          <w:szCs w:val="24"/>
        </w:rPr>
        <w:t>.</w:t>
      </w:r>
    </w:p>
    <w:p w14:paraId="3547BCD1" w14:textId="77777777" w:rsidR="000700B7" w:rsidRPr="000700B7" w:rsidRDefault="00E44C11" w:rsidP="00AD0B94">
      <w:pPr>
        <w:pStyle w:val="Titre4"/>
      </w:pPr>
      <w:bookmarkStart w:id="17" w:name="_Toc37977605"/>
      <w:bookmarkStart w:id="18" w:name="_Toc38321509"/>
      <w:bookmarkStart w:id="19" w:name="_Toc41163885"/>
      <w:bookmarkStart w:id="20" w:name="_Toc59656322"/>
      <w:bookmarkStart w:id="21" w:name="_Toc65407595"/>
      <w:r>
        <w:t>3.</w:t>
      </w:r>
      <w:r w:rsidR="000700B7" w:rsidRPr="007C2C7F">
        <w:t xml:space="preserve">1. </w:t>
      </w:r>
      <w:r w:rsidR="000700B7" w:rsidRPr="000700B7">
        <w:t>Phase préparatoire et de démarrage de la mission : note de cadrage et outils de collecte de données</w:t>
      </w:r>
      <w:bookmarkEnd w:id="17"/>
      <w:bookmarkEnd w:id="18"/>
      <w:bookmarkEnd w:id="19"/>
      <w:bookmarkEnd w:id="20"/>
      <w:bookmarkEnd w:id="21"/>
    </w:p>
    <w:p w14:paraId="1C237106" w14:textId="77777777" w:rsidR="000700B7" w:rsidRPr="007056A6" w:rsidRDefault="00E86D0A" w:rsidP="00C31D50">
      <w:pPr>
        <w:tabs>
          <w:tab w:val="num" w:pos="720"/>
        </w:tabs>
        <w:spacing w:line="360" w:lineRule="auto"/>
        <w:jc w:val="both"/>
        <w:rPr>
          <w:rFonts w:ascii="Times New Roman" w:hAnsi="Times New Roman" w:cs="Times New Roman"/>
          <w:sz w:val="24"/>
          <w:szCs w:val="24"/>
        </w:rPr>
      </w:pPr>
      <w:r w:rsidRPr="007056A6">
        <w:rPr>
          <w:rFonts w:ascii="Times New Roman" w:hAnsi="Times New Roman" w:cs="Times New Roman"/>
          <w:sz w:val="24"/>
          <w:szCs w:val="24"/>
        </w:rPr>
        <w:t>Cette phase a permis</w:t>
      </w:r>
      <w:r w:rsidR="000700B7" w:rsidRPr="007056A6">
        <w:rPr>
          <w:rFonts w:ascii="Times New Roman" w:hAnsi="Times New Roman" w:cs="Times New Roman"/>
          <w:sz w:val="24"/>
          <w:szCs w:val="24"/>
        </w:rPr>
        <w:t xml:space="preserve"> au </w:t>
      </w:r>
      <w:r w:rsidRPr="007056A6">
        <w:rPr>
          <w:rFonts w:ascii="Times New Roman" w:hAnsi="Times New Roman" w:cs="Times New Roman"/>
          <w:sz w:val="24"/>
          <w:szCs w:val="24"/>
        </w:rPr>
        <w:t>C</w:t>
      </w:r>
      <w:r w:rsidR="000700B7" w:rsidRPr="007056A6">
        <w:rPr>
          <w:rFonts w:ascii="Times New Roman" w:hAnsi="Times New Roman" w:cs="Times New Roman"/>
          <w:sz w:val="24"/>
          <w:szCs w:val="24"/>
        </w:rPr>
        <w:t>onsultant et au Commanditaire de s’accorder sur : (i) les étapes de déroulement de la mission, (ii) le calendrier de travail, (iii) les outils utilisés, (iv) les sources d’informations et les documents qui seron</w:t>
      </w:r>
      <w:r w:rsidR="00042F2F">
        <w:rPr>
          <w:rFonts w:ascii="Times New Roman" w:hAnsi="Times New Roman" w:cs="Times New Roman"/>
          <w:sz w:val="24"/>
          <w:szCs w:val="24"/>
        </w:rPr>
        <w:t>t</w:t>
      </w:r>
      <w:r w:rsidR="000700B7" w:rsidRPr="007056A6">
        <w:rPr>
          <w:rFonts w:ascii="Times New Roman" w:hAnsi="Times New Roman" w:cs="Times New Roman"/>
          <w:sz w:val="24"/>
          <w:szCs w:val="24"/>
        </w:rPr>
        <w:t xml:space="preserve"> passés en revue ainsi que (v) la liste des personnes et structures à rencontrer. La phase de démarrage de la mission</w:t>
      </w:r>
      <w:r w:rsidRPr="007056A6">
        <w:rPr>
          <w:rFonts w:ascii="Times New Roman" w:hAnsi="Times New Roman" w:cs="Times New Roman"/>
          <w:sz w:val="24"/>
          <w:szCs w:val="24"/>
        </w:rPr>
        <w:t xml:space="preserve"> a été</w:t>
      </w:r>
      <w:r w:rsidR="000700B7" w:rsidRPr="007056A6">
        <w:rPr>
          <w:rFonts w:ascii="Times New Roman" w:hAnsi="Times New Roman" w:cs="Times New Roman"/>
          <w:sz w:val="24"/>
          <w:szCs w:val="24"/>
        </w:rPr>
        <w:t xml:space="preserve"> ponctuée de cinq (05) étapes que sont : (i) revue de littérature préliminaire, (ii) la préparation de la note de cadrage, (iii) la pré</w:t>
      </w:r>
      <w:r w:rsidRPr="007056A6">
        <w:rPr>
          <w:rFonts w:ascii="Times New Roman" w:hAnsi="Times New Roman" w:cs="Times New Roman"/>
          <w:sz w:val="24"/>
          <w:szCs w:val="24"/>
        </w:rPr>
        <w:t>paration des guides d’entretien et</w:t>
      </w:r>
      <w:r w:rsidR="000700B7" w:rsidRPr="007056A6">
        <w:rPr>
          <w:rFonts w:ascii="Times New Roman" w:hAnsi="Times New Roman" w:cs="Times New Roman"/>
          <w:sz w:val="24"/>
          <w:szCs w:val="24"/>
        </w:rPr>
        <w:t xml:space="preserve"> (iv) la validation de la note de cadrage et des guides d’entretien</w:t>
      </w:r>
      <w:r w:rsidRPr="007056A6">
        <w:rPr>
          <w:rFonts w:ascii="Times New Roman" w:hAnsi="Times New Roman" w:cs="Times New Roman"/>
          <w:sz w:val="24"/>
          <w:szCs w:val="24"/>
        </w:rPr>
        <w:t>.</w:t>
      </w:r>
      <w:r w:rsidR="000700B7" w:rsidRPr="007056A6">
        <w:rPr>
          <w:rFonts w:ascii="Times New Roman" w:hAnsi="Times New Roman" w:cs="Times New Roman"/>
          <w:sz w:val="24"/>
          <w:szCs w:val="24"/>
        </w:rPr>
        <w:t xml:space="preserve"> </w:t>
      </w:r>
    </w:p>
    <w:p w14:paraId="16B3B784" w14:textId="77777777" w:rsidR="000700B7" w:rsidRDefault="00E86D0A" w:rsidP="00AD0B94">
      <w:pPr>
        <w:pStyle w:val="Titre4"/>
      </w:pPr>
      <w:bookmarkStart w:id="22" w:name="_Toc37977606"/>
      <w:bookmarkStart w:id="23" w:name="_Toc38321510"/>
      <w:bookmarkStart w:id="24" w:name="_Toc41163886"/>
      <w:bookmarkStart w:id="25" w:name="_Toc59656323"/>
      <w:bookmarkStart w:id="26" w:name="_Toc65407596"/>
      <w:r>
        <w:t>3.</w:t>
      </w:r>
      <w:r w:rsidR="000700B7" w:rsidRPr="007C2C7F">
        <w:t>2. Phase de collecte et de traitement des données et informations collectées</w:t>
      </w:r>
      <w:bookmarkEnd w:id="22"/>
      <w:bookmarkEnd w:id="23"/>
      <w:bookmarkEnd w:id="24"/>
      <w:bookmarkEnd w:id="25"/>
      <w:bookmarkEnd w:id="26"/>
    </w:p>
    <w:p w14:paraId="07940F9C" w14:textId="0BE251B3" w:rsidR="005345EC" w:rsidRPr="00953D05" w:rsidRDefault="000700B7" w:rsidP="00953D05">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 xml:space="preserve">Trois (03) approches </w:t>
      </w:r>
      <w:r w:rsidR="00E86D0A" w:rsidRPr="00953D05">
        <w:rPr>
          <w:rFonts w:ascii="Times New Roman" w:hAnsi="Times New Roman" w:cs="Times New Roman"/>
          <w:sz w:val="24"/>
          <w:szCs w:val="24"/>
        </w:rPr>
        <w:t xml:space="preserve">ont été </w:t>
      </w:r>
      <w:r w:rsidRPr="00953D05">
        <w:rPr>
          <w:rFonts w:ascii="Times New Roman" w:hAnsi="Times New Roman" w:cs="Times New Roman"/>
          <w:sz w:val="24"/>
          <w:szCs w:val="24"/>
        </w:rPr>
        <w:t xml:space="preserve">utilisées pour </w:t>
      </w:r>
      <w:r w:rsidR="009F2C20">
        <w:rPr>
          <w:rFonts w:ascii="Times New Roman" w:hAnsi="Times New Roman" w:cs="Times New Roman"/>
          <w:sz w:val="24"/>
          <w:szCs w:val="24"/>
        </w:rPr>
        <w:t xml:space="preserve">la </w:t>
      </w:r>
      <w:r w:rsidRPr="00953D05">
        <w:rPr>
          <w:rFonts w:ascii="Times New Roman" w:hAnsi="Times New Roman" w:cs="Times New Roman"/>
          <w:sz w:val="24"/>
          <w:szCs w:val="24"/>
        </w:rPr>
        <w:t xml:space="preserve">collecte </w:t>
      </w:r>
      <w:r w:rsidR="009F2C20">
        <w:rPr>
          <w:rFonts w:ascii="Times New Roman" w:hAnsi="Times New Roman" w:cs="Times New Roman"/>
          <w:sz w:val="24"/>
          <w:szCs w:val="24"/>
        </w:rPr>
        <w:t>d</w:t>
      </w:r>
      <w:r w:rsidRPr="00953D05">
        <w:rPr>
          <w:rFonts w:ascii="Times New Roman" w:hAnsi="Times New Roman" w:cs="Times New Roman"/>
          <w:sz w:val="24"/>
          <w:szCs w:val="24"/>
        </w:rPr>
        <w:t>es données devant servir à l’évaluation. Il s’agit</w:t>
      </w:r>
      <w:r w:rsidR="009F2C20">
        <w:rPr>
          <w:rFonts w:ascii="Times New Roman" w:hAnsi="Times New Roman" w:cs="Times New Roman"/>
          <w:sz w:val="24"/>
          <w:szCs w:val="24"/>
        </w:rPr>
        <w:t xml:space="preserve"> de </w:t>
      </w:r>
      <w:r w:rsidRPr="00953D05">
        <w:rPr>
          <w:rFonts w:ascii="Times New Roman" w:hAnsi="Times New Roman" w:cs="Times New Roman"/>
          <w:sz w:val="24"/>
          <w:szCs w:val="24"/>
        </w:rPr>
        <w:t xml:space="preserve">: (i) </w:t>
      </w:r>
      <w:r w:rsidR="009F2C20">
        <w:rPr>
          <w:rFonts w:ascii="Times New Roman" w:hAnsi="Times New Roman" w:cs="Times New Roman"/>
          <w:sz w:val="24"/>
          <w:szCs w:val="24"/>
        </w:rPr>
        <w:t xml:space="preserve">la </w:t>
      </w:r>
      <w:r w:rsidRPr="00953D05">
        <w:rPr>
          <w:rFonts w:ascii="Times New Roman" w:hAnsi="Times New Roman" w:cs="Times New Roman"/>
          <w:sz w:val="24"/>
          <w:szCs w:val="24"/>
        </w:rPr>
        <w:t xml:space="preserve">collecte des données secondaires, (ii) l’enquête auprès des bénéficiaires et (ii) les entretiens individuels auprès des personnes </w:t>
      </w:r>
      <w:r w:rsidR="005345EC" w:rsidRPr="00953D05">
        <w:rPr>
          <w:rFonts w:ascii="Times New Roman" w:hAnsi="Times New Roman" w:cs="Times New Roman"/>
          <w:sz w:val="24"/>
          <w:szCs w:val="24"/>
        </w:rPr>
        <w:t xml:space="preserve">ressources. </w:t>
      </w:r>
    </w:p>
    <w:p w14:paraId="5627802E" w14:textId="77777777" w:rsidR="00A01323" w:rsidRPr="00817B8D" w:rsidRDefault="00A01323" w:rsidP="005345EC">
      <w:pPr>
        <w:spacing w:line="360" w:lineRule="auto"/>
        <w:rPr>
          <w:rFonts w:ascii="Times New Roman" w:hAnsi="Times New Roman" w:cs="Times New Roman"/>
          <w:i/>
          <w:sz w:val="24"/>
          <w:szCs w:val="24"/>
        </w:rPr>
      </w:pPr>
      <w:r w:rsidRPr="00817B8D">
        <w:rPr>
          <w:rFonts w:ascii="Times New Roman" w:hAnsi="Times New Roman" w:cs="Times New Roman"/>
          <w:i/>
          <w:sz w:val="24"/>
          <w:szCs w:val="24"/>
        </w:rPr>
        <w:t>a. La collecte des données secondaires</w:t>
      </w:r>
    </w:p>
    <w:p w14:paraId="446D3A81" w14:textId="77777777" w:rsidR="000700B7" w:rsidRPr="00953D05" w:rsidRDefault="005345EC" w:rsidP="005345EC">
      <w:pPr>
        <w:spacing w:line="360" w:lineRule="auto"/>
        <w:rPr>
          <w:rFonts w:ascii="Times New Roman" w:hAnsi="Times New Roman" w:cs="Times New Roman"/>
          <w:sz w:val="24"/>
          <w:szCs w:val="24"/>
        </w:rPr>
      </w:pPr>
      <w:r w:rsidRPr="00953D05">
        <w:rPr>
          <w:rFonts w:ascii="Times New Roman" w:hAnsi="Times New Roman" w:cs="Times New Roman"/>
          <w:sz w:val="24"/>
          <w:szCs w:val="24"/>
        </w:rPr>
        <w:t>La</w:t>
      </w:r>
      <w:r w:rsidR="000700B7" w:rsidRPr="00953D05">
        <w:rPr>
          <w:rFonts w:ascii="Times New Roman" w:hAnsi="Times New Roman" w:cs="Times New Roman"/>
          <w:sz w:val="24"/>
          <w:szCs w:val="24"/>
        </w:rPr>
        <w:t xml:space="preserve"> collecte des données secondaires </w:t>
      </w:r>
      <w:r w:rsidRPr="00953D05">
        <w:rPr>
          <w:rFonts w:ascii="Times New Roman" w:hAnsi="Times New Roman" w:cs="Times New Roman"/>
          <w:sz w:val="24"/>
          <w:szCs w:val="24"/>
        </w:rPr>
        <w:t>a porté</w:t>
      </w:r>
      <w:r w:rsidR="009B491D">
        <w:rPr>
          <w:rFonts w:ascii="Times New Roman" w:hAnsi="Times New Roman" w:cs="Times New Roman"/>
          <w:sz w:val="24"/>
          <w:szCs w:val="24"/>
        </w:rPr>
        <w:t xml:space="preserve"> sur les documents du projet, les plans de travail annuel budgétisé, les fiches infographique et synoptiques, etc. voire bibliographie.</w:t>
      </w:r>
    </w:p>
    <w:p w14:paraId="2D6A3FE1" w14:textId="77777777" w:rsidR="000700B7" w:rsidRPr="00817B8D" w:rsidRDefault="001A124C" w:rsidP="000700B7">
      <w:pPr>
        <w:rPr>
          <w:rFonts w:ascii="Times New Roman" w:hAnsi="Times New Roman" w:cs="Times New Roman"/>
          <w:i/>
          <w:sz w:val="24"/>
          <w:szCs w:val="24"/>
        </w:rPr>
      </w:pPr>
      <w:r w:rsidRPr="00817B8D">
        <w:rPr>
          <w:rFonts w:ascii="Times New Roman" w:hAnsi="Times New Roman" w:cs="Times New Roman"/>
          <w:i/>
          <w:sz w:val="24"/>
          <w:szCs w:val="24"/>
        </w:rPr>
        <w:lastRenderedPageBreak/>
        <w:t>b</w:t>
      </w:r>
      <w:r w:rsidR="000700B7" w:rsidRPr="00817B8D">
        <w:rPr>
          <w:rFonts w:ascii="Times New Roman" w:hAnsi="Times New Roman" w:cs="Times New Roman"/>
          <w:i/>
          <w:sz w:val="24"/>
          <w:szCs w:val="24"/>
        </w:rPr>
        <w:t>. La collecte des données primaires par enquête</w:t>
      </w:r>
    </w:p>
    <w:p w14:paraId="60216C7C" w14:textId="77777777" w:rsidR="000700B7" w:rsidRPr="001A124C" w:rsidRDefault="000700B7" w:rsidP="003102C0">
      <w:pPr>
        <w:pStyle w:val="Paragraphedeliste"/>
        <w:numPr>
          <w:ilvl w:val="0"/>
          <w:numId w:val="1"/>
        </w:numPr>
        <w:rPr>
          <w:rFonts w:ascii="Times New Roman" w:eastAsiaTheme="majorEastAsia" w:hAnsi="Times New Roman" w:cstheme="majorBidi"/>
          <w:b/>
          <w:i/>
          <w:color w:val="auto"/>
          <w:szCs w:val="24"/>
        </w:rPr>
      </w:pPr>
      <w:r w:rsidRPr="001A124C">
        <w:rPr>
          <w:rFonts w:ascii="Times New Roman" w:eastAsiaTheme="majorEastAsia" w:hAnsi="Times New Roman" w:cstheme="majorBidi"/>
          <w:b/>
          <w:i/>
          <w:color w:val="auto"/>
          <w:szCs w:val="24"/>
        </w:rPr>
        <w:t>Intérêt de l’enquête</w:t>
      </w:r>
    </w:p>
    <w:p w14:paraId="7D4BB167" w14:textId="775F767F" w:rsidR="000700B7" w:rsidRPr="00953D05" w:rsidRDefault="000700B7" w:rsidP="00953D05">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Afin d’avoir la perception des bénéficiaires sur les effets du PROFEJEC, une enquête de perception et d’</w:t>
      </w:r>
      <w:r w:rsidR="009F2C20">
        <w:rPr>
          <w:rFonts w:ascii="Times New Roman" w:hAnsi="Times New Roman" w:cs="Times New Roman"/>
          <w:sz w:val="24"/>
          <w:szCs w:val="24"/>
        </w:rPr>
        <w:t xml:space="preserve">identification des </w:t>
      </w:r>
      <w:r w:rsidRPr="00953D05">
        <w:rPr>
          <w:rFonts w:ascii="Times New Roman" w:hAnsi="Times New Roman" w:cs="Times New Roman"/>
          <w:sz w:val="24"/>
          <w:szCs w:val="24"/>
        </w:rPr>
        <w:t xml:space="preserve">effets </w:t>
      </w:r>
      <w:r w:rsidR="009F2C20">
        <w:rPr>
          <w:rFonts w:ascii="Times New Roman" w:hAnsi="Times New Roman" w:cs="Times New Roman"/>
          <w:sz w:val="24"/>
          <w:szCs w:val="24"/>
        </w:rPr>
        <w:t xml:space="preserve">a été </w:t>
      </w:r>
      <w:r w:rsidRPr="00953D05">
        <w:rPr>
          <w:rFonts w:ascii="Times New Roman" w:hAnsi="Times New Roman" w:cs="Times New Roman"/>
          <w:sz w:val="24"/>
          <w:szCs w:val="24"/>
        </w:rPr>
        <w:t xml:space="preserve">conduite. Cette enquête </w:t>
      </w:r>
      <w:r w:rsidR="009F2C20">
        <w:rPr>
          <w:rFonts w:ascii="Times New Roman" w:hAnsi="Times New Roman" w:cs="Times New Roman"/>
          <w:sz w:val="24"/>
          <w:szCs w:val="24"/>
        </w:rPr>
        <w:t>est</w:t>
      </w:r>
      <w:r w:rsidRPr="00953D05">
        <w:rPr>
          <w:rFonts w:ascii="Times New Roman" w:hAnsi="Times New Roman" w:cs="Times New Roman"/>
          <w:sz w:val="24"/>
          <w:szCs w:val="24"/>
        </w:rPr>
        <w:t xml:space="preserve"> complémentaire à l’analyse des données secondaires </w:t>
      </w:r>
      <w:r w:rsidR="009F2C20">
        <w:rPr>
          <w:rFonts w:ascii="Times New Roman" w:hAnsi="Times New Roman" w:cs="Times New Roman"/>
          <w:sz w:val="24"/>
          <w:szCs w:val="24"/>
        </w:rPr>
        <w:t xml:space="preserve">collectées </w:t>
      </w:r>
      <w:r w:rsidRPr="00953D05">
        <w:rPr>
          <w:rFonts w:ascii="Times New Roman" w:hAnsi="Times New Roman" w:cs="Times New Roman"/>
          <w:sz w:val="24"/>
          <w:szCs w:val="24"/>
        </w:rPr>
        <w:t xml:space="preserve">et </w:t>
      </w:r>
      <w:r w:rsidR="009F2C20">
        <w:rPr>
          <w:rFonts w:ascii="Times New Roman" w:hAnsi="Times New Roman" w:cs="Times New Roman"/>
          <w:sz w:val="24"/>
          <w:szCs w:val="24"/>
        </w:rPr>
        <w:t xml:space="preserve">a </w:t>
      </w:r>
      <w:r w:rsidRPr="00953D05">
        <w:rPr>
          <w:rFonts w:ascii="Times New Roman" w:hAnsi="Times New Roman" w:cs="Times New Roman"/>
          <w:sz w:val="24"/>
          <w:szCs w:val="24"/>
        </w:rPr>
        <w:t>perm</w:t>
      </w:r>
      <w:r w:rsidR="009F2C20">
        <w:rPr>
          <w:rFonts w:ascii="Times New Roman" w:hAnsi="Times New Roman" w:cs="Times New Roman"/>
          <w:sz w:val="24"/>
          <w:szCs w:val="24"/>
        </w:rPr>
        <w:t>is</w:t>
      </w:r>
      <w:r w:rsidRPr="00953D05">
        <w:rPr>
          <w:rFonts w:ascii="Times New Roman" w:hAnsi="Times New Roman" w:cs="Times New Roman"/>
          <w:sz w:val="24"/>
          <w:szCs w:val="24"/>
        </w:rPr>
        <w:t xml:space="preserve"> de mieux cerner la perception des bénéficiaires sur la mise en œuvre du PROFEJEC</w:t>
      </w:r>
      <w:r w:rsidR="00A77071">
        <w:rPr>
          <w:rFonts w:ascii="Times New Roman" w:hAnsi="Times New Roman" w:cs="Times New Roman"/>
          <w:sz w:val="24"/>
          <w:szCs w:val="24"/>
        </w:rPr>
        <w:t xml:space="preserve">, d’identifier les effets perceptibles du projet à ce stade et </w:t>
      </w:r>
      <w:r w:rsidR="009F2C20">
        <w:rPr>
          <w:rFonts w:ascii="Times New Roman" w:hAnsi="Times New Roman" w:cs="Times New Roman"/>
          <w:sz w:val="24"/>
          <w:szCs w:val="24"/>
        </w:rPr>
        <w:t>de recueillir les difficultés rencont</w:t>
      </w:r>
      <w:r w:rsidR="00A77071">
        <w:rPr>
          <w:rFonts w:ascii="Times New Roman" w:hAnsi="Times New Roman" w:cs="Times New Roman"/>
          <w:sz w:val="24"/>
          <w:szCs w:val="24"/>
        </w:rPr>
        <w:t>rées</w:t>
      </w:r>
      <w:r w:rsidRPr="00953D05">
        <w:rPr>
          <w:rFonts w:ascii="Times New Roman" w:hAnsi="Times New Roman" w:cs="Times New Roman"/>
          <w:sz w:val="24"/>
          <w:szCs w:val="24"/>
        </w:rPr>
        <w:t>.</w:t>
      </w:r>
    </w:p>
    <w:p w14:paraId="5BE1ACE2" w14:textId="78149608" w:rsidR="000700B7" w:rsidRPr="00953D05" w:rsidRDefault="000700B7" w:rsidP="00953D05">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Les critè</w:t>
      </w:r>
      <w:r w:rsidR="001A124C" w:rsidRPr="00953D05">
        <w:rPr>
          <w:rFonts w:ascii="Times New Roman" w:hAnsi="Times New Roman" w:cs="Times New Roman"/>
          <w:sz w:val="24"/>
          <w:szCs w:val="24"/>
        </w:rPr>
        <w:t>res d’analyse des effets ont</w:t>
      </w:r>
      <w:r w:rsidRPr="00953D05">
        <w:rPr>
          <w:rFonts w:ascii="Times New Roman" w:hAnsi="Times New Roman" w:cs="Times New Roman"/>
          <w:sz w:val="24"/>
          <w:szCs w:val="24"/>
        </w:rPr>
        <w:t xml:space="preserve"> </w:t>
      </w:r>
      <w:r w:rsidR="001A124C" w:rsidRPr="00953D05">
        <w:rPr>
          <w:rFonts w:ascii="Times New Roman" w:hAnsi="Times New Roman" w:cs="Times New Roman"/>
          <w:sz w:val="24"/>
          <w:szCs w:val="24"/>
        </w:rPr>
        <w:t>porté</w:t>
      </w:r>
      <w:r w:rsidRPr="00953D05">
        <w:rPr>
          <w:rFonts w:ascii="Times New Roman" w:hAnsi="Times New Roman" w:cs="Times New Roman"/>
          <w:sz w:val="24"/>
          <w:szCs w:val="24"/>
        </w:rPr>
        <w:t xml:space="preserve"> essentiellement sur :</w:t>
      </w:r>
      <w:r w:rsidR="00DC6186">
        <w:rPr>
          <w:rFonts w:ascii="Times New Roman" w:hAnsi="Times New Roman" w:cs="Times New Roman"/>
          <w:sz w:val="24"/>
          <w:szCs w:val="24"/>
        </w:rPr>
        <w:t xml:space="preserve"> l</w:t>
      </w:r>
      <w:r w:rsidRPr="00953D05">
        <w:rPr>
          <w:rFonts w:ascii="Times New Roman" w:hAnsi="Times New Roman" w:cs="Times New Roman"/>
          <w:sz w:val="24"/>
          <w:szCs w:val="24"/>
        </w:rPr>
        <w:t>e développement de l’activité (producti</w:t>
      </w:r>
      <w:r w:rsidR="00DC6186">
        <w:rPr>
          <w:rFonts w:ascii="Times New Roman" w:hAnsi="Times New Roman" w:cs="Times New Roman"/>
          <w:sz w:val="24"/>
          <w:szCs w:val="24"/>
        </w:rPr>
        <w:t>vité, niveau d’activité, etc.), l</w:t>
      </w:r>
      <w:r w:rsidRPr="00953D05">
        <w:rPr>
          <w:rFonts w:ascii="Times New Roman" w:hAnsi="Times New Roman" w:cs="Times New Roman"/>
          <w:sz w:val="24"/>
          <w:szCs w:val="24"/>
        </w:rPr>
        <w:t>e revenu (niveau d’accroissement du r</w:t>
      </w:r>
      <w:r w:rsidR="00DC6186">
        <w:rPr>
          <w:rFonts w:ascii="Times New Roman" w:hAnsi="Times New Roman" w:cs="Times New Roman"/>
          <w:sz w:val="24"/>
          <w:szCs w:val="24"/>
        </w:rPr>
        <w:t>evenu, source de revenu, etc.), le nombre d’emploi</w:t>
      </w:r>
      <w:r w:rsidR="00A77071">
        <w:rPr>
          <w:rFonts w:ascii="Times New Roman" w:hAnsi="Times New Roman" w:cs="Times New Roman"/>
          <w:sz w:val="24"/>
          <w:szCs w:val="24"/>
        </w:rPr>
        <w:t>s</w:t>
      </w:r>
      <w:r w:rsidR="00DC6186">
        <w:rPr>
          <w:rFonts w:ascii="Times New Roman" w:hAnsi="Times New Roman" w:cs="Times New Roman"/>
          <w:sz w:val="24"/>
          <w:szCs w:val="24"/>
        </w:rPr>
        <w:t xml:space="preserve"> crée</w:t>
      </w:r>
      <w:r w:rsidR="00A77071">
        <w:rPr>
          <w:rFonts w:ascii="Times New Roman" w:hAnsi="Times New Roman" w:cs="Times New Roman"/>
          <w:sz w:val="24"/>
          <w:szCs w:val="24"/>
        </w:rPr>
        <w:t>s</w:t>
      </w:r>
      <w:r w:rsidR="00DC6186">
        <w:rPr>
          <w:rFonts w:ascii="Times New Roman" w:hAnsi="Times New Roman" w:cs="Times New Roman"/>
          <w:sz w:val="24"/>
          <w:szCs w:val="24"/>
        </w:rPr>
        <w:t>, l</w:t>
      </w:r>
      <w:r w:rsidRPr="00953D05">
        <w:rPr>
          <w:rFonts w:ascii="Times New Roman" w:hAnsi="Times New Roman" w:cs="Times New Roman"/>
          <w:sz w:val="24"/>
          <w:szCs w:val="24"/>
        </w:rPr>
        <w:t>e raffermissement de l’organisation de l’entrepreneur (organisation interne,</w:t>
      </w:r>
      <w:r w:rsidR="00284F0B" w:rsidRPr="00953D05">
        <w:rPr>
          <w:rFonts w:ascii="Times New Roman" w:hAnsi="Times New Roman" w:cs="Times New Roman"/>
          <w:sz w:val="24"/>
          <w:szCs w:val="24"/>
        </w:rPr>
        <w:t xml:space="preserve"> niveau de formalisation, etc.)</w:t>
      </w:r>
      <w:r w:rsidR="00A77071">
        <w:rPr>
          <w:rFonts w:ascii="Times New Roman" w:hAnsi="Times New Roman" w:cs="Times New Roman"/>
          <w:sz w:val="24"/>
          <w:szCs w:val="24"/>
        </w:rPr>
        <w:t xml:space="preserve"> et</w:t>
      </w:r>
      <w:r w:rsidR="00DC6186">
        <w:rPr>
          <w:rFonts w:ascii="Times New Roman" w:hAnsi="Times New Roman" w:cs="Times New Roman"/>
          <w:sz w:val="24"/>
          <w:szCs w:val="24"/>
        </w:rPr>
        <w:t xml:space="preserve"> l’a</w:t>
      </w:r>
      <w:r w:rsidRPr="00953D05">
        <w:rPr>
          <w:rFonts w:ascii="Times New Roman" w:hAnsi="Times New Roman" w:cs="Times New Roman"/>
          <w:sz w:val="24"/>
          <w:szCs w:val="24"/>
        </w:rPr>
        <w:t>cquisition de savoir-faire et expérience.</w:t>
      </w:r>
    </w:p>
    <w:p w14:paraId="7BB24CAA" w14:textId="77777777" w:rsidR="000700B7" w:rsidRDefault="001A124C" w:rsidP="003102C0">
      <w:pPr>
        <w:pStyle w:val="Paragraphedeliste"/>
        <w:numPr>
          <w:ilvl w:val="0"/>
          <w:numId w:val="1"/>
        </w:numPr>
        <w:rPr>
          <w:rFonts w:cs="Arial"/>
          <w:b/>
          <w:color w:val="auto"/>
          <w:szCs w:val="24"/>
        </w:rPr>
      </w:pPr>
      <w:r w:rsidRPr="009B7F5E">
        <w:rPr>
          <w:rFonts w:ascii="Times New Roman" w:eastAsiaTheme="majorEastAsia" w:hAnsi="Times New Roman" w:cstheme="majorBidi"/>
          <w:b/>
          <w:i/>
          <w:color w:val="auto"/>
          <w:szCs w:val="24"/>
        </w:rPr>
        <w:t>La réalisation de l’enquête</w:t>
      </w:r>
    </w:p>
    <w:p w14:paraId="02340B8D" w14:textId="77777777" w:rsidR="001A124C" w:rsidRPr="00953D05" w:rsidRDefault="001A124C" w:rsidP="00953D05">
      <w:pPr>
        <w:spacing w:line="360" w:lineRule="auto"/>
        <w:rPr>
          <w:rFonts w:ascii="Times New Roman" w:hAnsi="Times New Roman" w:cs="Times New Roman"/>
          <w:sz w:val="24"/>
          <w:szCs w:val="24"/>
        </w:rPr>
      </w:pPr>
      <w:r w:rsidRPr="00953D05">
        <w:rPr>
          <w:rFonts w:ascii="Times New Roman" w:hAnsi="Times New Roman" w:cs="Times New Roman"/>
          <w:sz w:val="24"/>
          <w:szCs w:val="24"/>
        </w:rPr>
        <w:t>L’</w:t>
      </w:r>
      <w:r w:rsidR="009B7F5E" w:rsidRPr="00953D05">
        <w:rPr>
          <w:rFonts w:ascii="Times New Roman" w:hAnsi="Times New Roman" w:cs="Times New Roman"/>
          <w:sz w:val="24"/>
          <w:szCs w:val="24"/>
        </w:rPr>
        <w:t>enquête</w:t>
      </w:r>
      <w:r w:rsidRPr="00953D05">
        <w:rPr>
          <w:rFonts w:ascii="Times New Roman" w:hAnsi="Times New Roman" w:cs="Times New Roman"/>
          <w:sz w:val="24"/>
          <w:szCs w:val="24"/>
        </w:rPr>
        <w:t xml:space="preserve"> </w:t>
      </w:r>
      <w:r w:rsidR="009B7F5E" w:rsidRPr="00953D05">
        <w:rPr>
          <w:rFonts w:ascii="Times New Roman" w:hAnsi="Times New Roman" w:cs="Times New Roman"/>
          <w:sz w:val="24"/>
          <w:szCs w:val="24"/>
        </w:rPr>
        <w:t>auprès</w:t>
      </w:r>
      <w:r w:rsidRPr="00953D05">
        <w:rPr>
          <w:rFonts w:ascii="Times New Roman" w:hAnsi="Times New Roman" w:cs="Times New Roman"/>
          <w:sz w:val="24"/>
          <w:szCs w:val="24"/>
        </w:rPr>
        <w:t xml:space="preserve"> des </w:t>
      </w:r>
      <w:r w:rsidR="009B7F5E" w:rsidRPr="00953D05">
        <w:rPr>
          <w:rFonts w:ascii="Times New Roman" w:hAnsi="Times New Roman" w:cs="Times New Roman"/>
          <w:sz w:val="24"/>
          <w:szCs w:val="24"/>
        </w:rPr>
        <w:t>bénéficiaires</w:t>
      </w:r>
      <w:r w:rsidRPr="00953D05">
        <w:rPr>
          <w:rFonts w:ascii="Times New Roman" w:hAnsi="Times New Roman" w:cs="Times New Roman"/>
          <w:sz w:val="24"/>
          <w:szCs w:val="24"/>
        </w:rPr>
        <w:t xml:space="preserve"> s’est déroulée principalement dans les deux grandes</w:t>
      </w:r>
      <w:r w:rsidR="00042F2F">
        <w:rPr>
          <w:rFonts w:ascii="Times New Roman" w:hAnsi="Times New Roman" w:cs="Times New Roman"/>
          <w:sz w:val="24"/>
          <w:szCs w:val="24"/>
        </w:rPr>
        <w:t xml:space="preserve"> villes</w:t>
      </w:r>
      <w:r w:rsidRPr="00953D05">
        <w:rPr>
          <w:rFonts w:ascii="Times New Roman" w:hAnsi="Times New Roman" w:cs="Times New Roman"/>
          <w:sz w:val="24"/>
          <w:szCs w:val="24"/>
        </w:rPr>
        <w:t xml:space="preserve"> du pays</w:t>
      </w:r>
      <w:r w:rsidR="009B7F5E" w:rsidRPr="00953D05">
        <w:rPr>
          <w:rFonts w:ascii="Times New Roman" w:hAnsi="Times New Roman" w:cs="Times New Roman"/>
          <w:sz w:val="24"/>
          <w:szCs w:val="24"/>
        </w:rPr>
        <w:t xml:space="preserve"> (Ouagadougou et Bobo Diou</w:t>
      </w:r>
      <w:r w:rsidRPr="00953D05">
        <w:rPr>
          <w:rFonts w:ascii="Times New Roman" w:hAnsi="Times New Roman" w:cs="Times New Roman"/>
          <w:sz w:val="24"/>
          <w:szCs w:val="24"/>
        </w:rPr>
        <w:t>lasso)</w:t>
      </w:r>
      <w:r w:rsidR="009B7F5E" w:rsidRPr="00953D05">
        <w:rPr>
          <w:rFonts w:ascii="Times New Roman" w:hAnsi="Times New Roman" w:cs="Times New Roman"/>
          <w:sz w:val="24"/>
          <w:szCs w:val="24"/>
        </w:rPr>
        <w:t>.</w:t>
      </w:r>
      <w:r w:rsidR="00DC6186">
        <w:rPr>
          <w:rFonts w:ascii="Times New Roman" w:hAnsi="Times New Roman" w:cs="Times New Roman"/>
          <w:sz w:val="24"/>
          <w:szCs w:val="24"/>
        </w:rPr>
        <w:t xml:space="preserve"> </w:t>
      </w:r>
      <w:r w:rsidR="009B7F5E" w:rsidRPr="00953D05">
        <w:rPr>
          <w:rFonts w:ascii="Times New Roman" w:hAnsi="Times New Roman" w:cs="Times New Roman"/>
          <w:sz w:val="24"/>
          <w:szCs w:val="24"/>
        </w:rPr>
        <w:t>Un questionnaire a été élaboré à cet effet. Avant le déploiement des enquêteurs et des superviseurs sur le terrain, ceux-ci ont été formés sur le questionnaire et le déroulement de la mission.</w:t>
      </w:r>
    </w:p>
    <w:p w14:paraId="21ABC204" w14:textId="4E508E70" w:rsidR="000700B7" w:rsidRPr="00953D05" w:rsidRDefault="009B7F5E" w:rsidP="006654AF">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Aussi, a</w:t>
      </w:r>
      <w:r w:rsidR="000700B7" w:rsidRPr="00953D05">
        <w:rPr>
          <w:rFonts w:ascii="Times New Roman" w:hAnsi="Times New Roman" w:cs="Times New Roman"/>
          <w:sz w:val="24"/>
          <w:szCs w:val="24"/>
        </w:rPr>
        <w:t>près la formation</w:t>
      </w:r>
      <w:r w:rsidRPr="00953D05">
        <w:rPr>
          <w:rFonts w:ascii="Times New Roman" w:hAnsi="Times New Roman" w:cs="Times New Roman"/>
          <w:sz w:val="24"/>
          <w:szCs w:val="24"/>
        </w:rPr>
        <w:t xml:space="preserve"> des agents de collecte, il était</w:t>
      </w:r>
      <w:r w:rsidR="000700B7" w:rsidRPr="00953D05">
        <w:rPr>
          <w:rFonts w:ascii="Times New Roman" w:hAnsi="Times New Roman" w:cs="Times New Roman"/>
          <w:sz w:val="24"/>
          <w:szCs w:val="24"/>
        </w:rPr>
        <w:t xml:space="preserve"> procéd</w:t>
      </w:r>
      <w:r w:rsidR="00A77071">
        <w:rPr>
          <w:rFonts w:ascii="Times New Roman" w:hAnsi="Times New Roman" w:cs="Times New Roman"/>
          <w:sz w:val="24"/>
          <w:szCs w:val="24"/>
        </w:rPr>
        <w:t>é</w:t>
      </w:r>
      <w:r w:rsidR="000700B7" w:rsidRPr="00953D05">
        <w:rPr>
          <w:rFonts w:ascii="Times New Roman" w:hAnsi="Times New Roman" w:cs="Times New Roman"/>
          <w:sz w:val="24"/>
          <w:szCs w:val="24"/>
        </w:rPr>
        <w:t xml:space="preserve"> à un test des outils </w:t>
      </w:r>
      <w:r w:rsidRPr="00953D05">
        <w:rPr>
          <w:rFonts w:ascii="Times New Roman" w:hAnsi="Times New Roman" w:cs="Times New Roman"/>
          <w:sz w:val="24"/>
          <w:szCs w:val="24"/>
        </w:rPr>
        <w:t xml:space="preserve">de collecte. Des corrections </w:t>
      </w:r>
      <w:r w:rsidR="000700B7" w:rsidRPr="00953D05">
        <w:rPr>
          <w:rFonts w:ascii="Times New Roman" w:hAnsi="Times New Roman" w:cs="Times New Roman"/>
          <w:sz w:val="24"/>
          <w:szCs w:val="24"/>
        </w:rPr>
        <w:t>ont</w:t>
      </w:r>
      <w:r w:rsidRPr="00953D05">
        <w:rPr>
          <w:rFonts w:ascii="Times New Roman" w:hAnsi="Times New Roman" w:cs="Times New Roman"/>
          <w:sz w:val="24"/>
          <w:szCs w:val="24"/>
        </w:rPr>
        <w:t xml:space="preserve"> été</w:t>
      </w:r>
      <w:r w:rsidR="000700B7" w:rsidRPr="00953D05">
        <w:rPr>
          <w:rFonts w:ascii="Times New Roman" w:hAnsi="Times New Roman" w:cs="Times New Roman"/>
          <w:sz w:val="24"/>
          <w:szCs w:val="24"/>
        </w:rPr>
        <w:t xml:space="preserve"> ensuite apportées aux questionnaires pour avoir une version finale.</w:t>
      </w:r>
    </w:p>
    <w:p w14:paraId="553EEA39" w14:textId="77777777" w:rsidR="000700B7" w:rsidRPr="00817B8D" w:rsidRDefault="00817B8D" w:rsidP="00817B8D">
      <w:pPr>
        <w:rPr>
          <w:rFonts w:ascii="Times New Roman" w:hAnsi="Times New Roman" w:cs="Times New Roman"/>
          <w:i/>
          <w:sz w:val="24"/>
          <w:szCs w:val="24"/>
        </w:rPr>
      </w:pPr>
      <w:r>
        <w:rPr>
          <w:rFonts w:ascii="Times New Roman" w:hAnsi="Times New Roman" w:cs="Times New Roman"/>
          <w:i/>
          <w:sz w:val="24"/>
          <w:szCs w:val="24"/>
        </w:rPr>
        <w:t xml:space="preserve">c. </w:t>
      </w:r>
      <w:r w:rsidR="000700B7" w:rsidRPr="00817B8D">
        <w:rPr>
          <w:rFonts w:ascii="Times New Roman" w:hAnsi="Times New Roman" w:cs="Times New Roman"/>
          <w:i/>
          <w:sz w:val="24"/>
          <w:szCs w:val="24"/>
        </w:rPr>
        <w:t>Les entretiens individuels auprès des personnes ressources</w:t>
      </w:r>
    </w:p>
    <w:p w14:paraId="05E556F6" w14:textId="3704CC7C" w:rsidR="00A77071" w:rsidRPr="00953D05" w:rsidRDefault="000700B7" w:rsidP="00953D05">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En</w:t>
      </w:r>
      <w:r w:rsidR="009B7F5E" w:rsidRPr="00953D05">
        <w:rPr>
          <w:rFonts w:ascii="Times New Roman" w:hAnsi="Times New Roman" w:cs="Times New Roman"/>
          <w:sz w:val="24"/>
          <w:szCs w:val="24"/>
        </w:rPr>
        <w:t xml:space="preserve"> plus</w:t>
      </w:r>
      <w:r w:rsidRPr="00953D05">
        <w:rPr>
          <w:rFonts w:ascii="Times New Roman" w:hAnsi="Times New Roman" w:cs="Times New Roman"/>
          <w:sz w:val="24"/>
          <w:szCs w:val="24"/>
        </w:rPr>
        <w:t xml:space="preserve"> de l’enquête auprès des bénéficiaires</w:t>
      </w:r>
      <w:r w:rsidR="009B7F5E" w:rsidRPr="00953D05">
        <w:rPr>
          <w:rFonts w:ascii="Times New Roman" w:hAnsi="Times New Roman" w:cs="Times New Roman"/>
          <w:sz w:val="24"/>
          <w:szCs w:val="24"/>
        </w:rPr>
        <w:t xml:space="preserve">, des entretiens individuels </w:t>
      </w:r>
      <w:r w:rsidRPr="00953D05">
        <w:rPr>
          <w:rFonts w:ascii="Times New Roman" w:hAnsi="Times New Roman" w:cs="Times New Roman"/>
          <w:sz w:val="24"/>
          <w:szCs w:val="24"/>
        </w:rPr>
        <w:t>ont</w:t>
      </w:r>
      <w:r w:rsidR="009B7F5E" w:rsidRPr="00953D05">
        <w:rPr>
          <w:rFonts w:ascii="Times New Roman" w:hAnsi="Times New Roman" w:cs="Times New Roman"/>
          <w:sz w:val="24"/>
          <w:szCs w:val="24"/>
        </w:rPr>
        <w:t xml:space="preserve"> été</w:t>
      </w:r>
      <w:r w:rsidRPr="00953D05">
        <w:rPr>
          <w:rFonts w:ascii="Times New Roman" w:hAnsi="Times New Roman" w:cs="Times New Roman"/>
          <w:sz w:val="24"/>
          <w:szCs w:val="24"/>
        </w:rPr>
        <w:t xml:space="preserve"> réalisés auprès de</w:t>
      </w:r>
      <w:r w:rsidR="009B7F5E" w:rsidRPr="00953D05">
        <w:rPr>
          <w:rFonts w:ascii="Times New Roman" w:hAnsi="Times New Roman" w:cs="Times New Roman"/>
          <w:sz w:val="24"/>
          <w:szCs w:val="24"/>
        </w:rPr>
        <w:t>s</w:t>
      </w:r>
      <w:r w:rsidRPr="00953D05">
        <w:rPr>
          <w:rFonts w:ascii="Times New Roman" w:hAnsi="Times New Roman" w:cs="Times New Roman"/>
          <w:sz w:val="24"/>
          <w:szCs w:val="24"/>
        </w:rPr>
        <w:t xml:space="preserve"> personnes ressources afin de recueillir leurs avis sur la mise en œuvre du projet.</w:t>
      </w:r>
      <w:r w:rsidR="00DC6186">
        <w:rPr>
          <w:rFonts w:ascii="Times New Roman" w:hAnsi="Times New Roman" w:cs="Times New Roman"/>
          <w:sz w:val="24"/>
          <w:szCs w:val="24"/>
        </w:rPr>
        <w:t xml:space="preserve"> Il s’agit entre autre de la </w:t>
      </w:r>
      <w:r w:rsidR="00D72E56">
        <w:rPr>
          <w:rFonts w:ascii="Times New Roman" w:hAnsi="Times New Roman" w:cs="Times New Roman"/>
          <w:sz w:val="24"/>
          <w:szCs w:val="24"/>
        </w:rPr>
        <w:t>Coordination</w:t>
      </w:r>
      <w:r w:rsidR="00DC6186">
        <w:rPr>
          <w:rFonts w:ascii="Times New Roman" w:hAnsi="Times New Roman" w:cs="Times New Roman"/>
          <w:sz w:val="24"/>
          <w:szCs w:val="24"/>
        </w:rPr>
        <w:t xml:space="preserve"> du Projet, </w:t>
      </w:r>
      <w:r w:rsidR="00A77071">
        <w:rPr>
          <w:rFonts w:ascii="Times New Roman" w:hAnsi="Times New Roman" w:cs="Times New Roman"/>
          <w:sz w:val="24"/>
          <w:szCs w:val="24"/>
        </w:rPr>
        <w:t>d</w:t>
      </w:r>
      <w:r w:rsidR="00DC6186">
        <w:rPr>
          <w:rFonts w:ascii="Times New Roman" w:hAnsi="Times New Roman" w:cs="Times New Roman"/>
          <w:sz w:val="24"/>
          <w:szCs w:val="24"/>
        </w:rPr>
        <w:t>es incubateurs (l</w:t>
      </w:r>
      <w:r w:rsidR="00C31D50">
        <w:rPr>
          <w:rFonts w:ascii="Times New Roman" w:hAnsi="Times New Roman" w:cs="Times New Roman"/>
          <w:sz w:val="24"/>
          <w:szCs w:val="24"/>
        </w:rPr>
        <w:t xml:space="preserve">a Fabrique, </w:t>
      </w:r>
      <w:proofErr w:type="spellStart"/>
      <w:r w:rsidR="00C31D50">
        <w:rPr>
          <w:rFonts w:ascii="Times New Roman" w:hAnsi="Times New Roman" w:cs="Times New Roman"/>
          <w:sz w:val="24"/>
          <w:szCs w:val="24"/>
        </w:rPr>
        <w:t>Be</w:t>
      </w:r>
      <w:r w:rsidRPr="00953D05">
        <w:rPr>
          <w:rFonts w:ascii="Times New Roman" w:hAnsi="Times New Roman" w:cs="Times New Roman"/>
          <w:sz w:val="24"/>
          <w:szCs w:val="24"/>
        </w:rPr>
        <w:t>ogolab</w:t>
      </w:r>
      <w:proofErr w:type="spellEnd"/>
      <w:r w:rsidRPr="00953D05">
        <w:rPr>
          <w:rFonts w:ascii="Times New Roman" w:hAnsi="Times New Roman" w:cs="Times New Roman"/>
          <w:sz w:val="24"/>
          <w:szCs w:val="24"/>
        </w:rPr>
        <w:t xml:space="preserve">, 2iE, </w:t>
      </w:r>
      <w:proofErr w:type="spellStart"/>
      <w:r w:rsidRPr="00953D05">
        <w:rPr>
          <w:rFonts w:ascii="Times New Roman" w:hAnsi="Times New Roman" w:cs="Times New Roman"/>
          <w:sz w:val="24"/>
          <w:szCs w:val="24"/>
        </w:rPr>
        <w:t>Ouagalab</w:t>
      </w:r>
      <w:proofErr w:type="spellEnd"/>
      <w:r w:rsidRPr="00953D05">
        <w:rPr>
          <w:rFonts w:ascii="Times New Roman" w:hAnsi="Times New Roman" w:cs="Times New Roman"/>
          <w:sz w:val="24"/>
          <w:szCs w:val="24"/>
        </w:rPr>
        <w:t xml:space="preserve">, AFP PME, </w:t>
      </w:r>
      <w:proofErr w:type="spellStart"/>
      <w:r w:rsidRPr="00953D05">
        <w:rPr>
          <w:rFonts w:ascii="Times New Roman" w:hAnsi="Times New Roman" w:cs="Times New Roman"/>
          <w:sz w:val="24"/>
          <w:szCs w:val="24"/>
        </w:rPr>
        <w:t>CreaHub</w:t>
      </w:r>
      <w:proofErr w:type="spellEnd"/>
      <w:r w:rsidRPr="00953D05">
        <w:rPr>
          <w:rFonts w:ascii="Times New Roman" w:hAnsi="Times New Roman" w:cs="Times New Roman"/>
          <w:sz w:val="24"/>
          <w:szCs w:val="24"/>
        </w:rPr>
        <w:t xml:space="preserve">, </w:t>
      </w:r>
      <w:proofErr w:type="spellStart"/>
      <w:r w:rsidRPr="00953D05">
        <w:rPr>
          <w:rFonts w:ascii="Times New Roman" w:hAnsi="Times New Roman" w:cs="Times New Roman"/>
          <w:sz w:val="24"/>
          <w:szCs w:val="24"/>
        </w:rPr>
        <w:t>Sira</w:t>
      </w:r>
      <w:proofErr w:type="spellEnd"/>
      <w:r w:rsidRPr="00953D05">
        <w:rPr>
          <w:rFonts w:ascii="Times New Roman" w:hAnsi="Times New Roman" w:cs="Times New Roman"/>
          <w:sz w:val="24"/>
          <w:szCs w:val="24"/>
        </w:rPr>
        <w:t xml:space="preserve"> </w:t>
      </w:r>
      <w:proofErr w:type="spellStart"/>
      <w:r w:rsidRPr="00953D05">
        <w:rPr>
          <w:rFonts w:ascii="Times New Roman" w:hAnsi="Times New Roman" w:cs="Times New Roman"/>
          <w:sz w:val="24"/>
          <w:szCs w:val="24"/>
        </w:rPr>
        <w:t>Labs</w:t>
      </w:r>
      <w:proofErr w:type="spellEnd"/>
      <w:r w:rsidRPr="00953D05">
        <w:rPr>
          <w:rFonts w:ascii="Times New Roman" w:hAnsi="Times New Roman" w:cs="Times New Roman"/>
          <w:sz w:val="24"/>
          <w:szCs w:val="24"/>
        </w:rPr>
        <w:t xml:space="preserve">, </w:t>
      </w:r>
      <w:proofErr w:type="spellStart"/>
      <w:r w:rsidRPr="00953D05">
        <w:rPr>
          <w:rFonts w:ascii="Times New Roman" w:hAnsi="Times New Roman" w:cs="Times New Roman"/>
          <w:sz w:val="24"/>
          <w:szCs w:val="24"/>
        </w:rPr>
        <w:t>Keolid</w:t>
      </w:r>
      <w:proofErr w:type="spellEnd"/>
      <w:r w:rsidRPr="00953D05">
        <w:rPr>
          <w:rFonts w:ascii="Times New Roman" w:hAnsi="Times New Roman" w:cs="Times New Roman"/>
          <w:sz w:val="24"/>
          <w:szCs w:val="24"/>
        </w:rPr>
        <w:t xml:space="preserve">, </w:t>
      </w:r>
      <w:proofErr w:type="spellStart"/>
      <w:r w:rsidRPr="00953D05">
        <w:rPr>
          <w:rFonts w:ascii="Times New Roman" w:hAnsi="Times New Roman" w:cs="Times New Roman"/>
          <w:sz w:val="24"/>
          <w:szCs w:val="24"/>
        </w:rPr>
        <w:t>Akri</w:t>
      </w:r>
      <w:proofErr w:type="spellEnd"/>
      <w:r w:rsidRPr="00953D05">
        <w:rPr>
          <w:rFonts w:ascii="Times New Roman" w:hAnsi="Times New Roman" w:cs="Times New Roman"/>
          <w:sz w:val="24"/>
          <w:szCs w:val="24"/>
        </w:rPr>
        <w:t xml:space="preserve"> et </w:t>
      </w:r>
      <w:proofErr w:type="spellStart"/>
      <w:r w:rsidRPr="00953D05">
        <w:rPr>
          <w:rFonts w:ascii="Times New Roman" w:hAnsi="Times New Roman" w:cs="Times New Roman"/>
          <w:sz w:val="24"/>
          <w:szCs w:val="24"/>
        </w:rPr>
        <w:t>Incub@UO</w:t>
      </w:r>
      <w:proofErr w:type="spellEnd"/>
      <w:r w:rsidRPr="00953D05">
        <w:rPr>
          <w:rFonts w:ascii="Times New Roman" w:hAnsi="Times New Roman" w:cs="Times New Roman"/>
          <w:sz w:val="24"/>
          <w:szCs w:val="24"/>
        </w:rPr>
        <w:t>)</w:t>
      </w:r>
      <w:r w:rsidR="00DC6186">
        <w:rPr>
          <w:rFonts w:ascii="Times New Roman" w:hAnsi="Times New Roman" w:cs="Times New Roman"/>
          <w:sz w:val="24"/>
          <w:szCs w:val="24"/>
        </w:rPr>
        <w:t xml:space="preserve">. </w:t>
      </w:r>
      <w:r w:rsidRPr="00953D05">
        <w:rPr>
          <w:rFonts w:ascii="Times New Roman" w:hAnsi="Times New Roman" w:cs="Times New Roman"/>
          <w:sz w:val="24"/>
          <w:szCs w:val="24"/>
        </w:rPr>
        <w:t xml:space="preserve">Un guide d’entretien </w:t>
      </w:r>
      <w:r w:rsidR="00DC6186">
        <w:rPr>
          <w:rFonts w:ascii="Times New Roman" w:hAnsi="Times New Roman" w:cs="Times New Roman"/>
          <w:sz w:val="24"/>
          <w:szCs w:val="24"/>
        </w:rPr>
        <w:t>a été</w:t>
      </w:r>
      <w:r w:rsidRPr="00953D05">
        <w:rPr>
          <w:rFonts w:ascii="Times New Roman" w:hAnsi="Times New Roman" w:cs="Times New Roman"/>
          <w:sz w:val="24"/>
          <w:szCs w:val="24"/>
        </w:rPr>
        <w:t xml:space="preserve"> préparé à cet </w:t>
      </w:r>
      <w:r w:rsidR="00EB6EA8" w:rsidRPr="00953D05">
        <w:rPr>
          <w:rFonts w:ascii="Times New Roman" w:hAnsi="Times New Roman" w:cs="Times New Roman"/>
          <w:sz w:val="24"/>
          <w:szCs w:val="24"/>
        </w:rPr>
        <w:t>effet. Outre les entretiens</w:t>
      </w:r>
      <w:r w:rsidR="00A77071">
        <w:rPr>
          <w:rFonts w:ascii="Times New Roman" w:hAnsi="Times New Roman" w:cs="Times New Roman"/>
          <w:sz w:val="24"/>
          <w:szCs w:val="24"/>
        </w:rPr>
        <w:t>,</w:t>
      </w:r>
      <w:r w:rsidR="00EB6EA8" w:rsidRPr="00953D05">
        <w:rPr>
          <w:rFonts w:ascii="Times New Roman" w:hAnsi="Times New Roman" w:cs="Times New Roman"/>
          <w:sz w:val="24"/>
          <w:szCs w:val="24"/>
        </w:rPr>
        <w:t xml:space="preserve"> les enquêteurs ont fait des visites terrain pour constater les réalisations des bénéficiaires.</w:t>
      </w:r>
      <w:r w:rsidR="00A77071">
        <w:rPr>
          <w:rFonts w:ascii="Times New Roman" w:hAnsi="Times New Roman" w:cs="Times New Roman"/>
          <w:sz w:val="24"/>
          <w:szCs w:val="24"/>
        </w:rPr>
        <w:t xml:space="preserve"> La liste des personnes rencontrées est jointe en annexe</w:t>
      </w:r>
      <w:r w:rsidR="00AA0B93">
        <w:rPr>
          <w:rFonts w:ascii="Times New Roman" w:hAnsi="Times New Roman" w:cs="Times New Roman"/>
          <w:sz w:val="24"/>
          <w:szCs w:val="24"/>
        </w:rPr>
        <w:t>.</w:t>
      </w:r>
    </w:p>
    <w:p w14:paraId="158DBE8B" w14:textId="1074AE5A" w:rsidR="000700B7" w:rsidRPr="00EB6EA8" w:rsidRDefault="00817B8D" w:rsidP="00AD0B94">
      <w:pPr>
        <w:pStyle w:val="Titre4"/>
      </w:pPr>
      <w:bookmarkStart w:id="27" w:name="_Toc65407597"/>
      <w:r>
        <w:t>3.3</w:t>
      </w:r>
      <w:r w:rsidR="000700B7" w:rsidRPr="00EB6EA8">
        <w:t xml:space="preserve">. </w:t>
      </w:r>
      <w:r w:rsidR="001956E2">
        <w:t>E</w:t>
      </w:r>
      <w:r w:rsidR="000700B7" w:rsidRPr="00EB6EA8">
        <w:t xml:space="preserve">laboration du rapport </w:t>
      </w:r>
      <w:r w:rsidR="00DC6186">
        <w:t>d’évaluation</w:t>
      </w:r>
      <w:bookmarkEnd w:id="27"/>
      <w:r w:rsidR="000700B7" w:rsidRPr="00EB6EA8">
        <w:t xml:space="preserve"> </w:t>
      </w:r>
    </w:p>
    <w:p w14:paraId="79D39A2F" w14:textId="5C0E1923" w:rsidR="000700B7" w:rsidRPr="00953D05" w:rsidRDefault="000700B7" w:rsidP="00953D05">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 xml:space="preserve">Sur </w:t>
      </w:r>
      <w:r w:rsidR="009525E2">
        <w:rPr>
          <w:rFonts w:ascii="Times New Roman" w:hAnsi="Times New Roman" w:cs="Times New Roman"/>
          <w:sz w:val="24"/>
          <w:szCs w:val="24"/>
        </w:rPr>
        <w:t xml:space="preserve">la base des données collectées </w:t>
      </w:r>
      <w:r w:rsidRPr="00953D05">
        <w:rPr>
          <w:rFonts w:ascii="Times New Roman" w:hAnsi="Times New Roman" w:cs="Times New Roman"/>
          <w:sz w:val="24"/>
          <w:szCs w:val="24"/>
        </w:rPr>
        <w:t>sous la forme de tableau récapitul</w:t>
      </w:r>
      <w:r w:rsidR="00EB6EA8" w:rsidRPr="00953D05">
        <w:rPr>
          <w:rFonts w:ascii="Times New Roman" w:hAnsi="Times New Roman" w:cs="Times New Roman"/>
          <w:sz w:val="24"/>
          <w:szCs w:val="24"/>
        </w:rPr>
        <w:t>atif, le rapport provisoire a été</w:t>
      </w:r>
      <w:r w:rsidRPr="00953D05">
        <w:rPr>
          <w:rFonts w:ascii="Times New Roman" w:hAnsi="Times New Roman" w:cs="Times New Roman"/>
          <w:sz w:val="24"/>
          <w:szCs w:val="24"/>
        </w:rPr>
        <w:t xml:space="preserve"> produit par </w:t>
      </w:r>
      <w:r w:rsidR="00EB6EA8" w:rsidRPr="00953D05">
        <w:rPr>
          <w:rFonts w:ascii="Times New Roman" w:hAnsi="Times New Roman" w:cs="Times New Roman"/>
          <w:sz w:val="24"/>
          <w:szCs w:val="24"/>
        </w:rPr>
        <w:t>le C</w:t>
      </w:r>
      <w:r w:rsidRPr="00953D05">
        <w:rPr>
          <w:rFonts w:ascii="Times New Roman" w:hAnsi="Times New Roman" w:cs="Times New Roman"/>
          <w:sz w:val="24"/>
          <w:szCs w:val="24"/>
        </w:rPr>
        <w:t xml:space="preserve">onsultant. Le rapport provisoire </w:t>
      </w:r>
      <w:r w:rsidR="00A77071">
        <w:rPr>
          <w:rFonts w:ascii="Times New Roman" w:hAnsi="Times New Roman" w:cs="Times New Roman"/>
          <w:sz w:val="24"/>
          <w:szCs w:val="24"/>
        </w:rPr>
        <w:t xml:space="preserve">a été </w:t>
      </w:r>
      <w:r w:rsidRPr="00953D05">
        <w:rPr>
          <w:rFonts w:ascii="Times New Roman" w:hAnsi="Times New Roman" w:cs="Times New Roman"/>
          <w:sz w:val="24"/>
          <w:szCs w:val="24"/>
        </w:rPr>
        <w:t xml:space="preserve">soumis à l’appréciation et à la </w:t>
      </w:r>
      <w:r w:rsidRPr="00953D05">
        <w:rPr>
          <w:rFonts w:ascii="Times New Roman" w:hAnsi="Times New Roman" w:cs="Times New Roman"/>
          <w:sz w:val="24"/>
          <w:szCs w:val="24"/>
        </w:rPr>
        <w:lastRenderedPageBreak/>
        <w:t xml:space="preserve">validation des membres du Comité de suivi et </w:t>
      </w:r>
      <w:r w:rsidR="00A77071">
        <w:rPr>
          <w:rFonts w:ascii="Times New Roman" w:hAnsi="Times New Roman" w:cs="Times New Roman"/>
          <w:sz w:val="24"/>
          <w:szCs w:val="24"/>
        </w:rPr>
        <w:t xml:space="preserve">à </w:t>
      </w:r>
      <w:r w:rsidRPr="00953D05">
        <w:rPr>
          <w:rFonts w:ascii="Times New Roman" w:hAnsi="Times New Roman" w:cs="Times New Roman"/>
          <w:sz w:val="24"/>
          <w:szCs w:val="24"/>
        </w:rPr>
        <w:t xml:space="preserve">l’ensemble des parties prenantes lors d’un atelier. </w:t>
      </w:r>
    </w:p>
    <w:p w14:paraId="45CEE60C" w14:textId="26D3D28E" w:rsidR="000700B7" w:rsidRPr="00953D05" w:rsidRDefault="000700B7" w:rsidP="00953D05">
      <w:pPr>
        <w:jc w:val="both"/>
        <w:rPr>
          <w:rFonts w:ascii="Times New Roman" w:hAnsi="Times New Roman" w:cs="Times New Roman"/>
          <w:sz w:val="24"/>
          <w:szCs w:val="24"/>
        </w:rPr>
      </w:pPr>
      <w:r w:rsidRPr="00953D05">
        <w:rPr>
          <w:rFonts w:ascii="Times New Roman" w:hAnsi="Times New Roman" w:cs="Times New Roman"/>
          <w:sz w:val="24"/>
          <w:szCs w:val="24"/>
        </w:rPr>
        <w:t xml:space="preserve">Après la tenue de l’atelier, le consultant </w:t>
      </w:r>
      <w:r w:rsidR="00A77071">
        <w:rPr>
          <w:rFonts w:ascii="Times New Roman" w:hAnsi="Times New Roman" w:cs="Times New Roman"/>
          <w:sz w:val="24"/>
          <w:szCs w:val="24"/>
        </w:rPr>
        <w:t xml:space="preserve">a </w:t>
      </w:r>
      <w:r w:rsidR="00AA0B93">
        <w:rPr>
          <w:rFonts w:ascii="Times New Roman" w:hAnsi="Times New Roman" w:cs="Times New Roman"/>
          <w:sz w:val="24"/>
          <w:szCs w:val="24"/>
        </w:rPr>
        <w:t>procédé</w:t>
      </w:r>
      <w:r w:rsidRPr="00953D05">
        <w:rPr>
          <w:rFonts w:ascii="Times New Roman" w:hAnsi="Times New Roman" w:cs="Times New Roman"/>
          <w:sz w:val="24"/>
          <w:szCs w:val="24"/>
        </w:rPr>
        <w:t xml:space="preserve"> à la production du rapport final après la prise en compte des observations formulées lors de l’atelier.</w:t>
      </w:r>
    </w:p>
    <w:p w14:paraId="2D5C46A2" w14:textId="77777777" w:rsidR="00EB6EA8" w:rsidRPr="007C2C7F" w:rsidRDefault="00EB6EA8" w:rsidP="00AD0B94">
      <w:pPr>
        <w:pStyle w:val="Titre3"/>
        <w:rPr>
          <w:lang w:eastAsia="fr-FR"/>
        </w:rPr>
      </w:pPr>
      <w:bookmarkStart w:id="28" w:name="_Toc65407598"/>
      <w:r>
        <w:rPr>
          <w:lang w:eastAsia="fr-FR"/>
        </w:rPr>
        <w:t>4. Difficultés rencontrées</w:t>
      </w:r>
      <w:r w:rsidR="00693F20">
        <w:rPr>
          <w:lang w:eastAsia="fr-FR"/>
        </w:rPr>
        <w:t xml:space="preserve"> et limite</w:t>
      </w:r>
      <w:r w:rsidR="001956E2">
        <w:rPr>
          <w:lang w:eastAsia="fr-FR"/>
        </w:rPr>
        <w:t>s</w:t>
      </w:r>
      <w:r w:rsidR="00693F20">
        <w:rPr>
          <w:lang w:eastAsia="fr-FR"/>
        </w:rPr>
        <w:t xml:space="preserve"> de l’étude</w:t>
      </w:r>
      <w:bookmarkEnd w:id="28"/>
    </w:p>
    <w:p w14:paraId="480E7A63" w14:textId="068E776D" w:rsidR="00693F20" w:rsidRDefault="003812C7" w:rsidP="00693F20">
      <w:pPr>
        <w:spacing w:line="360" w:lineRule="auto"/>
        <w:jc w:val="both"/>
        <w:rPr>
          <w:rFonts w:ascii="Times New Roman" w:hAnsi="Times New Roman" w:cs="Times New Roman"/>
          <w:sz w:val="24"/>
        </w:rPr>
      </w:pPr>
      <w:r w:rsidRPr="00EA3255">
        <w:rPr>
          <w:rFonts w:ascii="Times New Roman" w:hAnsi="Times New Roman" w:cs="Times New Roman"/>
          <w:sz w:val="24"/>
        </w:rPr>
        <w:t>D</w:t>
      </w:r>
      <w:r>
        <w:rPr>
          <w:rFonts w:ascii="Times New Roman" w:hAnsi="Times New Roman" w:cs="Times New Roman"/>
          <w:sz w:val="24"/>
        </w:rPr>
        <w:t>e façon générale, la mission s’est déroulée avec la contribution des différents acteurs (incubateurs, porteurs de projets, Coordination du projet, etc.). Néanmoins, quelques difficultés rencontrées n’ont pas facilité la bonne exécution de la mission</w:t>
      </w:r>
      <w:r w:rsidR="00756877">
        <w:rPr>
          <w:rFonts w:ascii="Times New Roman" w:hAnsi="Times New Roman" w:cs="Times New Roman"/>
          <w:sz w:val="24"/>
        </w:rPr>
        <w:t>. Il s’agit entre autre</w:t>
      </w:r>
      <w:r w:rsidR="007727B8">
        <w:rPr>
          <w:rFonts w:ascii="Times New Roman" w:hAnsi="Times New Roman" w:cs="Times New Roman"/>
          <w:sz w:val="24"/>
        </w:rPr>
        <w:t>s</w:t>
      </w:r>
      <w:r w:rsidR="00756877">
        <w:rPr>
          <w:rFonts w:ascii="Times New Roman" w:hAnsi="Times New Roman" w:cs="Times New Roman"/>
          <w:sz w:val="24"/>
        </w:rPr>
        <w:t xml:space="preserve"> </w:t>
      </w:r>
      <w:r>
        <w:rPr>
          <w:rFonts w:ascii="Times New Roman" w:hAnsi="Times New Roman" w:cs="Times New Roman"/>
          <w:sz w:val="24"/>
        </w:rPr>
        <w:t xml:space="preserve">de </w:t>
      </w:r>
      <w:r w:rsidR="00817B8D" w:rsidRPr="00817B8D">
        <w:rPr>
          <w:rFonts w:ascii="Times New Roman" w:hAnsi="Times New Roman" w:cs="Times New Roman"/>
          <w:sz w:val="24"/>
        </w:rPr>
        <w:t>la lenteur de certains acteurs à fournir les informations demandées</w:t>
      </w:r>
      <w:r w:rsidR="00817B8D">
        <w:rPr>
          <w:rFonts w:ascii="Times New Roman" w:hAnsi="Times New Roman" w:cs="Times New Roman"/>
          <w:sz w:val="24"/>
        </w:rPr>
        <w:t xml:space="preserve"> et </w:t>
      </w:r>
      <w:r>
        <w:rPr>
          <w:rFonts w:ascii="Times New Roman" w:hAnsi="Times New Roman" w:cs="Times New Roman"/>
          <w:sz w:val="24"/>
        </w:rPr>
        <w:t xml:space="preserve">l’indisponibilité de certains acteurs </w:t>
      </w:r>
      <w:r w:rsidR="00756877">
        <w:rPr>
          <w:rFonts w:ascii="Times New Roman" w:hAnsi="Times New Roman" w:cs="Times New Roman"/>
          <w:sz w:val="24"/>
        </w:rPr>
        <w:t xml:space="preserve">essentiellement des porteurs de projet. </w:t>
      </w:r>
      <w:r w:rsidR="00817B8D">
        <w:rPr>
          <w:rFonts w:ascii="Times New Roman" w:hAnsi="Times New Roman" w:cs="Times New Roman"/>
          <w:sz w:val="24"/>
        </w:rPr>
        <w:t xml:space="preserve">Aussi, </w:t>
      </w:r>
      <w:r w:rsidR="00693F20">
        <w:rPr>
          <w:rFonts w:ascii="Times New Roman" w:hAnsi="Times New Roman" w:cs="Times New Roman"/>
          <w:sz w:val="24"/>
        </w:rPr>
        <w:t>l’existence d’entreprises dans des villes autre</w:t>
      </w:r>
      <w:r w:rsidR="00042F2F">
        <w:rPr>
          <w:rFonts w:ascii="Times New Roman" w:hAnsi="Times New Roman" w:cs="Times New Roman"/>
          <w:sz w:val="24"/>
        </w:rPr>
        <w:t>s</w:t>
      </w:r>
      <w:r w:rsidR="00693F20">
        <w:rPr>
          <w:rFonts w:ascii="Times New Roman" w:hAnsi="Times New Roman" w:cs="Times New Roman"/>
          <w:sz w:val="24"/>
        </w:rPr>
        <w:t xml:space="preserve"> que Ouagadougou et Bobo Dioulasso </w:t>
      </w:r>
      <w:r w:rsidR="00817B8D">
        <w:rPr>
          <w:rFonts w:ascii="Times New Roman" w:hAnsi="Times New Roman" w:cs="Times New Roman"/>
          <w:sz w:val="24"/>
        </w:rPr>
        <w:t>a frein</w:t>
      </w:r>
      <w:r w:rsidR="00042F2F">
        <w:rPr>
          <w:rFonts w:ascii="Times New Roman" w:hAnsi="Times New Roman" w:cs="Times New Roman"/>
          <w:sz w:val="24"/>
        </w:rPr>
        <w:t>é</w:t>
      </w:r>
      <w:r w:rsidR="00817B8D">
        <w:rPr>
          <w:rFonts w:ascii="Times New Roman" w:hAnsi="Times New Roman" w:cs="Times New Roman"/>
          <w:sz w:val="24"/>
        </w:rPr>
        <w:t xml:space="preserve"> un peu le déroulement des enquêtes. Pour ce dernier cas,</w:t>
      </w:r>
      <w:r w:rsidR="00693F20">
        <w:rPr>
          <w:rFonts w:ascii="Times New Roman" w:hAnsi="Times New Roman" w:cs="Times New Roman"/>
          <w:sz w:val="24"/>
        </w:rPr>
        <w:t xml:space="preserve"> les entretiens ont été faits en ligne</w:t>
      </w:r>
      <w:r>
        <w:rPr>
          <w:rFonts w:ascii="Times New Roman" w:hAnsi="Times New Roman" w:cs="Times New Roman"/>
          <w:sz w:val="24"/>
        </w:rPr>
        <w:t>.</w:t>
      </w:r>
    </w:p>
    <w:p w14:paraId="6E79F104" w14:textId="29DB2F34" w:rsidR="00817B8D" w:rsidRDefault="00693F20" w:rsidP="00817B8D">
      <w:pPr>
        <w:spacing w:line="360" w:lineRule="auto"/>
        <w:jc w:val="both"/>
        <w:rPr>
          <w:rFonts w:ascii="Times New Roman" w:hAnsi="Times New Roman" w:cs="Times New Roman"/>
          <w:sz w:val="24"/>
        </w:rPr>
      </w:pPr>
      <w:r>
        <w:rPr>
          <w:rFonts w:ascii="Times New Roman" w:hAnsi="Times New Roman" w:cs="Times New Roman"/>
          <w:sz w:val="24"/>
        </w:rPr>
        <w:t>Pour ce qui est des limites, elle</w:t>
      </w:r>
      <w:r w:rsidR="00817B8D">
        <w:rPr>
          <w:rFonts w:ascii="Times New Roman" w:hAnsi="Times New Roman" w:cs="Times New Roman"/>
          <w:sz w:val="24"/>
        </w:rPr>
        <w:t>s</w:t>
      </w:r>
      <w:r>
        <w:rPr>
          <w:rFonts w:ascii="Times New Roman" w:hAnsi="Times New Roman" w:cs="Times New Roman"/>
          <w:sz w:val="24"/>
        </w:rPr>
        <w:t xml:space="preserve"> </w:t>
      </w:r>
      <w:r w:rsidR="00817B8D">
        <w:rPr>
          <w:rFonts w:ascii="Times New Roman" w:hAnsi="Times New Roman" w:cs="Times New Roman"/>
          <w:sz w:val="24"/>
        </w:rPr>
        <w:t>concernent les informations collectées auprès des bénéficiaires. En effet, c</w:t>
      </w:r>
      <w:r w:rsidR="00817B8D" w:rsidRPr="00817B8D">
        <w:rPr>
          <w:rFonts w:ascii="Times New Roman" w:hAnsi="Times New Roman" w:cs="Times New Roman"/>
          <w:sz w:val="24"/>
        </w:rPr>
        <w:t xml:space="preserve">ertaines données d’enquête comme </w:t>
      </w:r>
      <w:r w:rsidR="00817B8D">
        <w:rPr>
          <w:rFonts w:ascii="Times New Roman" w:hAnsi="Times New Roman" w:cs="Times New Roman"/>
          <w:sz w:val="24"/>
        </w:rPr>
        <w:t xml:space="preserve">le chiffre d’affaires, le nombre d’emplois créés, le niveau d’opérationnalisation des entreprises </w:t>
      </w:r>
      <w:r w:rsidR="00817B8D" w:rsidRPr="00817B8D">
        <w:rPr>
          <w:rFonts w:ascii="Times New Roman" w:hAnsi="Times New Roman" w:cs="Times New Roman"/>
          <w:sz w:val="24"/>
        </w:rPr>
        <w:t xml:space="preserve">sont fondées uniquement sur les déclarations des </w:t>
      </w:r>
      <w:r w:rsidR="000F0833">
        <w:rPr>
          <w:rFonts w:ascii="Times New Roman" w:hAnsi="Times New Roman" w:cs="Times New Roman"/>
          <w:sz w:val="24"/>
        </w:rPr>
        <w:t>incubateurs et les incubés</w:t>
      </w:r>
      <w:r w:rsidR="00817B8D">
        <w:rPr>
          <w:rFonts w:ascii="Times New Roman" w:hAnsi="Times New Roman" w:cs="Times New Roman"/>
          <w:sz w:val="24"/>
        </w:rPr>
        <w:t xml:space="preserve">. </w:t>
      </w:r>
      <w:r w:rsidR="000F0833">
        <w:rPr>
          <w:rFonts w:ascii="Times New Roman" w:hAnsi="Times New Roman" w:cs="Times New Roman"/>
          <w:sz w:val="24"/>
        </w:rPr>
        <w:t>Néanmoins, la confirmation des chiffres par les incubateurs leur confère leur fiabilité.</w:t>
      </w:r>
    </w:p>
    <w:p w14:paraId="57202A7A" w14:textId="77777777" w:rsidR="00EB6EA8" w:rsidRDefault="00EB6EA8" w:rsidP="00693F20">
      <w:pPr>
        <w:spacing w:line="360" w:lineRule="auto"/>
        <w:jc w:val="both"/>
      </w:pPr>
      <w:r>
        <w:br w:type="page"/>
      </w:r>
    </w:p>
    <w:p w14:paraId="080A6643" w14:textId="7761E333" w:rsidR="00693F20" w:rsidRDefault="00AD0B94" w:rsidP="00AD0B94">
      <w:pPr>
        <w:pStyle w:val="Titre2"/>
      </w:pPr>
      <w:bookmarkStart w:id="29" w:name="_Toc65407599"/>
      <w:r>
        <w:lastRenderedPageBreak/>
        <w:t>III</w:t>
      </w:r>
      <w:r w:rsidR="00693F20">
        <w:t xml:space="preserve">. </w:t>
      </w:r>
      <w:r w:rsidR="001956E2">
        <w:t xml:space="preserve">PRESENTATION </w:t>
      </w:r>
      <w:r>
        <w:t>DU PROFEJEC ET CONTEXTE DE SA MISE EN ŒUVRE</w:t>
      </w:r>
      <w:bookmarkEnd w:id="29"/>
    </w:p>
    <w:p w14:paraId="1201C6F3" w14:textId="2F910282" w:rsidR="009B491D" w:rsidRDefault="009B491D" w:rsidP="009B491D">
      <w:pPr>
        <w:pStyle w:val="Titre3"/>
        <w:rPr>
          <w:rFonts w:cs="Times New Roman"/>
        </w:rPr>
      </w:pPr>
      <w:bookmarkStart w:id="30" w:name="_Toc65407600"/>
      <w:r>
        <w:t xml:space="preserve">1. </w:t>
      </w:r>
      <w:r w:rsidR="001956E2">
        <w:t xml:space="preserve">Présentation </w:t>
      </w:r>
      <w:r>
        <w:t xml:space="preserve">du </w:t>
      </w:r>
      <w:proofErr w:type="spellStart"/>
      <w:r>
        <w:t>ProFeJeC</w:t>
      </w:r>
      <w:bookmarkEnd w:id="30"/>
      <w:proofErr w:type="spellEnd"/>
    </w:p>
    <w:p w14:paraId="693A0B00" w14:textId="77777777" w:rsidR="00654E75" w:rsidRPr="00654E75" w:rsidRDefault="00654E75" w:rsidP="009B491D">
      <w:pPr>
        <w:spacing w:after="229"/>
        <w:ind w:left="67" w:right="33"/>
        <w:jc w:val="both"/>
        <w:rPr>
          <w:rFonts w:ascii="Times New Roman" w:hAnsi="Times New Roman" w:cs="Times New Roman"/>
          <w:i/>
          <w:sz w:val="24"/>
          <w:szCs w:val="24"/>
          <w:u w:val="single"/>
        </w:rPr>
      </w:pPr>
      <w:r w:rsidRPr="00654E75">
        <w:rPr>
          <w:rFonts w:ascii="Times New Roman" w:hAnsi="Times New Roman" w:cs="Times New Roman"/>
          <w:i/>
          <w:sz w:val="24"/>
          <w:szCs w:val="24"/>
          <w:u w:val="single"/>
        </w:rPr>
        <w:t xml:space="preserve">a. </w:t>
      </w:r>
      <w:r>
        <w:rPr>
          <w:rFonts w:ascii="Times New Roman" w:hAnsi="Times New Roman" w:cs="Times New Roman"/>
          <w:i/>
          <w:sz w:val="24"/>
          <w:szCs w:val="24"/>
          <w:u w:val="single"/>
        </w:rPr>
        <w:t>P</w:t>
      </w:r>
      <w:r w:rsidRPr="00654E75">
        <w:rPr>
          <w:rFonts w:ascii="Times New Roman" w:hAnsi="Times New Roman" w:cs="Times New Roman"/>
          <w:i/>
          <w:sz w:val="24"/>
          <w:szCs w:val="24"/>
          <w:u w:val="single"/>
        </w:rPr>
        <w:t>roblématique</w:t>
      </w:r>
      <w:r>
        <w:rPr>
          <w:rFonts w:ascii="Times New Roman" w:hAnsi="Times New Roman" w:cs="Times New Roman"/>
          <w:i/>
          <w:sz w:val="24"/>
          <w:szCs w:val="24"/>
          <w:u w:val="single"/>
        </w:rPr>
        <w:t xml:space="preserve"> à</w:t>
      </w:r>
      <w:r w:rsidR="00C31D50">
        <w:rPr>
          <w:rFonts w:ascii="Times New Roman" w:hAnsi="Times New Roman" w:cs="Times New Roman"/>
          <w:i/>
          <w:sz w:val="24"/>
          <w:szCs w:val="24"/>
          <w:u w:val="single"/>
        </w:rPr>
        <w:t xml:space="preserve"> résoudre et principes du </w:t>
      </w:r>
      <w:proofErr w:type="spellStart"/>
      <w:r w:rsidR="00C31D50">
        <w:rPr>
          <w:rFonts w:ascii="Times New Roman" w:hAnsi="Times New Roman" w:cs="Times New Roman"/>
          <w:i/>
          <w:sz w:val="24"/>
          <w:szCs w:val="24"/>
          <w:u w:val="single"/>
        </w:rPr>
        <w:t>ProFeJeC</w:t>
      </w:r>
      <w:proofErr w:type="spellEnd"/>
    </w:p>
    <w:p w14:paraId="72C4FE13" w14:textId="18C655C5" w:rsidR="009B491D" w:rsidRDefault="009B491D" w:rsidP="00204883">
      <w:pPr>
        <w:spacing w:after="229" w:line="360" w:lineRule="auto"/>
        <w:ind w:left="67" w:right="33"/>
        <w:jc w:val="both"/>
        <w:rPr>
          <w:rFonts w:ascii="Times New Roman" w:hAnsi="Times New Roman" w:cs="Times New Roman"/>
          <w:sz w:val="24"/>
          <w:szCs w:val="24"/>
        </w:rPr>
      </w:pPr>
      <w:r w:rsidRPr="00CC680A">
        <w:rPr>
          <w:rFonts w:ascii="Times New Roman" w:hAnsi="Times New Roman" w:cs="Times New Roman"/>
          <w:sz w:val="24"/>
          <w:szCs w:val="24"/>
        </w:rPr>
        <w:t xml:space="preserve">Le </w:t>
      </w:r>
      <w:proofErr w:type="spellStart"/>
      <w:r>
        <w:rPr>
          <w:rFonts w:ascii="Times New Roman" w:hAnsi="Times New Roman" w:cs="Times New Roman"/>
          <w:sz w:val="24"/>
          <w:szCs w:val="24"/>
        </w:rPr>
        <w:t>ProFeJeC</w:t>
      </w:r>
      <w:proofErr w:type="spellEnd"/>
      <w:r w:rsidR="00A77071">
        <w:rPr>
          <w:rFonts w:ascii="Times New Roman" w:hAnsi="Times New Roman" w:cs="Times New Roman"/>
          <w:sz w:val="24"/>
          <w:szCs w:val="24"/>
        </w:rPr>
        <w:t>,</w:t>
      </w:r>
      <w:r w:rsidRPr="00CC680A">
        <w:rPr>
          <w:rFonts w:ascii="Times New Roman" w:hAnsi="Times New Roman" w:cs="Times New Roman"/>
          <w:sz w:val="24"/>
          <w:szCs w:val="24"/>
        </w:rPr>
        <w:t xml:space="preserve"> inspiré de </w:t>
      </w:r>
      <w:r>
        <w:rPr>
          <w:rFonts w:ascii="Times New Roman" w:hAnsi="Times New Roman" w:cs="Times New Roman"/>
          <w:sz w:val="24"/>
          <w:szCs w:val="24"/>
        </w:rPr>
        <w:t>la mise en œuvre de l’</w:t>
      </w:r>
      <w:r w:rsidRPr="00CC680A">
        <w:rPr>
          <w:rFonts w:ascii="Times New Roman" w:hAnsi="Times New Roman" w:cs="Times New Roman"/>
          <w:sz w:val="24"/>
          <w:szCs w:val="24"/>
        </w:rPr>
        <w:t xml:space="preserve">initiative </w:t>
      </w:r>
      <w:proofErr w:type="spellStart"/>
      <w:r w:rsidRPr="00CC680A">
        <w:rPr>
          <w:rFonts w:ascii="Times New Roman" w:hAnsi="Times New Roman" w:cs="Times New Roman"/>
          <w:sz w:val="24"/>
          <w:szCs w:val="24"/>
        </w:rPr>
        <w:t>YouthConnekt</w:t>
      </w:r>
      <w:proofErr w:type="spellEnd"/>
      <w:r w:rsidRPr="00CC680A">
        <w:rPr>
          <w:rFonts w:ascii="Times New Roman" w:hAnsi="Times New Roman" w:cs="Times New Roman"/>
          <w:sz w:val="24"/>
          <w:szCs w:val="24"/>
        </w:rPr>
        <w:t xml:space="preserve"> déjà expérimentée avec succès </w:t>
      </w:r>
      <w:r>
        <w:rPr>
          <w:rFonts w:ascii="Times New Roman" w:hAnsi="Times New Roman" w:cs="Times New Roman"/>
          <w:sz w:val="24"/>
          <w:szCs w:val="24"/>
        </w:rPr>
        <w:t>au Rwanda, intervien</w:t>
      </w:r>
      <w:r w:rsidR="00A77071">
        <w:rPr>
          <w:rFonts w:ascii="Times New Roman" w:hAnsi="Times New Roman" w:cs="Times New Roman"/>
          <w:sz w:val="24"/>
          <w:szCs w:val="24"/>
        </w:rPr>
        <w:t>t</w:t>
      </w:r>
      <w:r>
        <w:rPr>
          <w:rFonts w:ascii="Times New Roman" w:hAnsi="Times New Roman" w:cs="Times New Roman"/>
          <w:sz w:val="24"/>
          <w:szCs w:val="24"/>
        </w:rPr>
        <w:t xml:space="preserve"> comme l’</w:t>
      </w:r>
      <w:r w:rsidRPr="00CC680A">
        <w:rPr>
          <w:rFonts w:ascii="Times New Roman" w:hAnsi="Times New Roman" w:cs="Times New Roman"/>
          <w:sz w:val="24"/>
          <w:szCs w:val="24"/>
        </w:rPr>
        <w:t>acteur manquant de la chaîne vers l</w:t>
      </w:r>
      <w:r>
        <w:rPr>
          <w:rFonts w:ascii="Times New Roman" w:hAnsi="Times New Roman" w:cs="Times New Roman"/>
          <w:sz w:val="24"/>
          <w:szCs w:val="24"/>
        </w:rPr>
        <w:t>’</w:t>
      </w:r>
      <w:r w:rsidRPr="00CC680A">
        <w:rPr>
          <w:rFonts w:ascii="Times New Roman" w:hAnsi="Times New Roman" w:cs="Times New Roman"/>
          <w:sz w:val="24"/>
          <w:szCs w:val="24"/>
        </w:rPr>
        <w:t>atte</w:t>
      </w:r>
      <w:r>
        <w:rPr>
          <w:rFonts w:ascii="Times New Roman" w:hAnsi="Times New Roman" w:cs="Times New Roman"/>
          <w:sz w:val="24"/>
          <w:szCs w:val="24"/>
        </w:rPr>
        <w:t>inte des objectifs en matière d’emploi, d’</w:t>
      </w:r>
      <w:r w:rsidRPr="00CC680A">
        <w:rPr>
          <w:rFonts w:ascii="Times New Roman" w:hAnsi="Times New Roman" w:cs="Times New Roman"/>
          <w:sz w:val="24"/>
          <w:szCs w:val="24"/>
        </w:rPr>
        <w:t>entrepreneuriat et de citoyenneté active des jeunes et catalyseur de nouvelles approches de travail.</w:t>
      </w:r>
    </w:p>
    <w:p w14:paraId="0A542182" w14:textId="6607BB31" w:rsidR="00DA0899" w:rsidRDefault="003E132E" w:rsidP="00204883">
      <w:pPr>
        <w:spacing w:after="262" w:line="360" w:lineRule="auto"/>
        <w:ind w:left="67" w:right="33"/>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ProFeJeC</w:t>
      </w:r>
      <w:proofErr w:type="spellEnd"/>
      <w:r>
        <w:rPr>
          <w:rFonts w:ascii="Times New Roman" w:hAnsi="Times New Roman" w:cs="Times New Roman"/>
          <w:sz w:val="24"/>
          <w:szCs w:val="24"/>
        </w:rPr>
        <w:t xml:space="preserve"> répond simultanément à l’épineuse question du chômage (des jeunes et des femmes) et la faiblesse de l’écosystème entrepreneuriale du Burkina Faso. </w:t>
      </w:r>
      <w:r w:rsidR="009B491D" w:rsidRPr="00CC680A">
        <w:rPr>
          <w:rFonts w:ascii="Times New Roman" w:hAnsi="Times New Roman" w:cs="Times New Roman"/>
          <w:sz w:val="24"/>
          <w:szCs w:val="24"/>
        </w:rPr>
        <w:t>Il se présente comme une contribution du PNUD et du Grand-Duché du Lux</w:t>
      </w:r>
      <w:r w:rsidR="00654E75">
        <w:rPr>
          <w:rFonts w:ascii="Times New Roman" w:hAnsi="Times New Roman" w:cs="Times New Roman"/>
          <w:sz w:val="24"/>
          <w:szCs w:val="24"/>
        </w:rPr>
        <w:t>embourg à la problématique de l’</w:t>
      </w:r>
      <w:r w:rsidR="009B491D" w:rsidRPr="00CC680A">
        <w:rPr>
          <w:rFonts w:ascii="Times New Roman" w:hAnsi="Times New Roman" w:cs="Times New Roman"/>
          <w:sz w:val="24"/>
          <w:szCs w:val="24"/>
        </w:rPr>
        <w:t>optimisation de la contribution des jeunes et des femmes au développement écono</w:t>
      </w:r>
      <w:r w:rsidR="00654E75">
        <w:rPr>
          <w:rFonts w:ascii="Times New Roman" w:hAnsi="Times New Roman" w:cs="Times New Roman"/>
          <w:sz w:val="24"/>
          <w:szCs w:val="24"/>
        </w:rPr>
        <w:t xml:space="preserve">mique du pays. </w:t>
      </w:r>
      <w:r>
        <w:rPr>
          <w:rFonts w:ascii="Times New Roman" w:hAnsi="Times New Roman" w:cs="Times New Roman"/>
          <w:sz w:val="24"/>
          <w:szCs w:val="24"/>
        </w:rPr>
        <w:t xml:space="preserve">Sa mise en </w:t>
      </w:r>
      <w:r w:rsidR="00DA0899">
        <w:rPr>
          <w:rFonts w:ascii="Times New Roman" w:hAnsi="Times New Roman" w:cs="Times New Roman"/>
          <w:sz w:val="24"/>
          <w:szCs w:val="24"/>
        </w:rPr>
        <w:t xml:space="preserve">œuvre vise à apporter </w:t>
      </w:r>
      <w:r w:rsidR="00DA0899" w:rsidRPr="00DA0899">
        <w:rPr>
          <w:rFonts w:ascii="Times New Roman" w:hAnsi="Times New Roman" w:cs="Times New Roman"/>
          <w:sz w:val="24"/>
          <w:szCs w:val="24"/>
        </w:rPr>
        <w:t xml:space="preserve">une réponse adéquate aux attentes des jeunes </w:t>
      </w:r>
      <w:r w:rsidR="00DA0899">
        <w:rPr>
          <w:rFonts w:ascii="Times New Roman" w:hAnsi="Times New Roman" w:cs="Times New Roman"/>
          <w:sz w:val="24"/>
          <w:szCs w:val="24"/>
        </w:rPr>
        <w:t>et des femmes</w:t>
      </w:r>
      <w:r w:rsidR="00DA0899" w:rsidRPr="00DA0899">
        <w:rPr>
          <w:rFonts w:ascii="Times New Roman" w:hAnsi="Times New Roman" w:cs="Times New Roman"/>
          <w:sz w:val="24"/>
          <w:szCs w:val="24"/>
        </w:rPr>
        <w:t xml:space="preserve"> </w:t>
      </w:r>
      <w:r w:rsidR="00DA0899">
        <w:rPr>
          <w:rFonts w:ascii="Times New Roman" w:hAnsi="Times New Roman" w:cs="Times New Roman"/>
          <w:sz w:val="24"/>
          <w:szCs w:val="24"/>
        </w:rPr>
        <w:t>désirant entreprendre à travers la</w:t>
      </w:r>
      <w:r w:rsidR="00DA0899">
        <w:rPr>
          <w:rFonts w:ascii="Times New Roman" w:hAnsi="Times New Roman" w:cs="Times New Roman"/>
          <w:sz w:val="24"/>
        </w:rPr>
        <w:t xml:space="preserve"> valorisation des éléments d’</w:t>
      </w:r>
      <w:r>
        <w:rPr>
          <w:rFonts w:ascii="Times New Roman" w:hAnsi="Times New Roman" w:cs="Times New Roman"/>
          <w:sz w:val="24"/>
        </w:rPr>
        <w:t>un «</w:t>
      </w:r>
      <w:r w:rsidR="00E305D1">
        <w:rPr>
          <w:rFonts w:ascii="Times New Roman" w:hAnsi="Times New Roman" w:cs="Times New Roman"/>
          <w:sz w:val="24"/>
        </w:rPr>
        <w:t xml:space="preserve"> </w:t>
      </w:r>
      <w:r>
        <w:rPr>
          <w:rFonts w:ascii="Times New Roman" w:hAnsi="Times New Roman" w:cs="Times New Roman"/>
          <w:sz w:val="24"/>
        </w:rPr>
        <w:t xml:space="preserve">écosystème </w:t>
      </w:r>
      <w:proofErr w:type="gramStart"/>
      <w:r>
        <w:rPr>
          <w:rFonts w:ascii="Times New Roman" w:hAnsi="Times New Roman" w:cs="Times New Roman"/>
          <w:sz w:val="24"/>
        </w:rPr>
        <w:t>intégré</w:t>
      </w:r>
      <w:r w:rsidRPr="00DA0899">
        <w:rPr>
          <w:rFonts w:ascii="Times New Roman" w:hAnsi="Times New Roman" w:cs="Times New Roman"/>
          <w:sz w:val="24"/>
        </w:rPr>
        <w:t>»</w:t>
      </w:r>
      <w:proofErr w:type="gramEnd"/>
      <w:r>
        <w:rPr>
          <w:rFonts w:ascii="Times New Roman" w:hAnsi="Times New Roman" w:cs="Times New Roman"/>
          <w:sz w:val="24"/>
        </w:rPr>
        <w:t>.</w:t>
      </w:r>
    </w:p>
    <w:p w14:paraId="58961C6A" w14:textId="77777777" w:rsidR="009B491D" w:rsidRDefault="00654E75" w:rsidP="00204883">
      <w:pPr>
        <w:spacing w:after="262" w:line="360" w:lineRule="auto"/>
        <w:ind w:left="67" w:right="33"/>
        <w:jc w:val="both"/>
        <w:rPr>
          <w:rFonts w:ascii="Times New Roman" w:hAnsi="Times New Roman" w:cs="Times New Roman"/>
          <w:sz w:val="24"/>
          <w:szCs w:val="24"/>
        </w:rPr>
      </w:pPr>
      <w:r>
        <w:rPr>
          <w:rFonts w:ascii="Times New Roman" w:hAnsi="Times New Roman" w:cs="Times New Roman"/>
          <w:sz w:val="24"/>
          <w:szCs w:val="24"/>
        </w:rPr>
        <w:t>Dans le cadre de la mise en œuvre du proj</w:t>
      </w:r>
      <w:r w:rsidR="00B54593">
        <w:rPr>
          <w:rFonts w:ascii="Times New Roman" w:hAnsi="Times New Roman" w:cs="Times New Roman"/>
          <w:sz w:val="24"/>
          <w:szCs w:val="24"/>
        </w:rPr>
        <w:t xml:space="preserve">et, </w:t>
      </w:r>
      <w:r w:rsidR="007A2EFC">
        <w:rPr>
          <w:rFonts w:ascii="Times New Roman" w:hAnsi="Times New Roman" w:cs="Times New Roman"/>
          <w:sz w:val="24"/>
          <w:szCs w:val="24"/>
        </w:rPr>
        <w:t>l</w:t>
      </w:r>
      <w:r>
        <w:rPr>
          <w:rFonts w:ascii="Times New Roman" w:hAnsi="Times New Roman" w:cs="Times New Roman"/>
          <w:sz w:val="24"/>
          <w:szCs w:val="24"/>
        </w:rPr>
        <w:t>es principes et les</w:t>
      </w:r>
      <w:r w:rsidR="009B491D" w:rsidRPr="00C953DC">
        <w:rPr>
          <w:rFonts w:ascii="Times New Roman" w:hAnsi="Times New Roman" w:cs="Times New Roman"/>
          <w:sz w:val="24"/>
          <w:szCs w:val="24"/>
        </w:rPr>
        <w:t xml:space="preserve"> dimensions stratégiques ci-après </w:t>
      </w:r>
      <w:r>
        <w:rPr>
          <w:rFonts w:ascii="Times New Roman" w:hAnsi="Times New Roman" w:cs="Times New Roman"/>
          <w:sz w:val="24"/>
          <w:szCs w:val="24"/>
        </w:rPr>
        <w:t>ont été</w:t>
      </w:r>
      <w:r w:rsidR="009B491D" w:rsidRPr="00C953DC">
        <w:rPr>
          <w:rFonts w:ascii="Times New Roman" w:hAnsi="Times New Roman" w:cs="Times New Roman"/>
          <w:sz w:val="24"/>
          <w:szCs w:val="24"/>
        </w:rPr>
        <w:t xml:space="preserve"> pris en compte</w:t>
      </w:r>
      <w:r w:rsidR="00B54593">
        <w:rPr>
          <w:rFonts w:ascii="Times New Roman" w:hAnsi="Times New Roman" w:cs="Times New Roman"/>
          <w:sz w:val="24"/>
          <w:szCs w:val="24"/>
        </w:rPr>
        <w:t xml:space="preserve">. Il s’agit de </w:t>
      </w:r>
      <w:r w:rsidR="00B54593">
        <w:rPr>
          <w:rFonts w:ascii="Times New Roman" w:hAnsi="Times New Roman" w:cs="Times New Roman"/>
          <w:noProof/>
          <w:sz w:val="24"/>
          <w:szCs w:val="24"/>
          <w:lang w:eastAsia="fr-FR"/>
        </w:rPr>
        <w:t>(i) l’</w:t>
      </w:r>
      <w:r w:rsidR="000D123E" w:rsidRPr="00C953DC">
        <w:rPr>
          <w:rFonts w:ascii="Times New Roman" w:hAnsi="Times New Roman" w:cs="Times New Roman"/>
          <w:sz w:val="24"/>
          <w:szCs w:val="24"/>
        </w:rPr>
        <w:t>appropriation</w:t>
      </w:r>
      <w:r w:rsidR="009B491D" w:rsidRPr="00C953DC">
        <w:rPr>
          <w:rFonts w:ascii="Times New Roman" w:hAnsi="Times New Roman" w:cs="Times New Roman"/>
          <w:sz w:val="24"/>
          <w:szCs w:val="24"/>
        </w:rPr>
        <w:t xml:space="preserve"> nationale</w:t>
      </w:r>
      <w:r w:rsidR="000D123E">
        <w:rPr>
          <w:rFonts w:ascii="Times New Roman" w:hAnsi="Times New Roman" w:cs="Times New Roman"/>
          <w:sz w:val="24"/>
          <w:szCs w:val="24"/>
        </w:rPr>
        <w:t>, (ii) l</w:t>
      </w:r>
      <w:r w:rsidR="009B491D" w:rsidRPr="00C953DC">
        <w:rPr>
          <w:rFonts w:ascii="Times New Roman" w:hAnsi="Times New Roman" w:cs="Times New Roman"/>
          <w:sz w:val="24"/>
          <w:szCs w:val="24"/>
        </w:rPr>
        <w:t>e renforceme</w:t>
      </w:r>
      <w:r w:rsidR="000D123E">
        <w:rPr>
          <w:rFonts w:ascii="Times New Roman" w:hAnsi="Times New Roman" w:cs="Times New Roman"/>
          <w:sz w:val="24"/>
          <w:szCs w:val="24"/>
        </w:rPr>
        <w:t>nt/développement des capacités, (ii) l</w:t>
      </w:r>
      <w:r w:rsidR="009B491D" w:rsidRPr="00C953DC">
        <w:rPr>
          <w:rFonts w:ascii="Times New Roman" w:hAnsi="Times New Roman" w:cs="Times New Roman"/>
          <w:sz w:val="24"/>
          <w:szCs w:val="24"/>
        </w:rPr>
        <w:t>a particip</w:t>
      </w:r>
      <w:r w:rsidR="00B54593">
        <w:rPr>
          <w:rFonts w:ascii="Times New Roman" w:hAnsi="Times New Roman" w:cs="Times New Roman"/>
          <w:sz w:val="24"/>
          <w:szCs w:val="24"/>
        </w:rPr>
        <w:t>ation, le genre et l’</w:t>
      </w:r>
      <w:r w:rsidR="000D123E">
        <w:rPr>
          <w:rFonts w:ascii="Times New Roman" w:hAnsi="Times New Roman" w:cs="Times New Roman"/>
          <w:sz w:val="24"/>
          <w:szCs w:val="24"/>
        </w:rPr>
        <w:t>inclusion, (iv) la communication, (v) l</w:t>
      </w:r>
      <w:r w:rsidR="009B491D" w:rsidRPr="00C953DC">
        <w:rPr>
          <w:rFonts w:ascii="Times New Roman" w:hAnsi="Times New Roman" w:cs="Times New Roman"/>
          <w:sz w:val="24"/>
          <w:szCs w:val="24"/>
        </w:rPr>
        <w:t xml:space="preserve">e partenariat avec les autres acteurs de développement, </w:t>
      </w:r>
      <w:r>
        <w:rPr>
          <w:rFonts w:ascii="Times New Roman" w:hAnsi="Times New Roman" w:cs="Times New Roman"/>
          <w:sz w:val="24"/>
          <w:szCs w:val="24"/>
        </w:rPr>
        <w:t>(vi) la coopération Sud-</w:t>
      </w:r>
      <w:r w:rsidR="000D123E">
        <w:rPr>
          <w:rFonts w:ascii="Times New Roman" w:hAnsi="Times New Roman" w:cs="Times New Roman"/>
          <w:sz w:val="24"/>
          <w:szCs w:val="24"/>
        </w:rPr>
        <w:t>Sud, (vii) l’innovation et l’</w:t>
      </w:r>
      <w:r w:rsidR="009B491D" w:rsidRPr="00C953DC">
        <w:rPr>
          <w:rFonts w:ascii="Times New Roman" w:hAnsi="Times New Roman" w:cs="Times New Roman"/>
          <w:sz w:val="24"/>
          <w:szCs w:val="24"/>
        </w:rPr>
        <w:t>int</w:t>
      </w:r>
      <w:r w:rsidR="000D123E">
        <w:rPr>
          <w:rFonts w:ascii="Times New Roman" w:hAnsi="Times New Roman" w:cs="Times New Roman"/>
          <w:sz w:val="24"/>
          <w:szCs w:val="24"/>
        </w:rPr>
        <w:t>roduction des technologies de l’</w:t>
      </w:r>
      <w:r w:rsidR="009B491D" w:rsidRPr="00C953DC">
        <w:rPr>
          <w:rFonts w:ascii="Times New Roman" w:hAnsi="Times New Roman" w:cs="Times New Roman"/>
          <w:sz w:val="24"/>
          <w:szCs w:val="24"/>
        </w:rPr>
        <w:t>inf</w:t>
      </w:r>
      <w:r>
        <w:rPr>
          <w:rFonts w:ascii="Times New Roman" w:hAnsi="Times New Roman" w:cs="Times New Roman"/>
          <w:sz w:val="24"/>
          <w:szCs w:val="24"/>
        </w:rPr>
        <w:t>ormation et de la communication et (viii) l</w:t>
      </w:r>
      <w:r w:rsidR="009B491D" w:rsidRPr="00C953DC">
        <w:rPr>
          <w:rFonts w:ascii="Times New Roman" w:hAnsi="Times New Roman" w:cs="Times New Roman"/>
          <w:sz w:val="24"/>
          <w:szCs w:val="24"/>
        </w:rPr>
        <w:t>a durabilité et une stratégie de sortie</w:t>
      </w:r>
      <w:r>
        <w:rPr>
          <w:rFonts w:ascii="Times New Roman" w:hAnsi="Times New Roman" w:cs="Times New Roman"/>
          <w:sz w:val="24"/>
          <w:szCs w:val="24"/>
        </w:rPr>
        <w:t>.</w:t>
      </w:r>
    </w:p>
    <w:p w14:paraId="11CD0473" w14:textId="77777777" w:rsidR="004F2303" w:rsidRPr="00654E75" w:rsidRDefault="006B0E90" w:rsidP="00204883">
      <w:pPr>
        <w:spacing w:after="229" w:line="360" w:lineRule="auto"/>
        <w:ind w:left="67" w:right="33"/>
        <w:jc w:val="both"/>
        <w:rPr>
          <w:rFonts w:ascii="Times New Roman" w:hAnsi="Times New Roman" w:cs="Times New Roman"/>
          <w:i/>
          <w:sz w:val="24"/>
          <w:szCs w:val="24"/>
          <w:u w:val="single"/>
        </w:rPr>
      </w:pPr>
      <w:r>
        <w:rPr>
          <w:rFonts w:ascii="Times New Roman" w:hAnsi="Times New Roman" w:cs="Times New Roman"/>
          <w:i/>
          <w:sz w:val="24"/>
          <w:szCs w:val="24"/>
          <w:u w:val="single"/>
        </w:rPr>
        <w:t>b</w:t>
      </w:r>
      <w:r w:rsidR="004F2303">
        <w:rPr>
          <w:rFonts w:ascii="Times New Roman" w:hAnsi="Times New Roman" w:cs="Times New Roman"/>
          <w:i/>
          <w:sz w:val="24"/>
          <w:szCs w:val="24"/>
          <w:u w:val="single"/>
        </w:rPr>
        <w:t xml:space="preserve">. Objectif, résultats et effet attendus du </w:t>
      </w:r>
      <w:proofErr w:type="spellStart"/>
      <w:r w:rsidR="004F2303">
        <w:rPr>
          <w:rFonts w:ascii="Times New Roman" w:hAnsi="Times New Roman" w:cs="Times New Roman"/>
          <w:i/>
          <w:sz w:val="24"/>
          <w:szCs w:val="24"/>
          <w:u w:val="single"/>
        </w:rPr>
        <w:t>ProFeJeC</w:t>
      </w:r>
      <w:proofErr w:type="spellEnd"/>
    </w:p>
    <w:p w14:paraId="01305F83" w14:textId="0070C9F0" w:rsidR="004F2303" w:rsidRPr="004F2303" w:rsidRDefault="004F2303" w:rsidP="00204883">
      <w:pPr>
        <w:spacing w:before="120" w:after="120" w:line="360" w:lineRule="auto"/>
        <w:ind w:left="67" w:right="33"/>
        <w:jc w:val="both"/>
        <w:rPr>
          <w:rFonts w:ascii="Times New Roman" w:hAnsi="Times New Roman" w:cs="Times New Roman"/>
          <w:sz w:val="24"/>
          <w:szCs w:val="24"/>
        </w:rPr>
      </w:pPr>
      <w:r w:rsidRPr="004F2303">
        <w:rPr>
          <w:rFonts w:ascii="Times New Roman" w:hAnsi="Times New Roman" w:cs="Times New Roman"/>
          <w:sz w:val="24"/>
          <w:szCs w:val="24"/>
        </w:rPr>
        <w:t xml:space="preserve">La finalité de ce </w:t>
      </w:r>
      <w:r>
        <w:rPr>
          <w:rFonts w:ascii="Times New Roman" w:hAnsi="Times New Roman" w:cs="Times New Roman"/>
          <w:sz w:val="24"/>
          <w:szCs w:val="24"/>
        </w:rPr>
        <w:t>projet est d’</w:t>
      </w:r>
      <w:r w:rsidRPr="004F2303">
        <w:rPr>
          <w:rFonts w:ascii="Times New Roman" w:hAnsi="Times New Roman" w:cs="Times New Roman"/>
          <w:sz w:val="24"/>
          <w:szCs w:val="24"/>
        </w:rPr>
        <w:t>optimiser la contribution des jeunes et des femmes au développement économique et social durable du Burkina Faso à travers le renforcement de leur autonomisation économique et leur contribution accrue à la résolution de problèmes sociétaux qui se posent au pays. A ce tit</w:t>
      </w:r>
      <w:r>
        <w:rPr>
          <w:rFonts w:ascii="Times New Roman" w:hAnsi="Times New Roman" w:cs="Times New Roman"/>
          <w:sz w:val="24"/>
          <w:szCs w:val="24"/>
        </w:rPr>
        <w:t>re</w:t>
      </w:r>
      <w:r w:rsidR="00D84D42">
        <w:rPr>
          <w:rFonts w:ascii="Times New Roman" w:hAnsi="Times New Roman" w:cs="Times New Roman"/>
          <w:sz w:val="24"/>
          <w:szCs w:val="24"/>
        </w:rPr>
        <w:t>,</w:t>
      </w:r>
      <w:r>
        <w:rPr>
          <w:rFonts w:ascii="Times New Roman" w:hAnsi="Times New Roman" w:cs="Times New Roman"/>
          <w:sz w:val="24"/>
          <w:szCs w:val="24"/>
        </w:rPr>
        <w:t xml:space="preserve"> il a pour objectif général d’</w:t>
      </w:r>
      <w:r w:rsidRPr="004F2303">
        <w:rPr>
          <w:rFonts w:ascii="Times New Roman" w:hAnsi="Times New Roman" w:cs="Times New Roman"/>
          <w:sz w:val="24"/>
          <w:szCs w:val="24"/>
        </w:rPr>
        <w:t>améliorer la viabilité des entreprises créées par les jeunes et les femmes à travers l'appui des incubateurs et de faire de ces jeunes et femmes des entrepreneurs ayant une fibre civique et citoyenne. De fait, le projet poursuit deux objectifs spécifiques :</w:t>
      </w:r>
      <w:r>
        <w:rPr>
          <w:rFonts w:ascii="Times New Roman" w:hAnsi="Times New Roman" w:cs="Times New Roman"/>
          <w:sz w:val="24"/>
          <w:szCs w:val="24"/>
        </w:rPr>
        <w:t xml:space="preserve"> (i) t</w:t>
      </w:r>
      <w:r w:rsidRPr="004F2303">
        <w:rPr>
          <w:rFonts w:ascii="Times New Roman" w:hAnsi="Times New Roman" w:cs="Times New Roman"/>
          <w:sz w:val="24"/>
          <w:szCs w:val="24"/>
        </w:rPr>
        <w:t xml:space="preserve">ransformer les initiatives de 100 jeunes et femmes utilisateurs des incubateurs des villes de Ouagadougou et Bobo Dioulasso en </w:t>
      </w:r>
      <w:r w:rsidRPr="004F2303">
        <w:rPr>
          <w:rFonts w:ascii="Times New Roman" w:hAnsi="Times New Roman" w:cs="Times New Roman"/>
          <w:sz w:val="24"/>
          <w:szCs w:val="24"/>
        </w:rPr>
        <w:lastRenderedPageBreak/>
        <w:t>entreprises opérationnelles et viables</w:t>
      </w:r>
      <w:r>
        <w:rPr>
          <w:rFonts w:ascii="Times New Roman" w:hAnsi="Times New Roman" w:cs="Times New Roman"/>
          <w:sz w:val="24"/>
          <w:szCs w:val="24"/>
        </w:rPr>
        <w:t xml:space="preserve"> et (ii) p</w:t>
      </w:r>
      <w:r w:rsidRPr="004F2303">
        <w:rPr>
          <w:rFonts w:ascii="Times New Roman" w:hAnsi="Times New Roman" w:cs="Times New Roman"/>
          <w:sz w:val="24"/>
          <w:szCs w:val="24"/>
        </w:rPr>
        <w:t>romouvoir auprès de 100 jeunes et femmes nouveaux entrepreneurs les valeurs de citoyenneté, de civisme et de paix</w:t>
      </w:r>
      <w:r>
        <w:rPr>
          <w:rFonts w:ascii="Times New Roman" w:hAnsi="Times New Roman" w:cs="Times New Roman"/>
          <w:sz w:val="24"/>
          <w:szCs w:val="24"/>
        </w:rPr>
        <w:t>.</w:t>
      </w:r>
    </w:p>
    <w:p w14:paraId="37CCCCC1" w14:textId="77777777" w:rsidR="004F2303" w:rsidRDefault="004F2303" w:rsidP="00204883">
      <w:pPr>
        <w:spacing w:before="120" w:after="120" w:line="360" w:lineRule="auto"/>
        <w:ind w:left="67" w:right="33"/>
        <w:jc w:val="both"/>
        <w:rPr>
          <w:rFonts w:ascii="Times New Roman" w:hAnsi="Times New Roman" w:cs="Times New Roman"/>
          <w:sz w:val="24"/>
          <w:szCs w:val="24"/>
        </w:rPr>
      </w:pPr>
      <w:r w:rsidRPr="004F2303">
        <w:rPr>
          <w:rFonts w:ascii="Times New Roman" w:hAnsi="Times New Roman" w:cs="Times New Roman"/>
          <w:sz w:val="24"/>
          <w:szCs w:val="24"/>
        </w:rPr>
        <w:t xml:space="preserve">Deux effets découlent de ces objectifs spécifiques ainsi que des actions devant être </w:t>
      </w:r>
      <w:r w:rsidR="00F40245">
        <w:rPr>
          <w:rFonts w:ascii="Times New Roman" w:hAnsi="Times New Roman" w:cs="Times New Roman"/>
          <w:sz w:val="24"/>
          <w:szCs w:val="24"/>
        </w:rPr>
        <w:t>mise en œuvre pour permettre la réalisation de ces effets. Le tableau ci-dessous en donne les détails.</w:t>
      </w:r>
    </w:p>
    <w:p w14:paraId="46D7C960" w14:textId="3F5B99E2" w:rsidR="004F2303" w:rsidRDefault="003278F3" w:rsidP="00E305D1">
      <w:pPr>
        <w:pStyle w:val="Lgende"/>
      </w:pPr>
      <w:bookmarkStart w:id="31" w:name="_Toc65406351"/>
      <w:r>
        <w:t xml:space="preserve">Tableau </w:t>
      </w:r>
      <w:r w:rsidR="00BD4DF5">
        <w:fldChar w:fldCharType="begin"/>
      </w:r>
      <w:r w:rsidR="00BD4DF5">
        <w:instrText xml:space="preserve"> SEQ Tableau \* ARABIC </w:instrText>
      </w:r>
      <w:r w:rsidR="00BD4DF5">
        <w:fldChar w:fldCharType="separate"/>
      </w:r>
      <w:r w:rsidR="00F3727C">
        <w:rPr>
          <w:noProof/>
        </w:rPr>
        <w:t>3</w:t>
      </w:r>
      <w:r w:rsidR="00BD4DF5">
        <w:rPr>
          <w:noProof/>
        </w:rPr>
        <w:fldChar w:fldCharType="end"/>
      </w:r>
      <w:r>
        <w:t xml:space="preserve"> : Effets attendus et principales actions du </w:t>
      </w:r>
      <w:proofErr w:type="spellStart"/>
      <w:r>
        <w:t>ProFeJeC</w:t>
      </w:r>
      <w:bookmarkEnd w:id="31"/>
      <w:proofErr w:type="spellEnd"/>
    </w:p>
    <w:tbl>
      <w:tblPr>
        <w:tblStyle w:val="TableauGrille5Fonc-Accentuation1"/>
        <w:tblW w:w="9851" w:type="dxa"/>
        <w:tblLook w:val="04A0" w:firstRow="1" w:lastRow="0" w:firstColumn="1" w:lastColumn="0" w:noHBand="0" w:noVBand="1"/>
      </w:tblPr>
      <w:tblGrid>
        <w:gridCol w:w="3011"/>
        <w:gridCol w:w="6840"/>
      </w:tblGrid>
      <w:tr w:rsidR="004F2303" w:rsidRPr="00F40245" w14:paraId="3B55CC21" w14:textId="77777777" w:rsidTr="00F40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vAlign w:val="center"/>
          </w:tcPr>
          <w:p w14:paraId="5F555532" w14:textId="77777777" w:rsidR="004F2303" w:rsidRPr="00F40245" w:rsidRDefault="004F2303" w:rsidP="00F40245">
            <w:pPr>
              <w:ind w:right="34"/>
              <w:rPr>
                <w:rFonts w:ascii="Times New Roman" w:hAnsi="Times New Roman" w:cs="Times New Roman"/>
                <w:sz w:val="20"/>
                <w:szCs w:val="24"/>
              </w:rPr>
            </w:pPr>
            <w:r w:rsidRPr="00F40245">
              <w:rPr>
                <w:rFonts w:ascii="Times New Roman" w:hAnsi="Times New Roman" w:cs="Times New Roman"/>
                <w:sz w:val="20"/>
                <w:szCs w:val="24"/>
              </w:rPr>
              <w:t>Effets</w:t>
            </w:r>
            <w:r w:rsidR="00F40245" w:rsidRPr="00F40245">
              <w:rPr>
                <w:rFonts w:ascii="Times New Roman" w:hAnsi="Times New Roman" w:cs="Times New Roman"/>
                <w:sz w:val="20"/>
                <w:szCs w:val="24"/>
              </w:rPr>
              <w:t xml:space="preserve"> attendu</w:t>
            </w:r>
          </w:p>
        </w:tc>
        <w:tc>
          <w:tcPr>
            <w:tcW w:w="6840" w:type="dxa"/>
            <w:vAlign w:val="center"/>
          </w:tcPr>
          <w:p w14:paraId="67B23987" w14:textId="77777777" w:rsidR="004F2303" w:rsidRPr="00F40245" w:rsidRDefault="004F2303" w:rsidP="00F40245">
            <w:pPr>
              <w:ind w:right="3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40245">
              <w:rPr>
                <w:rFonts w:ascii="Times New Roman" w:hAnsi="Times New Roman" w:cs="Times New Roman"/>
                <w:sz w:val="20"/>
                <w:szCs w:val="24"/>
              </w:rPr>
              <w:t>Actions à mettre en œuvre</w:t>
            </w:r>
          </w:p>
        </w:tc>
      </w:tr>
      <w:tr w:rsidR="004F2303" w:rsidRPr="00F40245" w14:paraId="1213E3F4" w14:textId="77777777" w:rsidTr="00F4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vAlign w:val="center"/>
          </w:tcPr>
          <w:p w14:paraId="6584F0E4" w14:textId="77777777" w:rsidR="004F2303" w:rsidRPr="00F40245" w:rsidRDefault="004F2303" w:rsidP="00F40245">
            <w:pPr>
              <w:ind w:right="34"/>
              <w:rPr>
                <w:rFonts w:ascii="Times New Roman" w:hAnsi="Times New Roman" w:cs="Times New Roman"/>
                <w:sz w:val="20"/>
                <w:szCs w:val="24"/>
              </w:rPr>
            </w:pPr>
            <w:r w:rsidRPr="00F40245">
              <w:rPr>
                <w:rFonts w:ascii="Times New Roman" w:hAnsi="Times New Roman" w:cs="Times New Roman"/>
                <w:sz w:val="20"/>
                <w:szCs w:val="24"/>
              </w:rPr>
              <w:t>Les initiatives de 100 jeunes et femmes utilisateurs des incubateurs des villes de Ouagadougou et Bobo Dioulasso transformées en entreprises opérationnelles viables et citoyennes</w:t>
            </w:r>
          </w:p>
        </w:tc>
        <w:tc>
          <w:tcPr>
            <w:tcW w:w="6840" w:type="dxa"/>
            <w:vAlign w:val="center"/>
          </w:tcPr>
          <w:p w14:paraId="381A520A" w14:textId="77777777" w:rsidR="004F2303" w:rsidRPr="00F40245" w:rsidRDefault="004F2303" w:rsidP="003102C0">
            <w:pPr>
              <w:numPr>
                <w:ilvl w:val="0"/>
                <w:numId w:val="3"/>
              </w:numPr>
              <w:ind w:right="34"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F40245">
              <w:rPr>
                <w:rFonts w:ascii="Times New Roman" w:hAnsi="Times New Roman" w:cs="Times New Roman"/>
                <w:sz w:val="20"/>
                <w:szCs w:val="24"/>
              </w:rPr>
              <w:t>La mise à la disposition de 10 incubateurs de Ouagadougou et de Bobo Dioulasso de compétences techniques permettant un encadrement de qualité de 100 jeunes et femmes en gestion d'entreprise opérationnelle et citoyenne</w:t>
            </w:r>
          </w:p>
          <w:p w14:paraId="64CA2318" w14:textId="77777777" w:rsidR="004F2303" w:rsidRPr="00F40245" w:rsidRDefault="004F2303" w:rsidP="003102C0">
            <w:pPr>
              <w:numPr>
                <w:ilvl w:val="0"/>
                <w:numId w:val="3"/>
              </w:numPr>
              <w:ind w:right="34"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F40245">
              <w:rPr>
                <w:rFonts w:ascii="Times New Roman" w:hAnsi="Times New Roman" w:cs="Times New Roman"/>
                <w:sz w:val="20"/>
                <w:szCs w:val="24"/>
              </w:rPr>
              <w:t>La mise à la disposition de 10 incubateurs de Ouagadougou et de Bobo Dioulasso des équipements nécessaires pour un encadrement technique et citoyen de qualité au profit de 100 jeunes et femmes, porteurs de projets d'entreprise</w:t>
            </w:r>
          </w:p>
          <w:p w14:paraId="39B14B47" w14:textId="77777777" w:rsidR="004F2303" w:rsidRPr="00F40245" w:rsidRDefault="004F2303" w:rsidP="003102C0">
            <w:pPr>
              <w:numPr>
                <w:ilvl w:val="0"/>
                <w:numId w:val="3"/>
              </w:numPr>
              <w:ind w:right="34"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F40245">
              <w:rPr>
                <w:rFonts w:ascii="Times New Roman" w:eastAsia="Calibri" w:hAnsi="Times New Roman" w:cs="Times New Roman"/>
                <w:sz w:val="20"/>
                <w:szCs w:val="24"/>
              </w:rPr>
              <w:t>La mise en place d'un dispositif de coordination et de communication au profit des 10 incubateurs de Ouagadougou et de Bobo Dioulasso facilitant le partage d'expériences et l'accès des jeunes et des femmes à l'information utile pour le développement de leurs initiatives économiques</w:t>
            </w:r>
          </w:p>
          <w:p w14:paraId="61A1AA6C" w14:textId="77777777" w:rsidR="004F2303" w:rsidRPr="00F40245" w:rsidRDefault="004F2303" w:rsidP="003102C0">
            <w:pPr>
              <w:numPr>
                <w:ilvl w:val="0"/>
                <w:numId w:val="3"/>
              </w:numPr>
              <w:ind w:right="34"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F40245">
              <w:rPr>
                <w:rFonts w:ascii="Times New Roman" w:eastAsia="Calibri" w:hAnsi="Times New Roman" w:cs="Times New Roman"/>
                <w:sz w:val="20"/>
                <w:szCs w:val="24"/>
              </w:rPr>
              <w:t>La création des conditions permettant aux jeunes et femmes incubés de disposer des ressources nécessaires pour la création de leurs entreprises.</w:t>
            </w:r>
          </w:p>
        </w:tc>
      </w:tr>
      <w:tr w:rsidR="004F2303" w:rsidRPr="00F40245" w14:paraId="25A90CB8" w14:textId="77777777" w:rsidTr="00F40245">
        <w:tc>
          <w:tcPr>
            <w:cnfStyle w:val="001000000000" w:firstRow="0" w:lastRow="0" w:firstColumn="1" w:lastColumn="0" w:oddVBand="0" w:evenVBand="0" w:oddHBand="0" w:evenHBand="0" w:firstRowFirstColumn="0" w:firstRowLastColumn="0" w:lastRowFirstColumn="0" w:lastRowLastColumn="0"/>
            <w:tcW w:w="3011" w:type="dxa"/>
            <w:vAlign w:val="center"/>
          </w:tcPr>
          <w:p w14:paraId="201CBEA4" w14:textId="77777777" w:rsidR="004F2303" w:rsidRPr="00F40245" w:rsidRDefault="004F2303" w:rsidP="00F40245">
            <w:pPr>
              <w:ind w:right="34"/>
              <w:rPr>
                <w:rFonts w:ascii="Times New Roman" w:hAnsi="Times New Roman" w:cs="Times New Roman"/>
                <w:sz w:val="20"/>
                <w:szCs w:val="24"/>
              </w:rPr>
            </w:pPr>
            <w:r w:rsidRPr="00F40245">
              <w:rPr>
                <w:rFonts w:ascii="Times New Roman" w:hAnsi="Times New Roman" w:cs="Times New Roman"/>
                <w:sz w:val="20"/>
                <w:szCs w:val="24"/>
              </w:rPr>
              <w:t>Les jeunes et femmes bénéficiaires des incubateurs engagés dans des actions de promotion de la citoyenneté, de cohésion sociale et de civisme</w:t>
            </w:r>
          </w:p>
        </w:tc>
        <w:tc>
          <w:tcPr>
            <w:tcW w:w="6840" w:type="dxa"/>
            <w:vAlign w:val="center"/>
          </w:tcPr>
          <w:p w14:paraId="09CA597F" w14:textId="77777777" w:rsidR="004F2303" w:rsidRPr="00F40245" w:rsidRDefault="004F2303" w:rsidP="003102C0">
            <w:pPr>
              <w:pStyle w:val="Paragraphedeliste"/>
              <w:numPr>
                <w:ilvl w:val="0"/>
                <w:numId w:val="1"/>
              </w:numPr>
              <w:spacing w:after="0"/>
              <w:ind w:righ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F40245">
              <w:rPr>
                <w:rFonts w:ascii="Times New Roman" w:hAnsi="Times New Roman"/>
                <w:sz w:val="20"/>
                <w:szCs w:val="24"/>
              </w:rPr>
              <w:t>Le développement de curricula sur la RSE, la citoyenneté, et le civisme fiscal</w:t>
            </w:r>
          </w:p>
          <w:p w14:paraId="32D80E4A" w14:textId="77777777" w:rsidR="004F2303" w:rsidRPr="00F40245" w:rsidRDefault="004F2303" w:rsidP="003102C0">
            <w:pPr>
              <w:pStyle w:val="Paragraphedeliste"/>
              <w:numPr>
                <w:ilvl w:val="0"/>
                <w:numId w:val="1"/>
              </w:numPr>
              <w:spacing w:after="0"/>
              <w:ind w:righ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F40245">
              <w:rPr>
                <w:rFonts w:ascii="Times New Roman" w:hAnsi="Times New Roman"/>
                <w:sz w:val="20"/>
                <w:szCs w:val="24"/>
              </w:rPr>
              <w:t>Le développement des activités de citoyenneté qui s'imprègnent également du socle du patrimoine culturel du pays, dont la parenté à plaisanterie</w:t>
            </w:r>
          </w:p>
        </w:tc>
      </w:tr>
    </w:tbl>
    <w:p w14:paraId="6159AE88" w14:textId="77777777" w:rsidR="004F2303" w:rsidRPr="006B0E90" w:rsidRDefault="006B0E90" w:rsidP="00654E75">
      <w:pPr>
        <w:spacing w:after="262"/>
        <w:ind w:left="67" w:right="33"/>
        <w:jc w:val="both"/>
        <w:rPr>
          <w:rFonts w:ascii="Times New Roman" w:hAnsi="Times New Roman" w:cs="Times New Roman"/>
          <w:sz w:val="18"/>
          <w:szCs w:val="24"/>
        </w:rPr>
      </w:pPr>
      <w:r w:rsidRPr="006B0E90">
        <w:rPr>
          <w:rFonts w:ascii="Times New Roman" w:hAnsi="Times New Roman" w:cs="Times New Roman"/>
          <w:b/>
          <w:i/>
          <w:sz w:val="18"/>
          <w:szCs w:val="24"/>
          <w:u w:val="single"/>
        </w:rPr>
        <w:t>Source</w:t>
      </w:r>
      <w:r w:rsidRPr="006B0E90">
        <w:rPr>
          <w:rFonts w:ascii="Times New Roman" w:hAnsi="Times New Roman" w:cs="Times New Roman"/>
          <w:sz w:val="18"/>
          <w:szCs w:val="24"/>
        </w:rPr>
        <w:t> : à</w:t>
      </w:r>
      <w:r w:rsidR="00AA2E21">
        <w:rPr>
          <w:rFonts w:ascii="Times New Roman" w:hAnsi="Times New Roman" w:cs="Times New Roman"/>
          <w:sz w:val="18"/>
          <w:szCs w:val="24"/>
        </w:rPr>
        <w:t xml:space="preserve"> partir du document projet, 2018</w:t>
      </w:r>
    </w:p>
    <w:p w14:paraId="48898061" w14:textId="77777777" w:rsidR="00693F20" w:rsidRPr="00BA5234" w:rsidRDefault="00083CDC" w:rsidP="00693F20">
      <w:pPr>
        <w:spacing w:before="120" w:after="120" w:line="360" w:lineRule="auto"/>
        <w:jc w:val="both"/>
        <w:rPr>
          <w:rFonts w:ascii="Times New Roman" w:hAnsi="Times New Roman" w:cs="Times New Roman"/>
          <w:i/>
          <w:sz w:val="24"/>
          <w:u w:val="single"/>
        </w:rPr>
      </w:pPr>
      <w:r>
        <w:rPr>
          <w:rFonts w:ascii="Times New Roman" w:hAnsi="Times New Roman" w:cs="Times New Roman"/>
          <w:i/>
          <w:sz w:val="24"/>
          <w:u w:val="single"/>
        </w:rPr>
        <w:t>c</w:t>
      </w:r>
      <w:r w:rsidR="00BA5234" w:rsidRPr="00BA5234">
        <w:rPr>
          <w:rFonts w:ascii="Times New Roman" w:hAnsi="Times New Roman" w:cs="Times New Roman"/>
          <w:i/>
          <w:sz w:val="24"/>
          <w:u w:val="single"/>
        </w:rPr>
        <w:t xml:space="preserve">. </w:t>
      </w:r>
      <w:r w:rsidR="00693F20" w:rsidRPr="00BA5234">
        <w:rPr>
          <w:rFonts w:ascii="Times New Roman" w:hAnsi="Times New Roman" w:cs="Times New Roman"/>
          <w:i/>
          <w:sz w:val="24"/>
          <w:u w:val="single"/>
        </w:rPr>
        <w:t>Indicateurs de référence établis</w:t>
      </w:r>
    </w:p>
    <w:p w14:paraId="5E0EF56F" w14:textId="74B668E2" w:rsidR="00BA5234" w:rsidRDefault="00790D8A" w:rsidP="00693F20">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Au total, 9 indicateurs ont été définis pour réaliser 6 produits. Le tableau </w:t>
      </w:r>
      <w:r w:rsidR="00E305D1">
        <w:rPr>
          <w:rFonts w:ascii="Times New Roman" w:hAnsi="Times New Roman" w:cs="Times New Roman"/>
          <w:sz w:val="24"/>
        </w:rPr>
        <w:t>ci-après</w:t>
      </w:r>
      <w:r>
        <w:rPr>
          <w:rFonts w:ascii="Times New Roman" w:hAnsi="Times New Roman" w:cs="Times New Roman"/>
          <w:sz w:val="24"/>
        </w:rPr>
        <w:t xml:space="preserve"> en donne les détails.</w:t>
      </w:r>
    </w:p>
    <w:p w14:paraId="42249BE6" w14:textId="77777777" w:rsidR="00E305D1" w:rsidRDefault="00E305D1">
      <w:pPr>
        <w:rPr>
          <w:rFonts w:ascii="Times New Roman" w:hAnsi="Times New Roman"/>
          <w:i/>
          <w:iCs/>
          <w:u w:val="single"/>
        </w:rPr>
      </w:pPr>
      <w:bookmarkStart w:id="32" w:name="_Toc65406352"/>
      <w:r>
        <w:br w:type="page"/>
      </w:r>
    </w:p>
    <w:p w14:paraId="7EEA8840" w14:textId="2193E77E" w:rsidR="00300638" w:rsidRPr="00BA5234" w:rsidRDefault="00300638" w:rsidP="00E305D1">
      <w:pPr>
        <w:pStyle w:val="Lgende"/>
      </w:pPr>
      <w:r>
        <w:lastRenderedPageBreak/>
        <w:t xml:space="preserve">Tableau </w:t>
      </w:r>
      <w:r w:rsidR="00BD4DF5">
        <w:fldChar w:fldCharType="begin"/>
      </w:r>
      <w:r w:rsidR="00BD4DF5">
        <w:instrText xml:space="preserve"> SEQ Tableau \* ARABIC </w:instrText>
      </w:r>
      <w:r w:rsidR="00BD4DF5">
        <w:fldChar w:fldCharType="separate"/>
      </w:r>
      <w:r w:rsidR="00F3727C">
        <w:rPr>
          <w:noProof/>
        </w:rPr>
        <w:t>4</w:t>
      </w:r>
      <w:r w:rsidR="00BD4DF5">
        <w:rPr>
          <w:noProof/>
        </w:rPr>
        <w:fldChar w:fldCharType="end"/>
      </w:r>
      <w:r>
        <w:t xml:space="preserve"> : Produits et indicateurs de référence du </w:t>
      </w:r>
      <w:proofErr w:type="spellStart"/>
      <w:r>
        <w:t>ProFeJeC</w:t>
      </w:r>
      <w:bookmarkEnd w:id="32"/>
      <w:proofErr w:type="spellEnd"/>
    </w:p>
    <w:tbl>
      <w:tblPr>
        <w:tblStyle w:val="TableauGrille4-Accentuation1"/>
        <w:tblW w:w="5316" w:type="pct"/>
        <w:tblInd w:w="-572" w:type="dxa"/>
        <w:tblLook w:val="04A0" w:firstRow="1" w:lastRow="0" w:firstColumn="1" w:lastColumn="0" w:noHBand="0" w:noVBand="1"/>
      </w:tblPr>
      <w:tblGrid>
        <w:gridCol w:w="3783"/>
        <w:gridCol w:w="5852"/>
      </w:tblGrid>
      <w:tr w:rsidR="00790D8A" w:rsidRPr="00E305D1" w14:paraId="0C4C9B2D" w14:textId="77777777" w:rsidTr="00E305D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3" w:type="pct"/>
            <w:vAlign w:val="center"/>
          </w:tcPr>
          <w:p w14:paraId="0679F2CB" w14:textId="77777777" w:rsidR="00790D8A" w:rsidRPr="00E305D1" w:rsidRDefault="00790D8A" w:rsidP="009C0310">
            <w:pPr>
              <w:tabs>
                <w:tab w:val="left" w:pos="7906"/>
              </w:tabs>
              <w:rPr>
                <w:rFonts w:ascii="Times New Roman" w:hAnsi="Times New Roman" w:cs="Times New Roman"/>
                <w:szCs w:val="20"/>
              </w:rPr>
            </w:pPr>
            <w:r w:rsidRPr="00E305D1">
              <w:rPr>
                <w:rFonts w:ascii="Times New Roman" w:hAnsi="Times New Roman" w:cs="Times New Roman"/>
                <w:szCs w:val="20"/>
              </w:rPr>
              <w:t>Produits attendus</w:t>
            </w:r>
          </w:p>
        </w:tc>
        <w:tc>
          <w:tcPr>
            <w:tcW w:w="3037" w:type="pct"/>
            <w:vAlign w:val="center"/>
          </w:tcPr>
          <w:p w14:paraId="0F640CD2" w14:textId="77777777" w:rsidR="00790D8A" w:rsidRPr="00E305D1" w:rsidRDefault="00790D8A" w:rsidP="009C0310">
            <w:pPr>
              <w:tabs>
                <w:tab w:val="left" w:pos="7906"/>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Indicateurs de résultats</w:t>
            </w:r>
          </w:p>
        </w:tc>
      </w:tr>
      <w:tr w:rsidR="00790D8A" w:rsidRPr="00E305D1" w14:paraId="2E9FFB73" w14:textId="77777777" w:rsidTr="00E305D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1E9BA60" w14:textId="77777777" w:rsidR="00790D8A" w:rsidRPr="00E305D1" w:rsidRDefault="00790D8A" w:rsidP="009C0310">
            <w:pPr>
              <w:rPr>
                <w:rFonts w:ascii="Times New Roman" w:hAnsi="Times New Roman" w:cs="Times New Roman"/>
                <w:szCs w:val="20"/>
              </w:rPr>
            </w:pPr>
            <w:r w:rsidRPr="00E305D1">
              <w:rPr>
                <w:rFonts w:ascii="Times New Roman" w:hAnsi="Times New Roman" w:cs="Times New Roman"/>
                <w:szCs w:val="20"/>
              </w:rPr>
              <w:t>Résultat 1 : Les initiatives de 100 jeunes et femmes utilisateurs des incubateurs des villes de Ouagadougou et de Bobo Dioulasso transformées en entreprises opérationnelles viables et citoyennes</w:t>
            </w:r>
          </w:p>
        </w:tc>
      </w:tr>
      <w:tr w:rsidR="00790D8A" w:rsidRPr="00E305D1" w14:paraId="3E97463A" w14:textId="77777777" w:rsidTr="00E305D1">
        <w:tc>
          <w:tcPr>
            <w:cnfStyle w:val="001000000000" w:firstRow="0" w:lastRow="0" w:firstColumn="1" w:lastColumn="0" w:oddVBand="0" w:evenVBand="0" w:oddHBand="0" w:evenHBand="0" w:firstRowFirstColumn="0" w:firstRowLastColumn="0" w:lastRowFirstColumn="0" w:lastRowLastColumn="0"/>
            <w:tcW w:w="1963" w:type="pct"/>
            <w:vMerge w:val="restart"/>
            <w:vAlign w:val="center"/>
          </w:tcPr>
          <w:p w14:paraId="4A7E26F2" w14:textId="77777777" w:rsidR="00790D8A" w:rsidRPr="00E305D1" w:rsidRDefault="00790D8A" w:rsidP="009C0310">
            <w:pPr>
              <w:rPr>
                <w:rFonts w:ascii="Times New Roman" w:hAnsi="Times New Roman" w:cs="Times New Roman"/>
                <w:szCs w:val="20"/>
              </w:rPr>
            </w:pPr>
            <w:r w:rsidRPr="00E305D1">
              <w:rPr>
                <w:rFonts w:ascii="Times New Roman" w:hAnsi="Times New Roman" w:cs="Times New Roman"/>
                <w:szCs w:val="20"/>
              </w:rPr>
              <w:t>Produit 1 : 10 incubateurs de Ouagadougou et de Bobo Dioulasso disposent de compétences techniques actualisé</w:t>
            </w:r>
            <w:r w:rsidR="007A2EFC" w:rsidRPr="00E305D1">
              <w:rPr>
                <w:rFonts w:ascii="Times New Roman" w:hAnsi="Times New Roman" w:cs="Times New Roman"/>
                <w:szCs w:val="20"/>
              </w:rPr>
              <w:t>e</w:t>
            </w:r>
            <w:r w:rsidRPr="00E305D1">
              <w:rPr>
                <w:rFonts w:ascii="Times New Roman" w:hAnsi="Times New Roman" w:cs="Times New Roman"/>
                <w:szCs w:val="20"/>
              </w:rPr>
              <w:t>s en incubation et en gestion d’entreprise, permettant un encadrement de qualité des jeunes et des femmes pour la création de 100 entreprises opérationnelles et citoyennes</w:t>
            </w:r>
          </w:p>
        </w:tc>
        <w:tc>
          <w:tcPr>
            <w:tcW w:w="3037" w:type="pct"/>
            <w:vAlign w:val="center"/>
          </w:tcPr>
          <w:p w14:paraId="64A8E648" w14:textId="7383A838" w:rsidR="00790D8A" w:rsidRPr="00E305D1" w:rsidRDefault="00790D8A" w:rsidP="009C03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1.1 Nombre d’incubateurs appliquant le module de tronc commun dans l’encadrement des jeunes et des femmes incubés</w:t>
            </w:r>
          </w:p>
        </w:tc>
      </w:tr>
      <w:tr w:rsidR="00790D8A" w:rsidRPr="00E305D1" w14:paraId="51DA0454" w14:textId="77777777" w:rsidTr="00E3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vMerge/>
            <w:vAlign w:val="center"/>
          </w:tcPr>
          <w:p w14:paraId="4C6DF264" w14:textId="77777777" w:rsidR="00790D8A" w:rsidRPr="00E305D1" w:rsidRDefault="00790D8A" w:rsidP="009C0310">
            <w:pPr>
              <w:rPr>
                <w:rFonts w:ascii="Times New Roman" w:hAnsi="Times New Roman" w:cs="Times New Roman"/>
                <w:szCs w:val="20"/>
              </w:rPr>
            </w:pPr>
          </w:p>
        </w:tc>
        <w:tc>
          <w:tcPr>
            <w:tcW w:w="3037" w:type="pct"/>
            <w:vAlign w:val="center"/>
          </w:tcPr>
          <w:p w14:paraId="30F8BF92" w14:textId="1CD9607C" w:rsidR="00790D8A" w:rsidRPr="00E305D1" w:rsidRDefault="00790D8A" w:rsidP="009C03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1.2 Nombre d’incubateurs ayant une bonne connaissance du processus d’encadrement des jeunes et femmes en gestion d’entreprise opérationnelle et citoyenne</w:t>
            </w:r>
          </w:p>
        </w:tc>
      </w:tr>
      <w:tr w:rsidR="00790D8A" w:rsidRPr="00E305D1" w14:paraId="1E93C3DB" w14:textId="77777777" w:rsidTr="00E305D1">
        <w:trPr>
          <w:trHeight w:val="983"/>
        </w:trPr>
        <w:tc>
          <w:tcPr>
            <w:cnfStyle w:val="001000000000" w:firstRow="0" w:lastRow="0" w:firstColumn="1" w:lastColumn="0" w:oddVBand="0" w:evenVBand="0" w:oddHBand="0" w:evenHBand="0" w:firstRowFirstColumn="0" w:firstRowLastColumn="0" w:lastRowFirstColumn="0" w:lastRowLastColumn="0"/>
            <w:tcW w:w="1963" w:type="pct"/>
            <w:vMerge/>
            <w:vAlign w:val="center"/>
          </w:tcPr>
          <w:p w14:paraId="33E4DE83" w14:textId="77777777" w:rsidR="00790D8A" w:rsidRPr="00E305D1" w:rsidRDefault="00790D8A" w:rsidP="009C0310">
            <w:pPr>
              <w:rPr>
                <w:rFonts w:ascii="Times New Roman" w:hAnsi="Times New Roman" w:cs="Times New Roman"/>
                <w:szCs w:val="20"/>
              </w:rPr>
            </w:pPr>
          </w:p>
        </w:tc>
        <w:tc>
          <w:tcPr>
            <w:tcW w:w="3037" w:type="pct"/>
            <w:vAlign w:val="center"/>
          </w:tcPr>
          <w:p w14:paraId="6E3912D1" w14:textId="77777777" w:rsidR="00790D8A" w:rsidRPr="00E305D1" w:rsidRDefault="00790D8A" w:rsidP="009C03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1.3 Nombre de jeunes et femmes ayant bénéficié d’un encadrement de qualité en gestion d’entreprises opérationnelles</w:t>
            </w:r>
          </w:p>
        </w:tc>
      </w:tr>
      <w:tr w:rsidR="00790D8A" w:rsidRPr="00E305D1" w14:paraId="2FEE3871" w14:textId="77777777" w:rsidTr="00E305D1">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963" w:type="pct"/>
            <w:vAlign w:val="center"/>
          </w:tcPr>
          <w:p w14:paraId="25CD59A3" w14:textId="77777777" w:rsidR="00790D8A" w:rsidRPr="00E305D1" w:rsidRDefault="00790D8A" w:rsidP="009C0310">
            <w:pPr>
              <w:rPr>
                <w:rFonts w:ascii="Times New Roman" w:hAnsi="Times New Roman" w:cs="Times New Roman"/>
                <w:szCs w:val="20"/>
              </w:rPr>
            </w:pPr>
            <w:r w:rsidRPr="00E305D1">
              <w:rPr>
                <w:rFonts w:ascii="Times New Roman" w:hAnsi="Times New Roman" w:cs="Times New Roman"/>
                <w:szCs w:val="20"/>
              </w:rPr>
              <w:t>Produit 2 : 10 incubateurs de Ouagadougou et de Bobo Dioulasso disposent de capacités techniques, matérielles et financières pour un encadrement adéquat des bénéficiaires.</w:t>
            </w:r>
          </w:p>
        </w:tc>
        <w:tc>
          <w:tcPr>
            <w:tcW w:w="3037" w:type="pct"/>
            <w:vAlign w:val="center"/>
          </w:tcPr>
          <w:p w14:paraId="51F49B14" w14:textId="77777777" w:rsidR="00790D8A" w:rsidRPr="00E305D1" w:rsidRDefault="00790D8A" w:rsidP="009C03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2.1 Nombre d’incubateurs des villes de Ouagadougou et de Bobo disposant de l’équipement nécessaire pour un encadrement technique et citoyen des jeunes et des femmes.</w:t>
            </w:r>
          </w:p>
        </w:tc>
      </w:tr>
      <w:tr w:rsidR="00790D8A" w:rsidRPr="00E305D1" w14:paraId="76666854" w14:textId="77777777" w:rsidTr="00E305D1">
        <w:tc>
          <w:tcPr>
            <w:cnfStyle w:val="001000000000" w:firstRow="0" w:lastRow="0" w:firstColumn="1" w:lastColumn="0" w:oddVBand="0" w:evenVBand="0" w:oddHBand="0" w:evenHBand="0" w:firstRowFirstColumn="0" w:firstRowLastColumn="0" w:lastRowFirstColumn="0" w:lastRowLastColumn="0"/>
            <w:tcW w:w="1963" w:type="pct"/>
            <w:vMerge w:val="restart"/>
            <w:vAlign w:val="center"/>
          </w:tcPr>
          <w:p w14:paraId="60F80949" w14:textId="77777777" w:rsidR="00790D8A" w:rsidRPr="00E305D1" w:rsidRDefault="00790D8A" w:rsidP="009C0310">
            <w:pPr>
              <w:rPr>
                <w:rFonts w:ascii="Times New Roman" w:hAnsi="Times New Roman" w:cs="Times New Roman"/>
                <w:szCs w:val="20"/>
              </w:rPr>
            </w:pPr>
            <w:r w:rsidRPr="00E305D1">
              <w:rPr>
                <w:rFonts w:ascii="Times New Roman" w:hAnsi="Times New Roman" w:cs="Times New Roman"/>
                <w:szCs w:val="20"/>
              </w:rPr>
              <w:t>Produit 3 : 10 incubateurs de Ouagadougou et de Bobo Dioulasso disposent d’un dispositif de coordination et de communication facilitant le partage d’expériences et de et l’accès des jeunes et des femmes à l’information utiles pour le développement de leurs initiatives économiques.</w:t>
            </w:r>
          </w:p>
        </w:tc>
        <w:tc>
          <w:tcPr>
            <w:tcW w:w="3037" w:type="pct"/>
            <w:vAlign w:val="center"/>
          </w:tcPr>
          <w:p w14:paraId="2689253D" w14:textId="77777777" w:rsidR="00790D8A" w:rsidRPr="00E305D1" w:rsidRDefault="00790D8A" w:rsidP="009C03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 xml:space="preserve">3.1 Existence d’un dispositif de coordination et de communication facilitant le partage d’expérience </w:t>
            </w:r>
          </w:p>
        </w:tc>
      </w:tr>
      <w:tr w:rsidR="00790D8A" w:rsidRPr="00E305D1" w14:paraId="0460646E" w14:textId="77777777" w:rsidTr="00E3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vMerge/>
            <w:vAlign w:val="center"/>
          </w:tcPr>
          <w:p w14:paraId="51BD502E" w14:textId="77777777" w:rsidR="00790D8A" w:rsidRPr="00E305D1" w:rsidRDefault="00790D8A" w:rsidP="009C0310">
            <w:pPr>
              <w:rPr>
                <w:rFonts w:ascii="Times New Roman" w:hAnsi="Times New Roman" w:cs="Times New Roman"/>
                <w:szCs w:val="20"/>
              </w:rPr>
            </w:pPr>
          </w:p>
        </w:tc>
        <w:tc>
          <w:tcPr>
            <w:tcW w:w="3037" w:type="pct"/>
            <w:vAlign w:val="center"/>
          </w:tcPr>
          <w:p w14:paraId="66B9E3AD" w14:textId="77777777" w:rsidR="00790D8A" w:rsidRPr="00E305D1" w:rsidRDefault="00790D8A" w:rsidP="009C03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 xml:space="preserve">3.2 Nombre de jeunes et de femmes bénéficiant de partage d’expérience ou ayant accès à l’information utile à travers le dispositif </w:t>
            </w:r>
          </w:p>
        </w:tc>
      </w:tr>
      <w:tr w:rsidR="00790D8A" w:rsidRPr="00E305D1" w14:paraId="5D6DE8DE" w14:textId="77777777" w:rsidTr="00E305D1">
        <w:tc>
          <w:tcPr>
            <w:cnfStyle w:val="001000000000" w:firstRow="0" w:lastRow="0" w:firstColumn="1" w:lastColumn="0" w:oddVBand="0" w:evenVBand="0" w:oddHBand="0" w:evenHBand="0" w:firstRowFirstColumn="0" w:firstRowLastColumn="0" w:lastRowFirstColumn="0" w:lastRowLastColumn="0"/>
            <w:tcW w:w="1963" w:type="pct"/>
            <w:vAlign w:val="center"/>
          </w:tcPr>
          <w:p w14:paraId="00F977C1" w14:textId="77777777" w:rsidR="00790D8A" w:rsidRPr="00E305D1" w:rsidRDefault="00790D8A" w:rsidP="009C0310">
            <w:pPr>
              <w:rPr>
                <w:rFonts w:ascii="Times New Roman" w:hAnsi="Times New Roman" w:cs="Times New Roman"/>
                <w:szCs w:val="20"/>
              </w:rPr>
            </w:pPr>
            <w:r w:rsidRPr="00E305D1">
              <w:rPr>
                <w:rFonts w:ascii="Times New Roman" w:hAnsi="Times New Roman" w:cs="Times New Roman"/>
                <w:szCs w:val="20"/>
              </w:rPr>
              <w:t>Produit 4 : 100 entreprises incubées disposent des ressources nécessaires pour la mise en œuvre de leur projet.</w:t>
            </w:r>
          </w:p>
        </w:tc>
        <w:tc>
          <w:tcPr>
            <w:tcW w:w="3037" w:type="pct"/>
            <w:vAlign w:val="center"/>
          </w:tcPr>
          <w:p w14:paraId="7D73C588" w14:textId="77777777" w:rsidR="00790D8A" w:rsidRPr="00E305D1" w:rsidRDefault="00790D8A" w:rsidP="009C03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4.1 Nombres d’entreprises incubées disposant de ressources nécessaires pour la mise en œuvre de leurs projets.</w:t>
            </w:r>
          </w:p>
        </w:tc>
      </w:tr>
      <w:tr w:rsidR="00790D8A" w:rsidRPr="00E305D1" w14:paraId="6DA4FB86" w14:textId="77777777" w:rsidTr="00E3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C8B78C5" w14:textId="77777777" w:rsidR="00790D8A" w:rsidRPr="00E305D1" w:rsidRDefault="00790D8A" w:rsidP="009C0310">
            <w:pPr>
              <w:rPr>
                <w:rFonts w:ascii="Times New Roman" w:hAnsi="Times New Roman" w:cs="Times New Roman"/>
                <w:szCs w:val="20"/>
              </w:rPr>
            </w:pPr>
            <w:r w:rsidRPr="00E305D1">
              <w:rPr>
                <w:rFonts w:ascii="Times New Roman" w:hAnsi="Times New Roman" w:cs="Times New Roman"/>
                <w:szCs w:val="20"/>
              </w:rPr>
              <w:t>Résultat 2 : Les jeunes et femmes bénéficiaires des incubateurs engagés dans des actions de promotion de la citoyenneté, de cohésion sociale et de civisme</w:t>
            </w:r>
          </w:p>
        </w:tc>
      </w:tr>
      <w:tr w:rsidR="00790D8A" w:rsidRPr="00E305D1" w14:paraId="3F64B1A9" w14:textId="77777777" w:rsidTr="00E305D1">
        <w:tc>
          <w:tcPr>
            <w:cnfStyle w:val="001000000000" w:firstRow="0" w:lastRow="0" w:firstColumn="1" w:lastColumn="0" w:oddVBand="0" w:evenVBand="0" w:oddHBand="0" w:evenHBand="0" w:firstRowFirstColumn="0" w:firstRowLastColumn="0" w:lastRowFirstColumn="0" w:lastRowLastColumn="0"/>
            <w:tcW w:w="1963" w:type="pct"/>
            <w:vAlign w:val="center"/>
          </w:tcPr>
          <w:p w14:paraId="6D523B56" w14:textId="77777777" w:rsidR="00790D8A" w:rsidRPr="00E305D1" w:rsidRDefault="00790D8A" w:rsidP="009C0310">
            <w:pPr>
              <w:tabs>
                <w:tab w:val="left" w:pos="1329"/>
              </w:tabs>
              <w:rPr>
                <w:rFonts w:ascii="Times New Roman" w:hAnsi="Times New Roman" w:cs="Times New Roman"/>
                <w:szCs w:val="20"/>
              </w:rPr>
            </w:pPr>
            <w:r w:rsidRPr="00E305D1">
              <w:rPr>
                <w:rFonts w:ascii="Times New Roman" w:hAnsi="Times New Roman" w:cs="Times New Roman"/>
                <w:szCs w:val="20"/>
              </w:rPr>
              <w:t>Produit 5 : Les incubateurs délivrent des modules de formation et de sensibilisation à la RSE et sur les questions de civisme, de citoyenneté et de paix au profit des 100 jeunes incubés</w:t>
            </w:r>
          </w:p>
        </w:tc>
        <w:tc>
          <w:tcPr>
            <w:tcW w:w="3037" w:type="pct"/>
            <w:vAlign w:val="center"/>
          </w:tcPr>
          <w:p w14:paraId="06BB5598" w14:textId="77777777" w:rsidR="00790D8A" w:rsidRPr="00E305D1" w:rsidRDefault="00790D8A" w:rsidP="009C0310">
            <w:pPr>
              <w:tabs>
                <w:tab w:val="left" w:pos="132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5.1 Nombre d’incubateurs délivrant des modules sur la RSE et sur les questions de civisme, de citoyenneté et de paix.</w:t>
            </w:r>
          </w:p>
          <w:p w14:paraId="5BCF6BBA" w14:textId="77777777" w:rsidR="00790D8A" w:rsidRPr="00E305D1" w:rsidRDefault="00790D8A" w:rsidP="009C0310">
            <w:pPr>
              <w:ind w:firstLine="7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790D8A" w:rsidRPr="00E305D1" w14:paraId="0C36D1FD" w14:textId="77777777" w:rsidTr="00E3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vAlign w:val="center"/>
          </w:tcPr>
          <w:p w14:paraId="15007A3D" w14:textId="77777777" w:rsidR="00790D8A" w:rsidRPr="00E305D1" w:rsidRDefault="00790D8A" w:rsidP="009C0310">
            <w:pPr>
              <w:tabs>
                <w:tab w:val="left" w:pos="1329"/>
              </w:tabs>
              <w:rPr>
                <w:rFonts w:ascii="Times New Roman" w:hAnsi="Times New Roman" w:cs="Times New Roman"/>
                <w:szCs w:val="20"/>
              </w:rPr>
            </w:pPr>
            <w:r w:rsidRPr="00E305D1">
              <w:rPr>
                <w:rFonts w:ascii="Times New Roman" w:hAnsi="Times New Roman" w:cs="Times New Roman"/>
                <w:szCs w:val="20"/>
              </w:rPr>
              <w:t>Produit 6 : Les jeunes et femmes incubés intègrent la RSE dans le corpus de leurs jeunes entreprises et prennent part à des activités liées au civisme, à la citoyenneté et au volontariat.</w:t>
            </w:r>
          </w:p>
        </w:tc>
        <w:tc>
          <w:tcPr>
            <w:tcW w:w="3037" w:type="pct"/>
            <w:vAlign w:val="center"/>
          </w:tcPr>
          <w:p w14:paraId="4E5E2178" w14:textId="77777777" w:rsidR="00790D8A" w:rsidRPr="00E305D1" w:rsidRDefault="00790D8A" w:rsidP="009C0310">
            <w:pPr>
              <w:tabs>
                <w:tab w:val="left" w:pos="132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6.1 Nombre de jeunes et de femmes ayant pris part au moins une activité liée à la RSE, civisme et volontariat.</w:t>
            </w:r>
          </w:p>
        </w:tc>
      </w:tr>
    </w:tbl>
    <w:p w14:paraId="2E227EC6" w14:textId="67842DAB" w:rsidR="00BA5234" w:rsidRDefault="00733C60" w:rsidP="00693F20">
      <w:pPr>
        <w:spacing w:before="120" w:after="120" w:line="360" w:lineRule="auto"/>
        <w:jc w:val="both"/>
        <w:rPr>
          <w:rFonts w:ascii="Times New Roman" w:hAnsi="Times New Roman" w:cs="Times New Roman"/>
          <w:sz w:val="20"/>
        </w:rPr>
      </w:pPr>
      <w:r w:rsidRPr="00733C60">
        <w:rPr>
          <w:rFonts w:ascii="Times New Roman" w:hAnsi="Times New Roman" w:cs="Times New Roman"/>
          <w:b/>
          <w:i/>
          <w:sz w:val="20"/>
          <w:u w:val="single"/>
        </w:rPr>
        <w:t>Source</w:t>
      </w:r>
      <w:r w:rsidRPr="00733C60">
        <w:rPr>
          <w:rFonts w:ascii="Times New Roman" w:hAnsi="Times New Roman" w:cs="Times New Roman"/>
          <w:sz w:val="20"/>
        </w:rPr>
        <w:t> : à partir du document de projet</w:t>
      </w:r>
      <w:r w:rsidR="00AA2E21">
        <w:rPr>
          <w:rFonts w:ascii="Times New Roman" w:hAnsi="Times New Roman" w:cs="Times New Roman"/>
          <w:sz w:val="20"/>
        </w:rPr>
        <w:t>, 2018</w:t>
      </w:r>
    </w:p>
    <w:p w14:paraId="54D8D50F" w14:textId="4FB7DAB7" w:rsidR="00E305D1" w:rsidRDefault="00E305D1" w:rsidP="00693F20">
      <w:pPr>
        <w:spacing w:before="120" w:after="120" w:line="360" w:lineRule="auto"/>
        <w:jc w:val="both"/>
        <w:rPr>
          <w:rFonts w:ascii="Times New Roman" w:hAnsi="Times New Roman" w:cs="Times New Roman"/>
          <w:sz w:val="20"/>
        </w:rPr>
      </w:pPr>
    </w:p>
    <w:p w14:paraId="5B4E7C11" w14:textId="6496F56D" w:rsidR="00E305D1" w:rsidRDefault="00E305D1" w:rsidP="00693F20">
      <w:pPr>
        <w:spacing w:before="120" w:after="120" w:line="360" w:lineRule="auto"/>
        <w:jc w:val="both"/>
        <w:rPr>
          <w:rFonts w:ascii="Times New Roman" w:hAnsi="Times New Roman" w:cs="Times New Roman"/>
          <w:sz w:val="20"/>
        </w:rPr>
      </w:pPr>
    </w:p>
    <w:p w14:paraId="0E5238C2" w14:textId="77777777" w:rsidR="00E305D1" w:rsidRPr="00733C60" w:rsidRDefault="00E305D1" w:rsidP="00693F20">
      <w:pPr>
        <w:spacing w:before="120" w:after="120" w:line="360" w:lineRule="auto"/>
        <w:jc w:val="both"/>
        <w:rPr>
          <w:rFonts w:ascii="Times New Roman" w:hAnsi="Times New Roman" w:cs="Times New Roman"/>
          <w:sz w:val="20"/>
        </w:rPr>
      </w:pPr>
    </w:p>
    <w:p w14:paraId="7C663DAE" w14:textId="77777777" w:rsidR="00BA5234" w:rsidRDefault="00083CDC" w:rsidP="003278F3">
      <w:pPr>
        <w:spacing w:before="120" w:after="120" w:line="360" w:lineRule="auto"/>
        <w:jc w:val="both"/>
        <w:rPr>
          <w:rFonts w:ascii="Times New Roman" w:hAnsi="Times New Roman" w:cs="Times New Roman"/>
          <w:i/>
          <w:sz w:val="24"/>
          <w:u w:val="single"/>
        </w:rPr>
      </w:pPr>
      <w:r>
        <w:rPr>
          <w:rFonts w:ascii="Times New Roman" w:hAnsi="Times New Roman" w:cs="Times New Roman"/>
          <w:i/>
          <w:sz w:val="24"/>
          <w:u w:val="single"/>
        </w:rPr>
        <w:lastRenderedPageBreak/>
        <w:t>d</w:t>
      </w:r>
      <w:r w:rsidR="00BA5234" w:rsidRPr="00BA5234">
        <w:rPr>
          <w:rFonts w:ascii="Times New Roman" w:hAnsi="Times New Roman" w:cs="Times New Roman"/>
          <w:i/>
          <w:sz w:val="24"/>
          <w:u w:val="single"/>
        </w:rPr>
        <w:t xml:space="preserve">. </w:t>
      </w:r>
      <w:r w:rsidR="00693F20" w:rsidRPr="00BA5234">
        <w:rPr>
          <w:rFonts w:ascii="Times New Roman" w:hAnsi="Times New Roman" w:cs="Times New Roman"/>
          <w:i/>
          <w:sz w:val="24"/>
          <w:u w:val="single"/>
        </w:rPr>
        <w:t>Principales parties prenantes</w:t>
      </w:r>
    </w:p>
    <w:p w14:paraId="6D5BB841" w14:textId="6D2672F4" w:rsidR="00CE02FE" w:rsidRDefault="003278F3" w:rsidP="003278F3">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La conception et la mise en œuvre du </w:t>
      </w:r>
      <w:proofErr w:type="spellStart"/>
      <w:r>
        <w:rPr>
          <w:rFonts w:ascii="Times New Roman" w:hAnsi="Times New Roman" w:cs="Times New Roman"/>
          <w:sz w:val="24"/>
        </w:rPr>
        <w:t>ProFeJeC</w:t>
      </w:r>
      <w:proofErr w:type="spellEnd"/>
      <w:r>
        <w:rPr>
          <w:rFonts w:ascii="Times New Roman" w:hAnsi="Times New Roman" w:cs="Times New Roman"/>
          <w:sz w:val="24"/>
        </w:rPr>
        <w:t xml:space="preserve"> ont été l’œuvre de plusieurs acteurs (partenaires financiers, partenaires techniques et bénéficiaires). </w:t>
      </w:r>
      <w:r w:rsidR="000C2CE7">
        <w:rPr>
          <w:rFonts w:ascii="Times New Roman" w:hAnsi="Times New Roman" w:cs="Times New Roman"/>
          <w:sz w:val="24"/>
        </w:rPr>
        <w:t xml:space="preserve">Les principales parties prenantes du projet sont : </w:t>
      </w:r>
      <w:r w:rsidR="00D84D42">
        <w:rPr>
          <w:rFonts w:ascii="Times New Roman" w:hAnsi="Times New Roman" w:cs="Times New Roman"/>
          <w:sz w:val="24"/>
        </w:rPr>
        <w:t>l</w:t>
      </w:r>
      <w:r w:rsidR="000C2CE7" w:rsidRPr="000C2CE7">
        <w:rPr>
          <w:rFonts w:ascii="Times New Roman" w:hAnsi="Times New Roman" w:cs="Times New Roman"/>
          <w:sz w:val="24"/>
        </w:rPr>
        <w:t>e Ministère de</w:t>
      </w:r>
      <w:r w:rsidR="007A2EFC">
        <w:rPr>
          <w:rFonts w:ascii="Times New Roman" w:hAnsi="Times New Roman" w:cs="Times New Roman"/>
          <w:sz w:val="24"/>
        </w:rPr>
        <w:t xml:space="preserve"> la</w:t>
      </w:r>
      <w:r w:rsidR="000C2CE7">
        <w:rPr>
          <w:rFonts w:ascii="Times New Roman" w:hAnsi="Times New Roman" w:cs="Times New Roman"/>
          <w:sz w:val="24"/>
        </w:rPr>
        <w:t xml:space="preserve"> Jeunesse de</w:t>
      </w:r>
      <w:r w:rsidR="007A2EFC">
        <w:rPr>
          <w:rFonts w:ascii="Times New Roman" w:hAnsi="Times New Roman" w:cs="Times New Roman"/>
          <w:sz w:val="24"/>
        </w:rPr>
        <w:t xml:space="preserve"> la</w:t>
      </w:r>
      <w:r w:rsidR="000C2CE7">
        <w:rPr>
          <w:rFonts w:ascii="Times New Roman" w:hAnsi="Times New Roman" w:cs="Times New Roman"/>
          <w:sz w:val="24"/>
        </w:rPr>
        <w:t xml:space="preserve"> Formation et l’</w:t>
      </w:r>
      <w:r w:rsidR="000C2CE7" w:rsidRPr="000C2CE7">
        <w:rPr>
          <w:rFonts w:ascii="Times New Roman" w:hAnsi="Times New Roman" w:cs="Times New Roman"/>
          <w:sz w:val="24"/>
        </w:rPr>
        <w:t>Insertion Professionnelles</w:t>
      </w:r>
      <w:r w:rsidR="000C2CE7">
        <w:rPr>
          <w:rFonts w:ascii="Times New Roman" w:hAnsi="Times New Roman" w:cs="Times New Roman"/>
          <w:sz w:val="24"/>
        </w:rPr>
        <w:t xml:space="preserve"> </w:t>
      </w:r>
      <w:r w:rsidR="000C2CE7" w:rsidRPr="000C2CE7">
        <w:rPr>
          <w:rFonts w:ascii="Times New Roman" w:hAnsi="Times New Roman" w:cs="Times New Roman"/>
          <w:sz w:val="24"/>
        </w:rPr>
        <w:t>(MJFIP)</w:t>
      </w:r>
      <w:r w:rsidR="000C2CE7">
        <w:rPr>
          <w:rFonts w:ascii="Times New Roman" w:hAnsi="Times New Roman" w:cs="Times New Roman"/>
          <w:sz w:val="24"/>
        </w:rPr>
        <w:t xml:space="preserve">, le Ministère </w:t>
      </w:r>
      <w:r w:rsidR="007A2EFC">
        <w:rPr>
          <w:rFonts w:ascii="Times New Roman" w:hAnsi="Times New Roman" w:cs="Times New Roman"/>
          <w:sz w:val="24"/>
        </w:rPr>
        <w:t xml:space="preserve">de </w:t>
      </w:r>
      <w:r w:rsidR="000C2CE7">
        <w:rPr>
          <w:rFonts w:ascii="Times New Roman" w:hAnsi="Times New Roman" w:cs="Times New Roman"/>
          <w:sz w:val="24"/>
        </w:rPr>
        <w:t>l’</w:t>
      </w:r>
      <w:r w:rsidR="000C2CE7" w:rsidRPr="000C2CE7">
        <w:rPr>
          <w:rFonts w:ascii="Times New Roman" w:hAnsi="Times New Roman" w:cs="Times New Roman"/>
          <w:sz w:val="24"/>
        </w:rPr>
        <w:t xml:space="preserve">Economie </w:t>
      </w:r>
      <w:r w:rsidR="007A2EFC">
        <w:rPr>
          <w:rFonts w:ascii="Times New Roman" w:hAnsi="Times New Roman" w:cs="Times New Roman"/>
          <w:sz w:val="24"/>
        </w:rPr>
        <w:t xml:space="preserve">des </w:t>
      </w:r>
      <w:r w:rsidR="000C2CE7" w:rsidRPr="000C2CE7">
        <w:rPr>
          <w:rFonts w:ascii="Times New Roman" w:hAnsi="Times New Roman" w:cs="Times New Roman"/>
          <w:sz w:val="24"/>
        </w:rPr>
        <w:t>Finances et</w:t>
      </w:r>
      <w:r w:rsidR="007A2EFC">
        <w:rPr>
          <w:rFonts w:ascii="Times New Roman" w:hAnsi="Times New Roman" w:cs="Times New Roman"/>
          <w:sz w:val="24"/>
        </w:rPr>
        <w:t xml:space="preserve"> du</w:t>
      </w:r>
      <w:r w:rsidR="000C2CE7">
        <w:rPr>
          <w:rFonts w:ascii="Times New Roman" w:hAnsi="Times New Roman" w:cs="Times New Roman"/>
          <w:sz w:val="24"/>
        </w:rPr>
        <w:t xml:space="preserve"> </w:t>
      </w:r>
      <w:r w:rsidR="000C2CE7" w:rsidRPr="000C2CE7">
        <w:rPr>
          <w:rFonts w:ascii="Times New Roman" w:hAnsi="Times New Roman" w:cs="Times New Roman"/>
          <w:sz w:val="24"/>
        </w:rPr>
        <w:t>Développement</w:t>
      </w:r>
      <w:r w:rsidR="000C2CE7">
        <w:rPr>
          <w:rFonts w:ascii="Times New Roman" w:hAnsi="Times New Roman" w:cs="Times New Roman"/>
          <w:sz w:val="24"/>
        </w:rPr>
        <w:t xml:space="preserve"> </w:t>
      </w:r>
      <w:r w:rsidR="000C2CE7" w:rsidRPr="000C2CE7">
        <w:rPr>
          <w:rFonts w:ascii="Times New Roman" w:hAnsi="Times New Roman" w:cs="Times New Roman"/>
          <w:sz w:val="24"/>
        </w:rPr>
        <w:t>(MINEFID)</w:t>
      </w:r>
      <w:r w:rsidR="000C2CE7">
        <w:rPr>
          <w:rFonts w:ascii="Times New Roman" w:hAnsi="Times New Roman" w:cs="Times New Roman"/>
          <w:sz w:val="24"/>
        </w:rPr>
        <w:t xml:space="preserve">, le </w:t>
      </w:r>
      <w:r w:rsidR="000C2CE7" w:rsidRPr="000C2CE7">
        <w:rPr>
          <w:rFonts w:ascii="Times New Roman" w:hAnsi="Times New Roman" w:cs="Times New Roman"/>
          <w:sz w:val="24"/>
        </w:rPr>
        <w:t>Ministère de la Femme de la Solidarité Nationale et de la Famille (MFSNF)</w:t>
      </w:r>
      <w:r w:rsidR="000C2CE7">
        <w:rPr>
          <w:rFonts w:ascii="Times New Roman" w:hAnsi="Times New Roman" w:cs="Times New Roman"/>
          <w:sz w:val="24"/>
        </w:rPr>
        <w:t xml:space="preserve">, le PNUD, la </w:t>
      </w:r>
      <w:r w:rsidR="000C2CE7" w:rsidRPr="000C2CE7">
        <w:rPr>
          <w:rFonts w:ascii="Times New Roman" w:hAnsi="Times New Roman" w:cs="Times New Roman"/>
          <w:sz w:val="24"/>
        </w:rPr>
        <w:t>Coopération</w:t>
      </w:r>
      <w:r w:rsidR="000C2CE7">
        <w:rPr>
          <w:rFonts w:ascii="Times New Roman" w:hAnsi="Times New Roman" w:cs="Times New Roman"/>
          <w:sz w:val="24"/>
        </w:rPr>
        <w:t xml:space="preserve"> </w:t>
      </w:r>
      <w:r w:rsidR="000C2CE7" w:rsidRPr="000C2CE7">
        <w:rPr>
          <w:rFonts w:ascii="Times New Roman" w:hAnsi="Times New Roman" w:cs="Times New Roman"/>
          <w:sz w:val="24"/>
        </w:rPr>
        <w:t>Luxembourgeoise</w:t>
      </w:r>
      <w:r w:rsidR="000C2CE7">
        <w:rPr>
          <w:rFonts w:ascii="Times New Roman" w:hAnsi="Times New Roman" w:cs="Times New Roman"/>
          <w:sz w:val="24"/>
        </w:rPr>
        <w:t xml:space="preserve">, les incubateurs, les villes de Ouagadougou et de Bobo Dioulasso, </w:t>
      </w:r>
      <w:r w:rsidR="00D84D42">
        <w:rPr>
          <w:rFonts w:ascii="Times New Roman" w:hAnsi="Times New Roman" w:cs="Times New Roman"/>
          <w:sz w:val="24"/>
        </w:rPr>
        <w:t xml:space="preserve">les </w:t>
      </w:r>
      <w:r w:rsidR="000C2CE7" w:rsidRPr="000C2CE7">
        <w:rPr>
          <w:rFonts w:ascii="Times New Roman" w:hAnsi="Times New Roman" w:cs="Times New Roman"/>
          <w:sz w:val="24"/>
        </w:rPr>
        <w:t>Organisations de la</w:t>
      </w:r>
      <w:r w:rsidR="00B17E8E">
        <w:rPr>
          <w:rFonts w:ascii="Times New Roman" w:hAnsi="Times New Roman" w:cs="Times New Roman"/>
          <w:sz w:val="24"/>
        </w:rPr>
        <w:t xml:space="preserve"> </w:t>
      </w:r>
      <w:r w:rsidR="000C2CE7" w:rsidRPr="000C2CE7">
        <w:rPr>
          <w:rFonts w:ascii="Times New Roman" w:hAnsi="Times New Roman" w:cs="Times New Roman"/>
          <w:sz w:val="24"/>
        </w:rPr>
        <w:t>Société Civile</w:t>
      </w:r>
      <w:r w:rsidR="000C2CE7">
        <w:rPr>
          <w:rFonts w:ascii="Times New Roman" w:hAnsi="Times New Roman" w:cs="Times New Roman"/>
          <w:sz w:val="24"/>
        </w:rPr>
        <w:t>, les ONG spécialisées et les structures de recherche,</w:t>
      </w:r>
      <w:r w:rsidR="004808D3">
        <w:rPr>
          <w:rFonts w:ascii="Times New Roman" w:hAnsi="Times New Roman" w:cs="Times New Roman"/>
          <w:sz w:val="24"/>
        </w:rPr>
        <w:t xml:space="preserve"> le secteur privé (MEBF, CCI-BF)</w:t>
      </w:r>
      <w:r w:rsidR="000C2CE7">
        <w:rPr>
          <w:rFonts w:ascii="Times New Roman" w:hAnsi="Times New Roman" w:cs="Times New Roman"/>
          <w:sz w:val="24"/>
        </w:rPr>
        <w:t xml:space="preserve"> les a</w:t>
      </w:r>
      <w:r w:rsidR="000C2CE7" w:rsidRPr="000C2CE7">
        <w:rPr>
          <w:rFonts w:ascii="Times New Roman" w:hAnsi="Times New Roman" w:cs="Times New Roman"/>
          <w:sz w:val="24"/>
        </w:rPr>
        <w:t xml:space="preserve">utres projets et programmes développant des initiatives en faveur de </w:t>
      </w:r>
      <w:r w:rsidR="007A2EFC">
        <w:rPr>
          <w:rFonts w:ascii="Times New Roman" w:hAnsi="Times New Roman" w:cs="Times New Roman"/>
          <w:sz w:val="24"/>
        </w:rPr>
        <w:t>l</w:t>
      </w:r>
      <w:r w:rsidR="000C2CE7" w:rsidRPr="000C2CE7">
        <w:rPr>
          <w:rFonts w:ascii="Times New Roman" w:hAnsi="Times New Roman" w:cs="Times New Roman"/>
          <w:sz w:val="24"/>
        </w:rPr>
        <w:t xml:space="preserve"> 'entrepreneuriat des jeunes et des femmes, notamment, le FAIJ, le PEJEN, le programme Burkina Startup, le PSCE/JF, </w:t>
      </w:r>
      <w:r w:rsidR="00D84D42">
        <w:rPr>
          <w:rFonts w:ascii="Times New Roman" w:hAnsi="Times New Roman" w:cs="Times New Roman"/>
          <w:sz w:val="24"/>
        </w:rPr>
        <w:t xml:space="preserve">le </w:t>
      </w:r>
      <w:r w:rsidR="000C2CE7" w:rsidRPr="000C2CE7">
        <w:rPr>
          <w:rFonts w:ascii="Times New Roman" w:hAnsi="Times New Roman" w:cs="Times New Roman"/>
          <w:sz w:val="24"/>
        </w:rPr>
        <w:t>PAE/JF</w:t>
      </w:r>
      <w:r w:rsidR="000C2CE7">
        <w:rPr>
          <w:rFonts w:ascii="Times New Roman" w:hAnsi="Times New Roman" w:cs="Times New Roman"/>
          <w:sz w:val="24"/>
        </w:rPr>
        <w:t xml:space="preserve"> et les institutions financières. </w:t>
      </w:r>
      <w:r>
        <w:rPr>
          <w:rFonts w:ascii="Times New Roman" w:hAnsi="Times New Roman" w:cs="Times New Roman"/>
          <w:sz w:val="24"/>
        </w:rPr>
        <w:t>L</w:t>
      </w:r>
      <w:r w:rsidR="000C2CE7">
        <w:rPr>
          <w:rFonts w:ascii="Times New Roman" w:hAnsi="Times New Roman" w:cs="Times New Roman"/>
          <w:sz w:val="24"/>
        </w:rPr>
        <w:t>e tableau en Annexe</w:t>
      </w:r>
      <w:r>
        <w:rPr>
          <w:rFonts w:ascii="Times New Roman" w:hAnsi="Times New Roman" w:cs="Times New Roman"/>
          <w:sz w:val="24"/>
        </w:rPr>
        <w:t xml:space="preserve"> en donne les détails.</w:t>
      </w:r>
    </w:p>
    <w:p w14:paraId="72B87824" w14:textId="77777777" w:rsidR="000C2CE7" w:rsidRPr="000C2CE7" w:rsidRDefault="00083CDC" w:rsidP="003278F3">
      <w:pPr>
        <w:spacing w:before="120" w:after="120" w:line="360" w:lineRule="auto"/>
        <w:jc w:val="both"/>
        <w:rPr>
          <w:rFonts w:ascii="Times New Roman" w:hAnsi="Times New Roman" w:cs="Times New Roman"/>
          <w:i/>
          <w:sz w:val="24"/>
          <w:u w:val="single"/>
        </w:rPr>
      </w:pPr>
      <w:r>
        <w:rPr>
          <w:rFonts w:ascii="Times New Roman" w:hAnsi="Times New Roman" w:cs="Times New Roman"/>
          <w:i/>
          <w:sz w:val="24"/>
          <w:u w:val="single"/>
        </w:rPr>
        <w:t>e</w:t>
      </w:r>
      <w:r w:rsidR="000C2CE7">
        <w:rPr>
          <w:rFonts w:ascii="Times New Roman" w:hAnsi="Times New Roman" w:cs="Times New Roman"/>
          <w:i/>
          <w:sz w:val="24"/>
          <w:u w:val="single"/>
        </w:rPr>
        <w:t xml:space="preserve">. </w:t>
      </w:r>
      <w:r w:rsidR="000C2CE7" w:rsidRPr="000C2CE7">
        <w:rPr>
          <w:rFonts w:ascii="Times New Roman" w:hAnsi="Times New Roman" w:cs="Times New Roman"/>
          <w:i/>
          <w:sz w:val="24"/>
          <w:u w:val="single"/>
        </w:rPr>
        <w:t>Apport</w:t>
      </w:r>
      <w:r w:rsidR="007A2EFC">
        <w:rPr>
          <w:rFonts w:ascii="Times New Roman" w:hAnsi="Times New Roman" w:cs="Times New Roman"/>
          <w:i/>
          <w:sz w:val="24"/>
          <w:u w:val="single"/>
        </w:rPr>
        <w:t>s</w:t>
      </w:r>
      <w:r w:rsidR="000C2CE7" w:rsidRPr="000C2CE7">
        <w:rPr>
          <w:rFonts w:ascii="Times New Roman" w:hAnsi="Times New Roman" w:cs="Times New Roman"/>
          <w:i/>
          <w:sz w:val="24"/>
          <w:u w:val="single"/>
        </w:rPr>
        <w:t xml:space="preserve"> prévisionnels du Projet</w:t>
      </w:r>
    </w:p>
    <w:p w14:paraId="76638E36" w14:textId="5FDF4A23" w:rsidR="000C2CE7" w:rsidRDefault="004B7B84" w:rsidP="003278F3">
      <w:pPr>
        <w:spacing w:before="120" w:after="120" w:line="360" w:lineRule="auto"/>
        <w:jc w:val="both"/>
        <w:rPr>
          <w:rFonts w:ascii="Times New Roman" w:hAnsi="Times New Roman" w:cs="Times New Roman"/>
          <w:sz w:val="24"/>
          <w:szCs w:val="23"/>
        </w:rPr>
      </w:pPr>
      <w:r w:rsidRPr="00343AEF">
        <w:rPr>
          <w:rFonts w:ascii="Times New Roman" w:hAnsi="Times New Roman" w:cs="Times New Roman"/>
          <w:sz w:val="24"/>
          <w:szCs w:val="24"/>
        </w:rPr>
        <w:t xml:space="preserve">Les ressources financières mobilisées pour la mise en place du </w:t>
      </w:r>
      <w:proofErr w:type="spellStart"/>
      <w:r w:rsidRPr="00343AEF">
        <w:rPr>
          <w:rFonts w:ascii="Times New Roman" w:hAnsi="Times New Roman" w:cs="Times New Roman"/>
          <w:sz w:val="24"/>
          <w:szCs w:val="24"/>
        </w:rPr>
        <w:t>ProFeJeC</w:t>
      </w:r>
      <w:proofErr w:type="spellEnd"/>
      <w:r w:rsidRPr="00343AEF">
        <w:rPr>
          <w:rFonts w:ascii="Times New Roman" w:hAnsi="Times New Roman" w:cs="Times New Roman"/>
          <w:sz w:val="24"/>
          <w:szCs w:val="24"/>
        </w:rPr>
        <w:t xml:space="preserve"> proviennent essentiellement de deux Contributeurs en l’occurrence </w:t>
      </w:r>
      <w:r w:rsidR="00D84D42">
        <w:rPr>
          <w:rFonts w:ascii="Times New Roman" w:hAnsi="Times New Roman" w:cs="Times New Roman"/>
          <w:sz w:val="24"/>
          <w:szCs w:val="24"/>
        </w:rPr>
        <w:t xml:space="preserve">le </w:t>
      </w:r>
      <w:r w:rsidR="00E240EF">
        <w:rPr>
          <w:rFonts w:ascii="Times New Roman" w:hAnsi="Times New Roman" w:cs="Times New Roman"/>
          <w:sz w:val="24"/>
          <w:szCs w:val="24"/>
        </w:rPr>
        <w:t>Grand-Duché de</w:t>
      </w:r>
      <w:r w:rsidRPr="00343AEF">
        <w:rPr>
          <w:rFonts w:ascii="Times New Roman" w:hAnsi="Times New Roman" w:cs="Times New Roman"/>
          <w:sz w:val="24"/>
          <w:szCs w:val="24"/>
        </w:rPr>
        <w:t xml:space="preserve"> Luxembourg pour un montant de </w:t>
      </w:r>
      <w:r w:rsidR="00FC3955" w:rsidRPr="00D81E24">
        <w:rPr>
          <w:rFonts w:ascii="Times New Roman" w:eastAsia="Times New Roman" w:hAnsi="Times New Roman" w:cs="Times New Roman"/>
          <w:color w:val="000000"/>
          <w:sz w:val="24"/>
          <w:szCs w:val="24"/>
          <w:lang w:eastAsia="fr-FR"/>
        </w:rPr>
        <w:t xml:space="preserve">1 765 765 </w:t>
      </w:r>
      <w:r w:rsidRPr="00343AEF">
        <w:rPr>
          <w:rFonts w:ascii="Times New Roman" w:eastAsia="Times New Roman" w:hAnsi="Times New Roman" w:cs="Times New Roman"/>
          <w:color w:val="000000"/>
          <w:sz w:val="24"/>
          <w:szCs w:val="24"/>
          <w:lang w:eastAsia="fr-FR"/>
        </w:rPr>
        <w:t>USD, soit 71% du montant</w:t>
      </w:r>
      <w:r w:rsidR="007A2EFC">
        <w:rPr>
          <w:rFonts w:ascii="Times New Roman" w:eastAsia="Times New Roman" w:hAnsi="Times New Roman" w:cs="Times New Roman"/>
          <w:color w:val="000000"/>
          <w:sz w:val="24"/>
          <w:szCs w:val="24"/>
          <w:lang w:eastAsia="fr-FR"/>
        </w:rPr>
        <w:t xml:space="preserve"> total</w:t>
      </w:r>
      <w:r w:rsidRPr="00343AEF">
        <w:rPr>
          <w:rFonts w:ascii="Times New Roman" w:eastAsia="Times New Roman" w:hAnsi="Times New Roman" w:cs="Times New Roman"/>
          <w:color w:val="000000"/>
          <w:sz w:val="24"/>
          <w:szCs w:val="24"/>
          <w:lang w:eastAsia="fr-FR"/>
        </w:rPr>
        <w:t xml:space="preserve"> mobilisé et le PNUD </w:t>
      </w:r>
      <w:r w:rsidR="00343AEF" w:rsidRPr="00343AEF">
        <w:rPr>
          <w:rFonts w:ascii="Times New Roman" w:eastAsia="Times New Roman" w:hAnsi="Times New Roman" w:cs="Times New Roman"/>
          <w:color w:val="000000"/>
          <w:sz w:val="24"/>
          <w:szCs w:val="24"/>
          <w:lang w:eastAsia="fr-FR"/>
        </w:rPr>
        <w:t>pour un montant de 725 </w:t>
      </w:r>
      <w:r w:rsidR="00343AEF" w:rsidRPr="004B7B84">
        <w:rPr>
          <w:rFonts w:ascii="Times New Roman" w:eastAsia="Times New Roman" w:hAnsi="Times New Roman" w:cs="Times New Roman"/>
          <w:color w:val="000000"/>
          <w:sz w:val="24"/>
          <w:szCs w:val="24"/>
          <w:lang w:eastAsia="fr-FR"/>
        </w:rPr>
        <w:t>883</w:t>
      </w:r>
      <w:r w:rsidR="00343AEF" w:rsidRPr="00343AEF">
        <w:rPr>
          <w:rFonts w:ascii="Times New Roman" w:eastAsia="Times New Roman" w:hAnsi="Times New Roman" w:cs="Times New Roman"/>
          <w:color w:val="000000"/>
          <w:sz w:val="24"/>
          <w:szCs w:val="24"/>
          <w:lang w:eastAsia="fr-FR"/>
        </w:rPr>
        <w:t xml:space="preserve"> USD, soit 29% du montant total mobilisé.</w:t>
      </w:r>
      <w:r w:rsidR="00F04BCF">
        <w:rPr>
          <w:rFonts w:ascii="Times New Roman" w:eastAsia="Times New Roman" w:hAnsi="Times New Roman" w:cs="Times New Roman"/>
          <w:color w:val="000000"/>
          <w:sz w:val="24"/>
          <w:szCs w:val="24"/>
          <w:lang w:eastAsia="fr-FR"/>
        </w:rPr>
        <w:t xml:space="preserve"> </w:t>
      </w:r>
      <w:r w:rsidR="000C2CE7" w:rsidRPr="000C2CE7">
        <w:rPr>
          <w:rFonts w:ascii="Times New Roman" w:hAnsi="Times New Roman" w:cs="Times New Roman"/>
          <w:sz w:val="24"/>
          <w:szCs w:val="23"/>
        </w:rPr>
        <w:t>Les apports prévisionnels du projet sont résumés dans le tableau ci-après.</w:t>
      </w:r>
    </w:p>
    <w:p w14:paraId="6453AA25" w14:textId="5FB1C569" w:rsidR="004B7B84" w:rsidRPr="000C2CE7" w:rsidRDefault="004B7B84" w:rsidP="00E305D1">
      <w:pPr>
        <w:pStyle w:val="Lgende"/>
        <w:rPr>
          <w:rFonts w:cs="Times New Roman"/>
          <w:sz w:val="28"/>
        </w:rPr>
      </w:pPr>
      <w:bookmarkStart w:id="33" w:name="_Toc65406353"/>
      <w:r>
        <w:t xml:space="preserve">Tableau </w:t>
      </w:r>
      <w:r w:rsidR="00BD4DF5">
        <w:fldChar w:fldCharType="begin"/>
      </w:r>
      <w:r w:rsidR="00BD4DF5">
        <w:instrText xml:space="preserve"> SEQ Tableau \* ARABIC </w:instrText>
      </w:r>
      <w:r w:rsidR="00BD4DF5">
        <w:fldChar w:fldCharType="separate"/>
      </w:r>
      <w:r w:rsidR="00F3727C">
        <w:rPr>
          <w:noProof/>
        </w:rPr>
        <w:t>5</w:t>
      </w:r>
      <w:r w:rsidR="00BD4DF5">
        <w:rPr>
          <w:noProof/>
        </w:rPr>
        <w:fldChar w:fldCharType="end"/>
      </w:r>
      <w:r>
        <w:t xml:space="preserve"> : </w:t>
      </w:r>
      <w:r>
        <w:rPr>
          <w:rFonts w:cs="Times New Roman"/>
          <w:szCs w:val="23"/>
        </w:rPr>
        <w:t>A</w:t>
      </w:r>
      <w:r w:rsidRPr="000C2CE7">
        <w:rPr>
          <w:rFonts w:cs="Times New Roman"/>
          <w:szCs w:val="23"/>
        </w:rPr>
        <w:t>pports prévisionnels du projet</w:t>
      </w:r>
      <w:bookmarkEnd w:id="33"/>
    </w:p>
    <w:tbl>
      <w:tblPr>
        <w:tblStyle w:val="TableauGrille4-Accentuation5"/>
        <w:tblW w:w="5081" w:type="pct"/>
        <w:tblLayout w:type="fixed"/>
        <w:tblLook w:val="04A0" w:firstRow="1" w:lastRow="0" w:firstColumn="1" w:lastColumn="0" w:noHBand="0" w:noVBand="1"/>
      </w:tblPr>
      <w:tblGrid>
        <w:gridCol w:w="1982"/>
        <w:gridCol w:w="1418"/>
        <w:gridCol w:w="1560"/>
        <w:gridCol w:w="1302"/>
        <w:gridCol w:w="1531"/>
        <w:gridCol w:w="1416"/>
      </w:tblGrid>
      <w:tr w:rsidR="00D81E24" w:rsidRPr="00710654" w14:paraId="1B4ECBBF" w14:textId="77777777" w:rsidTr="00D81E24">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76" w:type="pct"/>
            <w:tcBorders>
              <w:right w:val="single" w:sz="4" w:space="0" w:color="FFFFFF" w:themeColor="background1"/>
            </w:tcBorders>
            <w:noWrap/>
            <w:hideMark/>
          </w:tcPr>
          <w:p w14:paraId="78B34972" w14:textId="77777777" w:rsidR="004B7B84" w:rsidRPr="00D81E24" w:rsidRDefault="004B7B84" w:rsidP="00BD1A57">
            <w:pPr>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Contributeurs</w:t>
            </w:r>
          </w:p>
        </w:tc>
        <w:tc>
          <w:tcPr>
            <w:tcW w:w="770" w:type="pct"/>
            <w:tcBorders>
              <w:left w:val="single" w:sz="4" w:space="0" w:color="FFFFFF" w:themeColor="background1"/>
              <w:right w:val="single" w:sz="4" w:space="0" w:color="FFFFFF" w:themeColor="background1"/>
            </w:tcBorders>
            <w:hideMark/>
          </w:tcPr>
          <w:p w14:paraId="11158BDC" w14:textId="77777777" w:rsidR="004B7B84" w:rsidRPr="00D81E24" w:rsidRDefault="004B7B84" w:rsidP="00BD1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Montant prévu en dollars USD</w:t>
            </w:r>
          </w:p>
        </w:tc>
        <w:tc>
          <w:tcPr>
            <w:tcW w:w="847" w:type="pct"/>
            <w:tcBorders>
              <w:left w:val="single" w:sz="4" w:space="0" w:color="FFFFFF" w:themeColor="background1"/>
              <w:right w:val="single" w:sz="4" w:space="0" w:color="FFFFFF" w:themeColor="background1"/>
            </w:tcBorders>
            <w:hideMark/>
          </w:tcPr>
          <w:p w14:paraId="02A32AB4" w14:textId="77777777" w:rsidR="004B7B84" w:rsidRPr="00D81E24" w:rsidRDefault="004B7B84" w:rsidP="00BD1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Montant de financement</w:t>
            </w:r>
          </w:p>
        </w:tc>
        <w:tc>
          <w:tcPr>
            <w:tcW w:w="707" w:type="pct"/>
            <w:tcBorders>
              <w:left w:val="single" w:sz="4" w:space="0" w:color="FFFFFF" w:themeColor="background1"/>
              <w:right w:val="single" w:sz="4" w:space="0" w:color="FFFFFF" w:themeColor="background1"/>
            </w:tcBorders>
            <w:noWrap/>
            <w:hideMark/>
          </w:tcPr>
          <w:p w14:paraId="48A9DC36" w14:textId="77777777" w:rsidR="004B7B84" w:rsidRPr="00D81E24" w:rsidRDefault="004B7B84" w:rsidP="00BD1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Mode de financement</w:t>
            </w:r>
          </w:p>
        </w:tc>
        <w:tc>
          <w:tcPr>
            <w:tcW w:w="831" w:type="pct"/>
            <w:tcBorders>
              <w:left w:val="single" w:sz="4" w:space="0" w:color="FFFFFF" w:themeColor="background1"/>
              <w:right w:val="single" w:sz="4" w:space="0" w:color="FFFFFF" w:themeColor="background1"/>
            </w:tcBorders>
            <w:hideMark/>
          </w:tcPr>
          <w:p w14:paraId="3771CC87" w14:textId="77777777" w:rsidR="004B7B84" w:rsidRPr="00D81E24" w:rsidRDefault="004B7B84" w:rsidP="00BD1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Taux de mobilisation des ressources</w:t>
            </w:r>
          </w:p>
        </w:tc>
        <w:tc>
          <w:tcPr>
            <w:tcW w:w="769" w:type="pct"/>
            <w:tcBorders>
              <w:left w:val="single" w:sz="4" w:space="0" w:color="FFFFFF" w:themeColor="background1"/>
            </w:tcBorders>
            <w:noWrap/>
            <w:hideMark/>
          </w:tcPr>
          <w:p w14:paraId="23C01769" w14:textId="77777777" w:rsidR="004B7B84" w:rsidRPr="00D81E24" w:rsidRDefault="004B7B84" w:rsidP="00BD1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 du montant total</w:t>
            </w:r>
          </w:p>
        </w:tc>
      </w:tr>
      <w:tr w:rsidR="00D20291" w:rsidRPr="00710654" w14:paraId="1458FF4C" w14:textId="77777777" w:rsidTr="00D81E24">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076" w:type="pct"/>
            <w:vAlign w:val="center"/>
            <w:hideMark/>
          </w:tcPr>
          <w:p w14:paraId="38EB257F" w14:textId="77777777" w:rsidR="004B7B84" w:rsidRPr="00D81E24" w:rsidRDefault="004B7B84" w:rsidP="006E3F74">
            <w:pPr>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Grand-Duché du</w:t>
            </w:r>
            <w:r w:rsidRPr="00D81E24">
              <w:rPr>
                <w:rFonts w:ascii="Times New Roman" w:eastAsia="Times New Roman" w:hAnsi="Times New Roman" w:cs="Times New Roman"/>
                <w:color w:val="000000"/>
                <w:lang w:eastAsia="fr-FR"/>
              </w:rPr>
              <w:br/>
              <w:t>Luxembourg</w:t>
            </w:r>
          </w:p>
        </w:tc>
        <w:tc>
          <w:tcPr>
            <w:tcW w:w="770" w:type="pct"/>
            <w:noWrap/>
            <w:vAlign w:val="center"/>
            <w:hideMark/>
          </w:tcPr>
          <w:p w14:paraId="300A3B13" w14:textId="1675DD6B" w:rsidR="004B7B84" w:rsidRPr="00D81E24" w:rsidRDefault="00822CC6"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hAnsi="Times New Roman" w:cs="Times New Roman"/>
              </w:rPr>
              <w:t xml:space="preserve">1 856 481 </w:t>
            </w:r>
          </w:p>
        </w:tc>
        <w:tc>
          <w:tcPr>
            <w:tcW w:w="847" w:type="pct"/>
            <w:noWrap/>
            <w:vAlign w:val="center"/>
            <w:hideMark/>
          </w:tcPr>
          <w:p w14:paraId="13891BC0" w14:textId="4395E873" w:rsidR="004B7B84" w:rsidRPr="00D81E24" w:rsidRDefault="006D3179"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hAnsi="Times New Roman" w:cs="Times New Roman"/>
              </w:rPr>
              <w:t xml:space="preserve">1 765 765 </w:t>
            </w:r>
          </w:p>
        </w:tc>
        <w:tc>
          <w:tcPr>
            <w:tcW w:w="707" w:type="pct"/>
            <w:noWrap/>
            <w:vAlign w:val="center"/>
            <w:hideMark/>
          </w:tcPr>
          <w:p w14:paraId="0DFA520B" w14:textId="77777777" w:rsidR="004B7B84" w:rsidRPr="00D81E24" w:rsidRDefault="004B7B84"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Espèce</w:t>
            </w:r>
          </w:p>
        </w:tc>
        <w:tc>
          <w:tcPr>
            <w:tcW w:w="831" w:type="pct"/>
            <w:noWrap/>
            <w:vAlign w:val="center"/>
            <w:hideMark/>
          </w:tcPr>
          <w:p w14:paraId="572A39CD" w14:textId="690366C1" w:rsidR="004B7B84" w:rsidRPr="00D81E24" w:rsidRDefault="006D3179"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95</w:t>
            </w:r>
            <w:r w:rsidR="004B7B84" w:rsidRPr="00D81E24">
              <w:rPr>
                <w:rFonts w:ascii="Times New Roman" w:eastAsia="Times New Roman" w:hAnsi="Times New Roman" w:cs="Times New Roman"/>
                <w:color w:val="000000"/>
                <w:lang w:eastAsia="fr-FR"/>
              </w:rPr>
              <w:t>%</w:t>
            </w:r>
          </w:p>
        </w:tc>
        <w:tc>
          <w:tcPr>
            <w:tcW w:w="769" w:type="pct"/>
            <w:noWrap/>
            <w:vAlign w:val="center"/>
            <w:hideMark/>
          </w:tcPr>
          <w:p w14:paraId="09F84418" w14:textId="4289F84B" w:rsidR="004B7B84" w:rsidRPr="00D81E24" w:rsidRDefault="0064368A"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83</w:t>
            </w:r>
            <w:r w:rsidR="004B7B84" w:rsidRPr="00D81E24">
              <w:rPr>
                <w:rFonts w:ascii="Times New Roman" w:eastAsia="Times New Roman" w:hAnsi="Times New Roman" w:cs="Times New Roman"/>
                <w:color w:val="000000"/>
                <w:lang w:eastAsia="fr-FR"/>
              </w:rPr>
              <w:t>%</w:t>
            </w:r>
          </w:p>
        </w:tc>
      </w:tr>
      <w:tr w:rsidR="004B7B84" w:rsidRPr="00710654" w14:paraId="12908482" w14:textId="77777777" w:rsidTr="00D81E24">
        <w:trPr>
          <w:trHeight w:val="290"/>
        </w:trPr>
        <w:tc>
          <w:tcPr>
            <w:cnfStyle w:val="001000000000" w:firstRow="0" w:lastRow="0" w:firstColumn="1" w:lastColumn="0" w:oddVBand="0" w:evenVBand="0" w:oddHBand="0" w:evenHBand="0" w:firstRowFirstColumn="0" w:firstRowLastColumn="0" w:lastRowFirstColumn="0" w:lastRowLastColumn="0"/>
            <w:tcW w:w="1076" w:type="pct"/>
            <w:noWrap/>
            <w:vAlign w:val="center"/>
            <w:hideMark/>
          </w:tcPr>
          <w:p w14:paraId="3546D164" w14:textId="77777777" w:rsidR="004B7B84" w:rsidRPr="00D81E24" w:rsidRDefault="004B7B84" w:rsidP="006E3F74">
            <w:pPr>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PNUD</w:t>
            </w:r>
          </w:p>
        </w:tc>
        <w:tc>
          <w:tcPr>
            <w:tcW w:w="770" w:type="pct"/>
            <w:noWrap/>
            <w:vAlign w:val="center"/>
            <w:hideMark/>
          </w:tcPr>
          <w:p w14:paraId="78DBA771" w14:textId="77777777" w:rsidR="004B7B84" w:rsidRPr="00D81E24" w:rsidRDefault="006E3F74" w:rsidP="006E3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381 </w:t>
            </w:r>
            <w:r w:rsidR="004B7B84" w:rsidRPr="00D81E24">
              <w:rPr>
                <w:rFonts w:ascii="Times New Roman" w:eastAsia="Times New Roman" w:hAnsi="Times New Roman" w:cs="Times New Roman"/>
                <w:color w:val="000000"/>
                <w:lang w:eastAsia="fr-FR"/>
              </w:rPr>
              <w:t>132</w:t>
            </w:r>
          </w:p>
        </w:tc>
        <w:tc>
          <w:tcPr>
            <w:tcW w:w="847" w:type="pct"/>
            <w:noWrap/>
            <w:vAlign w:val="center"/>
            <w:hideMark/>
          </w:tcPr>
          <w:p w14:paraId="1DB38A25" w14:textId="77777777" w:rsidR="004B7B84" w:rsidRPr="00D81E24" w:rsidRDefault="004B7B84" w:rsidP="006E3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725 883</w:t>
            </w:r>
          </w:p>
        </w:tc>
        <w:tc>
          <w:tcPr>
            <w:tcW w:w="707" w:type="pct"/>
            <w:noWrap/>
            <w:vAlign w:val="center"/>
            <w:hideMark/>
          </w:tcPr>
          <w:p w14:paraId="0BC77D18" w14:textId="77777777" w:rsidR="004B7B84" w:rsidRPr="00D81E24" w:rsidRDefault="004B7B84" w:rsidP="006E3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Espèce</w:t>
            </w:r>
          </w:p>
        </w:tc>
        <w:tc>
          <w:tcPr>
            <w:tcW w:w="831" w:type="pct"/>
            <w:noWrap/>
            <w:vAlign w:val="center"/>
            <w:hideMark/>
          </w:tcPr>
          <w:p w14:paraId="7F16B86A" w14:textId="77777777" w:rsidR="004B7B84" w:rsidRPr="00D81E24" w:rsidRDefault="004B7B84" w:rsidP="006E3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190%</w:t>
            </w:r>
          </w:p>
        </w:tc>
        <w:tc>
          <w:tcPr>
            <w:tcW w:w="769" w:type="pct"/>
            <w:noWrap/>
            <w:vAlign w:val="center"/>
            <w:hideMark/>
          </w:tcPr>
          <w:p w14:paraId="25ADAB47" w14:textId="42072A97" w:rsidR="004B7B84" w:rsidRPr="00D81E24" w:rsidRDefault="0064368A" w:rsidP="006E3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17</w:t>
            </w:r>
            <w:r w:rsidR="004B7B84" w:rsidRPr="00D81E24">
              <w:rPr>
                <w:rFonts w:ascii="Times New Roman" w:eastAsia="Times New Roman" w:hAnsi="Times New Roman" w:cs="Times New Roman"/>
                <w:color w:val="000000"/>
                <w:lang w:eastAsia="fr-FR"/>
              </w:rPr>
              <w:t>%</w:t>
            </w:r>
          </w:p>
        </w:tc>
      </w:tr>
      <w:tr w:rsidR="00D20291" w:rsidRPr="00710654" w14:paraId="1DFBF720" w14:textId="77777777" w:rsidTr="00D81E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76" w:type="pct"/>
            <w:noWrap/>
            <w:vAlign w:val="center"/>
            <w:hideMark/>
          </w:tcPr>
          <w:p w14:paraId="19E09A26" w14:textId="77777777" w:rsidR="004B7B84" w:rsidRPr="00D81E24" w:rsidRDefault="004B7B84" w:rsidP="006E3F74">
            <w:pPr>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Total</w:t>
            </w:r>
          </w:p>
        </w:tc>
        <w:tc>
          <w:tcPr>
            <w:tcW w:w="770" w:type="pct"/>
            <w:noWrap/>
            <w:vAlign w:val="center"/>
            <w:hideMark/>
          </w:tcPr>
          <w:p w14:paraId="58865482" w14:textId="27F9B86D" w:rsidR="004B7B84" w:rsidRPr="00D81E24" w:rsidRDefault="00822CC6"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2 237 613</w:t>
            </w:r>
          </w:p>
        </w:tc>
        <w:tc>
          <w:tcPr>
            <w:tcW w:w="847" w:type="pct"/>
            <w:noWrap/>
            <w:vAlign w:val="center"/>
            <w:hideMark/>
          </w:tcPr>
          <w:p w14:paraId="3464DB9D" w14:textId="5C311F85" w:rsidR="004B7B84" w:rsidRPr="00D81E24" w:rsidRDefault="006D3179"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2 491 648</w:t>
            </w:r>
          </w:p>
        </w:tc>
        <w:tc>
          <w:tcPr>
            <w:tcW w:w="707" w:type="pct"/>
            <w:noWrap/>
            <w:vAlign w:val="center"/>
            <w:hideMark/>
          </w:tcPr>
          <w:p w14:paraId="1C49EE74" w14:textId="77777777" w:rsidR="004B7B84" w:rsidRPr="00D81E24" w:rsidRDefault="004B7B84"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p>
        </w:tc>
        <w:tc>
          <w:tcPr>
            <w:tcW w:w="831" w:type="pct"/>
            <w:noWrap/>
            <w:vAlign w:val="center"/>
            <w:hideMark/>
          </w:tcPr>
          <w:p w14:paraId="5B4D9881" w14:textId="1A597821" w:rsidR="004B7B84" w:rsidRPr="00D81E24" w:rsidRDefault="0064368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11</w:t>
            </w:r>
            <w:r w:rsidR="006D3179" w:rsidRPr="00D81E24">
              <w:rPr>
                <w:rFonts w:ascii="Times New Roman" w:eastAsia="Times New Roman" w:hAnsi="Times New Roman" w:cs="Times New Roman"/>
                <w:color w:val="000000"/>
                <w:lang w:eastAsia="fr-FR"/>
              </w:rPr>
              <w:t>1</w:t>
            </w:r>
            <w:r w:rsidR="004B7B84" w:rsidRPr="00D81E24">
              <w:rPr>
                <w:rFonts w:ascii="Times New Roman" w:eastAsia="Times New Roman" w:hAnsi="Times New Roman" w:cs="Times New Roman"/>
                <w:color w:val="000000"/>
                <w:lang w:eastAsia="fr-FR"/>
              </w:rPr>
              <w:t>%</w:t>
            </w:r>
          </w:p>
        </w:tc>
        <w:tc>
          <w:tcPr>
            <w:tcW w:w="769" w:type="pct"/>
            <w:noWrap/>
            <w:vAlign w:val="center"/>
            <w:hideMark/>
          </w:tcPr>
          <w:p w14:paraId="4AE067D3" w14:textId="77777777" w:rsidR="004B7B84" w:rsidRPr="00D81E24" w:rsidRDefault="004B7B84" w:rsidP="006E3F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bl>
    <w:p w14:paraId="6644488F" w14:textId="77777777" w:rsidR="00A41107" w:rsidRPr="00343AEF" w:rsidRDefault="004B7B84" w:rsidP="003278F3">
      <w:pPr>
        <w:spacing w:before="120" w:after="120" w:line="360" w:lineRule="auto"/>
        <w:jc w:val="both"/>
        <w:rPr>
          <w:rFonts w:ascii="Times New Roman" w:hAnsi="Times New Roman" w:cs="Times New Roman"/>
          <w:i/>
          <w:sz w:val="20"/>
        </w:rPr>
      </w:pPr>
      <w:r w:rsidRPr="004B7B84">
        <w:rPr>
          <w:rFonts w:ascii="Times New Roman" w:hAnsi="Times New Roman" w:cs="Times New Roman"/>
          <w:b/>
          <w:i/>
          <w:sz w:val="20"/>
          <w:u w:val="single"/>
        </w:rPr>
        <w:t>Source</w:t>
      </w:r>
      <w:r w:rsidRPr="004B7B84">
        <w:rPr>
          <w:rFonts w:ascii="Times New Roman" w:hAnsi="Times New Roman" w:cs="Times New Roman"/>
          <w:i/>
          <w:sz w:val="20"/>
        </w:rPr>
        <w:t> : données comptable</w:t>
      </w:r>
      <w:r w:rsidR="00343AEF">
        <w:rPr>
          <w:rFonts w:ascii="Times New Roman" w:hAnsi="Times New Roman" w:cs="Times New Roman"/>
          <w:i/>
          <w:sz w:val="20"/>
        </w:rPr>
        <w:t>s</w:t>
      </w:r>
      <w:r w:rsidRPr="004B7B84">
        <w:rPr>
          <w:rFonts w:ascii="Times New Roman" w:hAnsi="Times New Roman" w:cs="Times New Roman"/>
          <w:i/>
          <w:sz w:val="20"/>
        </w:rPr>
        <w:t xml:space="preserve"> du </w:t>
      </w:r>
      <w:proofErr w:type="spellStart"/>
      <w:r w:rsidR="00343AEF">
        <w:rPr>
          <w:rFonts w:ascii="Times New Roman" w:hAnsi="Times New Roman" w:cs="Times New Roman"/>
          <w:i/>
          <w:sz w:val="20"/>
        </w:rPr>
        <w:t>ProFeJeC</w:t>
      </w:r>
      <w:proofErr w:type="spellEnd"/>
      <w:r w:rsidR="006E3F74">
        <w:rPr>
          <w:rFonts w:ascii="Times New Roman" w:hAnsi="Times New Roman" w:cs="Times New Roman"/>
          <w:i/>
          <w:sz w:val="20"/>
        </w:rPr>
        <w:t>, 2021</w:t>
      </w:r>
    </w:p>
    <w:p w14:paraId="64A09028" w14:textId="2F5CB959" w:rsidR="000C2CE7" w:rsidRDefault="000C2CE7" w:rsidP="003278F3">
      <w:pPr>
        <w:spacing w:before="120" w:after="120" w:line="360" w:lineRule="auto"/>
        <w:jc w:val="both"/>
        <w:rPr>
          <w:rFonts w:ascii="Times New Roman" w:hAnsi="Times New Roman" w:cs="Times New Roman"/>
          <w:sz w:val="24"/>
        </w:rPr>
      </w:pPr>
    </w:p>
    <w:p w14:paraId="133F493A" w14:textId="77777777" w:rsidR="00E305D1" w:rsidRDefault="00E305D1" w:rsidP="003278F3">
      <w:pPr>
        <w:spacing w:before="120" w:after="120" w:line="360" w:lineRule="auto"/>
        <w:jc w:val="both"/>
        <w:rPr>
          <w:rFonts w:ascii="Times New Roman" w:hAnsi="Times New Roman" w:cs="Times New Roman"/>
          <w:sz w:val="24"/>
        </w:rPr>
      </w:pPr>
    </w:p>
    <w:p w14:paraId="7EC7322F" w14:textId="77777777" w:rsidR="004C3677" w:rsidRDefault="00AD0B94" w:rsidP="00AD0B94">
      <w:pPr>
        <w:pStyle w:val="Titre3"/>
      </w:pPr>
      <w:bookmarkStart w:id="34" w:name="_Toc65407601"/>
      <w:r>
        <w:lastRenderedPageBreak/>
        <w:t>2</w:t>
      </w:r>
      <w:r w:rsidR="00901378">
        <w:t xml:space="preserve">. </w:t>
      </w:r>
      <w:r w:rsidR="004C3677">
        <w:t>Analyse du contexte de mise en œuvre du projet</w:t>
      </w:r>
      <w:bookmarkEnd w:id="34"/>
    </w:p>
    <w:p w14:paraId="3ADD253E" w14:textId="77777777" w:rsidR="00901378" w:rsidRPr="00B5622C" w:rsidRDefault="00AD0B94" w:rsidP="00AD0B94">
      <w:pPr>
        <w:pStyle w:val="Titre4"/>
      </w:pPr>
      <w:bookmarkStart w:id="35" w:name="_Toc65407602"/>
      <w:r>
        <w:t>2</w:t>
      </w:r>
      <w:r w:rsidR="00901378">
        <w:t>.1</w:t>
      </w:r>
      <w:r>
        <w:t xml:space="preserve">. </w:t>
      </w:r>
      <w:r w:rsidR="00901378" w:rsidRPr="00B5622C">
        <w:t>Contexte socio-économique</w:t>
      </w:r>
      <w:bookmarkEnd w:id="35"/>
    </w:p>
    <w:p w14:paraId="50EA9237" w14:textId="75755002" w:rsidR="00901378" w:rsidRPr="00953D05" w:rsidRDefault="00901378" w:rsidP="00D81E24">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Le Burkina Faso connait une croissance économique positive. Le taux de croissance du Produit intérieur brut (PIB) réel reste soutenu, ressortant en moyenne à 6% entre 2010 et 2019 (</w:t>
      </w:r>
      <w:r w:rsidR="00D84D42">
        <w:rPr>
          <w:rFonts w:ascii="Times New Roman" w:hAnsi="Times New Roman" w:cs="Times New Roman"/>
          <w:sz w:val="24"/>
          <w:szCs w:val="24"/>
        </w:rPr>
        <w:t>DGEP</w:t>
      </w:r>
      <w:r w:rsidRPr="00953D05">
        <w:rPr>
          <w:rFonts w:ascii="Times New Roman" w:hAnsi="Times New Roman" w:cs="Times New Roman"/>
          <w:sz w:val="24"/>
          <w:szCs w:val="24"/>
        </w:rPr>
        <w:t>, 2020) en dépit d’une conjoncture extérieure difficile et des chocs exogènes. Cette croissance a été entre autres soutenue par l’expansion de l’activité extractive.</w:t>
      </w:r>
    </w:p>
    <w:p w14:paraId="51F827E3" w14:textId="7A326FF7" w:rsidR="00901378" w:rsidRPr="00953D05" w:rsidRDefault="00901378" w:rsidP="00D81E24">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Cependant, la croissance moyenne du PIB réel par habitant n'a été que de 2% jusqu’en 2010, puis de 2,7% durant la période 2010-2019</w:t>
      </w:r>
      <w:r w:rsidR="00D84D42">
        <w:rPr>
          <w:rFonts w:ascii="Times New Roman" w:hAnsi="Times New Roman" w:cs="Times New Roman"/>
          <w:sz w:val="24"/>
          <w:szCs w:val="24"/>
        </w:rPr>
        <w:t>. Ce niveau</w:t>
      </w:r>
      <w:r w:rsidRPr="00953D05">
        <w:rPr>
          <w:rFonts w:ascii="Times New Roman" w:hAnsi="Times New Roman" w:cs="Times New Roman"/>
          <w:sz w:val="24"/>
          <w:szCs w:val="24"/>
        </w:rPr>
        <w:t xml:space="preserve"> demeure insuffisant pour impacter les conditions sociales des populations.</w:t>
      </w:r>
    </w:p>
    <w:p w14:paraId="381F1C7C" w14:textId="77777777" w:rsidR="00841F79" w:rsidRPr="00841F79" w:rsidRDefault="00841F79" w:rsidP="00841F79">
      <w:pPr>
        <w:autoSpaceDE w:val="0"/>
        <w:autoSpaceDN w:val="0"/>
        <w:adjustRightInd w:val="0"/>
        <w:spacing w:line="360" w:lineRule="auto"/>
        <w:jc w:val="both"/>
        <w:rPr>
          <w:rFonts w:ascii="Times New Roman" w:hAnsi="Times New Roman" w:cs="Times New Roman"/>
          <w:bCs/>
          <w:sz w:val="24"/>
          <w:szCs w:val="24"/>
        </w:rPr>
      </w:pPr>
      <w:r w:rsidRPr="00841F79">
        <w:rPr>
          <w:rFonts w:ascii="Times New Roman" w:hAnsi="Times New Roman" w:cs="Times New Roman"/>
          <w:bCs/>
          <w:sz w:val="24"/>
          <w:szCs w:val="24"/>
        </w:rPr>
        <w:t>L’un des aspects économiques qui affecte considérablement les entreprises (surtout les jeunes) est la fiscalité. Les problèmes de la fiscalité se situent à deux niveaux : la faible connaissance du système fiscal par les promoteurs des PME et le nombre élevé des impôts et taxes à payer.</w:t>
      </w:r>
    </w:p>
    <w:p w14:paraId="1C94A5E7" w14:textId="77777777" w:rsidR="001C5A38" w:rsidRDefault="00841F79" w:rsidP="00841F79">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En effet, comme sus-indiqué, la majorité des PME ne dispose pas de personnels qualifiés en matière de fiscalité (comptable ayant au moins un niveau licence par exemple). De ce fait, elles sont moins informées de leurs droits et devoirs en matière de fiscalité. En ignorant les dispositions fiscales auxquelles elles sont assujetties, leurs promoteurs s’exposent à des pénalités</w:t>
      </w:r>
      <w:r w:rsidR="001C5A38">
        <w:rPr>
          <w:rFonts w:ascii="Times New Roman" w:hAnsi="Times New Roman" w:cs="Times New Roman"/>
          <w:bCs/>
          <w:sz w:val="24"/>
          <w:szCs w:val="24"/>
        </w:rPr>
        <w:t xml:space="preserve">. </w:t>
      </w:r>
    </w:p>
    <w:p w14:paraId="0DAD5521" w14:textId="02097EC5" w:rsidR="00841F79" w:rsidRDefault="00841F79" w:rsidP="00841F79">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Outre la méconnaissance des dispositions fiscales, les </w:t>
      </w:r>
      <w:r w:rsidR="001C5A38">
        <w:rPr>
          <w:rFonts w:ascii="Times New Roman" w:hAnsi="Times New Roman" w:cs="Times New Roman"/>
          <w:bCs/>
          <w:sz w:val="24"/>
          <w:szCs w:val="24"/>
        </w:rPr>
        <w:t>jeunes entreprises sont assujettie</w:t>
      </w:r>
      <w:r>
        <w:rPr>
          <w:rFonts w:ascii="Times New Roman" w:hAnsi="Times New Roman" w:cs="Times New Roman"/>
          <w:bCs/>
          <w:sz w:val="24"/>
          <w:szCs w:val="24"/>
        </w:rPr>
        <w:t xml:space="preserve">s à un nombre non négligeable </w:t>
      </w:r>
      <w:r w:rsidR="00D84D42">
        <w:rPr>
          <w:rFonts w:ascii="Times New Roman" w:hAnsi="Times New Roman" w:cs="Times New Roman"/>
          <w:bCs/>
          <w:sz w:val="24"/>
          <w:szCs w:val="24"/>
        </w:rPr>
        <w:t>d’</w:t>
      </w:r>
      <w:r>
        <w:rPr>
          <w:rFonts w:ascii="Times New Roman" w:hAnsi="Times New Roman" w:cs="Times New Roman"/>
          <w:bCs/>
          <w:sz w:val="24"/>
          <w:szCs w:val="24"/>
        </w:rPr>
        <w:t xml:space="preserve">impôts </w:t>
      </w:r>
      <w:r w:rsidR="00D84D42">
        <w:rPr>
          <w:rFonts w:ascii="Times New Roman" w:hAnsi="Times New Roman" w:cs="Times New Roman"/>
          <w:bCs/>
          <w:sz w:val="24"/>
          <w:szCs w:val="24"/>
        </w:rPr>
        <w:t xml:space="preserve">et taxes </w:t>
      </w:r>
      <w:r>
        <w:rPr>
          <w:rFonts w:ascii="Times New Roman" w:hAnsi="Times New Roman" w:cs="Times New Roman"/>
          <w:bCs/>
          <w:sz w:val="24"/>
          <w:szCs w:val="24"/>
        </w:rPr>
        <w:t>à payer.</w:t>
      </w:r>
      <w:r w:rsidRPr="00543923">
        <w:rPr>
          <w:rFonts w:ascii="Times New Roman" w:hAnsi="Times New Roman" w:cs="Times New Roman"/>
          <w:bCs/>
          <w:sz w:val="24"/>
          <w:szCs w:val="24"/>
        </w:rPr>
        <w:t xml:space="preserve"> </w:t>
      </w:r>
      <w:r>
        <w:rPr>
          <w:rFonts w:ascii="Times New Roman" w:hAnsi="Times New Roman" w:cs="Times New Roman"/>
          <w:bCs/>
          <w:sz w:val="24"/>
          <w:szCs w:val="24"/>
        </w:rPr>
        <w:t xml:space="preserve">Le paiement de ces taxes a des conséquences non seulement sur l’accès des </w:t>
      </w:r>
      <w:r w:rsidR="001C5A38">
        <w:rPr>
          <w:rFonts w:ascii="Times New Roman" w:hAnsi="Times New Roman" w:cs="Times New Roman"/>
          <w:bCs/>
          <w:sz w:val="24"/>
          <w:szCs w:val="24"/>
        </w:rPr>
        <w:t xml:space="preserve">jeunes entreprises </w:t>
      </w:r>
      <w:r>
        <w:rPr>
          <w:rFonts w:ascii="Times New Roman" w:hAnsi="Times New Roman" w:cs="Times New Roman"/>
          <w:bCs/>
          <w:sz w:val="24"/>
          <w:szCs w:val="24"/>
        </w:rPr>
        <w:t>à la commande publique</w:t>
      </w:r>
      <w:r w:rsidR="001C5A38">
        <w:rPr>
          <w:rFonts w:ascii="Times New Roman" w:hAnsi="Times New Roman" w:cs="Times New Roman"/>
          <w:bCs/>
          <w:sz w:val="24"/>
          <w:szCs w:val="24"/>
        </w:rPr>
        <w:t xml:space="preserve">, mais aussi sur leur capacité d’autofinancement </w:t>
      </w:r>
      <w:r w:rsidR="00A332DF">
        <w:rPr>
          <w:rFonts w:ascii="Times New Roman" w:hAnsi="Times New Roman" w:cs="Times New Roman"/>
          <w:bCs/>
          <w:sz w:val="24"/>
          <w:szCs w:val="24"/>
        </w:rPr>
        <w:t xml:space="preserve">au regard de la faiblesse de leur surface financière. </w:t>
      </w:r>
    </w:p>
    <w:p w14:paraId="4DA78E08" w14:textId="77777777" w:rsidR="008406EF" w:rsidRDefault="003F4BEC" w:rsidP="0062332C">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 xml:space="preserve">Sur le plan démographique, la </w:t>
      </w:r>
      <w:r w:rsidR="00901378" w:rsidRPr="00953D05">
        <w:rPr>
          <w:rFonts w:ascii="Times New Roman" w:hAnsi="Times New Roman" w:cs="Times New Roman"/>
          <w:sz w:val="24"/>
          <w:szCs w:val="24"/>
        </w:rPr>
        <w:t xml:space="preserve">population est à majorité jeune avec 47% qui a moins de 15 ans </w:t>
      </w:r>
      <w:r w:rsidR="000C5ABD" w:rsidRPr="00953D05">
        <w:rPr>
          <w:rFonts w:ascii="Times New Roman" w:hAnsi="Times New Roman" w:cs="Times New Roman"/>
          <w:sz w:val="24"/>
          <w:szCs w:val="24"/>
        </w:rPr>
        <w:t xml:space="preserve">et 51,7% sont des femmes </w:t>
      </w:r>
      <w:r w:rsidR="00901378" w:rsidRPr="00953D05">
        <w:rPr>
          <w:rFonts w:ascii="Times New Roman" w:hAnsi="Times New Roman" w:cs="Times New Roman"/>
          <w:sz w:val="24"/>
          <w:szCs w:val="24"/>
        </w:rPr>
        <w:t>(INSD, 2019) ; c</w:t>
      </w:r>
      <w:r w:rsidR="00284F0B" w:rsidRPr="00953D05">
        <w:rPr>
          <w:rFonts w:ascii="Times New Roman" w:hAnsi="Times New Roman" w:cs="Times New Roman"/>
          <w:sz w:val="24"/>
          <w:szCs w:val="24"/>
        </w:rPr>
        <w:t xml:space="preserve">e qui constitue </w:t>
      </w:r>
      <w:r w:rsidR="00995EF1" w:rsidRPr="00953D05">
        <w:rPr>
          <w:rFonts w:ascii="Times New Roman" w:hAnsi="Times New Roman" w:cs="Times New Roman"/>
          <w:sz w:val="24"/>
          <w:szCs w:val="24"/>
        </w:rPr>
        <w:t xml:space="preserve">un vivier important pour l’entreprenariat des jeunes et des femmes et partant </w:t>
      </w:r>
      <w:r w:rsidR="00284F0B" w:rsidRPr="00953D05">
        <w:rPr>
          <w:rFonts w:ascii="Times New Roman" w:hAnsi="Times New Roman" w:cs="Times New Roman"/>
          <w:sz w:val="24"/>
          <w:szCs w:val="24"/>
        </w:rPr>
        <w:t xml:space="preserve">une opportunité </w:t>
      </w:r>
      <w:r w:rsidR="00901378" w:rsidRPr="00953D05">
        <w:rPr>
          <w:rFonts w:ascii="Times New Roman" w:hAnsi="Times New Roman" w:cs="Times New Roman"/>
          <w:sz w:val="24"/>
          <w:szCs w:val="24"/>
        </w:rPr>
        <w:t xml:space="preserve">considérable pour le développement socio-économique du pays si le dividende démographique est bien exploité. </w:t>
      </w:r>
    </w:p>
    <w:p w14:paraId="3000A7D7" w14:textId="4F1106E2" w:rsidR="008406EF" w:rsidRDefault="008406EF" w:rsidP="0062332C">
      <w:pPr>
        <w:spacing w:after="93" w:line="360" w:lineRule="auto"/>
        <w:ind w:right="33"/>
        <w:jc w:val="both"/>
        <w:rPr>
          <w:rFonts w:ascii="Times New Roman" w:hAnsi="Times New Roman" w:cs="Times New Roman"/>
          <w:sz w:val="24"/>
          <w:szCs w:val="24"/>
        </w:rPr>
      </w:pPr>
      <w:r w:rsidRPr="00A332DF">
        <w:rPr>
          <w:rFonts w:ascii="Times New Roman" w:hAnsi="Times New Roman" w:cs="Times New Roman"/>
          <w:sz w:val="24"/>
          <w:szCs w:val="24"/>
        </w:rPr>
        <w:t xml:space="preserve">Toutefois, le chômage et le sous-emploi constituent un réel fléau et une « bombe sociale » à retardement. Au niveau national, le taux de sous-emploi des jeunes de 15 à 24 ans est de 27,2%, tandis que le taux de chômage est de 8,6 % chez les jeunes de 15 à 24 ans (INSD, EMC 2014). Le taux de chômage est très visible chez les actifs ayant un niveau d'éducation secondaire (23%). En milieu urbain, le chômage touche davantage les jeunes de moins de 25 ans (14,1%) et les femmes (9,9%) (INSD, </w:t>
      </w:r>
      <w:r w:rsidR="00F04BCF">
        <w:rPr>
          <w:rFonts w:ascii="Times New Roman" w:hAnsi="Times New Roman" w:cs="Times New Roman"/>
          <w:sz w:val="24"/>
          <w:szCs w:val="24"/>
        </w:rPr>
        <w:t>2014</w:t>
      </w:r>
      <w:r w:rsidRPr="00A332DF">
        <w:rPr>
          <w:rFonts w:ascii="Times New Roman" w:hAnsi="Times New Roman" w:cs="Times New Roman"/>
          <w:sz w:val="24"/>
          <w:szCs w:val="24"/>
        </w:rPr>
        <w:t xml:space="preserve">). Environ 75% des jeunes de 16 à 24 ans n'a aucune </w:t>
      </w:r>
      <w:r w:rsidRPr="00A332DF">
        <w:rPr>
          <w:rFonts w:ascii="Times New Roman" w:hAnsi="Times New Roman" w:cs="Times New Roman"/>
          <w:sz w:val="24"/>
          <w:szCs w:val="24"/>
        </w:rPr>
        <w:lastRenderedPageBreak/>
        <w:t>formation technique et professionnelle, contre environ 47 % et 45% des personnes âgées respectivement de 25 à 35 ans.</w:t>
      </w:r>
    </w:p>
    <w:p w14:paraId="2433C244" w14:textId="77777777" w:rsidR="000C2B63" w:rsidRDefault="000C2B63" w:rsidP="0062332C">
      <w:pPr>
        <w:spacing w:after="93" w:line="360" w:lineRule="auto"/>
        <w:ind w:right="33"/>
        <w:jc w:val="both"/>
        <w:rPr>
          <w:rFonts w:ascii="Times New Roman" w:hAnsi="Times New Roman" w:cs="Times New Roman"/>
          <w:sz w:val="24"/>
          <w:szCs w:val="24"/>
        </w:rPr>
      </w:pPr>
      <w:r>
        <w:rPr>
          <w:rFonts w:ascii="Times New Roman" w:hAnsi="Times New Roman" w:cs="Times New Roman"/>
          <w:sz w:val="24"/>
          <w:szCs w:val="24"/>
        </w:rPr>
        <w:t>L’analyse du contexte social et culturel laisse entrevoir une menace pour l’</w:t>
      </w:r>
      <w:r w:rsidR="009442CD">
        <w:rPr>
          <w:rFonts w:ascii="Times New Roman" w:hAnsi="Times New Roman" w:cs="Times New Roman"/>
          <w:sz w:val="24"/>
          <w:szCs w:val="24"/>
        </w:rPr>
        <w:t>entreprenariat</w:t>
      </w:r>
      <w:r>
        <w:rPr>
          <w:rFonts w:ascii="Times New Roman" w:hAnsi="Times New Roman" w:cs="Times New Roman"/>
          <w:sz w:val="24"/>
          <w:szCs w:val="24"/>
        </w:rPr>
        <w:t xml:space="preserve"> des femmes. En effet, même si les femmes (à leur jeune âge) s’intéressent à l’entreprenariat</w:t>
      </w:r>
      <w:r w:rsidR="009442CD">
        <w:rPr>
          <w:rFonts w:ascii="Times New Roman" w:hAnsi="Times New Roman" w:cs="Times New Roman"/>
          <w:sz w:val="24"/>
          <w:szCs w:val="24"/>
        </w:rPr>
        <w:t xml:space="preserve"> et disposent d’idées de bons projets</w:t>
      </w:r>
      <w:r>
        <w:rPr>
          <w:rFonts w:ascii="Times New Roman" w:hAnsi="Times New Roman" w:cs="Times New Roman"/>
          <w:sz w:val="24"/>
          <w:szCs w:val="24"/>
        </w:rPr>
        <w:t xml:space="preserve">, elles finissent par abandonner sous </w:t>
      </w:r>
      <w:r w:rsidR="009442CD">
        <w:rPr>
          <w:rFonts w:ascii="Times New Roman" w:hAnsi="Times New Roman" w:cs="Times New Roman"/>
          <w:sz w:val="24"/>
        </w:rPr>
        <w:t>la pression sociale.</w:t>
      </w:r>
    </w:p>
    <w:p w14:paraId="70B07867" w14:textId="77777777" w:rsidR="00901378" w:rsidRPr="00B5622C" w:rsidRDefault="00AD0B94" w:rsidP="0062332C">
      <w:pPr>
        <w:pStyle w:val="Titre4"/>
      </w:pPr>
      <w:bookmarkStart w:id="36" w:name="_Toc55854015"/>
      <w:bookmarkStart w:id="37" w:name="_Toc59074337"/>
      <w:bookmarkStart w:id="38" w:name="_Toc65407603"/>
      <w:r>
        <w:t>2</w:t>
      </w:r>
      <w:r w:rsidR="00901378" w:rsidRPr="00B5622C">
        <w:t>.</w:t>
      </w:r>
      <w:r w:rsidR="000C2B63">
        <w:t>2</w:t>
      </w:r>
      <w:r w:rsidR="00901378" w:rsidRPr="00B5622C">
        <w:t xml:space="preserve"> Contexte sanitaire</w:t>
      </w:r>
      <w:bookmarkEnd w:id="36"/>
      <w:bookmarkEnd w:id="37"/>
      <w:bookmarkEnd w:id="38"/>
    </w:p>
    <w:p w14:paraId="3D07EF1F" w14:textId="77777777" w:rsidR="006A5C2D" w:rsidRDefault="00901378" w:rsidP="0062332C">
      <w:pPr>
        <w:spacing w:line="360" w:lineRule="auto"/>
        <w:jc w:val="both"/>
        <w:rPr>
          <w:rFonts w:ascii="Times New Roman" w:hAnsi="Times New Roman" w:cs="Times New Roman"/>
          <w:sz w:val="24"/>
          <w:szCs w:val="24"/>
        </w:rPr>
      </w:pPr>
      <w:r w:rsidRPr="00953D05">
        <w:rPr>
          <w:rFonts w:ascii="Times New Roman" w:hAnsi="Times New Roman" w:cs="Times New Roman"/>
          <w:sz w:val="24"/>
          <w:szCs w:val="24"/>
        </w:rPr>
        <w:t>A l’instar de plusieurs pays dans le monde, le Burkina Faso est conf</w:t>
      </w:r>
      <w:r w:rsidR="00EE0B10">
        <w:rPr>
          <w:rFonts w:ascii="Times New Roman" w:hAnsi="Times New Roman" w:cs="Times New Roman"/>
          <w:sz w:val="24"/>
          <w:szCs w:val="24"/>
        </w:rPr>
        <w:t>ronté à la pandémie du COVID-19 depuis mars 2020.</w:t>
      </w:r>
      <w:r w:rsidR="009C2EA2">
        <w:rPr>
          <w:rFonts w:ascii="Times New Roman" w:hAnsi="Times New Roman" w:cs="Times New Roman"/>
          <w:sz w:val="24"/>
          <w:szCs w:val="24"/>
        </w:rPr>
        <w:t xml:space="preserve"> Globalement, cette pandémie a eu des effets néfastes sur les activités économiques (baisse du niveau de la demande et de l’offre des biens et services).</w:t>
      </w:r>
    </w:p>
    <w:p w14:paraId="746D3AB8" w14:textId="12046A3E" w:rsidR="00901378" w:rsidRPr="00953D05" w:rsidRDefault="006A5C2D" w:rsidP="0062332C">
      <w:pPr>
        <w:spacing w:line="360" w:lineRule="auto"/>
        <w:jc w:val="both"/>
        <w:rPr>
          <w:rFonts w:ascii="Times New Roman" w:hAnsi="Times New Roman" w:cs="Times New Roman"/>
          <w:sz w:val="24"/>
          <w:szCs w:val="24"/>
        </w:rPr>
      </w:pPr>
      <w:r w:rsidRPr="009525E2">
        <w:rPr>
          <w:rFonts w:ascii="Times New Roman" w:hAnsi="Times New Roman" w:cs="Times New Roman"/>
          <w:sz w:val="24"/>
          <w:szCs w:val="24"/>
        </w:rPr>
        <w:t xml:space="preserve">Dans le cadre de la mise en œuvre du </w:t>
      </w:r>
      <w:proofErr w:type="spellStart"/>
      <w:r w:rsidRPr="009525E2">
        <w:rPr>
          <w:rFonts w:ascii="Times New Roman" w:hAnsi="Times New Roman" w:cs="Times New Roman"/>
          <w:sz w:val="24"/>
          <w:szCs w:val="24"/>
        </w:rPr>
        <w:t>ProFe</w:t>
      </w:r>
      <w:r w:rsidR="0064368A">
        <w:rPr>
          <w:rFonts w:ascii="Times New Roman" w:hAnsi="Times New Roman" w:cs="Times New Roman"/>
          <w:sz w:val="24"/>
          <w:szCs w:val="24"/>
        </w:rPr>
        <w:t>J</w:t>
      </w:r>
      <w:r w:rsidRPr="009525E2">
        <w:rPr>
          <w:rFonts w:ascii="Times New Roman" w:hAnsi="Times New Roman" w:cs="Times New Roman"/>
          <w:sz w:val="24"/>
          <w:szCs w:val="24"/>
        </w:rPr>
        <w:t>e</w:t>
      </w:r>
      <w:r w:rsidR="009B0AA5" w:rsidRPr="009525E2">
        <w:rPr>
          <w:rFonts w:ascii="Times New Roman" w:hAnsi="Times New Roman" w:cs="Times New Roman"/>
          <w:sz w:val="24"/>
          <w:szCs w:val="24"/>
        </w:rPr>
        <w:t>C</w:t>
      </w:r>
      <w:proofErr w:type="spellEnd"/>
      <w:r w:rsidRPr="009525E2">
        <w:rPr>
          <w:rFonts w:ascii="Times New Roman" w:hAnsi="Times New Roman" w:cs="Times New Roman"/>
          <w:sz w:val="24"/>
          <w:szCs w:val="24"/>
        </w:rPr>
        <w:t>, la pandémie a</w:t>
      </w:r>
      <w:r w:rsidR="009B0AA5" w:rsidRPr="009525E2">
        <w:rPr>
          <w:rFonts w:ascii="Times New Roman" w:hAnsi="Times New Roman" w:cs="Times New Roman"/>
          <w:sz w:val="24"/>
          <w:szCs w:val="24"/>
        </w:rPr>
        <w:t xml:space="preserve"> empêché la réalisation des activités prévues dans le premier semestre de 2020 notamment </w:t>
      </w:r>
      <w:r w:rsidR="009525E2" w:rsidRPr="009525E2">
        <w:rPr>
          <w:rFonts w:ascii="Times New Roman" w:hAnsi="Times New Roman" w:cs="Times New Roman"/>
          <w:sz w:val="24"/>
          <w:szCs w:val="24"/>
        </w:rPr>
        <w:t>les</w:t>
      </w:r>
      <w:r w:rsidR="00367D0B" w:rsidRPr="009525E2">
        <w:rPr>
          <w:rFonts w:ascii="Times New Roman" w:hAnsi="Times New Roman" w:cs="Times New Roman"/>
          <w:sz w:val="24"/>
          <w:szCs w:val="24"/>
        </w:rPr>
        <w:t xml:space="preserve"> cadres de</w:t>
      </w:r>
      <w:r w:rsidR="009B0AA5" w:rsidRPr="009525E2">
        <w:rPr>
          <w:rFonts w:ascii="Times New Roman" w:hAnsi="Times New Roman" w:cs="Times New Roman"/>
          <w:sz w:val="24"/>
          <w:szCs w:val="24"/>
        </w:rPr>
        <w:t xml:space="preserve"> rencontres</w:t>
      </w:r>
      <w:r w:rsidR="009525E2">
        <w:rPr>
          <w:rFonts w:ascii="Times New Roman" w:hAnsi="Times New Roman" w:cs="Times New Roman"/>
          <w:sz w:val="24"/>
          <w:szCs w:val="24"/>
        </w:rPr>
        <w:t xml:space="preserve"> et les activités nécessitant les déplacements</w:t>
      </w:r>
      <w:r w:rsidR="00E94BB4">
        <w:rPr>
          <w:rFonts w:ascii="Times New Roman" w:hAnsi="Times New Roman" w:cs="Times New Roman"/>
          <w:sz w:val="24"/>
          <w:szCs w:val="24"/>
        </w:rPr>
        <w:t xml:space="preserve"> et/ou la mobilisation de plus de 50 personnes</w:t>
      </w:r>
      <w:r w:rsidR="009B0AA5" w:rsidRPr="009525E2">
        <w:rPr>
          <w:rFonts w:ascii="Times New Roman" w:hAnsi="Times New Roman" w:cs="Times New Roman"/>
          <w:sz w:val="24"/>
          <w:szCs w:val="24"/>
        </w:rPr>
        <w:t xml:space="preserve">. </w:t>
      </w:r>
      <w:r w:rsidR="00E94BB4">
        <w:rPr>
          <w:rFonts w:ascii="Times New Roman" w:hAnsi="Times New Roman" w:cs="Times New Roman"/>
          <w:sz w:val="24"/>
          <w:szCs w:val="24"/>
        </w:rPr>
        <w:t>Compte tenu du retard accusé dans l’exécution du plan de travail 2020, le projet a sollicité et obtenu l’autorisation du PNUD et l’avis de non-objection de l’Ambassade de Grand-Duché de Luxembourg pour supprimer et programmé de nouvelles activités.</w:t>
      </w:r>
    </w:p>
    <w:p w14:paraId="1D72A978" w14:textId="39F53516" w:rsidR="00901378" w:rsidRPr="00B5622C" w:rsidRDefault="00AD0B94" w:rsidP="0062332C">
      <w:pPr>
        <w:pStyle w:val="Titre4"/>
      </w:pPr>
      <w:bookmarkStart w:id="39" w:name="_Toc55854016"/>
      <w:bookmarkStart w:id="40" w:name="_Toc59074338"/>
      <w:bookmarkStart w:id="41" w:name="_Toc65407604"/>
      <w:r>
        <w:t>2</w:t>
      </w:r>
      <w:r w:rsidR="00901378">
        <w:t>.3</w:t>
      </w:r>
      <w:r w:rsidR="00901378" w:rsidRPr="00B5622C">
        <w:t>. Contexte sécuritaire</w:t>
      </w:r>
      <w:bookmarkEnd w:id="39"/>
      <w:bookmarkEnd w:id="40"/>
      <w:r w:rsidR="008B57A0">
        <w:t xml:space="preserve"> et humanitaire</w:t>
      </w:r>
      <w:bookmarkEnd w:id="41"/>
    </w:p>
    <w:p w14:paraId="52DC278D" w14:textId="5586B986" w:rsidR="00901378" w:rsidRPr="00CC680A" w:rsidRDefault="00901378" w:rsidP="0062332C">
      <w:pPr>
        <w:spacing w:line="360" w:lineRule="auto"/>
        <w:jc w:val="both"/>
        <w:rPr>
          <w:rFonts w:ascii="Times New Roman" w:hAnsi="Times New Roman" w:cs="Times New Roman"/>
          <w:sz w:val="24"/>
          <w:szCs w:val="24"/>
        </w:rPr>
      </w:pPr>
      <w:r w:rsidRPr="00CC680A">
        <w:rPr>
          <w:rFonts w:ascii="Times New Roman" w:hAnsi="Times New Roman" w:cs="Times New Roman"/>
          <w:sz w:val="24"/>
          <w:szCs w:val="24"/>
        </w:rPr>
        <w:t xml:space="preserve">Depuis 2015, le pays est confronté à une forte insécurité qui se manifeste avec acuité dans les régions dites des trois frontières (Burkina Faso-Mali-Niger). Ainsi, selon </w:t>
      </w:r>
      <w:r w:rsidR="008B57A0">
        <w:rPr>
          <w:rFonts w:ascii="Times New Roman" w:hAnsi="Times New Roman" w:cs="Times New Roman"/>
          <w:sz w:val="24"/>
          <w:szCs w:val="24"/>
        </w:rPr>
        <w:t xml:space="preserve">les données disponibles du </w:t>
      </w:r>
      <w:r w:rsidRPr="00CC680A">
        <w:rPr>
          <w:rFonts w:ascii="Times New Roman" w:hAnsi="Times New Roman" w:cs="Times New Roman"/>
          <w:sz w:val="24"/>
          <w:szCs w:val="24"/>
        </w:rPr>
        <w:t xml:space="preserve">Conseil national de secours et d’urgence (CONASUR), du 04 avril 2015 au 16 juin 2019, le pays a subi 283 attaques terroristes ayant causé 524 décès et 308 blessés. </w:t>
      </w:r>
      <w:r w:rsidR="008B57A0">
        <w:rPr>
          <w:rFonts w:ascii="Times New Roman" w:hAnsi="Times New Roman" w:cs="Times New Roman"/>
          <w:sz w:val="24"/>
          <w:szCs w:val="24"/>
        </w:rPr>
        <w:t>En outre,</w:t>
      </w:r>
      <w:r w:rsidRPr="00CC680A">
        <w:rPr>
          <w:rFonts w:ascii="Times New Roman" w:hAnsi="Times New Roman" w:cs="Times New Roman"/>
          <w:sz w:val="24"/>
          <w:szCs w:val="24"/>
        </w:rPr>
        <w:t xml:space="preserve"> la date du 08 août 2020, le nombre de déplacés internes était estimé à 1 013 234 personnes</w:t>
      </w:r>
      <w:r w:rsidR="00315C7D">
        <w:rPr>
          <w:rFonts w:ascii="Times New Roman" w:hAnsi="Times New Roman" w:cs="Times New Roman"/>
          <w:sz w:val="24"/>
          <w:szCs w:val="24"/>
        </w:rPr>
        <w:t>. Selon le rapport du secteur privé de la CCI-BF</w:t>
      </w:r>
      <w:r w:rsidR="008B57A0">
        <w:rPr>
          <w:rFonts w:ascii="Times New Roman" w:hAnsi="Times New Roman" w:cs="Times New Roman"/>
          <w:sz w:val="24"/>
          <w:szCs w:val="24"/>
        </w:rPr>
        <w:t xml:space="preserve"> (</w:t>
      </w:r>
      <w:r w:rsidR="00F04BCF">
        <w:rPr>
          <w:rFonts w:ascii="Times New Roman" w:hAnsi="Times New Roman" w:cs="Times New Roman"/>
          <w:sz w:val="24"/>
          <w:szCs w:val="24"/>
        </w:rPr>
        <w:t>2019</w:t>
      </w:r>
      <w:r w:rsidR="008B57A0">
        <w:rPr>
          <w:rFonts w:ascii="Times New Roman" w:hAnsi="Times New Roman" w:cs="Times New Roman"/>
          <w:sz w:val="24"/>
          <w:szCs w:val="24"/>
        </w:rPr>
        <w:t>)</w:t>
      </w:r>
      <w:r w:rsidR="00315C7D">
        <w:rPr>
          <w:rFonts w:ascii="Times New Roman" w:hAnsi="Times New Roman" w:cs="Times New Roman"/>
          <w:sz w:val="24"/>
          <w:szCs w:val="24"/>
        </w:rPr>
        <w:t>, 65% des chefs d’entreprises ont indiqué que leurs activités avaient été affectées négativement</w:t>
      </w:r>
      <w:r w:rsidR="008B57A0">
        <w:rPr>
          <w:rFonts w:ascii="Times New Roman" w:hAnsi="Times New Roman" w:cs="Times New Roman"/>
          <w:sz w:val="24"/>
          <w:szCs w:val="24"/>
        </w:rPr>
        <w:t xml:space="preserve"> par la question sécuritaire.</w:t>
      </w:r>
    </w:p>
    <w:p w14:paraId="62E62696" w14:textId="4E6C8192" w:rsidR="00AD0B94" w:rsidRPr="00693F20" w:rsidRDefault="00367D0B" w:rsidP="006233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Etant donné que </w:t>
      </w:r>
      <w:r w:rsidR="00315C7D">
        <w:rPr>
          <w:rFonts w:ascii="Times New Roman" w:hAnsi="Times New Roman" w:cs="Times New Roman"/>
          <w:sz w:val="24"/>
          <w:szCs w:val="24"/>
        </w:rPr>
        <w:t xml:space="preserve">le </w:t>
      </w:r>
      <w:proofErr w:type="spellStart"/>
      <w:r w:rsidR="00315C7D">
        <w:rPr>
          <w:rFonts w:ascii="Times New Roman" w:hAnsi="Times New Roman" w:cs="Times New Roman"/>
          <w:sz w:val="24"/>
          <w:szCs w:val="24"/>
        </w:rPr>
        <w:t>ProFeJeC</w:t>
      </w:r>
      <w:proofErr w:type="spellEnd"/>
      <w:r>
        <w:rPr>
          <w:rFonts w:ascii="Times New Roman" w:hAnsi="Times New Roman" w:cs="Times New Roman"/>
          <w:sz w:val="24"/>
          <w:szCs w:val="24"/>
        </w:rPr>
        <w:t xml:space="preserve"> a ciblé les </w:t>
      </w:r>
      <w:r w:rsidR="00E94BB4">
        <w:rPr>
          <w:rFonts w:ascii="Times New Roman" w:hAnsi="Times New Roman" w:cs="Times New Roman"/>
          <w:sz w:val="24"/>
          <w:szCs w:val="24"/>
        </w:rPr>
        <w:t>jeunes et femmes porteurs de projet</w:t>
      </w:r>
      <w:r w:rsidR="00710654">
        <w:rPr>
          <w:rFonts w:ascii="Times New Roman" w:hAnsi="Times New Roman" w:cs="Times New Roman"/>
          <w:sz w:val="24"/>
          <w:szCs w:val="24"/>
        </w:rPr>
        <w:t>s</w:t>
      </w:r>
      <w:r w:rsidR="00E94BB4">
        <w:rPr>
          <w:rFonts w:ascii="Times New Roman" w:hAnsi="Times New Roman" w:cs="Times New Roman"/>
          <w:sz w:val="24"/>
          <w:szCs w:val="24"/>
        </w:rPr>
        <w:t xml:space="preserve"> </w:t>
      </w:r>
      <w:r>
        <w:rPr>
          <w:rFonts w:ascii="Times New Roman" w:hAnsi="Times New Roman" w:cs="Times New Roman"/>
          <w:sz w:val="24"/>
          <w:szCs w:val="24"/>
        </w:rPr>
        <w:t>de Ouagadougou et de Bobo, l’effet de l’insécurité sur la mise en œuvre du projet est moins perc</w:t>
      </w:r>
      <w:r w:rsidR="00315C7D">
        <w:rPr>
          <w:rFonts w:ascii="Times New Roman" w:hAnsi="Times New Roman" w:cs="Times New Roman"/>
          <w:sz w:val="24"/>
          <w:szCs w:val="24"/>
        </w:rPr>
        <w:t>eptible. Toutefois</w:t>
      </w:r>
      <w:r w:rsidR="008B57A0">
        <w:rPr>
          <w:rFonts w:ascii="Times New Roman" w:hAnsi="Times New Roman" w:cs="Times New Roman"/>
          <w:sz w:val="24"/>
          <w:szCs w:val="24"/>
        </w:rPr>
        <w:t>,</w:t>
      </w:r>
      <w:r w:rsidR="00315C7D">
        <w:rPr>
          <w:rFonts w:ascii="Times New Roman" w:hAnsi="Times New Roman" w:cs="Times New Roman"/>
          <w:sz w:val="24"/>
          <w:szCs w:val="24"/>
        </w:rPr>
        <w:t xml:space="preserve"> l’insécurité reste une menace pour le développement des entreprises bénéficiaires du </w:t>
      </w:r>
      <w:proofErr w:type="spellStart"/>
      <w:r w:rsidR="00315C7D">
        <w:rPr>
          <w:rFonts w:ascii="Times New Roman" w:hAnsi="Times New Roman" w:cs="Times New Roman"/>
          <w:sz w:val="24"/>
          <w:szCs w:val="24"/>
        </w:rPr>
        <w:t>ProFeJeC</w:t>
      </w:r>
      <w:proofErr w:type="spellEnd"/>
      <w:r w:rsidR="00E94BB4">
        <w:rPr>
          <w:rFonts w:ascii="Times New Roman" w:hAnsi="Times New Roman" w:cs="Times New Roman"/>
          <w:sz w:val="24"/>
          <w:szCs w:val="24"/>
        </w:rPr>
        <w:t>, notamment celle</w:t>
      </w:r>
      <w:r w:rsidR="00710654">
        <w:rPr>
          <w:rFonts w:ascii="Times New Roman" w:hAnsi="Times New Roman" w:cs="Times New Roman"/>
          <w:sz w:val="24"/>
          <w:szCs w:val="24"/>
        </w:rPr>
        <w:t>s</w:t>
      </w:r>
      <w:r w:rsidR="00E94BB4">
        <w:rPr>
          <w:rFonts w:ascii="Times New Roman" w:hAnsi="Times New Roman" w:cs="Times New Roman"/>
          <w:sz w:val="24"/>
          <w:szCs w:val="24"/>
        </w:rPr>
        <w:t xml:space="preserve"> délocalisées hors de Ouagadougou et Bobo Dioulasso</w:t>
      </w:r>
      <w:r w:rsidR="00315C7D">
        <w:rPr>
          <w:rFonts w:ascii="Times New Roman" w:hAnsi="Times New Roman" w:cs="Times New Roman"/>
          <w:sz w:val="24"/>
          <w:szCs w:val="24"/>
        </w:rPr>
        <w:t>.</w:t>
      </w:r>
    </w:p>
    <w:p w14:paraId="32632495" w14:textId="77777777" w:rsidR="00487F04" w:rsidRPr="00C011D6" w:rsidRDefault="00AD0B94" w:rsidP="00C011D6">
      <w:pPr>
        <w:pStyle w:val="Titre2"/>
      </w:pPr>
      <w:bookmarkStart w:id="42" w:name="_Toc65407605"/>
      <w:r>
        <w:lastRenderedPageBreak/>
        <w:t>I</w:t>
      </w:r>
      <w:r w:rsidR="00C011D6" w:rsidRPr="00C011D6">
        <w:t>V.</w:t>
      </w:r>
      <w:r w:rsidR="00C011D6">
        <w:t xml:space="preserve"> </w:t>
      </w:r>
      <w:r>
        <w:t>RESULTATS DE L’EVALUATION</w:t>
      </w:r>
      <w:bookmarkEnd w:id="42"/>
    </w:p>
    <w:p w14:paraId="207F24AC" w14:textId="77777777" w:rsidR="003E132E" w:rsidRDefault="00AD0B94" w:rsidP="00AD0B94">
      <w:pPr>
        <w:pStyle w:val="Titre3"/>
      </w:pPr>
      <w:bookmarkStart w:id="43" w:name="_Toc65407606"/>
      <w:r>
        <w:t xml:space="preserve">1. Analyse de la cohérence du </w:t>
      </w:r>
      <w:proofErr w:type="spellStart"/>
      <w:r>
        <w:t>ProFeJeC</w:t>
      </w:r>
      <w:bookmarkEnd w:id="43"/>
      <w:proofErr w:type="spellEnd"/>
    </w:p>
    <w:p w14:paraId="48AEAB55" w14:textId="0BC09304" w:rsidR="00DA5CFD" w:rsidRPr="00B66560" w:rsidRDefault="00DA5CFD" w:rsidP="0062332C">
      <w:pPr>
        <w:spacing w:after="252" w:line="360" w:lineRule="auto"/>
        <w:ind w:left="67" w:right="33"/>
        <w:jc w:val="both"/>
        <w:rPr>
          <w:rFonts w:ascii="Times New Roman" w:hAnsi="Times New Roman" w:cs="Times New Roman"/>
          <w:sz w:val="24"/>
          <w:szCs w:val="24"/>
        </w:rPr>
      </w:pPr>
      <w:r w:rsidRPr="00B66560">
        <w:rPr>
          <w:rFonts w:ascii="Times New Roman" w:hAnsi="Times New Roman" w:cs="Times New Roman"/>
          <w:sz w:val="24"/>
          <w:szCs w:val="24"/>
        </w:rPr>
        <w:t xml:space="preserve">L’analyse de la cohérence du </w:t>
      </w:r>
      <w:proofErr w:type="spellStart"/>
      <w:r w:rsidRPr="00B66560">
        <w:rPr>
          <w:rFonts w:ascii="Times New Roman" w:hAnsi="Times New Roman" w:cs="Times New Roman"/>
          <w:sz w:val="24"/>
          <w:szCs w:val="24"/>
        </w:rPr>
        <w:t>ProFeJeC</w:t>
      </w:r>
      <w:proofErr w:type="spellEnd"/>
      <w:r w:rsidRPr="00B66560">
        <w:rPr>
          <w:rFonts w:ascii="Times New Roman" w:hAnsi="Times New Roman" w:cs="Times New Roman"/>
          <w:sz w:val="24"/>
          <w:szCs w:val="24"/>
        </w:rPr>
        <w:t xml:space="preserve"> sera faite d’une part entre les objectifs e</w:t>
      </w:r>
      <w:r w:rsidR="00D20291" w:rsidRPr="00B66560">
        <w:rPr>
          <w:rFonts w:ascii="Times New Roman" w:hAnsi="Times New Roman" w:cs="Times New Roman"/>
          <w:sz w:val="24"/>
          <w:szCs w:val="24"/>
        </w:rPr>
        <w:t xml:space="preserve">t les résultats attendus et entre activités et moyens mise en place. </w:t>
      </w:r>
      <w:r w:rsidR="008B57A0">
        <w:rPr>
          <w:rFonts w:ascii="Times New Roman" w:hAnsi="Times New Roman" w:cs="Times New Roman"/>
          <w:sz w:val="24"/>
          <w:szCs w:val="24"/>
        </w:rPr>
        <w:t>L</w:t>
      </w:r>
      <w:r w:rsidR="00D20291" w:rsidRPr="00B66560">
        <w:rPr>
          <w:rFonts w:ascii="Times New Roman" w:hAnsi="Times New Roman" w:cs="Times New Roman"/>
          <w:sz w:val="24"/>
          <w:szCs w:val="24"/>
        </w:rPr>
        <w:t>es indicateurs formulés</w:t>
      </w:r>
      <w:r w:rsidR="00D962E4">
        <w:rPr>
          <w:rFonts w:ascii="Times New Roman" w:hAnsi="Times New Roman" w:cs="Times New Roman"/>
          <w:sz w:val="24"/>
          <w:szCs w:val="24"/>
        </w:rPr>
        <w:t xml:space="preserve"> </w:t>
      </w:r>
      <w:r w:rsidR="008B57A0">
        <w:rPr>
          <w:rFonts w:ascii="Times New Roman" w:hAnsi="Times New Roman" w:cs="Times New Roman"/>
          <w:sz w:val="24"/>
          <w:szCs w:val="24"/>
        </w:rPr>
        <w:t xml:space="preserve">seront également </w:t>
      </w:r>
      <w:r w:rsidR="008B57A0" w:rsidRPr="00B66560">
        <w:rPr>
          <w:rFonts w:ascii="Times New Roman" w:hAnsi="Times New Roman" w:cs="Times New Roman"/>
          <w:sz w:val="24"/>
          <w:szCs w:val="24"/>
        </w:rPr>
        <w:t>analys</w:t>
      </w:r>
      <w:r w:rsidR="008B57A0">
        <w:rPr>
          <w:rFonts w:ascii="Times New Roman" w:hAnsi="Times New Roman" w:cs="Times New Roman"/>
          <w:sz w:val="24"/>
          <w:szCs w:val="24"/>
        </w:rPr>
        <w:t>és</w:t>
      </w:r>
      <w:r w:rsidR="00D20291" w:rsidRPr="00B66560">
        <w:rPr>
          <w:rFonts w:ascii="Times New Roman" w:hAnsi="Times New Roman" w:cs="Times New Roman"/>
          <w:sz w:val="24"/>
          <w:szCs w:val="24"/>
        </w:rPr>
        <w:t>.</w:t>
      </w:r>
    </w:p>
    <w:p w14:paraId="6FEFB557" w14:textId="77777777" w:rsidR="00D20291" w:rsidRDefault="00D20291" w:rsidP="00D20291">
      <w:pPr>
        <w:pStyle w:val="Titre4"/>
        <w:rPr>
          <w:rFonts w:cs="Times New Roman"/>
          <w:szCs w:val="24"/>
        </w:rPr>
      </w:pPr>
      <w:bookmarkStart w:id="44" w:name="_Toc65407607"/>
      <w:r>
        <w:t>1.1. Cohérence des objectifs et des résultats attendus</w:t>
      </w:r>
      <w:bookmarkEnd w:id="44"/>
    </w:p>
    <w:p w14:paraId="5A0CC629" w14:textId="77777777" w:rsidR="00D20291" w:rsidRPr="00D20291" w:rsidRDefault="00D20291" w:rsidP="00D20291">
      <w:pPr>
        <w:spacing w:before="120" w:after="120" w:line="360" w:lineRule="auto"/>
        <w:ind w:left="67" w:right="33"/>
        <w:jc w:val="both"/>
        <w:rPr>
          <w:rFonts w:ascii="Times New Roman" w:hAnsi="Times New Roman" w:cs="Times New Roman"/>
          <w:sz w:val="24"/>
          <w:szCs w:val="24"/>
        </w:rPr>
      </w:pPr>
      <w:r w:rsidRPr="00D20291">
        <w:rPr>
          <w:rFonts w:ascii="Times New Roman" w:hAnsi="Times New Roman" w:cs="Times New Roman"/>
          <w:iCs/>
          <w:sz w:val="24"/>
          <w:szCs w:val="24"/>
        </w:rPr>
        <w:t xml:space="preserve">En rappel, le </w:t>
      </w:r>
      <w:proofErr w:type="spellStart"/>
      <w:r w:rsidRPr="00D20291">
        <w:rPr>
          <w:rFonts w:ascii="Times New Roman" w:hAnsi="Times New Roman" w:cs="Times New Roman"/>
          <w:iCs/>
          <w:sz w:val="24"/>
          <w:szCs w:val="24"/>
        </w:rPr>
        <w:t>ProFeJeC</w:t>
      </w:r>
      <w:proofErr w:type="spellEnd"/>
      <w:r w:rsidRPr="00D20291">
        <w:rPr>
          <w:rFonts w:ascii="Times New Roman" w:hAnsi="Times New Roman" w:cs="Times New Roman"/>
          <w:iCs/>
          <w:sz w:val="24"/>
          <w:szCs w:val="24"/>
        </w:rPr>
        <w:t xml:space="preserve"> poursuit deux objectifs spécifiques </w:t>
      </w:r>
      <w:r w:rsidRPr="00D20291">
        <w:rPr>
          <w:rFonts w:ascii="Times New Roman" w:hAnsi="Times New Roman" w:cs="Times New Roman"/>
          <w:sz w:val="24"/>
          <w:szCs w:val="24"/>
        </w:rPr>
        <w:t>: (i) transformer les initiatives de 100 jeunes et femmes utilisateurs des incubateurs des villes de Ouagadougou et Bobo Dioulasso en entreprises opérationnelles et viables et (ii) promouvoir auprès de 100 jeunes et femmes nouveaux entrepreneurs les valeurs de citoyenneté, de civisme et de paix.</w:t>
      </w:r>
    </w:p>
    <w:p w14:paraId="371B00F7" w14:textId="77777777" w:rsidR="00D20291" w:rsidRDefault="00D20291" w:rsidP="00D20291">
      <w:pPr>
        <w:spacing w:after="252" w:line="360" w:lineRule="auto"/>
        <w:ind w:left="67" w:right="33"/>
        <w:jc w:val="both"/>
        <w:rPr>
          <w:rFonts w:ascii="Times New Roman" w:hAnsi="Times New Roman" w:cs="Times New Roman"/>
          <w:sz w:val="24"/>
          <w:szCs w:val="24"/>
        </w:rPr>
      </w:pPr>
      <w:r w:rsidRPr="00D20291">
        <w:rPr>
          <w:rFonts w:ascii="Times New Roman" w:hAnsi="Times New Roman" w:cs="Times New Roman"/>
          <w:iCs/>
          <w:sz w:val="24"/>
          <w:szCs w:val="24"/>
        </w:rPr>
        <w:t xml:space="preserve">Aussi, deux résultats sont formulés : </w:t>
      </w:r>
      <w:r w:rsidR="00160D38">
        <w:rPr>
          <w:rFonts w:ascii="Times New Roman" w:hAnsi="Times New Roman" w:cs="Times New Roman"/>
          <w:iCs/>
          <w:sz w:val="24"/>
          <w:szCs w:val="24"/>
        </w:rPr>
        <w:t xml:space="preserve">(i) </w:t>
      </w:r>
      <w:r w:rsidRPr="00D20291">
        <w:rPr>
          <w:rFonts w:ascii="Times New Roman" w:hAnsi="Times New Roman" w:cs="Times New Roman"/>
          <w:sz w:val="24"/>
          <w:szCs w:val="24"/>
        </w:rPr>
        <w:t>les initiatives de 100 jeunes et femmes utilisateurs des incubateurs des villes de Ouagadougou et de Bobo Dioulasso transformées en entreprises opérationnelles viables et citoyennes</w:t>
      </w:r>
      <w:r>
        <w:rPr>
          <w:rFonts w:ascii="Times New Roman" w:hAnsi="Times New Roman" w:cs="Times New Roman"/>
          <w:sz w:val="24"/>
          <w:szCs w:val="24"/>
        </w:rPr>
        <w:t>, (ii) l</w:t>
      </w:r>
      <w:r w:rsidRPr="00D20291">
        <w:rPr>
          <w:rFonts w:ascii="Times New Roman" w:hAnsi="Times New Roman" w:cs="Times New Roman"/>
          <w:sz w:val="24"/>
          <w:szCs w:val="24"/>
        </w:rPr>
        <w:t>es jeunes et femmes bénéficiaires des incubateurs engagés dans des actions de promotion de la citoyenneté, de cohésion sociale et de civisme</w:t>
      </w:r>
      <w:r>
        <w:rPr>
          <w:rFonts w:ascii="Times New Roman" w:hAnsi="Times New Roman" w:cs="Times New Roman"/>
          <w:sz w:val="24"/>
          <w:szCs w:val="24"/>
        </w:rPr>
        <w:t>.</w:t>
      </w:r>
    </w:p>
    <w:p w14:paraId="2200D70E" w14:textId="678E4FDB" w:rsidR="00D20291" w:rsidRPr="00B66560" w:rsidRDefault="00D20291" w:rsidP="00B66560">
      <w:pPr>
        <w:spacing w:after="252" w:line="360" w:lineRule="auto"/>
        <w:ind w:left="67" w:right="33"/>
        <w:jc w:val="both"/>
        <w:rPr>
          <w:rFonts w:ascii="Times New Roman" w:hAnsi="Times New Roman" w:cs="Times New Roman"/>
          <w:sz w:val="24"/>
          <w:szCs w:val="24"/>
        </w:rPr>
      </w:pPr>
      <w:r>
        <w:rPr>
          <w:rFonts w:ascii="Times New Roman" w:hAnsi="Times New Roman" w:cs="Times New Roman"/>
          <w:sz w:val="24"/>
          <w:szCs w:val="24"/>
        </w:rPr>
        <w:t xml:space="preserve">De prime abord, les deux résultats attendus sont liés aux deux objectifs spécifiques. Aussi, </w:t>
      </w:r>
      <w:r w:rsidR="00160D38" w:rsidRPr="00160D38">
        <w:rPr>
          <w:rFonts w:ascii="Times New Roman" w:hAnsi="Times New Roman" w:cs="Times New Roman"/>
          <w:sz w:val="24"/>
          <w:szCs w:val="24"/>
        </w:rPr>
        <w:t xml:space="preserve">on peut dire que si les </w:t>
      </w:r>
      <w:r w:rsidR="00E94BB4">
        <w:rPr>
          <w:rFonts w:ascii="Times New Roman" w:hAnsi="Times New Roman" w:cs="Times New Roman"/>
          <w:sz w:val="24"/>
          <w:szCs w:val="24"/>
        </w:rPr>
        <w:t>six</w:t>
      </w:r>
      <w:r w:rsidR="00E94BB4" w:rsidRPr="00160D38">
        <w:rPr>
          <w:rFonts w:ascii="Times New Roman" w:hAnsi="Times New Roman" w:cs="Times New Roman"/>
          <w:sz w:val="24"/>
          <w:szCs w:val="24"/>
        </w:rPr>
        <w:t xml:space="preserve"> </w:t>
      </w:r>
      <w:r w:rsidR="00160D38" w:rsidRPr="00160D38">
        <w:rPr>
          <w:rFonts w:ascii="Times New Roman" w:hAnsi="Times New Roman" w:cs="Times New Roman"/>
          <w:sz w:val="24"/>
          <w:szCs w:val="24"/>
        </w:rPr>
        <w:t>(</w:t>
      </w:r>
      <w:r w:rsidR="00E94BB4" w:rsidRPr="00160D38">
        <w:rPr>
          <w:rFonts w:ascii="Times New Roman" w:hAnsi="Times New Roman" w:cs="Times New Roman"/>
          <w:sz w:val="24"/>
          <w:szCs w:val="24"/>
        </w:rPr>
        <w:t>0</w:t>
      </w:r>
      <w:r w:rsidR="00E94BB4">
        <w:rPr>
          <w:rFonts w:ascii="Times New Roman" w:hAnsi="Times New Roman" w:cs="Times New Roman"/>
          <w:sz w:val="24"/>
          <w:szCs w:val="24"/>
        </w:rPr>
        <w:t>6</w:t>
      </w:r>
      <w:r w:rsidR="00160D38" w:rsidRPr="00160D38">
        <w:rPr>
          <w:rFonts w:ascii="Times New Roman" w:hAnsi="Times New Roman" w:cs="Times New Roman"/>
          <w:sz w:val="24"/>
          <w:szCs w:val="24"/>
        </w:rPr>
        <w:t xml:space="preserve">) </w:t>
      </w:r>
      <w:r w:rsidR="00E94BB4">
        <w:rPr>
          <w:rFonts w:ascii="Times New Roman" w:hAnsi="Times New Roman" w:cs="Times New Roman"/>
          <w:sz w:val="24"/>
          <w:szCs w:val="24"/>
        </w:rPr>
        <w:t xml:space="preserve">produits </w:t>
      </w:r>
      <w:r w:rsidR="00160D38" w:rsidRPr="00160D38">
        <w:rPr>
          <w:rFonts w:ascii="Times New Roman" w:hAnsi="Times New Roman" w:cs="Times New Roman"/>
          <w:sz w:val="24"/>
          <w:szCs w:val="24"/>
        </w:rPr>
        <w:t>attendus étaient atteints, cela devrait</w:t>
      </w:r>
      <w:r w:rsidR="00160D38">
        <w:rPr>
          <w:rFonts w:ascii="Times New Roman" w:hAnsi="Times New Roman" w:cs="Times New Roman"/>
          <w:sz w:val="24"/>
          <w:szCs w:val="24"/>
        </w:rPr>
        <w:t xml:space="preserve"> </w:t>
      </w:r>
      <w:r w:rsidR="00160D38" w:rsidRPr="00160D38">
        <w:rPr>
          <w:rFonts w:ascii="Times New Roman" w:hAnsi="Times New Roman" w:cs="Times New Roman"/>
          <w:sz w:val="24"/>
          <w:szCs w:val="24"/>
        </w:rPr>
        <w:t>concourir effectivement à l’atteinte de</w:t>
      </w:r>
      <w:r w:rsidR="00160D38">
        <w:rPr>
          <w:rFonts w:ascii="Times New Roman" w:hAnsi="Times New Roman" w:cs="Times New Roman"/>
          <w:sz w:val="24"/>
          <w:szCs w:val="24"/>
        </w:rPr>
        <w:t>s deux</w:t>
      </w:r>
      <w:r w:rsidR="00160D38" w:rsidRPr="00160D38">
        <w:rPr>
          <w:rFonts w:ascii="Times New Roman" w:hAnsi="Times New Roman" w:cs="Times New Roman"/>
          <w:sz w:val="24"/>
          <w:szCs w:val="24"/>
        </w:rPr>
        <w:t xml:space="preserve"> </w:t>
      </w:r>
      <w:r w:rsidR="00160D38">
        <w:rPr>
          <w:rFonts w:ascii="Times New Roman" w:hAnsi="Times New Roman" w:cs="Times New Roman"/>
          <w:sz w:val="24"/>
          <w:szCs w:val="24"/>
        </w:rPr>
        <w:t>objectifs spécifiques associés</w:t>
      </w:r>
      <w:r w:rsidR="00160D38" w:rsidRPr="00160D38">
        <w:rPr>
          <w:rFonts w:ascii="Times New Roman" w:hAnsi="Times New Roman" w:cs="Times New Roman"/>
          <w:sz w:val="24"/>
          <w:szCs w:val="24"/>
        </w:rPr>
        <w:t>.</w:t>
      </w:r>
      <w:r w:rsidR="00160D38">
        <w:rPr>
          <w:rFonts w:ascii="Times New Roman" w:hAnsi="Times New Roman" w:cs="Times New Roman"/>
          <w:sz w:val="24"/>
          <w:szCs w:val="24"/>
        </w:rPr>
        <w:t xml:space="preserve"> De même, l’atteinte des deux objectifs spécifiques </w:t>
      </w:r>
      <w:r w:rsidR="006C4328">
        <w:rPr>
          <w:rFonts w:ascii="Times New Roman" w:hAnsi="Times New Roman" w:cs="Times New Roman"/>
          <w:sz w:val="24"/>
          <w:szCs w:val="24"/>
        </w:rPr>
        <w:t>concourt</w:t>
      </w:r>
      <w:r w:rsidR="00160D38">
        <w:rPr>
          <w:rFonts w:ascii="Times New Roman" w:hAnsi="Times New Roman" w:cs="Times New Roman"/>
          <w:sz w:val="24"/>
          <w:szCs w:val="24"/>
        </w:rPr>
        <w:t xml:space="preserve"> à la réalisation de l</w:t>
      </w:r>
      <w:r>
        <w:rPr>
          <w:rFonts w:ascii="Times New Roman" w:hAnsi="Times New Roman" w:cs="Times New Roman"/>
          <w:sz w:val="24"/>
          <w:szCs w:val="24"/>
        </w:rPr>
        <w:t xml:space="preserve">’objectif </w:t>
      </w:r>
      <w:r w:rsidR="00B66560">
        <w:rPr>
          <w:rFonts w:ascii="Times New Roman" w:hAnsi="Times New Roman" w:cs="Times New Roman"/>
          <w:sz w:val="24"/>
          <w:szCs w:val="24"/>
        </w:rPr>
        <w:t>général « </w:t>
      </w:r>
      <w:r w:rsidR="00B66560" w:rsidRPr="00B66560">
        <w:rPr>
          <w:rFonts w:ascii="Times New Roman" w:hAnsi="Times New Roman" w:cs="Times New Roman"/>
          <w:b/>
          <w:i/>
          <w:sz w:val="24"/>
          <w:szCs w:val="24"/>
        </w:rPr>
        <w:t>améliorer la viabilité des entreprises créées par les jeunes et les femmes</w:t>
      </w:r>
      <w:r w:rsidR="00B66560">
        <w:rPr>
          <w:rFonts w:ascii="Times New Roman" w:hAnsi="Times New Roman" w:cs="Times New Roman"/>
          <w:sz w:val="24"/>
          <w:szCs w:val="24"/>
        </w:rPr>
        <w:t> »</w:t>
      </w:r>
      <w:r w:rsidR="00160D38">
        <w:rPr>
          <w:rFonts w:ascii="Times New Roman" w:hAnsi="Times New Roman" w:cs="Times New Roman"/>
          <w:sz w:val="24"/>
          <w:szCs w:val="24"/>
        </w:rPr>
        <w:t>.</w:t>
      </w:r>
    </w:p>
    <w:p w14:paraId="1546E6F7" w14:textId="77777777" w:rsidR="00B66560" w:rsidRDefault="00B66560" w:rsidP="00D355C6">
      <w:pPr>
        <w:pStyle w:val="Titre4"/>
        <w:rPr>
          <w:rFonts w:ascii="Calibri,Italic" w:hAnsi="Calibri,Italic" w:cs="Calibri,Italic"/>
          <w:sz w:val="23"/>
          <w:szCs w:val="23"/>
        </w:rPr>
      </w:pPr>
      <w:bookmarkStart w:id="45" w:name="_Toc65407608"/>
      <w:r>
        <w:t>1.2. Analyse de la cohérence entre les actions et les</w:t>
      </w:r>
      <w:r w:rsidRPr="00B66560">
        <w:t xml:space="preserve"> moyens</w:t>
      </w:r>
      <w:r w:rsidR="000F7463">
        <w:t xml:space="preserve"> mis</w:t>
      </w:r>
      <w:r w:rsidRPr="00B66560">
        <w:t xml:space="preserve"> en place</w:t>
      </w:r>
      <w:bookmarkEnd w:id="45"/>
    </w:p>
    <w:p w14:paraId="61377CBF" w14:textId="0C6E9AE9" w:rsidR="009668CC" w:rsidRDefault="00160D38" w:rsidP="00D355C6">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Globalement, </w:t>
      </w:r>
      <w:r w:rsidR="000930E4">
        <w:rPr>
          <w:rFonts w:ascii="Times New Roman" w:hAnsi="Times New Roman" w:cs="Times New Roman"/>
          <w:sz w:val="24"/>
          <w:szCs w:val="24"/>
        </w:rPr>
        <w:t xml:space="preserve">l’objectif visé par le </w:t>
      </w:r>
      <w:proofErr w:type="spellStart"/>
      <w:r w:rsidR="000930E4">
        <w:rPr>
          <w:rFonts w:ascii="Times New Roman" w:hAnsi="Times New Roman" w:cs="Times New Roman"/>
          <w:sz w:val="24"/>
          <w:szCs w:val="24"/>
        </w:rPr>
        <w:t>ProFeJeC</w:t>
      </w:r>
      <w:proofErr w:type="spellEnd"/>
      <w:r w:rsidR="000930E4">
        <w:rPr>
          <w:rFonts w:ascii="Times New Roman" w:hAnsi="Times New Roman" w:cs="Times New Roman"/>
          <w:sz w:val="24"/>
          <w:szCs w:val="24"/>
        </w:rPr>
        <w:t xml:space="preserve"> est d’a</w:t>
      </w:r>
      <w:r w:rsidR="000930E4" w:rsidRPr="000930E4">
        <w:rPr>
          <w:rFonts w:ascii="Times New Roman" w:hAnsi="Times New Roman" w:cs="Times New Roman"/>
          <w:sz w:val="24"/>
          <w:szCs w:val="24"/>
        </w:rPr>
        <w:t>mener les porteurs de projet</w:t>
      </w:r>
      <w:r w:rsidR="005E5FD0">
        <w:rPr>
          <w:rFonts w:ascii="Times New Roman" w:hAnsi="Times New Roman" w:cs="Times New Roman"/>
          <w:sz w:val="24"/>
          <w:szCs w:val="24"/>
        </w:rPr>
        <w:t>s</w:t>
      </w:r>
      <w:r w:rsidR="000930E4" w:rsidRPr="000930E4">
        <w:rPr>
          <w:rFonts w:ascii="Times New Roman" w:hAnsi="Times New Roman" w:cs="Times New Roman"/>
          <w:sz w:val="24"/>
          <w:szCs w:val="24"/>
        </w:rPr>
        <w:t xml:space="preserve"> à s’orienter vers les incubateurs d’une part et </w:t>
      </w:r>
      <w:r w:rsidR="000930E4">
        <w:rPr>
          <w:rFonts w:ascii="Times New Roman" w:hAnsi="Times New Roman" w:cs="Times New Roman"/>
          <w:sz w:val="24"/>
          <w:szCs w:val="24"/>
        </w:rPr>
        <w:t xml:space="preserve">de </w:t>
      </w:r>
      <w:r w:rsidR="000930E4" w:rsidRPr="000930E4">
        <w:rPr>
          <w:rFonts w:ascii="Times New Roman" w:hAnsi="Times New Roman" w:cs="Times New Roman"/>
          <w:sz w:val="24"/>
          <w:szCs w:val="24"/>
        </w:rPr>
        <w:t>permettre aux incubateurs d’accueillir plus de porteurs de projets</w:t>
      </w:r>
      <w:r w:rsidR="000930E4">
        <w:rPr>
          <w:rFonts w:ascii="Times New Roman" w:hAnsi="Times New Roman" w:cs="Times New Roman"/>
          <w:sz w:val="24"/>
          <w:szCs w:val="24"/>
        </w:rPr>
        <w:t xml:space="preserve">. Ainsi, le projet devrait appuyer les incubateurs à accroitre leur capacités d’accueil. </w:t>
      </w:r>
      <w:r w:rsidR="00BD4DF5">
        <w:rPr>
          <w:rFonts w:ascii="Times New Roman" w:hAnsi="Times New Roman" w:cs="Times New Roman"/>
          <w:sz w:val="24"/>
          <w:szCs w:val="24"/>
        </w:rPr>
        <w:t xml:space="preserve">De ce point de vue, il y </w:t>
      </w:r>
      <w:r w:rsidR="000930E4">
        <w:rPr>
          <w:rFonts w:ascii="Times New Roman" w:hAnsi="Times New Roman" w:cs="Times New Roman"/>
          <w:sz w:val="24"/>
          <w:szCs w:val="24"/>
        </w:rPr>
        <w:t xml:space="preserve">a une </w:t>
      </w:r>
      <w:r w:rsidR="001E736C">
        <w:rPr>
          <w:rFonts w:ascii="Times New Roman" w:hAnsi="Times New Roman" w:cs="Times New Roman"/>
          <w:sz w:val="24"/>
          <w:szCs w:val="24"/>
        </w:rPr>
        <w:t xml:space="preserve">bonne </w:t>
      </w:r>
      <w:r w:rsidR="000930E4">
        <w:rPr>
          <w:rFonts w:ascii="Times New Roman" w:hAnsi="Times New Roman" w:cs="Times New Roman"/>
          <w:sz w:val="24"/>
          <w:szCs w:val="24"/>
        </w:rPr>
        <w:t xml:space="preserve">cohérence entre les actions </w:t>
      </w:r>
      <w:r w:rsidR="009668CC">
        <w:rPr>
          <w:rFonts w:ascii="Times New Roman" w:hAnsi="Times New Roman" w:cs="Times New Roman"/>
          <w:sz w:val="24"/>
          <w:szCs w:val="24"/>
        </w:rPr>
        <w:t xml:space="preserve">et les moyens engagés. </w:t>
      </w:r>
      <w:r w:rsidR="001F5DF9">
        <w:rPr>
          <w:rFonts w:ascii="Times New Roman" w:hAnsi="Times New Roman" w:cs="Times New Roman"/>
          <w:sz w:val="24"/>
          <w:szCs w:val="24"/>
        </w:rPr>
        <w:t>C</w:t>
      </w:r>
      <w:r w:rsidR="005E5FD0">
        <w:rPr>
          <w:rFonts w:ascii="Times New Roman" w:hAnsi="Times New Roman" w:cs="Times New Roman"/>
          <w:sz w:val="24"/>
          <w:szCs w:val="24"/>
        </w:rPr>
        <w:t xml:space="preserve">omme indiqué à la page 36, l’appui du </w:t>
      </w:r>
      <w:proofErr w:type="spellStart"/>
      <w:r w:rsidR="005E5FD0">
        <w:rPr>
          <w:rFonts w:ascii="Times New Roman" w:hAnsi="Times New Roman" w:cs="Times New Roman"/>
          <w:sz w:val="24"/>
          <w:szCs w:val="24"/>
        </w:rPr>
        <w:t>ProFeJeC</w:t>
      </w:r>
      <w:proofErr w:type="spellEnd"/>
      <w:r w:rsidR="005E5FD0">
        <w:rPr>
          <w:rFonts w:ascii="Times New Roman" w:hAnsi="Times New Roman" w:cs="Times New Roman"/>
          <w:sz w:val="24"/>
          <w:szCs w:val="24"/>
        </w:rPr>
        <w:t xml:space="preserve"> a </w:t>
      </w:r>
      <w:r w:rsidR="001E736C">
        <w:rPr>
          <w:rFonts w:ascii="Times New Roman" w:hAnsi="Times New Roman" w:cs="Times New Roman"/>
          <w:sz w:val="24"/>
          <w:szCs w:val="24"/>
        </w:rPr>
        <w:t>permis</w:t>
      </w:r>
      <w:r w:rsidR="005E5FD0">
        <w:rPr>
          <w:rFonts w:ascii="Times New Roman" w:hAnsi="Times New Roman" w:cs="Times New Roman"/>
          <w:sz w:val="24"/>
          <w:szCs w:val="24"/>
        </w:rPr>
        <w:t xml:space="preserve"> </w:t>
      </w:r>
      <w:r w:rsidR="001E736C">
        <w:rPr>
          <w:rFonts w:ascii="Times New Roman" w:hAnsi="Times New Roman" w:cs="Times New Roman"/>
          <w:sz w:val="24"/>
          <w:szCs w:val="24"/>
        </w:rPr>
        <w:t>d’améliorer le</w:t>
      </w:r>
      <w:r w:rsidR="005E5FD0">
        <w:rPr>
          <w:rFonts w:ascii="Times New Roman" w:hAnsi="Times New Roman" w:cs="Times New Roman"/>
          <w:sz w:val="24"/>
          <w:szCs w:val="24"/>
        </w:rPr>
        <w:t xml:space="preserve"> plateau technique et </w:t>
      </w:r>
      <w:r w:rsidR="001E736C">
        <w:rPr>
          <w:rFonts w:ascii="Times New Roman" w:hAnsi="Times New Roman" w:cs="Times New Roman"/>
          <w:sz w:val="24"/>
          <w:szCs w:val="24"/>
        </w:rPr>
        <w:t>la</w:t>
      </w:r>
      <w:r w:rsidR="005E5FD0">
        <w:rPr>
          <w:rFonts w:ascii="Times New Roman" w:hAnsi="Times New Roman" w:cs="Times New Roman"/>
          <w:sz w:val="24"/>
          <w:szCs w:val="24"/>
        </w:rPr>
        <w:t xml:space="preserve"> capacité d’accueil</w:t>
      </w:r>
      <w:r w:rsidR="001E736C">
        <w:rPr>
          <w:rFonts w:ascii="Times New Roman" w:hAnsi="Times New Roman" w:cs="Times New Roman"/>
          <w:sz w:val="24"/>
          <w:szCs w:val="24"/>
        </w:rPr>
        <w:t xml:space="preserve"> des incubateurs.</w:t>
      </w:r>
    </w:p>
    <w:p w14:paraId="5C175204" w14:textId="58847767" w:rsidR="00D355C6" w:rsidRDefault="001E736C" w:rsidP="00D355C6">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Toutefois</w:t>
      </w:r>
      <w:r w:rsidR="009668CC">
        <w:rPr>
          <w:rFonts w:ascii="Times New Roman" w:hAnsi="Times New Roman" w:cs="Times New Roman"/>
          <w:sz w:val="24"/>
          <w:szCs w:val="24"/>
        </w:rPr>
        <w:t xml:space="preserve">, </w:t>
      </w:r>
      <w:r w:rsidR="00160D38" w:rsidRPr="00235C30">
        <w:rPr>
          <w:rFonts w:ascii="Times New Roman" w:hAnsi="Times New Roman" w:cs="Times New Roman"/>
          <w:sz w:val="24"/>
          <w:szCs w:val="24"/>
        </w:rPr>
        <w:t xml:space="preserve">les moyens mis </w:t>
      </w:r>
      <w:r w:rsidR="009668CC" w:rsidRPr="00235C30">
        <w:rPr>
          <w:rFonts w:ascii="Times New Roman" w:hAnsi="Times New Roman" w:cs="Times New Roman"/>
          <w:sz w:val="24"/>
          <w:szCs w:val="24"/>
        </w:rPr>
        <w:t xml:space="preserve">à la disposition des incubés </w:t>
      </w:r>
      <w:r w:rsidR="00BD4DF5">
        <w:rPr>
          <w:rFonts w:ascii="Times New Roman" w:hAnsi="Times New Roman" w:cs="Times New Roman"/>
          <w:sz w:val="24"/>
          <w:szCs w:val="24"/>
        </w:rPr>
        <w:t>ont été</w:t>
      </w:r>
      <w:r w:rsidR="00160D38" w:rsidRPr="00235C30">
        <w:rPr>
          <w:rFonts w:ascii="Times New Roman" w:hAnsi="Times New Roman" w:cs="Times New Roman"/>
          <w:sz w:val="24"/>
          <w:szCs w:val="24"/>
        </w:rPr>
        <w:t xml:space="preserve"> jugés insuffisants</w:t>
      </w:r>
      <w:r w:rsidR="00160D38" w:rsidRPr="00A10CC3">
        <w:rPr>
          <w:rFonts w:ascii="Times New Roman" w:hAnsi="Times New Roman" w:cs="Times New Roman"/>
          <w:color w:val="FF0000"/>
          <w:sz w:val="24"/>
          <w:szCs w:val="24"/>
        </w:rPr>
        <w:t xml:space="preserve">. </w:t>
      </w:r>
      <w:r w:rsidR="00160D38">
        <w:rPr>
          <w:rFonts w:ascii="Times New Roman" w:hAnsi="Times New Roman" w:cs="Times New Roman"/>
          <w:sz w:val="24"/>
          <w:szCs w:val="24"/>
        </w:rPr>
        <w:t xml:space="preserve">En effet, </w:t>
      </w:r>
      <w:r w:rsidR="00D355C6">
        <w:rPr>
          <w:rFonts w:ascii="Times New Roman" w:hAnsi="Times New Roman" w:cs="Times New Roman"/>
          <w:sz w:val="24"/>
          <w:szCs w:val="24"/>
        </w:rPr>
        <w:t xml:space="preserve">les besoins exprimés aussi bien par les incubateurs </w:t>
      </w:r>
      <w:r w:rsidR="00235C30">
        <w:rPr>
          <w:rFonts w:ascii="Times New Roman" w:hAnsi="Times New Roman" w:cs="Times New Roman"/>
          <w:sz w:val="24"/>
          <w:szCs w:val="24"/>
        </w:rPr>
        <w:t>que</w:t>
      </w:r>
      <w:r w:rsidR="00D355C6">
        <w:rPr>
          <w:rFonts w:ascii="Times New Roman" w:hAnsi="Times New Roman" w:cs="Times New Roman"/>
          <w:sz w:val="24"/>
          <w:szCs w:val="24"/>
        </w:rPr>
        <w:t xml:space="preserve"> les porteurs de projet</w:t>
      </w:r>
      <w:r w:rsidR="00235C30">
        <w:rPr>
          <w:rFonts w:ascii="Times New Roman" w:hAnsi="Times New Roman" w:cs="Times New Roman"/>
          <w:sz w:val="24"/>
          <w:szCs w:val="24"/>
        </w:rPr>
        <w:t>s</w:t>
      </w:r>
      <w:r w:rsidR="00D355C6">
        <w:rPr>
          <w:rFonts w:ascii="Times New Roman" w:hAnsi="Times New Roman" w:cs="Times New Roman"/>
          <w:sz w:val="24"/>
          <w:szCs w:val="24"/>
        </w:rPr>
        <w:t xml:space="preserve"> n’ont pas tous été pris en compte.</w:t>
      </w:r>
      <w:r w:rsidR="002A220E">
        <w:rPr>
          <w:rFonts w:ascii="Times New Roman" w:hAnsi="Times New Roman" w:cs="Times New Roman"/>
          <w:sz w:val="24"/>
          <w:szCs w:val="24"/>
        </w:rPr>
        <w:t xml:space="preserve"> L</w:t>
      </w:r>
      <w:r w:rsidR="00AB5379">
        <w:rPr>
          <w:rFonts w:ascii="Times New Roman" w:hAnsi="Times New Roman" w:cs="Times New Roman"/>
          <w:sz w:val="24"/>
          <w:szCs w:val="24"/>
        </w:rPr>
        <w:t>a majorité des porteurs de projets encadrés estiment moyen le niveau du</w:t>
      </w:r>
      <w:r w:rsidR="00D355C6">
        <w:rPr>
          <w:rFonts w:ascii="Times New Roman" w:hAnsi="Times New Roman" w:cs="Times New Roman"/>
          <w:sz w:val="24"/>
          <w:szCs w:val="24"/>
        </w:rPr>
        <w:t xml:space="preserve"> </w:t>
      </w:r>
      <w:r w:rsidR="002A220E">
        <w:rPr>
          <w:rFonts w:ascii="Times New Roman" w:hAnsi="Times New Roman" w:cs="Times New Roman"/>
          <w:sz w:val="24"/>
          <w:szCs w:val="24"/>
        </w:rPr>
        <w:t>fonds d’amorçage</w:t>
      </w:r>
      <w:r w:rsidR="00235C30">
        <w:rPr>
          <w:rFonts w:ascii="Times New Roman" w:hAnsi="Times New Roman" w:cs="Times New Roman"/>
          <w:sz w:val="24"/>
          <w:szCs w:val="24"/>
        </w:rPr>
        <w:t xml:space="preserve">, qui est de </w:t>
      </w:r>
      <w:r w:rsidR="00D355C6">
        <w:rPr>
          <w:rFonts w:ascii="Times New Roman" w:hAnsi="Times New Roman" w:cs="Times New Roman"/>
          <w:sz w:val="24"/>
          <w:szCs w:val="24"/>
        </w:rPr>
        <w:t xml:space="preserve">2 millions </w:t>
      </w:r>
      <w:r w:rsidR="002A220E">
        <w:rPr>
          <w:rFonts w:ascii="Times New Roman" w:hAnsi="Times New Roman" w:cs="Times New Roman"/>
          <w:sz w:val="24"/>
          <w:szCs w:val="24"/>
        </w:rPr>
        <w:t>F</w:t>
      </w:r>
      <w:r w:rsidR="00235C30">
        <w:rPr>
          <w:rFonts w:ascii="Times New Roman" w:hAnsi="Times New Roman" w:cs="Times New Roman"/>
          <w:sz w:val="24"/>
          <w:szCs w:val="24"/>
        </w:rPr>
        <w:t>CFA par bénéficiaire</w:t>
      </w:r>
      <w:r w:rsidR="002A220E">
        <w:rPr>
          <w:rFonts w:ascii="Times New Roman" w:hAnsi="Times New Roman" w:cs="Times New Roman"/>
          <w:sz w:val="24"/>
          <w:szCs w:val="24"/>
        </w:rPr>
        <w:t xml:space="preserve"> </w:t>
      </w:r>
      <w:r w:rsidR="00AB5379">
        <w:rPr>
          <w:rFonts w:ascii="Times New Roman" w:hAnsi="Times New Roman" w:cs="Times New Roman"/>
          <w:sz w:val="24"/>
          <w:szCs w:val="24"/>
        </w:rPr>
        <w:t>(</w:t>
      </w:r>
      <w:r w:rsidR="002A220E">
        <w:rPr>
          <w:rFonts w:ascii="Times New Roman" w:hAnsi="Times New Roman" w:cs="Times New Roman"/>
          <w:sz w:val="24"/>
          <w:szCs w:val="24"/>
        </w:rPr>
        <w:t xml:space="preserve">voir graphique </w:t>
      </w:r>
      <w:r w:rsidR="00AB5379">
        <w:rPr>
          <w:rFonts w:ascii="Times New Roman" w:hAnsi="Times New Roman" w:cs="Times New Roman"/>
          <w:sz w:val="24"/>
          <w:szCs w:val="24"/>
        </w:rPr>
        <w:t>1)</w:t>
      </w:r>
      <w:r w:rsidR="00D355C6">
        <w:rPr>
          <w:rFonts w:ascii="Times New Roman" w:hAnsi="Times New Roman" w:cs="Times New Roman"/>
          <w:sz w:val="24"/>
          <w:szCs w:val="24"/>
        </w:rPr>
        <w:t>.</w:t>
      </w:r>
      <w:r w:rsidR="00BD4DF5">
        <w:rPr>
          <w:rFonts w:ascii="Times New Roman" w:hAnsi="Times New Roman" w:cs="Times New Roman"/>
          <w:sz w:val="24"/>
          <w:szCs w:val="24"/>
        </w:rPr>
        <w:t xml:space="preserve"> Cependant, il est </w:t>
      </w:r>
      <w:r w:rsidR="00BD4DF5">
        <w:rPr>
          <w:rFonts w:ascii="Times New Roman" w:hAnsi="Times New Roman" w:cs="Times New Roman"/>
          <w:sz w:val="24"/>
          <w:szCs w:val="24"/>
        </w:rPr>
        <w:lastRenderedPageBreak/>
        <w:t>utile de préciser que dans la logique du projet, il s’agissait d’apporter un appui et non de remplacer</w:t>
      </w:r>
      <w:r w:rsidR="00235C30">
        <w:rPr>
          <w:rFonts w:ascii="Times New Roman" w:hAnsi="Times New Roman" w:cs="Times New Roman"/>
          <w:sz w:val="24"/>
          <w:szCs w:val="24"/>
        </w:rPr>
        <w:t xml:space="preserve"> </w:t>
      </w:r>
      <w:r w:rsidR="00BD4DF5">
        <w:rPr>
          <w:rFonts w:ascii="Times New Roman" w:hAnsi="Times New Roman" w:cs="Times New Roman"/>
          <w:sz w:val="24"/>
          <w:szCs w:val="24"/>
        </w:rPr>
        <w:t>les incubateurs et les incubés dans la conduite des projets</w:t>
      </w:r>
      <w:r w:rsidR="00791CF3">
        <w:rPr>
          <w:rFonts w:ascii="Times New Roman" w:hAnsi="Times New Roman" w:cs="Times New Roman"/>
          <w:sz w:val="24"/>
          <w:szCs w:val="24"/>
        </w:rPr>
        <w:t>.</w:t>
      </w:r>
    </w:p>
    <w:p w14:paraId="05B25DD1" w14:textId="066BA86E" w:rsidR="00CE53DA" w:rsidRDefault="00CE53DA" w:rsidP="00E305D1">
      <w:pPr>
        <w:pStyle w:val="Lgende"/>
      </w:pPr>
      <w:bookmarkStart w:id="46" w:name="_Toc65406373"/>
      <w:r>
        <w:t xml:space="preserve">Graphique </w:t>
      </w:r>
      <w:r w:rsidR="00BD4DF5">
        <w:fldChar w:fldCharType="begin"/>
      </w:r>
      <w:r w:rsidR="00BD4DF5">
        <w:instrText xml:space="preserve"> SEQ Graphique \* ARABIC </w:instrText>
      </w:r>
      <w:r w:rsidR="00BD4DF5">
        <w:fldChar w:fldCharType="separate"/>
      </w:r>
      <w:r w:rsidR="00204883">
        <w:rPr>
          <w:noProof/>
        </w:rPr>
        <w:t>1</w:t>
      </w:r>
      <w:r w:rsidR="00BD4DF5">
        <w:rPr>
          <w:noProof/>
        </w:rPr>
        <w:fldChar w:fldCharType="end"/>
      </w:r>
      <w:r>
        <w:t> : Appréciation des bénéficiaires sur le niveau des ressources financières reçues</w:t>
      </w:r>
      <w:bookmarkEnd w:id="46"/>
    </w:p>
    <w:p w14:paraId="26C5BFCB" w14:textId="77777777" w:rsidR="00CE53DA" w:rsidRDefault="00CE53DA" w:rsidP="00D355C6">
      <w:pPr>
        <w:autoSpaceDE w:val="0"/>
        <w:autoSpaceDN w:val="0"/>
        <w:adjustRightInd w:val="0"/>
        <w:spacing w:before="120" w:after="120" w:line="360" w:lineRule="auto"/>
        <w:jc w:val="both"/>
        <w:rPr>
          <w:rFonts w:ascii="Times New Roman" w:hAnsi="Times New Roman" w:cs="Times New Roman"/>
          <w:sz w:val="24"/>
          <w:szCs w:val="24"/>
        </w:rPr>
      </w:pPr>
      <w:r>
        <w:rPr>
          <w:noProof/>
          <w:lang w:eastAsia="fr-FR"/>
        </w:rPr>
        <w:drawing>
          <wp:inline distT="0" distB="0" distL="0" distR="0" wp14:anchorId="081F047D" wp14:editId="28FBEAD4">
            <wp:extent cx="4200373" cy="2097741"/>
            <wp:effectExtent l="0" t="0" r="10160" b="1714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5B9050" w14:textId="77777777" w:rsidR="00CE53DA" w:rsidRPr="00CE53DA" w:rsidRDefault="00CE53DA" w:rsidP="00D355C6">
      <w:pPr>
        <w:autoSpaceDE w:val="0"/>
        <w:autoSpaceDN w:val="0"/>
        <w:adjustRightInd w:val="0"/>
        <w:spacing w:before="120" w:after="120" w:line="360" w:lineRule="auto"/>
        <w:jc w:val="both"/>
        <w:rPr>
          <w:rFonts w:ascii="Times New Roman" w:hAnsi="Times New Roman" w:cs="Times New Roman"/>
          <w:sz w:val="18"/>
          <w:szCs w:val="24"/>
        </w:rPr>
      </w:pPr>
      <w:r w:rsidRPr="00CE53DA">
        <w:rPr>
          <w:rFonts w:ascii="Times New Roman" w:hAnsi="Times New Roman" w:cs="Times New Roman"/>
          <w:b/>
          <w:sz w:val="18"/>
          <w:szCs w:val="24"/>
          <w:u w:val="single"/>
        </w:rPr>
        <w:t>Source</w:t>
      </w:r>
      <w:r w:rsidRPr="00CE53DA">
        <w:rPr>
          <w:rFonts w:ascii="Times New Roman" w:hAnsi="Times New Roman" w:cs="Times New Roman"/>
          <w:sz w:val="18"/>
          <w:szCs w:val="24"/>
        </w:rPr>
        <w:t> : Enquête auprès des bénéficiaires</w:t>
      </w:r>
      <w:r>
        <w:rPr>
          <w:rFonts w:ascii="Times New Roman" w:hAnsi="Times New Roman" w:cs="Times New Roman"/>
          <w:sz w:val="18"/>
          <w:szCs w:val="24"/>
        </w:rPr>
        <w:t xml:space="preserve"> du </w:t>
      </w:r>
      <w:proofErr w:type="spellStart"/>
      <w:r>
        <w:rPr>
          <w:rFonts w:ascii="Times New Roman" w:hAnsi="Times New Roman" w:cs="Times New Roman"/>
          <w:sz w:val="18"/>
          <w:szCs w:val="24"/>
        </w:rPr>
        <w:t>ProFeJeC</w:t>
      </w:r>
      <w:proofErr w:type="spellEnd"/>
      <w:r>
        <w:rPr>
          <w:rFonts w:ascii="Times New Roman" w:hAnsi="Times New Roman" w:cs="Times New Roman"/>
          <w:sz w:val="18"/>
          <w:szCs w:val="24"/>
        </w:rPr>
        <w:t>, 2021</w:t>
      </w:r>
    </w:p>
    <w:p w14:paraId="2B54BC24" w14:textId="77777777" w:rsidR="00710654" w:rsidRDefault="00710654" w:rsidP="00D355C6">
      <w:pPr>
        <w:autoSpaceDE w:val="0"/>
        <w:autoSpaceDN w:val="0"/>
        <w:adjustRightInd w:val="0"/>
        <w:spacing w:before="120" w:after="120" w:line="360" w:lineRule="auto"/>
        <w:jc w:val="both"/>
        <w:rPr>
          <w:rFonts w:ascii="Times New Roman" w:hAnsi="Times New Roman" w:cs="Times New Roman"/>
          <w:sz w:val="24"/>
          <w:szCs w:val="24"/>
        </w:rPr>
      </w:pPr>
    </w:p>
    <w:p w14:paraId="52BBFE11" w14:textId="0E3C3F98" w:rsidR="000B7F82" w:rsidRDefault="00AB5379" w:rsidP="00D355C6">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00D355C6">
        <w:rPr>
          <w:rFonts w:ascii="Times New Roman" w:hAnsi="Times New Roman" w:cs="Times New Roman"/>
          <w:sz w:val="24"/>
          <w:szCs w:val="24"/>
        </w:rPr>
        <w:t xml:space="preserve">a période d’une année prévue pour l’incubation est jugée insuffisante pour le développement de certains projets notamment ceux du domaine du </w:t>
      </w:r>
      <w:r>
        <w:rPr>
          <w:rFonts w:ascii="Times New Roman" w:hAnsi="Times New Roman" w:cs="Times New Roman"/>
          <w:sz w:val="24"/>
          <w:szCs w:val="24"/>
        </w:rPr>
        <w:t>technologique</w:t>
      </w:r>
      <w:r w:rsidR="00D355C6">
        <w:rPr>
          <w:rFonts w:ascii="Times New Roman" w:hAnsi="Times New Roman" w:cs="Times New Roman"/>
          <w:sz w:val="24"/>
          <w:szCs w:val="24"/>
        </w:rPr>
        <w:t xml:space="preserve">. </w:t>
      </w:r>
      <w:r w:rsidR="00C65172">
        <w:rPr>
          <w:rFonts w:ascii="Times New Roman" w:hAnsi="Times New Roman" w:cs="Times New Roman"/>
          <w:sz w:val="24"/>
          <w:szCs w:val="24"/>
        </w:rPr>
        <w:t>En effet, l</w:t>
      </w:r>
      <w:r w:rsidR="00710654">
        <w:rPr>
          <w:rFonts w:ascii="Times New Roman" w:hAnsi="Times New Roman" w:cs="Times New Roman"/>
          <w:sz w:val="24"/>
          <w:szCs w:val="24"/>
        </w:rPr>
        <w:t>a mise en place de</w:t>
      </w:r>
      <w:r w:rsidR="00710654" w:rsidRPr="00D81E24">
        <w:rPr>
          <w:rFonts w:ascii="Times New Roman" w:hAnsi="Times New Roman" w:cs="Times New Roman"/>
          <w:sz w:val="24"/>
          <w:szCs w:val="24"/>
        </w:rPr>
        <w:t xml:space="preserve">s projets technologiques </w:t>
      </w:r>
      <w:r w:rsidR="00710654" w:rsidRPr="00F1117C">
        <w:rPr>
          <w:rFonts w:ascii="Times New Roman" w:hAnsi="Times New Roman" w:cs="Times New Roman"/>
          <w:sz w:val="24"/>
          <w:szCs w:val="24"/>
        </w:rPr>
        <w:t>nécessitent plus de temps d’incubation au regard du prototypage, des test</w:t>
      </w:r>
      <w:r w:rsidR="00710654">
        <w:rPr>
          <w:rFonts w:ascii="Times New Roman" w:hAnsi="Times New Roman" w:cs="Times New Roman"/>
          <w:sz w:val="24"/>
          <w:szCs w:val="24"/>
        </w:rPr>
        <w:t>s</w:t>
      </w:r>
      <w:r w:rsidR="00710654" w:rsidRPr="00F1117C">
        <w:rPr>
          <w:rFonts w:ascii="Times New Roman" w:hAnsi="Times New Roman" w:cs="Times New Roman"/>
          <w:sz w:val="24"/>
          <w:szCs w:val="24"/>
        </w:rPr>
        <w:t xml:space="preserve"> et des équipements à acquérir</w:t>
      </w:r>
      <w:r w:rsidR="00710654">
        <w:rPr>
          <w:rFonts w:ascii="Times New Roman" w:hAnsi="Times New Roman" w:cs="Times New Roman"/>
          <w:sz w:val="24"/>
          <w:szCs w:val="24"/>
        </w:rPr>
        <w:t>, etc</w:t>
      </w:r>
      <w:r w:rsidR="00710654" w:rsidRPr="00F1117C">
        <w:rPr>
          <w:rFonts w:ascii="Times New Roman" w:hAnsi="Times New Roman" w:cs="Times New Roman"/>
          <w:sz w:val="24"/>
          <w:szCs w:val="24"/>
        </w:rPr>
        <w:t xml:space="preserve">. </w:t>
      </w:r>
      <w:r w:rsidR="00D355C6">
        <w:rPr>
          <w:rFonts w:ascii="Times New Roman" w:hAnsi="Times New Roman" w:cs="Times New Roman"/>
          <w:sz w:val="24"/>
          <w:szCs w:val="24"/>
        </w:rPr>
        <w:t>Aussi, cette période d’incubation n’est pas suffisante pour assurer la viabilité des projets développés.</w:t>
      </w:r>
      <w:r w:rsidR="00CE53DA">
        <w:rPr>
          <w:rFonts w:ascii="Times New Roman" w:hAnsi="Times New Roman" w:cs="Times New Roman"/>
          <w:sz w:val="24"/>
          <w:szCs w:val="24"/>
        </w:rPr>
        <w:t xml:space="preserve"> Selon les résultats de l’enquête, 85% des bénéficiaires </w:t>
      </w:r>
      <w:r w:rsidR="007A2EFC">
        <w:rPr>
          <w:rFonts w:ascii="Times New Roman" w:hAnsi="Times New Roman" w:cs="Times New Roman"/>
          <w:sz w:val="24"/>
          <w:szCs w:val="24"/>
        </w:rPr>
        <w:t>expriment</w:t>
      </w:r>
      <w:r w:rsidR="00CE53DA">
        <w:rPr>
          <w:rFonts w:ascii="Times New Roman" w:hAnsi="Times New Roman" w:cs="Times New Roman"/>
          <w:sz w:val="24"/>
          <w:szCs w:val="24"/>
        </w:rPr>
        <w:t xml:space="preserve"> le besoin de prolonger les appuis du Projet. </w:t>
      </w:r>
    </w:p>
    <w:p w14:paraId="110EA413" w14:textId="77777777" w:rsidR="0023629C" w:rsidRDefault="004B3D4F" w:rsidP="0023629C">
      <w:pPr>
        <w:pStyle w:val="Titre4"/>
        <w:rPr>
          <w:rFonts w:ascii="Calibri,Italic" w:hAnsi="Calibri,Italic" w:cs="Calibri,Italic"/>
          <w:sz w:val="23"/>
          <w:szCs w:val="23"/>
        </w:rPr>
      </w:pPr>
      <w:bookmarkStart w:id="47" w:name="_Toc65407609"/>
      <w:r>
        <w:t>1.3</w:t>
      </w:r>
      <w:r w:rsidR="0023629C">
        <w:t xml:space="preserve">. Analyse des indicateurs du </w:t>
      </w:r>
      <w:proofErr w:type="spellStart"/>
      <w:r w:rsidR="0023629C">
        <w:t>ProFeJeC</w:t>
      </w:r>
      <w:bookmarkEnd w:id="47"/>
      <w:proofErr w:type="spellEnd"/>
    </w:p>
    <w:p w14:paraId="79B934D5" w14:textId="77777777" w:rsidR="0023629C" w:rsidRDefault="0023629C" w:rsidP="00D355C6">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En rappel, 9 indicateurs sont définis dans le cadre logique du Projet. Globalement les indicateurs sont liés</w:t>
      </w:r>
      <w:r w:rsidR="00DA61DA">
        <w:rPr>
          <w:rFonts w:ascii="Times New Roman" w:hAnsi="Times New Roman" w:cs="Times New Roman"/>
          <w:sz w:val="24"/>
          <w:szCs w:val="24"/>
        </w:rPr>
        <w:t>, d’une part,</w:t>
      </w:r>
      <w:r>
        <w:rPr>
          <w:rFonts w:ascii="Times New Roman" w:hAnsi="Times New Roman" w:cs="Times New Roman"/>
          <w:sz w:val="24"/>
          <w:szCs w:val="24"/>
        </w:rPr>
        <w:t xml:space="preserve"> à des </w:t>
      </w:r>
      <w:r w:rsidR="00DA61DA" w:rsidRPr="00DA61DA">
        <w:rPr>
          <w:rFonts w:ascii="Times New Roman" w:hAnsi="Times New Roman" w:cs="Times New Roman"/>
          <w:sz w:val="24"/>
          <w:szCs w:val="24"/>
        </w:rPr>
        <w:t>Produits applicables du Plan stratégique du PNUD</w:t>
      </w:r>
      <w:r w:rsidR="00DA61DA">
        <w:rPr>
          <w:rFonts w:ascii="Times New Roman" w:hAnsi="Times New Roman" w:cs="Times New Roman"/>
          <w:sz w:val="24"/>
          <w:szCs w:val="24"/>
        </w:rPr>
        <w:t xml:space="preserve"> </w:t>
      </w:r>
      <w:r>
        <w:rPr>
          <w:rFonts w:ascii="Times New Roman" w:hAnsi="Times New Roman" w:cs="Times New Roman"/>
          <w:sz w:val="24"/>
          <w:szCs w:val="24"/>
        </w:rPr>
        <w:t xml:space="preserve">et </w:t>
      </w:r>
      <w:r w:rsidR="00DA61DA">
        <w:rPr>
          <w:rFonts w:ascii="Times New Roman" w:hAnsi="Times New Roman" w:cs="Times New Roman"/>
          <w:sz w:val="24"/>
          <w:szCs w:val="24"/>
        </w:rPr>
        <w:t>d’autre part</w:t>
      </w:r>
      <w:r>
        <w:rPr>
          <w:rFonts w:ascii="Times New Roman" w:hAnsi="Times New Roman" w:cs="Times New Roman"/>
          <w:sz w:val="24"/>
          <w:szCs w:val="24"/>
        </w:rPr>
        <w:t xml:space="preserve"> </w:t>
      </w:r>
      <w:r w:rsidR="00DA61DA">
        <w:rPr>
          <w:rFonts w:ascii="Times New Roman" w:hAnsi="Times New Roman" w:cs="Times New Roman"/>
          <w:sz w:val="24"/>
          <w:szCs w:val="24"/>
        </w:rPr>
        <w:t>aux</w:t>
      </w:r>
      <w:r>
        <w:rPr>
          <w:rFonts w:ascii="Times New Roman" w:hAnsi="Times New Roman" w:cs="Times New Roman"/>
          <w:sz w:val="24"/>
          <w:szCs w:val="24"/>
        </w:rPr>
        <w:t xml:space="preserve"> résultats</w:t>
      </w:r>
      <w:r w:rsidR="00DA61DA">
        <w:rPr>
          <w:rFonts w:ascii="Times New Roman" w:hAnsi="Times New Roman" w:cs="Times New Roman"/>
          <w:sz w:val="24"/>
          <w:szCs w:val="24"/>
        </w:rPr>
        <w:t xml:space="preserve"> attendus</w:t>
      </w:r>
      <w:r>
        <w:rPr>
          <w:rFonts w:ascii="Times New Roman" w:hAnsi="Times New Roman" w:cs="Times New Roman"/>
          <w:sz w:val="24"/>
          <w:szCs w:val="24"/>
        </w:rPr>
        <w:t xml:space="preserve">. </w:t>
      </w:r>
    </w:p>
    <w:p w14:paraId="512CB79A" w14:textId="3860541B" w:rsidR="0023629C" w:rsidRDefault="00DA61DA" w:rsidP="0023629C">
      <w:pPr>
        <w:autoSpaceDE w:val="0"/>
        <w:autoSpaceDN w:val="0"/>
        <w:adjustRightInd w:val="0"/>
        <w:spacing w:before="120" w:after="120" w:line="360" w:lineRule="auto"/>
        <w:jc w:val="both"/>
        <w:rPr>
          <w:rFonts w:ascii="Times New Roman" w:hAnsi="Times New Roman" w:cs="Times New Roman"/>
          <w:sz w:val="24"/>
          <w:szCs w:val="20"/>
        </w:rPr>
      </w:pPr>
      <w:r>
        <w:rPr>
          <w:rFonts w:ascii="Times New Roman" w:hAnsi="Times New Roman" w:cs="Times New Roman"/>
          <w:sz w:val="24"/>
          <w:szCs w:val="24"/>
        </w:rPr>
        <w:t xml:space="preserve">Toutefois, l’analyse de ces indicateurs montre qu’ils ne sont pas tous </w:t>
      </w:r>
      <w:r w:rsidRPr="00DA61DA">
        <w:rPr>
          <w:rFonts w:ascii="Times New Roman" w:hAnsi="Times New Roman" w:cs="Times New Roman"/>
          <w:sz w:val="24"/>
          <w:szCs w:val="24"/>
        </w:rPr>
        <w:t>SMART (Spécifique, Mesurable, Ambitieux, Réaliste, Temporel).</w:t>
      </w:r>
      <w:r>
        <w:rPr>
          <w:rFonts w:ascii="Times New Roman" w:hAnsi="Times New Roman" w:cs="Times New Roman"/>
          <w:sz w:val="24"/>
          <w:szCs w:val="24"/>
        </w:rPr>
        <w:t xml:space="preserve"> En effet, considérant l’indicateur « </w:t>
      </w:r>
      <w:r w:rsidR="0023629C" w:rsidRPr="0023629C">
        <w:rPr>
          <w:rFonts w:ascii="Times New Roman" w:hAnsi="Times New Roman" w:cs="Times New Roman"/>
          <w:sz w:val="24"/>
          <w:szCs w:val="24"/>
        </w:rPr>
        <w:t>Nombre d’incubateurs des villes de Ouagadougou et de Bobo disposant de l’équipement nécessaire pour un encadrement technique et citoyen des jeunes et des femmes</w:t>
      </w:r>
      <w:r>
        <w:rPr>
          <w:rFonts w:ascii="Times New Roman" w:hAnsi="Times New Roman" w:cs="Times New Roman"/>
          <w:sz w:val="24"/>
          <w:szCs w:val="24"/>
        </w:rPr>
        <w:t xml:space="preserve"> », </w:t>
      </w:r>
      <w:r w:rsidR="008B57A0">
        <w:rPr>
          <w:rFonts w:ascii="Times New Roman" w:hAnsi="Times New Roman" w:cs="Times New Roman"/>
          <w:sz w:val="24"/>
          <w:szCs w:val="24"/>
        </w:rPr>
        <w:t xml:space="preserve">il </w:t>
      </w:r>
      <w:r>
        <w:rPr>
          <w:rFonts w:ascii="Times New Roman" w:hAnsi="Times New Roman" w:cs="Times New Roman"/>
          <w:sz w:val="24"/>
          <w:szCs w:val="24"/>
        </w:rPr>
        <w:t>n</w:t>
      </w:r>
      <w:r w:rsidR="008B57A0">
        <w:rPr>
          <w:rFonts w:ascii="Times New Roman" w:hAnsi="Times New Roman" w:cs="Times New Roman"/>
          <w:sz w:val="24"/>
          <w:szCs w:val="24"/>
        </w:rPr>
        <w:t>’est pas</w:t>
      </w:r>
      <w:r>
        <w:rPr>
          <w:rFonts w:ascii="Times New Roman" w:hAnsi="Times New Roman" w:cs="Times New Roman"/>
          <w:sz w:val="24"/>
          <w:szCs w:val="24"/>
        </w:rPr>
        <w:t xml:space="preserve"> défini les équipements nécessaires pour un incubateur pour lui permettre de réaliser un encadrement technique et citoyen. Aussi, </w:t>
      </w:r>
      <w:r w:rsidR="008B57A0">
        <w:rPr>
          <w:rFonts w:ascii="Times New Roman" w:hAnsi="Times New Roman" w:cs="Times New Roman"/>
          <w:sz w:val="24"/>
          <w:szCs w:val="24"/>
        </w:rPr>
        <w:t xml:space="preserve">l’indicateur portant sur </w:t>
      </w:r>
      <w:r>
        <w:rPr>
          <w:rFonts w:ascii="Times New Roman" w:hAnsi="Times New Roman" w:cs="Times New Roman"/>
          <w:sz w:val="24"/>
          <w:szCs w:val="24"/>
        </w:rPr>
        <w:t>« l’e</w:t>
      </w:r>
      <w:r w:rsidR="0023629C" w:rsidRPr="00DA61DA">
        <w:rPr>
          <w:rFonts w:ascii="Times New Roman" w:hAnsi="Times New Roman" w:cs="Times New Roman"/>
          <w:sz w:val="24"/>
          <w:szCs w:val="20"/>
        </w:rPr>
        <w:t>xistence d’un dispositif de coordination et de communication facilitant le partage d’expérience</w:t>
      </w:r>
      <w:r>
        <w:rPr>
          <w:rFonts w:ascii="Times New Roman" w:hAnsi="Times New Roman" w:cs="Times New Roman"/>
          <w:sz w:val="24"/>
          <w:szCs w:val="20"/>
        </w:rPr>
        <w:t xml:space="preserve"> » </w:t>
      </w:r>
      <w:r w:rsidR="008B57A0">
        <w:rPr>
          <w:rFonts w:ascii="Times New Roman" w:hAnsi="Times New Roman" w:cs="Times New Roman"/>
          <w:sz w:val="24"/>
          <w:szCs w:val="20"/>
        </w:rPr>
        <w:t xml:space="preserve">peut être amélioré car il </w:t>
      </w:r>
      <w:r>
        <w:rPr>
          <w:rFonts w:ascii="Times New Roman" w:hAnsi="Times New Roman" w:cs="Times New Roman"/>
          <w:sz w:val="24"/>
          <w:szCs w:val="20"/>
        </w:rPr>
        <w:t>peut être effecti</w:t>
      </w:r>
      <w:r w:rsidR="008B57A0">
        <w:rPr>
          <w:rFonts w:ascii="Times New Roman" w:hAnsi="Times New Roman" w:cs="Times New Roman"/>
          <w:sz w:val="24"/>
          <w:szCs w:val="20"/>
        </w:rPr>
        <w:t xml:space="preserve">f </w:t>
      </w:r>
      <w:r>
        <w:rPr>
          <w:rFonts w:ascii="Times New Roman" w:hAnsi="Times New Roman" w:cs="Times New Roman"/>
          <w:sz w:val="24"/>
          <w:szCs w:val="20"/>
        </w:rPr>
        <w:t xml:space="preserve">et non fonctionnel. </w:t>
      </w:r>
    </w:p>
    <w:p w14:paraId="186E0CB9" w14:textId="77777777" w:rsidR="00327803" w:rsidRDefault="00327803" w:rsidP="00327803">
      <w:pPr>
        <w:pStyle w:val="Titre4"/>
        <w:rPr>
          <w:rFonts w:ascii="Calibri,Italic" w:hAnsi="Calibri,Italic" w:cs="Calibri,Italic"/>
          <w:sz w:val="23"/>
          <w:szCs w:val="23"/>
        </w:rPr>
      </w:pPr>
      <w:bookmarkStart w:id="48" w:name="_Toc65407610"/>
      <w:r>
        <w:lastRenderedPageBreak/>
        <w:t>1.</w:t>
      </w:r>
      <w:r w:rsidR="00083CDC">
        <w:t>4</w:t>
      </w:r>
      <w:r>
        <w:t xml:space="preserve">. Analyse </w:t>
      </w:r>
      <w:r w:rsidR="000E344A">
        <w:t>des hypothèses et</w:t>
      </w:r>
      <w:r>
        <w:t xml:space="preserve"> ri</w:t>
      </w:r>
      <w:r w:rsidR="000E344A">
        <w:t xml:space="preserve">sques du </w:t>
      </w:r>
      <w:proofErr w:type="spellStart"/>
      <w:r w:rsidR="000E344A">
        <w:t>ProFeJeC</w:t>
      </w:r>
      <w:bookmarkEnd w:id="48"/>
      <w:proofErr w:type="spellEnd"/>
    </w:p>
    <w:p w14:paraId="50EADA84" w14:textId="390BE673" w:rsidR="00327803" w:rsidRDefault="000E344A" w:rsidP="00D81E24">
      <w:pPr>
        <w:spacing w:after="41" w:line="360" w:lineRule="auto"/>
        <w:ind w:left="67" w:right="33"/>
        <w:jc w:val="both"/>
        <w:rPr>
          <w:rFonts w:ascii="Times New Roman" w:hAnsi="Times New Roman" w:cs="Times New Roman"/>
          <w:sz w:val="24"/>
        </w:rPr>
      </w:pPr>
      <w:r>
        <w:rPr>
          <w:rFonts w:ascii="Times New Roman" w:hAnsi="Times New Roman" w:cs="Times New Roman"/>
          <w:sz w:val="24"/>
        </w:rPr>
        <w:t>L</w:t>
      </w:r>
      <w:r w:rsidR="00327803" w:rsidRPr="000E344A">
        <w:rPr>
          <w:rFonts w:ascii="Times New Roman" w:hAnsi="Times New Roman" w:cs="Times New Roman"/>
          <w:sz w:val="24"/>
        </w:rPr>
        <w:t>e cadre d</w:t>
      </w:r>
      <w:r>
        <w:rPr>
          <w:rFonts w:ascii="Times New Roman" w:hAnsi="Times New Roman" w:cs="Times New Roman"/>
          <w:sz w:val="24"/>
        </w:rPr>
        <w:t>e</w:t>
      </w:r>
      <w:r w:rsidR="00327803" w:rsidRPr="000E344A">
        <w:rPr>
          <w:rFonts w:ascii="Times New Roman" w:hAnsi="Times New Roman" w:cs="Times New Roman"/>
          <w:sz w:val="24"/>
        </w:rPr>
        <w:t xml:space="preserve"> gestion des risques établi pour le projet « Femmes Jeunes </w:t>
      </w:r>
      <w:r>
        <w:rPr>
          <w:rFonts w:ascii="Times New Roman" w:hAnsi="Times New Roman" w:cs="Times New Roman"/>
          <w:sz w:val="24"/>
        </w:rPr>
        <w:t xml:space="preserve">Entreprenants et Citoyenneté » a mis en exergue 4 hypothèses présentées </w:t>
      </w:r>
      <w:r w:rsidR="00E305D1">
        <w:rPr>
          <w:rFonts w:ascii="Times New Roman" w:hAnsi="Times New Roman" w:cs="Times New Roman"/>
          <w:sz w:val="24"/>
        </w:rPr>
        <w:t>dans le tableau ci-après.</w:t>
      </w:r>
    </w:p>
    <w:p w14:paraId="5CCDD477" w14:textId="176EB12E" w:rsidR="000E344A" w:rsidRDefault="006F5BDB" w:rsidP="00E305D1">
      <w:pPr>
        <w:pStyle w:val="Lgende"/>
      </w:pPr>
      <w:bookmarkStart w:id="49" w:name="_Toc65406354"/>
      <w:r>
        <w:t xml:space="preserve">Tableau </w:t>
      </w:r>
      <w:r w:rsidR="00BD4DF5">
        <w:fldChar w:fldCharType="begin"/>
      </w:r>
      <w:r w:rsidR="00BD4DF5">
        <w:instrText xml:space="preserve"> SEQ Tableau \* ARABIC </w:instrText>
      </w:r>
      <w:r w:rsidR="00BD4DF5">
        <w:fldChar w:fldCharType="separate"/>
      </w:r>
      <w:r w:rsidR="00F3727C">
        <w:rPr>
          <w:noProof/>
        </w:rPr>
        <w:t>6</w:t>
      </w:r>
      <w:r w:rsidR="00BD4DF5">
        <w:rPr>
          <w:noProof/>
        </w:rPr>
        <w:fldChar w:fldCharType="end"/>
      </w:r>
      <w:r>
        <w:t> : Hypothèses et risques liés à la mise en œuvre du projet</w:t>
      </w:r>
      <w:bookmarkEnd w:id="49"/>
    </w:p>
    <w:tbl>
      <w:tblPr>
        <w:tblStyle w:val="TableauGrille4-Accentuation1"/>
        <w:tblW w:w="5000" w:type="pct"/>
        <w:tblLook w:val="04A0" w:firstRow="1" w:lastRow="0" w:firstColumn="1" w:lastColumn="0" w:noHBand="0" w:noVBand="1"/>
      </w:tblPr>
      <w:tblGrid>
        <w:gridCol w:w="2383"/>
        <w:gridCol w:w="6679"/>
      </w:tblGrid>
      <w:tr w:rsidR="006F5BDB" w:rsidRPr="00E305D1" w14:paraId="25A8C864" w14:textId="77777777" w:rsidTr="006F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pct"/>
          </w:tcPr>
          <w:p w14:paraId="5F5CC341" w14:textId="77777777" w:rsidR="006F5BDB" w:rsidRPr="00E305D1" w:rsidRDefault="006F5BDB" w:rsidP="00327803">
            <w:pPr>
              <w:spacing w:after="41"/>
              <w:ind w:right="33"/>
              <w:rPr>
                <w:rFonts w:ascii="Times New Roman" w:hAnsi="Times New Roman" w:cs="Times New Roman"/>
                <w:szCs w:val="20"/>
              </w:rPr>
            </w:pPr>
            <w:r w:rsidRPr="00E305D1">
              <w:rPr>
                <w:rFonts w:ascii="Times New Roman" w:hAnsi="Times New Roman" w:cs="Times New Roman"/>
                <w:szCs w:val="20"/>
              </w:rPr>
              <w:t>Hypothèse</w:t>
            </w:r>
          </w:p>
        </w:tc>
        <w:tc>
          <w:tcPr>
            <w:tcW w:w="3685" w:type="pct"/>
          </w:tcPr>
          <w:p w14:paraId="04BB6F48" w14:textId="77777777" w:rsidR="006F5BDB" w:rsidRPr="00E305D1" w:rsidRDefault="006F5BDB" w:rsidP="00327803">
            <w:pPr>
              <w:spacing w:after="41"/>
              <w:ind w:righ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Intitulés</w:t>
            </w:r>
          </w:p>
        </w:tc>
      </w:tr>
      <w:tr w:rsidR="006F5BDB" w:rsidRPr="00E305D1" w14:paraId="18336876" w14:textId="77777777" w:rsidTr="006F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pct"/>
          </w:tcPr>
          <w:p w14:paraId="571C76C0" w14:textId="77777777" w:rsidR="006F5BDB" w:rsidRPr="00E305D1" w:rsidRDefault="006F5BDB" w:rsidP="00327803">
            <w:pPr>
              <w:spacing w:after="41"/>
              <w:ind w:right="33"/>
              <w:rPr>
                <w:rFonts w:ascii="Times New Roman" w:hAnsi="Times New Roman" w:cs="Times New Roman"/>
                <w:szCs w:val="20"/>
              </w:rPr>
            </w:pPr>
            <w:r w:rsidRPr="00E305D1">
              <w:rPr>
                <w:rFonts w:ascii="Times New Roman" w:hAnsi="Times New Roman" w:cs="Times New Roman"/>
                <w:szCs w:val="20"/>
              </w:rPr>
              <w:t>Hypothèse 1</w:t>
            </w:r>
          </w:p>
        </w:tc>
        <w:tc>
          <w:tcPr>
            <w:tcW w:w="3685" w:type="pct"/>
          </w:tcPr>
          <w:p w14:paraId="7A047618" w14:textId="77777777" w:rsidR="006F5BDB" w:rsidRPr="00E305D1" w:rsidRDefault="006F5BDB" w:rsidP="00327803">
            <w:pPr>
              <w:spacing w:after="41"/>
              <w:ind w:righ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L'instabilité institutionnelle perturbant la mise en œuvre des programmes de développement</w:t>
            </w:r>
          </w:p>
        </w:tc>
      </w:tr>
      <w:tr w:rsidR="006F5BDB" w:rsidRPr="00E305D1" w14:paraId="789F4ADB" w14:textId="77777777" w:rsidTr="006F5BDB">
        <w:tc>
          <w:tcPr>
            <w:cnfStyle w:val="001000000000" w:firstRow="0" w:lastRow="0" w:firstColumn="1" w:lastColumn="0" w:oddVBand="0" w:evenVBand="0" w:oddHBand="0" w:evenHBand="0" w:firstRowFirstColumn="0" w:firstRowLastColumn="0" w:lastRowFirstColumn="0" w:lastRowLastColumn="0"/>
            <w:tcW w:w="1315" w:type="pct"/>
          </w:tcPr>
          <w:p w14:paraId="073B4685" w14:textId="77777777" w:rsidR="006F5BDB" w:rsidRPr="00E305D1" w:rsidRDefault="006F5BDB" w:rsidP="00327803">
            <w:pPr>
              <w:spacing w:after="41"/>
              <w:ind w:right="33"/>
              <w:rPr>
                <w:rFonts w:ascii="Times New Roman" w:hAnsi="Times New Roman" w:cs="Times New Roman"/>
                <w:szCs w:val="20"/>
              </w:rPr>
            </w:pPr>
            <w:r w:rsidRPr="00E305D1">
              <w:rPr>
                <w:rFonts w:ascii="Times New Roman" w:hAnsi="Times New Roman" w:cs="Times New Roman"/>
                <w:szCs w:val="20"/>
              </w:rPr>
              <w:t>Hypothèse 1</w:t>
            </w:r>
          </w:p>
        </w:tc>
        <w:tc>
          <w:tcPr>
            <w:tcW w:w="3685" w:type="pct"/>
          </w:tcPr>
          <w:p w14:paraId="080D1305" w14:textId="77777777" w:rsidR="006F5BDB" w:rsidRPr="00E305D1" w:rsidRDefault="006F5BDB" w:rsidP="00327803">
            <w:pPr>
              <w:spacing w:after="41"/>
              <w:ind w:righ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L'insuffisance de ressources pour la mise en œuvre du projet</w:t>
            </w:r>
          </w:p>
        </w:tc>
      </w:tr>
      <w:tr w:rsidR="006F5BDB" w:rsidRPr="00E305D1" w14:paraId="783D0D4B" w14:textId="77777777" w:rsidTr="006F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pct"/>
          </w:tcPr>
          <w:p w14:paraId="12079B90" w14:textId="77777777" w:rsidR="006F5BDB" w:rsidRPr="00E305D1" w:rsidRDefault="006F5BDB" w:rsidP="00327803">
            <w:pPr>
              <w:spacing w:after="41"/>
              <w:ind w:right="33"/>
              <w:rPr>
                <w:rFonts w:ascii="Times New Roman" w:hAnsi="Times New Roman" w:cs="Times New Roman"/>
                <w:szCs w:val="20"/>
              </w:rPr>
            </w:pPr>
            <w:r w:rsidRPr="00E305D1">
              <w:rPr>
                <w:rFonts w:ascii="Times New Roman" w:hAnsi="Times New Roman" w:cs="Times New Roman"/>
                <w:szCs w:val="20"/>
              </w:rPr>
              <w:t>Hypothèse 1</w:t>
            </w:r>
          </w:p>
        </w:tc>
        <w:tc>
          <w:tcPr>
            <w:tcW w:w="3685" w:type="pct"/>
          </w:tcPr>
          <w:p w14:paraId="48E79B49" w14:textId="77777777" w:rsidR="006F5BDB" w:rsidRPr="00E305D1" w:rsidRDefault="006F5BDB" w:rsidP="00327803">
            <w:pPr>
              <w:spacing w:after="41"/>
              <w:ind w:righ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Faibles capacités des animateurs de la coordination du projet ainsi que des partenaires de mise en œuvre</w:t>
            </w:r>
          </w:p>
        </w:tc>
      </w:tr>
      <w:tr w:rsidR="006F5BDB" w:rsidRPr="00E305D1" w14:paraId="0F0709A0" w14:textId="77777777" w:rsidTr="006F5BDB">
        <w:tc>
          <w:tcPr>
            <w:cnfStyle w:val="001000000000" w:firstRow="0" w:lastRow="0" w:firstColumn="1" w:lastColumn="0" w:oddVBand="0" w:evenVBand="0" w:oddHBand="0" w:evenHBand="0" w:firstRowFirstColumn="0" w:firstRowLastColumn="0" w:lastRowFirstColumn="0" w:lastRowLastColumn="0"/>
            <w:tcW w:w="1315" w:type="pct"/>
          </w:tcPr>
          <w:p w14:paraId="5933E4EA" w14:textId="77777777" w:rsidR="006F5BDB" w:rsidRPr="00E305D1" w:rsidRDefault="006F5BDB" w:rsidP="00327803">
            <w:pPr>
              <w:spacing w:after="41"/>
              <w:ind w:right="33"/>
              <w:rPr>
                <w:rFonts w:ascii="Times New Roman" w:hAnsi="Times New Roman" w:cs="Times New Roman"/>
                <w:szCs w:val="20"/>
              </w:rPr>
            </w:pPr>
            <w:r w:rsidRPr="00E305D1">
              <w:rPr>
                <w:rFonts w:ascii="Times New Roman" w:hAnsi="Times New Roman" w:cs="Times New Roman"/>
                <w:szCs w:val="20"/>
              </w:rPr>
              <w:t>Hypothèse 1</w:t>
            </w:r>
          </w:p>
        </w:tc>
        <w:tc>
          <w:tcPr>
            <w:tcW w:w="3685" w:type="pct"/>
          </w:tcPr>
          <w:p w14:paraId="36E1C9CA" w14:textId="77777777" w:rsidR="006F5BDB" w:rsidRPr="00E305D1" w:rsidRDefault="006F5BDB" w:rsidP="00327803">
            <w:pPr>
              <w:spacing w:after="41"/>
              <w:ind w:righ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305D1">
              <w:rPr>
                <w:rFonts w:ascii="Times New Roman" w:hAnsi="Times New Roman" w:cs="Times New Roman"/>
                <w:szCs w:val="20"/>
              </w:rPr>
              <w:t>La faible adhésion des acteurs clés dans la mise en œuvre du projet</w:t>
            </w:r>
          </w:p>
        </w:tc>
      </w:tr>
    </w:tbl>
    <w:p w14:paraId="1C08FE4B" w14:textId="77777777" w:rsidR="000E344A" w:rsidRDefault="006F5BDB" w:rsidP="00327803">
      <w:pPr>
        <w:spacing w:after="41"/>
        <w:ind w:left="67" w:right="33"/>
        <w:rPr>
          <w:rFonts w:ascii="Times New Roman" w:hAnsi="Times New Roman" w:cs="Times New Roman"/>
          <w:i/>
          <w:sz w:val="20"/>
        </w:rPr>
      </w:pPr>
      <w:r w:rsidRPr="006F5BDB">
        <w:rPr>
          <w:rFonts w:ascii="Times New Roman" w:hAnsi="Times New Roman" w:cs="Times New Roman"/>
          <w:b/>
          <w:i/>
          <w:sz w:val="20"/>
          <w:u w:val="single"/>
        </w:rPr>
        <w:t>Source</w:t>
      </w:r>
      <w:r w:rsidRPr="006F5BDB">
        <w:rPr>
          <w:rFonts w:ascii="Times New Roman" w:hAnsi="Times New Roman" w:cs="Times New Roman"/>
          <w:i/>
          <w:sz w:val="20"/>
        </w:rPr>
        <w:t> : Document du projet, 2019</w:t>
      </w:r>
    </w:p>
    <w:p w14:paraId="20103B72" w14:textId="77777777" w:rsidR="00F904D2" w:rsidRPr="006F5BDB" w:rsidRDefault="00F904D2" w:rsidP="00327803">
      <w:pPr>
        <w:spacing w:after="41"/>
        <w:ind w:left="67" w:right="33"/>
        <w:rPr>
          <w:rFonts w:ascii="Times New Roman" w:hAnsi="Times New Roman" w:cs="Times New Roman"/>
          <w:i/>
          <w:sz w:val="20"/>
        </w:rPr>
      </w:pPr>
    </w:p>
    <w:p w14:paraId="29C540BC" w14:textId="4C734457" w:rsidR="00327803" w:rsidRDefault="006F5BDB" w:rsidP="0023629C">
      <w:pPr>
        <w:autoSpaceDE w:val="0"/>
        <w:autoSpaceDN w:val="0"/>
        <w:adjustRightInd w:val="0"/>
        <w:spacing w:before="120" w:after="120" w:line="360" w:lineRule="auto"/>
        <w:jc w:val="both"/>
        <w:rPr>
          <w:rFonts w:ascii="Times New Roman" w:hAnsi="Times New Roman" w:cs="Times New Roman"/>
          <w:sz w:val="24"/>
          <w:szCs w:val="20"/>
        </w:rPr>
      </w:pPr>
      <w:r>
        <w:rPr>
          <w:rFonts w:ascii="Times New Roman" w:hAnsi="Times New Roman" w:cs="Times New Roman"/>
          <w:sz w:val="24"/>
          <w:szCs w:val="20"/>
        </w:rPr>
        <w:t xml:space="preserve">Globalement, les risques identifiés sont pertinents pour la mise en œuvre du projet de ce type et assez clairement formulés. </w:t>
      </w:r>
    </w:p>
    <w:p w14:paraId="0F51283E" w14:textId="657DD043" w:rsidR="009F2466" w:rsidRPr="006654AF" w:rsidRDefault="009F2466" w:rsidP="00F904D2">
      <w:pPr>
        <w:pStyle w:val="Titre4"/>
      </w:pPr>
      <w:bookmarkStart w:id="50" w:name="_Toc65407611"/>
      <w:r w:rsidRPr="006654AF">
        <w:t xml:space="preserve">1.5. </w:t>
      </w:r>
      <w:r w:rsidR="001956E2" w:rsidRPr="006654AF">
        <w:t>A</w:t>
      </w:r>
      <w:r w:rsidRPr="006654AF">
        <w:t>nalyse des critères de choix des incubateurs</w:t>
      </w:r>
      <w:r w:rsidR="003235ED" w:rsidRPr="006654AF">
        <w:t xml:space="preserve"> et des incubés</w:t>
      </w:r>
      <w:bookmarkEnd w:id="50"/>
    </w:p>
    <w:p w14:paraId="378191FD" w14:textId="46B5E239" w:rsidR="008A73F0" w:rsidRPr="006654AF" w:rsidRDefault="00C07A4F" w:rsidP="00F904D2">
      <w:pPr>
        <w:autoSpaceDE w:val="0"/>
        <w:autoSpaceDN w:val="0"/>
        <w:adjustRightInd w:val="0"/>
        <w:spacing w:before="120" w:after="120" w:line="360" w:lineRule="auto"/>
        <w:jc w:val="both"/>
        <w:rPr>
          <w:rFonts w:ascii="Times New Roman" w:hAnsi="Times New Roman" w:cs="Times New Roman"/>
          <w:sz w:val="24"/>
          <w:szCs w:val="24"/>
        </w:rPr>
      </w:pPr>
      <w:r w:rsidRPr="006654AF">
        <w:rPr>
          <w:rFonts w:ascii="Times New Roman" w:hAnsi="Times New Roman" w:cs="Times New Roman"/>
          <w:sz w:val="24"/>
          <w:szCs w:val="20"/>
        </w:rPr>
        <w:t xml:space="preserve">Dans le cadre de la sélection des incubateurs et des incubés, des indicateurs ont été définis. Pour le </w:t>
      </w:r>
      <w:r w:rsidR="00A76008" w:rsidRPr="006654AF">
        <w:rPr>
          <w:rFonts w:ascii="Times New Roman" w:hAnsi="Times New Roman" w:cs="Times New Roman"/>
          <w:sz w:val="24"/>
          <w:szCs w:val="20"/>
        </w:rPr>
        <w:t>choix des</w:t>
      </w:r>
      <w:r w:rsidRPr="006654AF">
        <w:rPr>
          <w:rFonts w:ascii="Times New Roman" w:hAnsi="Times New Roman" w:cs="Times New Roman"/>
          <w:sz w:val="24"/>
          <w:szCs w:val="20"/>
        </w:rPr>
        <w:t xml:space="preserve"> incubés, il s’agit d’indicateurs basique</w:t>
      </w:r>
      <w:r w:rsidR="003235ED" w:rsidRPr="006654AF">
        <w:rPr>
          <w:rFonts w:ascii="Times New Roman" w:hAnsi="Times New Roman" w:cs="Times New Roman"/>
          <w:sz w:val="24"/>
          <w:szCs w:val="20"/>
        </w:rPr>
        <w:t>s</w:t>
      </w:r>
      <w:r w:rsidRPr="006654AF">
        <w:rPr>
          <w:rFonts w:ascii="Times New Roman" w:hAnsi="Times New Roman" w:cs="Times New Roman"/>
          <w:sz w:val="24"/>
          <w:szCs w:val="20"/>
        </w:rPr>
        <w:t xml:space="preserve"> car leur sélection relève </w:t>
      </w:r>
      <w:r w:rsidR="003235ED" w:rsidRPr="006654AF">
        <w:rPr>
          <w:rFonts w:ascii="Times New Roman" w:hAnsi="Times New Roman" w:cs="Times New Roman"/>
          <w:sz w:val="24"/>
          <w:szCs w:val="20"/>
        </w:rPr>
        <w:t xml:space="preserve">essentiellement </w:t>
      </w:r>
      <w:r w:rsidRPr="006654AF">
        <w:rPr>
          <w:rFonts w:ascii="Times New Roman" w:hAnsi="Times New Roman" w:cs="Times New Roman"/>
          <w:sz w:val="24"/>
          <w:szCs w:val="20"/>
        </w:rPr>
        <w:t xml:space="preserve">des incubateurs. Chaque incubateur, selon son modèle d’incubation, a défini des critères permettant de sélectionner </w:t>
      </w:r>
      <w:r w:rsidR="003235ED" w:rsidRPr="006654AF">
        <w:rPr>
          <w:rFonts w:ascii="Times New Roman" w:hAnsi="Times New Roman" w:cs="Times New Roman"/>
          <w:sz w:val="24"/>
          <w:szCs w:val="20"/>
        </w:rPr>
        <w:t>dix (10)</w:t>
      </w:r>
      <w:r w:rsidRPr="006654AF">
        <w:rPr>
          <w:rFonts w:ascii="Times New Roman" w:hAnsi="Times New Roman" w:cs="Times New Roman"/>
          <w:sz w:val="24"/>
          <w:szCs w:val="20"/>
        </w:rPr>
        <w:t xml:space="preserve"> </w:t>
      </w:r>
      <w:r w:rsidR="003235ED" w:rsidRPr="006654AF">
        <w:rPr>
          <w:rFonts w:ascii="Times New Roman" w:hAnsi="Times New Roman" w:cs="Times New Roman"/>
          <w:sz w:val="24"/>
          <w:szCs w:val="20"/>
        </w:rPr>
        <w:t>bénéficiaires</w:t>
      </w:r>
      <w:r w:rsidRPr="006654AF">
        <w:rPr>
          <w:rFonts w:ascii="Times New Roman" w:hAnsi="Times New Roman" w:cs="Times New Roman"/>
          <w:sz w:val="24"/>
          <w:szCs w:val="20"/>
        </w:rPr>
        <w:t>.</w:t>
      </w:r>
      <w:r w:rsidR="008A73F0" w:rsidRPr="006654AF">
        <w:rPr>
          <w:rFonts w:ascii="Times New Roman" w:hAnsi="Times New Roman" w:cs="Times New Roman"/>
          <w:sz w:val="24"/>
          <w:szCs w:val="24"/>
        </w:rPr>
        <w:t xml:space="preserve"> </w:t>
      </w:r>
      <w:r w:rsidR="00A76008" w:rsidRPr="006654AF">
        <w:rPr>
          <w:rFonts w:ascii="Times New Roman" w:hAnsi="Times New Roman" w:cs="Times New Roman"/>
          <w:sz w:val="24"/>
          <w:szCs w:val="24"/>
        </w:rPr>
        <w:t>E</w:t>
      </w:r>
      <w:r w:rsidR="008A73F0" w:rsidRPr="006654AF">
        <w:rPr>
          <w:rFonts w:ascii="Times New Roman" w:hAnsi="Times New Roman" w:cs="Times New Roman"/>
          <w:sz w:val="24"/>
          <w:szCs w:val="24"/>
        </w:rPr>
        <w:t xml:space="preserve">n dehors des critères basiques définis par le </w:t>
      </w:r>
      <w:proofErr w:type="spellStart"/>
      <w:r w:rsidR="008A73F0" w:rsidRPr="006654AF">
        <w:rPr>
          <w:rFonts w:ascii="Times New Roman" w:hAnsi="Times New Roman" w:cs="Times New Roman"/>
          <w:sz w:val="24"/>
          <w:szCs w:val="24"/>
        </w:rPr>
        <w:t>ProFeJeC</w:t>
      </w:r>
      <w:proofErr w:type="spellEnd"/>
      <w:r w:rsidR="008A73F0" w:rsidRPr="006654AF">
        <w:rPr>
          <w:rFonts w:ascii="Times New Roman" w:hAnsi="Times New Roman" w:cs="Times New Roman"/>
          <w:sz w:val="24"/>
          <w:szCs w:val="24"/>
        </w:rPr>
        <w:t xml:space="preserve"> (zone géographique, sexe, âges, nationalité, secteur prioritaire), l’essentiel des critères techniques de choix des porteurs de projet ont été définis par les incubateurs.</w:t>
      </w:r>
      <w:r w:rsidR="00A76008" w:rsidRPr="006654AF">
        <w:rPr>
          <w:rFonts w:ascii="Times New Roman" w:hAnsi="Times New Roman" w:cs="Times New Roman"/>
          <w:sz w:val="24"/>
          <w:szCs w:val="24"/>
        </w:rPr>
        <w:t xml:space="preserve"> Cette flexibilité dans le choix des incubés est fortement appréciée par les acteurs au regard de la diversité de leur modèle d’incubation et de la diversité des porteurs de projet (niveau de maturité diffère d’un incubateur à un autre).</w:t>
      </w:r>
    </w:p>
    <w:p w14:paraId="7076F161" w14:textId="2D0FADB7" w:rsidR="003235ED" w:rsidRPr="006654AF" w:rsidRDefault="00C07A4F" w:rsidP="00DC0354">
      <w:pPr>
        <w:autoSpaceDE w:val="0"/>
        <w:autoSpaceDN w:val="0"/>
        <w:adjustRightInd w:val="0"/>
        <w:spacing w:before="120" w:after="120" w:line="360" w:lineRule="auto"/>
        <w:jc w:val="both"/>
        <w:rPr>
          <w:rFonts w:ascii="Times New Roman" w:hAnsi="Times New Roman" w:cs="Times New Roman"/>
          <w:sz w:val="24"/>
          <w:szCs w:val="20"/>
        </w:rPr>
      </w:pPr>
      <w:r w:rsidRPr="006654AF">
        <w:rPr>
          <w:rFonts w:ascii="Times New Roman" w:hAnsi="Times New Roman" w:cs="Times New Roman"/>
          <w:sz w:val="24"/>
          <w:szCs w:val="20"/>
        </w:rPr>
        <w:t>Pour ce qui du choix des incubateurs, les critères permettent dans leur ensemble de retenir des incubateurs juridiquement constitué</w:t>
      </w:r>
      <w:r w:rsidR="00F07F39">
        <w:rPr>
          <w:rFonts w:ascii="Times New Roman" w:hAnsi="Times New Roman" w:cs="Times New Roman"/>
          <w:sz w:val="24"/>
          <w:szCs w:val="20"/>
        </w:rPr>
        <w:t>s</w:t>
      </w:r>
      <w:r w:rsidRPr="006654AF">
        <w:rPr>
          <w:rFonts w:ascii="Times New Roman" w:hAnsi="Times New Roman" w:cs="Times New Roman"/>
          <w:sz w:val="24"/>
          <w:szCs w:val="20"/>
        </w:rPr>
        <w:t xml:space="preserve"> et disposant d’un minimum d’équipement et d’espace pour l’encadrement des porteurs des projets</w:t>
      </w:r>
      <w:r w:rsidR="008B6EF4">
        <w:rPr>
          <w:rFonts w:ascii="Times New Roman" w:hAnsi="Times New Roman" w:cs="Times New Roman"/>
          <w:sz w:val="24"/>
          <w:szCs w:val="20"/>
        </w:rPr>
        <w:t xml:space="preserve"> et d’un minimum d’expérience dans l’incubation</w:t>
      </w:r>
      <w:r w:rsidRPr="006654AF">
        <w:rPr>
          <w:rFonts w:ascii="Times New Roman" w:hAnsi="Times New Roman" w:cs="Times New Roman"/>
          <w:sz w:val="24"/>
          <w:szCs w:val="20"/>
        </w:rPr>
        <w:t xml:space="preserve">. </w:t>
      </w:r>
    </w:p>
    <w:p w14:paraId="1E16FA0C" w14:textId="77777777" w:rsidR="003235ED" w:rsidRPr="006654AF" w:rsidRDefault="003235ED" w:rsidP="00A30C66">
      <w:pPr>
        <w:autoSpaceDE w:val="0"/>
        <w:autoSpaceDN w:val="0"/>
        <w:adjustRightInd w:val="0"/>
        <w:spacing w:before="120" w:after="120" w:line="360" w:lineRule="auto"/>
        <w:jc w:val="both"/>
        <w:rPr>
          <w:rFonts w:ascii="Times New Roman" w:hAnsi="Times New Roman" w:cs="Times New Roman"/>
          <w:sz w:val="24"/>
          <w:szCs w:val="20"/>
        </w:rPr>
      </w:pPr>
      <w:r w:rsidRPr="006654AF">
        <w:rPr>
          <w:rFonts w:ascii="Times New Roman" w:hAnsi="Times New Roman" w:cs="Times New Roman"/>
          <w:sz w:val="24"/>
          <w:szCs w:val="20"/>
        </w:rPr>
        <w:t xml:space="preserve">Pour ce qui est du statut juridique, sa non prise en compte a permis de sélectionner à la fois des incubateurs privés, des incubateurs publics et ceux évoluant à titre associatif. </w:t>
      </w:r>
      <w:r w:rsidR="00835D21" w:rsidRPr="006654AF">
        <w:rPr>
          <w:rFonts w:ascii="Times New Roman" w:hAnsi="Times New Roman" w:cs="Times New Roman"/>
          <w:sz w:val="24"/>
          <w:szCs w:val="20"/>
        </w:rPr>
        <w:t>Au regard des règles de financement du PNUD, deux des dix incubateurs (</w:t>
      </w:r>
      <w:r w:rsidR="00835D21" w:rsidRPr="00D81E24">
        <w:rPr>
          <w:rFonts w:ascii="Times New Roman" w:hAnsi="Times New Roman" w:cs="Times New Roman"/>
          <w:sz w:val="24"/>
          <w:szCs w:val="20"/>
        </w:rPr>
        <w:t>BEOOGOLAB</w:t>
      </w:r>
      <w:r w:rsidR="00835D21" w:rsidRPr="006654AF">
        <w:rPr>
          <w:rFonts w:ascii="Times New Roman" w:hAnsi="Times New Roman" w:cs="Times New Roman"/>
          <w:sz w:val="24"/>
          <w:szCs w:val="20"/>
        </w:rPr>
        <w:t xml:space="preserve"> et SIRA LAB) qui relèvent du privé ont eu des difficultés pour bénéficier des appuis du Projet. Ces deux incubateurs ont connu un traitement particulier avec des nouvelles procédures, ce qui a retard</w:t>
      </w:r>
      <w:r w:rsidR="00AF139F" w:rsidRPr="006654AF">
        <w:rPr>
          <w:rFonts w:ascii="Times New Roman" w:hAnsi="Times New Roman" w:cs="Times New Roman"/>
          <w:sz w:val="24"/>
          <w:szCs w:val="20"/>
        </w:rPr>
        <w:t>é</w:t>
      </w:r>
      <w:r w:rsidR="00835D21" w:rsidRPr="006654AF">
        <w:rPr>
          <w:rFonts w:ascii="Times New Roman" w:hAnsi="Times New Roman" w:cs="Times New Roman"/>
          <w:sz w:val="24"/>
          <w:szCs w:val="20"/>
        </w:rPr>
        <w:t xml:space="preserve"> le déblocage des fonds à leur profit.</w:t>
      </w:r>
      <w:r w:rsidR="009B0AA5" w:rsidRPr="006654AF">
        <w:rPr>
          <w:rFonts w:ascii="Times New Roman" w:hAnsi="Times New Roman" w:cs="Times New Roman"/>
          <w:sz w:val="24"/>
          <w:szCs w:val="20"/>
        </w:rPr>
        <w:t xml:space="preserve"> </w:t>
      </w:r>
    </w:p>
    <w:p w14:paraId="72835B46" w14:textId="2AC851CA" w:rsidR="00835D21" w:rsidRDefault="009B0AA5" w:rsidP="00A30C66">
      <w:pPr>
        <w:spacing w:after="0" w:line="360" w:lineRule="auto"/>
        <w:jc w:val="both"/>
        <w:rPr>
          <w:rFonts w:ascii="Times New Roman" w:hAnsi="Times New Roman" w:cs="Times New Roman"/>
          <w:sz w:val="24"/>
          <w:szCs w:val="20"/>
        </w:rPr>
      </w:pPr>
      <w:r w:rsidRPr="006654AF">
        <w:rPr>
          <w:rFonts w:ascii="Times New Roman" w:hAnsi="Times New Roman" w:cs="Times New Roman"/>
          <w:sz w:val="24"/>
          <w:szCs w:val="24"/>
        </w:rPr>
        <w:lastRenderedPageBreak/>
        <w:t>Ce retard est aussi dû au fait que le PNUD</w:t>
      </w:r>
      <w:r w:rsidR="00D536AB">
        <w:rPr>
          <w:rFonts w:ascii="Times New Roman" w:hAnsi="Times New Roman" w:cs="Times New Roman"/>
          <w:sz w:val="24"/>
          <w:szCs w:val="24"/>
        </w:rPr>
        <w:t xml:space="preserve"> BFA</w:t>
      </w:r>
      <w:r w:rsidRPr="006654AF">
        <w:rPr>
          <w:rFonts w:ascii="Times New Roman" w:hAnsi="Times New Roman" w:cs="Times New Roman"/>
          <w:sz w:val="24"/>
          <w:szCs w:val="24"/>
        </w:rPr>
        <w:t xml:space="preserve"> </w:t>
      </w:r>
      <w:r w:rsidRPr="006654AF">
        <w:rPr>
          <w:rFonts w:ascii="Times New Roman" w:hAnsi="Times New Roman"/>
          <w:sz w:val="24"/>
          <w:szCs w:val="24"/>
        </w:rPr>
        <w:t xml:space="preserve">n’avait pas d’expérience avec les incubateurs, encore moins des incubateurs privés. </w:t>
      </w:r>
      <w:r w:rsidR="00835D21" w:rsidRPr="006654AF">
        <w:rPr>
          <w:rFonts w:ascii="Times New Roman" w:hAnsi="Times New Roman" w:cs="Times New Roman"/>
          <w:sz w:val="24"/>
          <w:szCs w:val="20"/>
        </w:rPr>
        <w:t>Néanmoins, une solution est trouvée pour prendre en compte les structures privées dans le cadre des projets similaires futures. Le tableau suivant présente les principaux critères de sélection des incubateurs et des incubés.</w:t>
      </w:r>
    </w:p>
    <w:p w14:paraId="1D84DBC1" w14:textId="77777777" w:rsidR="00C65172" w:rsidRDefault="00C65172">
      <w:pPr>
        <w:rPr>
          <w:rFonts w:ascii="Times New Roman" w:hAnsi="Times New Roman"/>
          <w:i/>
          <w:iCs/>
          <w:u w:val="single"/>
        </w:rPr>
      </w:pPr>
      <w:r>
        <w:br w:type="page"/>
      </w:r>
    </w:p>
    <w:p w14:paraId="22ADAB03" w14:textId="0674E8E7" w:rsidR="004C21D0" w:rsidRPr="00E305D1" w:rsidRDefault="003235ED" w:rsidP="00E305D1">
      <w:pPr>
        <w:pStyle w:val="Lgende"/>
      </w:pPr>
      <w:bookmarkStart w:id="51" w:name="_Toc65406355"/>
      <w:r>
        <w:lastRenderedPageBreak/>
        <w:t xml:space="preserve">Tableau </w:t>
      </w:r>
      <w:r w:rsidR="00BD4DF5">
        <w:fldChar w:fldCharType="begin"/>
      </w:r>
      <w:r w:rsidR="00BD4DF5">
        <w:instrText xml:space="preserve"> SEQ Tableau \* ARABIC </w:instrText>
      </w:r>
      <w:r w:rsidR="00BD4DF5">
        <w:fldChar w:fldCharType="separate"/>
      </w:r>
      <w:r w:rsidR="00F3727C">
        <w:rPr>
          <w:noProof/>
        </w:rPr>
        <w:t>7</w:t>
      </w:r>
      <w:r w:rsidR="00BD4DF5">
        <w:rPr>
          <w:noProof/>
        </w:rPr>
        <w:fldChar w:fldCharType="end"/>
      </w:r>
      <w:r>
        <w:t> : Critères de sélection des incubateurs</w:t>
      </w:r>
      <w:bookmarkEnd w:id="51"/>
      <w:r>
        <w:t xml:space="preserve"> </w:t>
      </w:r>
    </w:p>
    <w:tbl>
      <w:tblPr>
        <w:tblW w:w="8880" w:type="dxa"/>
        <w:tblLook w:val="04A0" w:firstRow="1" w:lastRow="0" w:firstColumn="1" w:lastColumn="0" w:noHBand="0" w:noVBand="1"/>
      </w:tblPr>
      <w:tblGrid>
        <w:gridCol w:w="660"/>
        <w:gridCol w:w="7437"/>
        <w:gridCol w:w="783"/>
      </w:tblGrid>
      <w:tr w:rsidR="00163E65" w:rsidRPr="004B589A" w14:paraId="61156172" w14:textId="77777777" w:rsidTr="001D6F73">
        <w:trPr>
          <w:trHeight w:val="4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17C56"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N°</w:t>
            </w:r>
          </w:p>
        </w:tc>
        <w:tc>
          <w:tcPr>
            <w:tcW w:w="7437" w:type="dxa"/>
            <w:tcBorders>
              <w:top w:val="single" w:sz="4" w:space="0" w:color="auto"/>
              <w:left w:val="nil"/>
              <w:bottom w:val="single" w:sz="4" w:space="0" w:color="auto"/>
              <w:right w:val="single" w:sz="4" w:space="0" w:color="auto"/>
            </w:tcBorders>
            <w:shd w:val="clear" w:color="auto" w:fill="auto"/>
            <w:vAlign w:val="center"/>
            <w:hideMark/>
          </w:tcPr>
          <w:p w14:paraId="46FBB9F2" w14:textId="77777777" w:rsidR="00163E65" w:rsidRPr="004B589A" w:rsidRDefault="00163E65" w:rsidP="00587442">
            <w:pPr>
              <w:spacing w:after="0" w:line="240" w:lineRule="auto"/>
              <w:jc w:val="both"/>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CRITERES D’EVALUATION</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4219566D" w14:textId="77777777" w:rsidR="00163E65" w:rsidRPr="004B589A" w:rsidRDefault="00163E65" w:rsidP="00587442">
            <w:pPr>
              <w:spacing w:after="0" w:line="240" w:lineRule="auto"/>
              <w:jc w:val="both"/>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NOTE</w:t>
            </w:r>
          </w:p>
        </w:tc>
      </w:tr>
      <w:tr w:rsidR="00163E65" w:rsidRPr="004B589A" w14:paraId="5CB5BE58" w14:textId="77777777" w:rsidTr="001D6F73">
        <w:trPr>
          <w:trHeight w:val="600"/>
        </w:trPr>
        <w:tc>
          <w:tcPr>
            <w:tcW w:w="809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0C48480E" w14:textId="77777777" w:rsidR="00163E65" w:rsidRPr="004B589A" w:rsidRDefault="00163E65" w:rsidP="00587442">
            <w:pPr>
              <w:spacing w:after="0" w:line="240" w:lineRule="auto"/>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 xml:space="preserve">CRITERES DE LA CATEGORIE 1 : INFRASTRUCTURES ET EQUIPEMENTS DE QUALITE </w:t>
            </w:r>
          </w:p>
        </w:tc>
        <w:tc>
          <w:tcPr>
            <w:tcW w:w="783" w:type="dxa"/>
            <w:tcBorders>
              <w:top w:val="nil"/>
              <w:left w:val="nil"/>
              <w:bottom w:val="single" w:sz="4" w:space="0" w:color="auto"/>
              <w:right w:val="single" w:sz="4" w:space="0" w:color="auto"/>
            </w:tcBorders>
            <w:shd w:val="clear" w:color="000000" w:fill="D0CECE"/>
            <w:vAlign w:val="center"/>
            <w:hideMark/>
          </w:tcPr>
          <w:p w14:paraId="4C00FB4E" w14:textId="77777777" w:rsidR="00163E65" w:rsidRPr="004B589A" w:rsidRDefault="00163E65" w:rsidP="00587442">
            <w:pPr>
              <w:spacing w:after="0" w:line="240" w:lineRule="auto"/>
              <w:jc w:val="center"/>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28</w:t>
            </w:r>
          </w:p>
        </w:tc>
      </w:tr>
      <w:tr w:rsidR="00163E65" w:rsidRPr="004B589A" w14:paraId="2BABA3E6"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3541C19"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w:t>
            </w:r>
          </w:p>
        </w:tc>
        <w:tc>
          <w:tcPr>
            <w:tcW w:w="7437" w:type="dxa"/>
            <w:tcBorders>
              <w:top w:val="nil"/>
              <w:left w:val="nil"/>
              <w:bottom w:val="single" w:sz="4" w:space="0" w:color="auto"/>
              <w:right w:val="single" w:sz="4" w:space="0" w:color="auto"/>
            </w:tcBorders>
            <w:shd w:val="clear" w:color="auto" w:fill="auto"/>
            <w:vAlign w:val="center"/>
            <w:hideMark/>
          </w:tcPr>
          <w:p w14:paraId="0CC6B4AA"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L'existence d'un lieu physique pour l'accompagnement des porteurs de projet</w:t>
            </w:r>
          </w:p>
        </w:tc>
        <w:tc>
          <w:tcPr>
            <w:tcW w:w="783" w:type="dxa"/>
            <w:tcBorders>
              <w:top w:val="nil"/>
              <w:left w:val="nil"/>
              <w:bottom w:val="single" w:sz="4" w:space="0" w:color="auto"/>
              <w:right w:val="single" w:sz="4" w:space="0" w:color="auto"/>
            </w:tcBorders>
            <w:shd w:val="clear" w:color="auto" w:fill="auto"/>
            <w:vAlign w:val="center"/>
            <w:hideMark/>
          </w:tcPr>
          <w:p w14:paraId="3E0D9F78"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8</w:t>
            </w:r>
          </w:p>
        </w:tc>
      </w:tr>
      <w:tr w:rsidR="00163E65" w:rsidRPr="004B589A" w14:paraId="7546E183"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BB7835"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2</w:t>
            </w:r>
          </w:p>
        </w:tc>
        <w:tc>
          <w:tcPr>
            <w:tcW w:w="7437" w:type="dxa"/>
            <w:tcBorders>
              <w:top w:val="nil"/>
              <w:left w:val="nil"/>
              <w:bottom w:val="single" w:sz="4" w:space="0" w:color="auto"/>
              <w:right w:val="single" w:sz="4" w:space="0" w:color="auto"/>
            </w:tcBorders>
            <w:shd w:val="clear" w:color="auto" w:fill="auto"/>
            <w:vAlign w:val="center"/>
            <w:hideMark/>
          </w:tcPr>
          <w:p w14:paraId="1CFF784D"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Les équipements mobilisés pour assurer un accompagnement de qualité des incubés </w:t>
            </w:r>
          </w:p>
        </w:tc>
        <w:tc>
          <w:tcPr>
            <w:tcW w:w="783" w:type="dxa"/>
            <w:tcBorders>
              <w:top w:val="nil"/>
              <w:left w:val="nil"/>
              <w:bottom w:val="single" w:sz="4" w:space="0" w:color="auto"/>
              <w:right w:val="single" w:sz="4" w:space="0" w:color="auto"/>
            </w:tcBorders>
            <w:shd w:val="clear" w:color="auto" w:fill="auto"/>
            <w:vAlign w:val="center"/>
            <w:hideMark/>
          </w:tcPr>
          <w:p w14:paraId="0FB6DCF2"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2BC29101"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46683C"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3</w:t>
            </w:r>
          </w:p>
        </w:tc>
        <w:tc>
          <w:tcPr>
            <w:tcW w:w="7437" w:type="dxa"/>
            <w:tcBorders>
              <w:top w:val="nil"/>
              <w:left w:val="nil"/>
              <w:bottom w:val="single" w:sz="4" w:space="0" w:color="auto"/>
              <w:right w:val="single" w:sz="4" w:space="0" w:color="auto"/>
            </w:tcBorders>
            <w:shd w:val="clear" w:color="auto" w:fill="auto"/>
            <w:vAlign w:val="center"/>
            <w:hideMark/>
          </w:tcPr>
          <w:p w14:paraId="17199333" w14:textId="77777777" w:rsidR="00163E65" w:rsidRPr="004B589A" w:rsidRDefault="00163E65" w:rsidP="00587442">
            <w:pPr>
              <w:spacing w:after="0" w:line="240" w:lineRule="auto"/>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La disponibilité d'une connexion internet </w:t>
            </w:r>
          </w:p>
        </w:tc>
        <w:tc>
          <w:tcPr>
            <w:tcW w:w="783" w:type="dxa"/>
            <w:tcBorders>
              <w:top w:val="nil"/>
              <w:left w:val="nil"/>
              <w:bottom w:val="single" w:sz="4" w:space="0" w:color="auto"/>
              <w:right w:val="single" w:sz="4" w:space="0" w:color="auto"/>
            </w:tcBorders>
            <w:shd w:val="clear" w:color="auto" w:fill="auto"/>
            <w:vAlign w:val="center"/>
            <w:hideMark/>
          </w:tcPr>
          <w:p w14:paraId="4B30D75B"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43427586"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41B01F"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4</w:t>
            </w:r>
          </w:p>
        </w:tc>
        <w:tc>
          <w:tcPr>
            <w:tcW w:w="7437" w:type="dxa"/>
            <w:tcBorders>
              <w:top w:val="nil"/>
              <w:left w:val="nil"/>
              <w:bottom w:val="single" w:sz="4" w:space="0" w:color="auto"/>
              <w:right w:val="single" w:sz="4" w:space="0" w:color="auto"/>
            </w:tcBorders>
            <w:shd w:val="clear" w:color="auto" w:fill="auto"/>
            <w:vAlign w:val="center"/>
            <w:hideMark/>
          </w:tcPr>
          <w:p w14:paraId="0D0E9086" w14:textId="77777777" w:rsidR="00163E65" w:rsidRPr="004B589A" w:rsidRDefault="00163E65" w:rsidP="00587442">
            <w:pPr>
              <w:spacing w:after="0" w:line="240" w:lineRule="auto"/>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L'existence d'un espace de travail adéquat pour les incubés </w:t>
            </w:r>
          </w:p>
        </w:tc>
        <w:tc>
          <w:tcPr>
            <w:tcW w:w="783" w:type="dxa"/>
            <w:tcBorders>
              <w:top w:val="nil"/>
              <w:left w:val="nil"/>
              <w:bottom w:val="single" w:sz="4" w:space="0" w:color="auto"/>
              <w:right w:val="single" w:sz="4" w:space="0" w:color="auto"/>
            </w:tcBorders>
            <w:shd w:val="clear" w:color="auto" w:fill="auto"/>
            <w:vAlign w:val="center"/>
            <w:hideMark/>
          </w:tcPr>
          <w:p w14:paraId="02CB1071"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499AC31B"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A3718B"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5</w:t>
            </w:r>
          </w:p>
        </w:tc>
        <w:tc>
          <w:tcPr>
            <w:tcW w:w="7437" w:type="dxa"/>
            <w:tcBorders>
              <w:top w:val="nil"/>
              <w:left w:val="nil"/>
              <w:bottom w:val="single" w:sz="4" w:space="0" w:color="auto"/>
              <w:right w:val="single" w:sz="4" w:space="0" w:color="auto"/>
            </w:tcBorders>
            <w:shd w:val="clear" w:color="auto" w:fill="auto"/>
            <w:vAlign w:val="center"/>
            <w:hideMark/>
          </w:tcPr>
          <w:p w14:paraId="0447C681"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L'existence d'un espace de travail adéquat pour l'équipe d’accompagnement </w:t>
            </w:r>
          </w:p>
        </w:tc>
        <w:tc>
          <w:tcPr>
            <w:tcW w:w="783" w:type="dxa"/>
            <w:tcBorders>
              <w:top w:val="nil"/>
              <w:left w:val="nil"/>
              <w:bottom w:val="single" w:sz="4" w:space="0" w:color="auto"/>
              <w:right w:val="single" w:sz="4" w:space="0" w:color="auto"/>
            </w:tcBorders>
            <w:shd w:val="clear" w:color="auto" w:fill="auto"/>
            <w:vAlign w:val="center"/>
            <w:hideMark/>
          </w:tcPr>
          <w:p w14:paraId="5096F0A5"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4F507CAE" w14:textId="77777777" w:rsidTr="001D6F73">
        <w:trPr>
          <w:trHeight w:val="360"/>
        </w:trPr>
        <w:tc>
          <w:tcPr>
            <w:tcW w:w="809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513BC27E" w14:textId="77777777" w:rsidR="00163E65" w:rsidRPr="004B589A" w:rsidRDefault="00163E65" w:rsidP="00587442">
            <w:pPr>
              <w:spacing w:after="0" w:line="240" w:lineRule="auto"/>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 xml:space="preserve">CRITERES DE CATEGORIE 2 : UNE GOUVERNANCE PERFORMANTE </w:t>
            </w:r>
          </w:p>
        </w:tc>
        <w:tc>
          <w:tcPr>
            <w:tcW w:w="783" w:type="dxa"/>
            <w:tcBorders>
              <w:top w:val="nil"/>
              <w:left w:val="nil"/>
              <w:bottom w:val="single" w:sz="4" w:space="0" w:color="auto"/>
              <w:right w:val="single" w:sz="4" w:space="0" w:color="auto"/>
            </w:tcBorders>
            <w:shd w:val="clear" w:color="000000" w:fill="D0CECE"/>
            <w:vAlign w:val="center"/>
            <w:hideMark/>
          </w:tcPr>
          <w:p w14:paraId="7CA133E3" w14:textId="77777777" w:rsidR="00163E65" w:rsidRPr="004B589A" w:rsidRDefault="00163E65" w:rsidP="00587442">
            <w:pPr>
              <w:spacing w:after="0" w:line="240" w:lineRule="auto"/>
              <w:jc w:val="center"/>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28</w:t>
            </w:r>
          </w:p>
        </w:tc>
      </w:tr>
      <w:tr w:rsidR="00163E65" w:rsidRPr="004B589A" w14:paraId="71CC30C7"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DCC0ABB"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6</w:t>
            </w:r>
          </w:p>
        </w:tc>
        <w:tc>
          <w:tcPr>
            <w:tcW w:w="7437" w:type="dxa"/>
            <w:tcBorders>
              <w:top w:val="nil"/>
              <w:left w:val="nil"/>
              <w:bottom w:val="single" w:sz="4" w:space="0" w:color="auto"/>
              <w:right w:val="single" w:sz="4" w:space="0" w:color="auto"/>
            </w:tcBorders>
            <w:shd w:val="clear" w:color="auto" w:fill="auto"/>
            <w:vAlign w:val="center"/>
            <w:hideMark/>
          </w:tcPr>
          <w:p w14:paraId="77C49ADF"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La reconnaissance officielle à travers un statut juridique </w:t>
            </w:r>
          </w:p>
        </w:tc>
        <w:tc>
          <w:tcPr>
            <w:tcW w:w="783" w:type="dxa"/>
            <w:tcBorders>
              <w:top w:val="nil"/>
              <w:left w:val="nil"/>
              <w:bottom w:val="single" w:sz="4" w:space="0" w:color="auto"/>
              <w:right w:val="single" w:sz="4" w:space="0" w:color="auto"/>
            </w:tcBorders>
            <w:shd w:val="clear" w:color="auto" w:fill="auto"/>
            <w:vAlign w:val="center"/>
            <w:hideMark/>
          </w:tcPr>
          <w:p w14:paraId="4C764F47"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521ADFB1"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784844"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7</w:t>
            </w:r>
          </w:p>
        </w:tc>
        <w:tc>
          <w:tcPr>
            <w:tcW w:w="7437" w:type="dxa"/>
            <w:tcBorders>
              <w:top w:val="nil"/>
              <w:left w:val="nil"/>
              <w:bottom w:val="single" w:sz="4" w:space="0" w:color="auto"/>
              <w:right w:val="single" w:sz="4" w:space="0" w:color="auto"/>
            </w:tcBorders>
            <w:shd w:val="clear" w:color="auto" w:fill="auto"/>
            <w:vAlign w:val="center"/>
            <w:hideMark/>
          </w:tcPr>
          <w:p w14:paraId="3E7929DA"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Existence de la SAEI depuis au moins 2 ans </w:t>
            </w:r>
          </w:p>
        </w:tc>
        <w:tc>
          <w:tcPr>
            <w:tcW w:w="783" w:type="dxa"/>
            <w:tcBorders>
              <w:top w:val="nil"/>
              <w:left w:val="nil"/>
              <w:bottom w:val="single" w:sz="4" w:space="0" w:color="auto"/>
              <w:right w:val="single" w:sz="4" w:space="0" w:color="auto"/>
            </w:tcBorders>
            <w:shd w:val="clear" w:color="auto" w:fill="auto"/>
            <w:vAlign w:val="center"/>
            <w:hideMark/>
          </w:tcPr>
          <w:p w14:paraId="49475F2B"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3</w:t>
            </w:r>
          </w:p>
        </w:tc>
      </w:tr>
      <w:tr w:rsidR="00163E65" w:rsidRPr="004B589A" w14:paraId="7F8CB5C6"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0478CB"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8</w:t>
            </w:r>
          </w:p>
        </w:tc>
        <w:tc>
          <w:tcPr>
            <w:tcW w:w="7437" w:type="dxa"/>
            <w:tcBorders>
              <w:top w:val="nil"/>
              <w:left w:val="nil"/>
              <w:bottom w:val="single" w:sz="4" w:space="0" w:color="auto"/>
              <w:right w:val="single" w:sz="4" w:space="0" w:color="auto"/>
            </w:tcBorders>
            <w:shd w:val="clear" w:color="auto" w:fill="auto"/>
            <w:vAlign w:val="center"/>
            <w:hideMark/>
          </w:tcPr>
          <w:p w14:paraId="029AE861"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La disponibilité d'un organigramme</w:t>
            </w:r>
          </w:p>
        </w:tc>
        <w:tc>
          <w:tcPr>
            <w:tcW w:w="783" w:type="dxa"/>
            <w:tcBorders>
              <w:top w:val="nil"/>
              <w:left w:val="nil"/>
              <w:bottom w:val="single" w:sz="4" w:space="0" w:color="auto"/>
              <w:right w:val="single" w:sz="4" w:space="0" w:color="auto"/>
            </w:tcBorders>
            <w:shd w:val="clear" w:color="auto" w:fill="auto"/>
            <w:vAlign w:val="center"/>
            <w:hideMark/>
          </w:tcPr>
          <w:p w14:paraId="0BD1829F"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4</w:t>
            </w:r>
          </w:p>
        </w:tc>
      </w:tr>
      <w:tr w:rsidR="00163E65" w:rsidRPr="004B589A" w14:paraId="4349F557"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265D9D"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9</w:t>
            </w:r>
          </w:p>
        </w:tc>
        <w:tc>
          <w:tcPr>
            <w:tcW w:w="7437" w:type="dxa"/>
            <w:tcBorders>
              <w:top w:val="nil"/>
              <w:left w:val="nil"/>
              <w:bottom w:val="single" w:sz="4" w:space="0" w:color="auto"/>
              <w:right w:val="single" w:sz="4" w:space="0" w:color="auto"/>
            </w:tcBorders>
            <w:shd w:val="clear" w:color="auto" w:fill="auto"/>
            <w:vAlign w:val="center"/>
            <w:hideMark/>
          </w:tcPr>
          <w:p w14:paraId="5EE221EE"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L'existence d'une comptabilité et d'un m</w:t>
            </w:r>
            <w:r>
              <w:rPr>
                <w:rFonts w:ascii="Times New Roman" w:eastAsia="Times New Roman" w:hAnsi="Times New Roman" w:cs="Times New Roman"/>
                <w:color w:val="000000"/>
                <w:sz w:val="20"/>
                <w:szCs w:val="20"/>
              </w:rPr>
              <w:t>é</w:t>
            </w:r>
            <w:r w:rsidRPr="004B589A">
              <w:rPr>
                <w:rFonts w:ascii="Times New Roman" w:eastAsia="Times New Roman" w:hAnsi="Times New Roman" w:cs="Times New Roman"/>
                <w:color w:val="000000"/>
                <w:sz w:val="20"/>
                <w:szCs w:val="20"/>
              </w:rPr>
              <w:t>canisme de contrôle</w:t>
            </w:r>
          </w:p>
        </w:tc>
        <w:tc>
          <w:tcPr>
            <w:tcW w:w="783" w:type="dxa"/>
            <w:tcBorders>
              <w:top w:val="nil"/>
              <w:left w:val="nil"/>
              <w:bottom w:val="single" w:sz="4" w:space="0" w:color="auto"/>
              <w:right w:val="single" w:sz="4" w:space="0" w:color="auto"/>
            </w:tcBorders>
            <w:shd w:val="clear" w:color="auto" w:fill="auto"/>
            <w:vAlign w:val="center"/>
            <w:hideMark/>
          </w:tcPr>
          <w:p w14:paraId="243C95C2"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7CB78EBF"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55D77C"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10</w:t>
            </w:r>
          </w:p>
        </w:tc>
        <w:tc>
          <w:tcPr>
            <w:tcW w:w="7437" w:type="dxa"/>
            <w:tcBorders>
              <w:top w:val="nil"/>
              <w:left w:val="nil"/>
              <w:bottom w:val="single" w:sz="4" w:space="0" w:color="auto"/>
              <w:right w:val="single" w:sz="4" w:space="0" w:color="auto"/>
            </w:tcBorders>
            <w:shd w:val="clear" w:color="auto" w:fill="auto"/>
            <w:vAlign w:val="center"/>
            <w:hideMark/>
          </w:tcPr>
          <w:p w14:paraId="03387177"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L'existence d'un modèle économique </w:t>
            </w:r>
          </w:p>
        </w:tc>
        <w:tc>
          <w:tcPr>
            <w:tcW w:w="783" w:type="dxa"/>
            <w:tcBorders>
              <w:top w:val="nil"/>
              <w:left w:val="nil"/>
              <w:bottom w:val="single" w:sz="4" w:space="0" w:color="auto"/>
              <w:right w:val="single" w:sz="4" w:space="0" w:color="auto"/>
            </w:tcBorders>
            <w:shd w:val="clear" w:color="auto" w:fill="auto"/>
            <w:vAlign w:val="center"/>
            <w:hideMark/>
          </w:tcPr>
          <w:p w14:paraId="2765854C"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8</w:t>
            </w:r>
          </w:p>
        </w:tc>
      </w:tr>
      <w:tr w:rsidR="00163E65" w:rsidRPr="004B589A" w14:paraId="19ADD534"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EC39F0"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11</w:t>
            </w:r>
          </w:p>
        </w:tc>
        <w:tc>
          <w:tcPr>
            <w:tcW w:w="7437" w:type="dxa"/>
            <w:tcBorders>
              <w:top w:val="nil"/>
              <w:left w:val="nil"/>
              <w:bottom w:val="single" w:sz="4" w:space="0" w:color="auto"/>
              <w:right w:val="single" w:sz="4" w:space="0" w:color="auto"/>
            </w:tcBorders>
            <w:shd w:val="clear" w:color="auto" w:fill="auto"/>
            <w:vAlign w:val="center"/>
            <w:hideMark/>
          </w:tcPr>
          <w:p w14:paraId="09776C1B"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Partenariat avec au moins 3 acteurs clés de l'écosystème entrepreneurial</w:t>
            </w:r>
          </w:p>
        </w:tc>
        <w:tc>
          <w:tcPr>
            <w:tcW w:w="783" w:type="dxa"/>
            <w:tcBorders>
              <w:top w:val="nil"/>
              <w:left w:val="nil"/>
              <w:bottom w:val="single" w:sz="4" w:space="0" w:color="auto"/>
              <w:right w:val="single" w:sz="4" w:space="0" w:color="auto"/>
            </w:tcBorders>
            <w:shd w:val="clear" w:color="auto" w:fill="auto"/>
            <w:vAlign w:val="center"/>
            <w:hideMark/>
          </w:tcPr>
          <w:p w14:paraId="457AF8F6"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3</w:t>
            </w:r>
          </w:p>
        </w:tc>
      </w:tr>
      <w:tr w:rsidR="00163E65" w:rsidRPr="004B589A" w14:paraId="6CFBBFDB" w14:textId="77777777" w:rsidTr="001D6F73">
        <w:trPr>
          <w:trHeight w:val="600"/>
        </w:trPr>
        <w:tc>
          <w:tcPr>
            <w:tcW w:w="809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3CD8EB95" w14:textId="77777777" w:rsidR="00163E65" w:rsidRPr="004B589A" w:rsidRDefault="00163E65" w:rsidP="00587442">
            <w:pPr>
              <w:spacing w:after="0" w:line="240" w:lineRule="auto"/>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CRITERES DE CATEGORIE 3: DES RESSOURCES ET METHODES D'ACCOMPAGNEMENT ADAPTES</w:t>
            </w:r>
          </w:p>
        </w:tc>
        <w:tc>
          <w:tcPr>
            <w:tcW w:w="783" w:type="dxa"/>
            <w:tcBorders>
              <w:top w:val="nil"/>
              <w:left w:val="nil"/>
              <w:bottom w:val="single" w:sz="4" w:space="0" w:color="auto"/>
              <w:right w:val="single" w:sz="4" w:space="0" w:color="auto"/>
            </w:tcBorders>
            <w:shd w:val="clear" w:color="000000" w:fill="D0CECE"/>
            <w:vAlign w:val="center"/>
            <w:hideMark/>
          </w:tcPr>
          <w:p w14:paraId="68D275BD" w14:textId="77777777" w:rsidR="00163E65" w:rsidRPr="004B589A" w:rsidRDefault="00163E65" w:rsidP="00587442">
            <w:pPr>
              <w:spacing w:after="0" w:line="240" w:lineRule="auto"/>
              <w:jc w:val="center"/>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24</w:t>
            </w:r>
          </w:p>
        </w:tc>
      </w:tr>
      <w:tr w:rsidR="00163E65" w:rsidRPr="004B589A" w14:paraId="12CFFB7F"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0FC197D"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12</w:t>
            </w:r>
          </w:p>
        </w:tc>
        <w:tc>
          <w:tcPr>
            <w:tcW w:w="7437" w:type="dxa"/>
            <w:tcBorders>
              <w:top w:val="nil"/>
              <w:left w:val="nil"/>
              <w:bottom w:val="single" w:sz="4" w:space="0" w:color="auto"/>
              <w:right w:val="single" w:sz="4" w:space="0" w:color="auto"/>
            </w:tcBorders>
            <w:shd w:val="clear" w:color="auto" w:fill="auto"/>
            <w:vAlign w:val="center"/>
            <w:hideMark/>
          </w:tcPr>
          <w:p w14:paraId="326A9DAA"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L'existence d'une équipe qualifiée dédiée à l'accompagnement entrepreneurial </w:t>
            </w:r>
          </w:p>
        </w:tc>
        <w:tc>
          <w:tcPr>
            <w:tcW w:w="783" w:type="dxa"/>
            <w:tcBorders>
              <w:top w:val="nil"/>
              <w:left w:val="nil"/>
              <w:bottom w:val="single" w:sz="4" w:space="0" w:color="auto"/>
              <w:right w:val="single" w:sz="4" w:space="0" w:color="auto"/>
            </w:tcBorders>
            <w:shd w:val="clear" w:color="auto" w:fill="auto"/>
            <w:vAlign w:val="center"/>
            <w:hideMark/>
          </w:tcPr>
          <w:p w14:paraId="3F2F40A6"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70338E8B"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EFECC9"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13</w:t>
            </w:r>
          </w:p>
        </w:tc>
        <w:tc>
          <w:tcPr>
            <w:tcW w:w="7437" w:type="dxa"/>
            <w:tcBorders>
              <w:top w:val="nil"/>
              <w:left w:val="nil"/>
              <w:bottom w:val="single" w:sz="4" w:space="0" w:color="auto"/>
              <w:right w:val="single" w:sz="4" w:space="0" w:color="auto"/>
            </w:tcBorders>
            <w:shd w:val="clear" w:color="auto" w:fill="auto"/>
            <w:vAlign w:val="center"/>
            <w:hideMark/>
          </w:tcPr>
          <w:p w14:paraId="425BB6F5"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L'existence d'une méthodologie de sélection des porteurs de projet à incuber </w:t>
            </w:r>
          </w:p>
        </w:tc>
        <w:tc>
          <w:tcPr>
            <w:tcW w:w="783" w:type="dxa"/>
            <w:tcBorders>
              <w:top w:val="nil"/>
              <w:left w:val="nil"/>
              <w:bottom w:val="single" w:sz="4" w:space="0" w:color="auto"/>
              <w:right w:val="single" w:sz="4" w:space="0" w:color="auto"/>
            </w:tcBorders>
            <w:shd w:val="clear" w:color="auto" w:fill="auto"/>
            <w:vAlign w:val="center"/>
            <w:hideMark/>
          </w:tcPr>
          <w:p w14:paraId="5386A9F9"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664B760D"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F06994"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14</w:t>
            </w:r>
          </w:p>
        </w:tc>
        <w:tc>
          <w:tcPr>
            <w:tcW w:w="7437" w:type="dxa"/>
            <w:tcBorders>
              <w:top w:val="nil"/>
              <w:left w:val="nil"/>
              <w:bottom w:val="single" w:sz="4" w:space="0" w:color="auto"/>
              <w:right w:val="single" w:sz="4" w:space="0" w:color="auto"/>
            </w:tcBorders>
            <w:shd w:val="clear" w:color="auto" w:fill="auto"/>
            <w:vAlign w:val="center"/>
            <w:hideMark/>
          </w:tcPr>
          <w:p w14:paraId="160F08A4"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L'existence de ressources numériques pour accompagner les porteurs de projet </w:t>
            </w:r>
          </w:p>
        </w:tc>
        <w:tc>
          <w:tcPr>
            <w:tcW w:w="783" w:type="dxa"/>
            <w:tcBorders>
              <w:top w:val="nil"/>
              <w:left w:val="nil"/>
              <w:bottom w:val="single" w:sz="4" w:space="0" w:color="auto"/>
              <w:right w:val="single" w:sz="4" w:space="0" w:color="auto"/>
            </w:tcBorders>
            <w:shd w:val="clear" w:color="auto" w:fill="auto"/>
            <w:vAlign w:val="center"/>
            <w:hideMark/>
          </w:tcPr>
          <w:p w14:paraId="59CB460E"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112DE91E"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FCD14C"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15</w:t>
            </w:r>
          </w:p>
        </w:tc>
        <w:tc>
          <w:tcPr>
            <w:tcW w:w="7437" w:type="dxa"/>
            <w:tcBorders>
              <w:top w:val="nil"/>
              <w:left w:val="nil"/>
              <w:bottom w:val="single" w:sz="4" w:space="0" w:color="auto"/>
              <w:right w:val="single" w:sz="4" w:space="0" w:color="auto"/>
            </w:tcBorders>
            <w:shd w:val="clear" w:color="auto" w:fill="auto"/>
            <w:vAlign w:val="center"/>
            <w:hideMark/>
          </w:tcPr>
          <w:p w14:paraId="38F64520"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L'existence d'un processus ou d'un parcours d'accompagnement entrepreneurial </w:t>
            </w:r>
          </w:p>
        </w:tc>
        <w:tc>
          <w:tcPr>
            <w:tcW w:w="783" w:type="dxa"/>
            <w:tcBorders>
              <w:top w:val="nil"/>
              <w:left w:val="nil"/>
              <w:bottom w:val="single" w:sz="4" w:space="0" w:color="auto"/>
              <w:right w:val="single" w:sz="4" w:space="0" w:color="auto"/>
            </w:tcBorders>
            <w:shd w:val="clear" w:color="auto" w:fill="auto"/>
            <w:vAlign w:val="center"/>
            <w:hideMark/>
          </w:tcPr>
          <w:p w14:paraId="5AC6A17C"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4</w:t>
            </w:r>
          </w:p>
        </w:tc>
      </w:tr>
      <w:tr w:rsidR="00163E65" w:rsidRPr="004B589A" w14:paraId="615B175E"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54D9EC"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16</w:t>
            </w:r>
          </w:p>
        </w:tc>
        <w:tc>
          <w:tcPr>
            <w:tcW w:w="7437" w:type="dxa"/>
            <w:tcBorders>
              <w:top w:val="nil"/>
              <w:left w:val="nil"/>
              <w:bottom w:val="single" w:sz="4" w:space="0" w:color="auto"/>
              <w:right w:val="single" w:sz="4" w:space="0" w:color="auto"/>
            </w:tcBorders>
            <w:shd w:val="clear" w:color="auto" w:fill="auto"/>
            <w:vAlign w:val="center"/>
            <w:hideMark/>
          </w:tcPr>
          <w:p w14:paraId="37390B27"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La durée du processus d’incubation d’un porteur de projet d’entreprise</w:t>
            </w:r>
          </w:p>
        </w:tc>
        <w:tc>
          <w:tcPr>
            <w:tcW w:w="783" w:type="dxa"/>
            <w:tcBorders>
              <w:top w:val="nil"/>
              <w:left w:val="nil"/>
              <w:bottom w:val="single" w:sz="4" w:space="0" w:color="auto"/>
              <w:right w:val="single" w:sz="4" w:space="0" w:color="auto"/>
            </w:tcBorders>
            <w:shd w:val="clear" w:color="auto" w:fill="auto"/>
            <w:vAlign w:val="center"/>
            <w:hideMark/>
          </w:tcPr>
          <w:p w14:paraId="226D9789"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1</w:t>
            </w:r>
          </w:p>
        </w:tc>
      </w:tr>
      <w:tr w:rsidR="00163E65" w:rsidRPr="004B589A" w14:paraId="74716FAA"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9C5E9D"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17</w:t>
            </w:r>
          </w:p>
        </w:tc>
        <w:tc>
          <w:tcPr>
            <w:tcW w:w="7437" w:type="dxa"/>
            <w:tcBorders>
              <w:top w:val="nil"/>
              <w:left w:val="nil"/>
              <w:bottom w:val="single" w:sz="4" w:space="0" w:color="auto"/>
              <w:right w:val="single" w:sz="4" w:space="0" w:color="auto"/>
            </w:tcBorders>
            <w:shd w:val="clear" w:color="auto" w:fill="auto"/>
            <w:vAlign w:val="center"/>
            <w:hideMark/>
          </w:tcPr>
          <w:p w14:paraId="4FE6BBB3"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 coût unitaire d’incubation d’un projet d’entreprise et sa composition </w:t>
            </w:r>
          </w:p>
        </w:tc>
        <w:tc>
          <w:tcPr>
            <w:tcW w:w="783" w:type="dxa"/>
            <w:tcBorders>
              <w:top w:val="nil"/>
              <w:left w:val="nil"/>
              <w:bottom w:val="single" w:sz="4" w:space="0" w:color="auto"/>
              <w:right w:val="single" w:sz="4" w:space="0" w:color="auto"/>
            </w:tcBorders>
            <w:shd w:val="clear" w:color="auto" w:fill="auto"/>
            <w:vAlign w:val="center"/>
            <w:hideMark/>
          </w:tcPr>
          <w:p w14:paraId="61BB95DF"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4</w:t>
            </w:r>
          </w:p>
        </w:tc>
      </w:tr>
      <w:tr w:rsidR="00163E65" w:rsidRPr="004B589A" w14:paraId="0EB4734B" w14:textId="77777777" w:rsidTr="001D6F73">
        <w:trPr>
          <w:trHeight w:val="410"/>
        </w:trPr>
        <w:tc>
          <w:tcPr>
            <w:tcW w:w="809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3ED5BCED" w14:textId="77777777" w:rsidR="00163E65" w:rsidRPr="004B589A" w:rsidRDefault="00163E65" w:rsidP="00587442">
            <w:pPr>
              <w:spacing w:after="0" w:line="240" w:lineRule="auto"/>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 xml:space="preserve">CRITERES DE CATEGORIE 4: OFFRE DE SERVICE CLAIRE ET PERTINENTE </w:t>
            </w:r>
          </w:p>
        </w:tc>
        <w:tc>
          <w:tcPr>
            <w:tcW w:w="783" w:type="dxa"/>
            <w:tcBorders>
              <w:top w:val="nil"/>
              <w:left w:val="nil"/>
              <w:bottom w:val="single" w:sz="4" w:space="0" w:color="auto"/>
              <w:right w:val="single" w:sz="4" w:space="0" w:color="auto"/>
            </w:tcBorders>
            <w:shd w:val="clear" w:color="000000" w:fill="D0CECE"/>
            <w:vAlign w:val="center"/>
            <w:hideMark/>
          </w:tcPr>
          <w:p w14:paraId="28BDA6CB" w14:textId="77777777" w:rsidR="00163E65" w:rsidRPr="004B589A" w:rsidRDefault="00163E65" w:rsidP="00587442">
            <w:pPr>
              <w:spacing w:after="0" w:line="240" w:lineRule="auto"/>
              <w:jc w:val="center"/>
              <w:rPr>
                <w:rFonts w:ascii="Times New Roman" w:eastAsia="Times New Roman" w:hAnsi="Times New Roman" w:cs="Times New Roman"/>
                <w:b/>
                <w:bCs/>
                <w:i/>
                <w:iCs/>
                <w:color w:val="000000"/>
                <w:sz w:val="20"/>
                <w:szCs w:val="20"/>
              </w:rPr>
            </w:pPr>
            <w:r w:rsidRPr="004B589A">
              <w:rPr>
                <w:rFonts w:ascii="Times New Roman" w:eastAsia="Times New Roman" w:hAnsi="Times New Roman" w:cs="Times New Roman"/>
                <w:b/>
                <w:bCs/>
                <w:i/>
                <w:iCs/>
                <w:color w:val="000000"/>
                <w:sz w:val="20"/>
                <w:szCs w:val="20"/>
              </w:rPr>
              <w:t>20</w:t>
            </w:r>
          </w:p>
        </w:tc>
      </w:tr>
      <w:tr w:rsidR="00163E65" w:rsidRPr="004B589A" w14:paraId="6E178E1E"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7CAE7"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18</w:t>
            </w:r>
          </w:p>
        </w:tc>
        <w:tc>
          <w:tcPr>
            <w:tcW w:w="7437" w:type="dxa"/>
            <w:tcBorders>
              <w:top w:val="nil"/>
              <w:left w:val="nil"/>
              <w:bottom w:val="single" w:sz="4" w:space="0" w:color="auto"/>
              <w:right w:val="single" w:sz="4" w:space="0" w:color="auto"/>
            </w:tcBorders>
            <w:shd w:val="clear" w:color="auto" w:fill="auto"/>
            <w:vAlign w:val="center"/>
            <w:hideMark/>
          </w:tcPr>
          <w:p w14:paraId="14EFE4C6"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Deux exemples de projet d’entreprise déjà accompagnés ou en cours d'accompagnement  </w:t>
            </w:r>
          </w:p>
        </w:tc>
        <w:tc>
          <w:tcPr>
            <w:tcW w:w="783" w:type="dxa"/>
            <w:tcBorders>
              <w:top w:val="nil"/>
              <w:left w:val="nil"/>
              <w:bottom w:val="single" w:sz="4" w:space="0" w:color="auto"/>
              <w:right w:val="single" w:sz="4" w:space="0" w:color="auto"/>
            </w:tcBorders>
            <w:shd w:val="clear" w:color="auto" w:fill="auto"/>
            <w:vAlign w:val="center"/>
            <w:hideMark/>
          </w:tcPr>
          <w:p w14:paraId="52284623"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4</w:t>
            </w:r>
          </w:p>
        </w:tc>
      </w:tr>
      <w:tr w:rsidR="00163E65" w:rsidRPr="004B589A" w14:paraId="6D27ACC9"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8B41A33"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19</w:t>
            </w:r>
          </w:p>
        </w:tc>
        <w:tc>
          <w:tcPr>
            <w:tcW w:w="7437" w:type="dxa"/>
            <w:tcBorders>
              <w:top w:val="nil"/>
              <w:left w:val="nil"/>
              <w:bottom w:val="single" w:sz="4" w:space="0" w:color="auto"/>
              <w:right w:val="single" w:sz="4" w:space="0" w:color="auto"/>
            </w:tcBorders>
            <w:shd w:val="clear" w:color="auto" w:fill="auto"/>
            <w:vAlign w:val="center"/>
            <w:hideMark/>
          </w:tcPr>
          <w:p w14:paraId="505DCF66"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Organisation d'évènements qui mobilisent d'autres acteurs de l’écosystème entrepreneurial </w:t>
            </w:r>
          </w:p>
        </w:tc>
        <w:tc>
          <w:tcPr>
            <w:tcW w:w="783" w:type="dxa"/>
            <w:tcBorders>
              <w:top w:val="nil"/>
              <w:left w:val="nil"/>
              <w:bottom w:val="single" w:sz="4" w:space="0" w:color="auto"/>
              <w:right w:val="single" w:sz="4" w:space="0" w:color="auto"/>
            </w:tcBorders>
            <w:shd w:val="clear" w:color="auto" w:fill="auto"/>
            <w:vAlign w:val="center"/>
            <w:hideMark/>
          </w:tcPr>
          <w:p w14:paraId="39EA50B9"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2</w:t>
            </w:r>
          </w:p>
        </w:tc>
      </w:tr>
      <w:tr w:rsidR="00163E65" w:rsidRPr="004B589A" w14:paraId="15779D78"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1C8439"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20</w:t>
            </w:r>
          </w:p>
        </w:tc>
        <w:tc>
          <w:tcPr>
            <w:tcW w:w="7437" w:type="dxa"/>
            <w:tcBorders>
              <w:top w:val="nil"/>
              <w:left w:val="nil"/>
              <w:bottom w:val="single" w:sz="4" w:space="0" w:color="auto"/>
              <w:right w:val="single" w:sz="4" w:space="0" w:color="auto"/>
            </w:tcBorders>
            <w:shd w:val="clear" w:color="auto" w:fill="auto"/>
            <w:vAlign w:val="center"/>
            <w:hideMark/>
          </w:tcPr>
          <w:p w14:paraId="2F093315"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Organisation de formations au profit des incubés (es) </w:t>
            </w:r>
          </w:p>
        </w:tc>
        <w:tc>
          <w:tcPr>
            <w:tcW w:w="783" w:type="dxa"/>
            <w:tcBorders>
              <w:top w:val="nil"/>
              <w:left w:val="nil"/>
              <w:bottom w:val="single" w:sz="4" w:space="0" w:color="auto"/>
              <w:right w:val="single" w:sz="4" w:space="0" w:color="auto"/>
            </w:tcBorders>
            <w:shd w:val="clear" w:color="auto" w:fill="auto"/>
            <w:vAlign w:val="center"/>
            <w:hideMark/>
          </w:tcPr>
          <w:p w14:paraId="0EF98533"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5</w:t>
            </w:r>
          </w:p>
        </w:tc>
      </w:tr>
      <w:tr w:rsidR="00163E65" w:rsidRPr="004B589A" w14:paraId="07E320B1" w14:textId="77777777" w:rsidTr="001D6F73">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E0B0F4"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21</w:t>
            </w:r>
          </w:p>
        </w:tc>
        <w:tc>
          <w:tcPr>
            <w:tcW w:w="7437" w:type="dxa"/>
            <w:tcBorders>
              <w:top w:val="nil"/>
              <w:left w:val="nil"/>
              <w:bottom w:val="single" w:sz="4" w:space="0" w:color="auto"/>
              <w:right w:val="single" w:sz="4" w:space="0" w:color="auto"/>
            </w:tcBorders>
            <w:shd w:val="clear" w:color="auto" w:fill="auto"/>
            <w:vAlign w:val="center"/>
            <w:hideMark/>
          </w:tcPr>
          <w:p w14:paraId="4EF1487F"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L'existence d'un dispositif de suivi-évaluation des incubés (même après l'incubation) </w:t>
            </w:r>
          </w:p>
        </w:tc>
        <w:tc>
          <w:tcPr>
            <w:tcW w:w="783" w:type="dxa"/>
            <w:tcBorders>
              <w:top w:val="nil"/>
              <w:left w:val="nil"/>
              <w:bottom w:val="single" w:sz="4" w:space="0" w:color="auto"/>
              <w:right w:val="single" w:sz="4" w:space="0" w:color="auto"/>
            </w:tcBorders>
            <w:shd w:val="clear" w:color="auto" w:fill="auto"/>
            <w:vAlign w:val="center"/>
            <w:hideMark/>
          </w:tcPr>
          <w:p w14:paraId="19771165"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4</w:t>
            </w:r>
          </w:p>
        </w:tc>
      </w:tr>
      <w:tr w:rsidR="00163E65" w:rsidRPr="004B589A" w14:paraId="1D5BA931" w14:textId="77777777" w:rsidTr="001D6F7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69E757"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22</w:t>
            </w:r>
          </w:p>
        </w:tc>
        <w:tc>
          <w:tcPr>
            <w:tcW w:w="7437" w:type="dxa"/>
            <w:tcBorders>
              <w:top w:val="nil"/>
              <w:left w:val="nil"/>
              <w:bottom w:val="single" w:sz="4" w:space="0" w:color="auto"/>
              <w:right w:val="single" w:sz="4" w:space="0" w:color="auto"/>
            </w:tcBorders>
            <w:shd w:val="clear" w:color="auto" w:fill="auto"/>
            <w:vAlign w:val="center"/>
            <w:hideMark/>
          </w:tcPr>
          <w:p w14:paraId="0CDCC18F" w14:textId="77777777" w:rsidR="00163E65" w:rsidRPr="004B589A" w:rsidRDefault="00163E65" w:rsidP="00587442">
            <w:pPr>
              <w:spacing w:after="0" w:line="240" w:lineRule="auto"/>
              <w:jc w:val="both"/>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 xml:space="preserve">Existence d'un mécanisme de levée de fonds ou de financement pour soutenir les projets d'entreprise incubés </w:t>
            </w:r>
          </w:p>
        </w:tc>
        <w:tc>
          <w:tcPr>
            <w:tcW w:w="783" w:type="dxa"/>
            <w:tcBorders>
              <w:top w:val="nil"/>
              <w:left w:val="nil"/>
              <w:bottom w:val="single" w:sz="4" w:space="0" w:color="auto"/>
              <w:right w:val="single" w:sz="4" w:space="0" w:color="auto"/>
            </w:tcBorders>
            <w:shd w:val="clear" w:color="auto" w:fill="auto"/>
            <w:vAlign w:val="center"/>
            <w:hideMark/>
          </w:tcPr>
          <w:p w14:paraId="0BFA5355" w14:textId="77777777" w:rsidR="00163E65" w:rsidRPr="004B589A" w:rsidRDefault="00163E65" w:rsidP="00587442">
            <w:pPr>
              <w:spacing w:after="0" w:line="240" w:lineRule="auto"/>
              <w:jc w:val="center"/>
              <w:rPr>
                <w:rFonts w:ascii="Times New Roman" w:eastAsia="Times New Roman" w:hAnsi="Times New Roman" w:cs="Times New Roman"/>
                <w:i/>
                <w:iCs/>
                <w:color w:val="000000"/>
                <w:sz w:val="20"/>
                <w:szCs w:val="20"/>
              </w:rPr>
            </w:pPr>
            <w:r w:rsidRPr="004B589A">
              <w:rPr>
                <w:rFonts w:ascii="Times New Roman" w:eastAsia="Times New Roman" w:hAnsi="Times New Roman" w:cs="Times New Roman"/>
                <w:i/>
                <w:iCs/>
                <w:color w:val="000000"/>
                <w:sz w:val="20"/>
                <w:szCs w:val="20"/>
              </w:rPr>
              <w:t>3</w:t>
            </w:r>
          </w:p>
        </w:tc>
      </w:tr>
      <w:tr w:rsidR="00163E65" w:rsidRPr="004B589A" w14:paraId="3C68B6D0" w14:textId="77777777" w:rsidTr="001D6F73">
        <w:trPr>
          <w:trHeight w:val="4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07670F3" w14:textId="77777777" w:rsidR="00163E65" w:rsidRPr="004B589A" w:rsidRDefault="00163E65" w:rsidP="00587442">
            <w:pPr>
              <w:spacing w:after="0" w:line="240" w:lineRule="auto"/>
              <w:jc w:val="center"/>
              <w:rPr>
                <w:rFonts w:ascii="Times New Roman" w:eastAsia="Times New Roman" w:hAnsi="Times New Roman" w:cs="Times New Roman"/>
                <w:b/>
                <w:bCs/>
                <w:color w:val="000000"/>
                <w:sz w:val="20"/>
                <w:szCs w:val="20"/>
              </w:rPr>
            </w:pPr>
            <w:r w:rsidRPr="004B589A">
              <w:rPr>
                <w:rFonts w:ascii="Times New Roman" w:eastAsia="Times New Roman" w:hAnsi="Times New Roman" w:cs="Times New Roman"/>
                <w:b/>
                <w:bCs/>
                <w:color w:val="000000"/>
                <w:sz w:val="20"/>
                <w:szCs w:val="20"/>
              </w:rPr>
              <w:t>23</w:t>
            </w:r>
          </w:p>
        </w:tc>
        <w:tc>
          <w:tcPr>
            <w:tcW w:w="7437" w:type="dxa"/>
            <w:tcBorders>
              <w:top w:val="nil"/>
              <w:left w:val="nil"/>
              <w:bottom w:val="single" w:sz="4" w:space="0" w:color="auto"/>
              <w:right w:val="single" w:sz="4" w:space="0" w:color="auto"/>
            </w:tcBorders>
            <w:shd w:val="clear" w:color="auto" w:fill="auto"/>
            <w:vAlign w:val="center"/>
            <w:hideMark/>
          </w:tcPr>
          <w:p w14:paraId="3AD8044D" w14:textId="77777777" w:rsidR="00163E65" w:rsidRPr="004B589A" w:rsidRDefault="00163E65" w:rsidP="00587442">
            <w:pPr>
              <w:spacing w:after="0" w:line="240" w:lineRule="auto"/>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Offre d’autres services aux incubés (es)</w:t>
            </w:r>
          </w:p>
        </w:tc>
        <w:tc>
          <w:tcPr>
            <w:tcW w:w="783" w:type="dxa"/>
            <w:tcBorders>
              <w:top w:val="nil"/>
              <w:left w:val="nil"/>
              <w:bottom w:val="single" w:sz="4" w:space="0" w:color="auto"/>
              <w:right w:val="single" w:sz="4" w:space="0" w:color="auto"/>
            </w:tcBorders>
            <w:shd w:val="clear" w:color="auto" w:fill="auto"/>
            <w:vAlign w:val="center"/>
            <w:hideMark/>
          </w:tcPr>
          <w:p w14:paraId="0C29D8A4" w14:textId="77777777" w:rsidR="00163E65" w:rsidRPr="004B589A" w:rsidRDefault="00163E65" w:rsidP="00587442">
            <w:pPr>
              <w:spacing w:after="0" w:line="240" w:lineRule="auto"/>
              <w:jc w:val="center"/>
              <w:rPr>
                <w:rFonts w:ascii="Times New Roman" w:eastAsia="Times New Roman" w:hAnsi="Times New Roman" w:cs="Times New Roman"/>
                <w:color w:val="000000"/>
                <w:sz w:val="20"/>
                <w:szCs w:val="20"/>
              </w:rPr>
            </w:pPr>
            <w:r w:rsidRPr="004B589A">
              <w:rPr>
                <w:rFonts w:ascii="Times New Roman" w:eastAsia="Times New Roman" w:hAnsi="Times New Roman" w:cs="Times New Roman"/>
                <w:color w:val="000000"/>
                <w:sz w:val="20"/>
                <w:szCs w:val="20"/>
              </w:rPr>
              <w:t>2</w:t>
            </w:r>
          </w:p>
        </w:tc>
      </w:tr>
    </w:tbl>
    <w:p w14:paraId="7B865BE4" w14:textId="7BA51CF0" w:rsidR="008A73F0" w:rsidRDefault="001D6F73" w:rsidP="00F904D2">
      <w:pPr>
        <w:autoSpaceDE w:val="0"/>
        <w:autoSpaceDN w:val="0"/>
        <w:adjustRightInd w:val="0"/>
        <w:spacing w:before="120" w:after="120" w:line="360" w:lineRule="auto"/>
        <w:jc w:val="both"/>
        <w:rPr>
          <w:rFonts w:ascii="Times New Roman" w:hAnsi="Times New Roman" w:cs="Times New Roman"/>
          <w:sz w:val="18"/>
          <w:szCs w:val="20"/>
        </w:rPr>
      </w:pPr>
      <w:r w:rsidRPr="004C21D0">
        <w:rPr>
          <w:rFonts w:ascii="Times New Roman" w:hAnsi="Times New Roman" w:cs="Times New Roman"/>
          <w:b/>
          <w:sz w:val="18"/>
          <w:szCs w:val="20"/>
          <w:u w:val="single"/>
        </w:rPr>
        <w:t>Source</w:t>
      </w:r>
      <w:r w:rsidRPr="004C21D0">
        <w:rPr>
          <w:rFonts w:ascii="Times New Roman" w:hAnsi="Times New Roman" w:cs="Times New Roman"/>
          <w:sz w:val="18"/>
          <w:szCs w:val="20"/>
        </w:rPr>
        <w:t> : Document de base du Projet, 2018</w:t>
      </w:r>
    </w:p>
    <w:p w14:paraId="2A5348D9" w14:textId="77777777" w:rsidR="001D6F73" w:rsidRPr="004C21D0" w:rsidRDefault="001D6F73" w:rsidP="00F904D2">
      <w:pPr>
        <w:autoSpaceDE w:val="0"/>
        <w:autoSpaceDN w:val="0"/>
        <w:adjustRightInd w:val="0"/>
        <w:spacing w:before="120" w:after="120" w:line="360" w:lineRule="auto"/>
        <w:jc w:val="both"/>
        <w:rPr>
          <w:rFonts w:ascii="Times New Roman" w:hAnsi="Times New Roman" w:cs="Times New Roman"/>
          <w:sz w:val="18"/>
          <w:szCs w:val="20"/>
        </w:rPr>
      </w:pPr>
    </w:p>
    <w:p w14:paraId="6C8036CE" w14:textId="77777777" w:rsidR="00083CDC" w:rsidRPr="00654E75" w:rsidRDefault="009F2466" w:rsidP="00083CDC">
      <w:pPr>
        <w:pStyle w:val="Titre4"/>
      </w:pPr>
      <w:bookmarkStart w:id="52" w:name="_Toc65407612"/>
      <w:r>
        <w:t>1.6</w:t>
      </w:r>
      <w:r w:rsidR="00083CDC">
        <w:t>. Analyse de la stratégie de mise en œuvre du projet</w:t>
      </w:r>
      <w:bookmarkEnd w:id="52"/>
    </w:p>
    <w:p w14:paraId="0DC37C24" w14:textId="3B2401E3" w:rsidR="00083CDC" w:rsidRDefault="00083CDC" w:rsidP="00083CDC">
      <w:pPr>
        <w:spacing w:after="252" w:line="360" w:lineRule="auto"/>
        <w:ind w:left="67" w:right="33"/>
        <w:jc w:val="both"/>
        <w:rPr>
          <w:rFonts w:ascii="Times New Roman" w:hAnsi="Times New Roman" w:cs="Times New Roman"/>
          <w:sz w:val="24"/>
          <w:szCs w:val="24"/>
        </w:rPr>
      </w:pPr>
      <w:r w:rsidRPr="00C953DC">
        <w:rPr>
          <w:rFonts w:ascii="Times New Roman" w:hAnsi="Times New Roman" w:cs="Times New Roman"/>
          <w:sz w:val="24"/>
          <w:szCs w:val="24"/>
        </w:rPr>
        <w:t>Le modèle d</w:t>
      </w:r>
      <w:r>
        <w:rPr>
          <w:rFonts w:ascii="Times New Roman" w:hAnsi="Times New Roman" w:cs="Times New Roman"/>
          <w:sz w:val="24"/>
          <w:szCs w:val="24"/>
        </w:rPr>
        <w:t>’</w:t>
      </w:r>
      <w:r w:rsidRPr="00C953DC">
        <w:rPr>
          <w:rFonts w:ascii="Times New Roman" w:hAnsi="Times New Roman" w:cs="Times New Roman"/>
          <w:sz w:val="24"/>
          <w:szCs w:val="24"/>
        </w:rPr>
        <w:t>intervention du projet r</w:t>
      </w:r>
      <w:r>
        <w:rPr>
          <w:rFonts w:ascii="Times New Roman" w:hAnsi="Times New Roman" w:cs="Times New Roman"/>
          <w:sz w:val="24"/>
          <w:szCs w:val="24"/>
        </w:rPr>
        <w:t>epose sur l’approche «</w:t>
      </w:r>
      <w:r w:rsidR="00C65172">
        <w:rPr>
          <w:rFonts w:ascii="Times New Roman" w:hAnsi="Times New Roman" w:cs="Times New Roman"/>
          <w:sz w:val="24"/>
          <w:szCs w:val="24"/>
        </w:rPr>
        <w:t xml:space="preserve"> </w:t>
      </w:r>
      <w:proofErr w:type="spellStart"/>
      <w:r>
        <w:rPr>
          <w:rFonts w:ascii="Times New Roman" w:hAnsi="Times New Roman" w:cs="Times New Roman"/>
          <w:sz w:val="24"/>
          <w:szCs w:val="24"/>
        </w:rPr>
        <w:t>YouthforYouth</w:t>
      </w:r>
      <w:proofErr w:type="spellEnd"/>
      <w:r w:rsidR="00C65172">
        <w:rPr>
          <w:rFonts w:ascii="Times New Roman" w:hAnsi="Times New Roman" w:cs="Times New Roman"/>
          <w:sz w:val="24"/>
          <w:szCs w:val="24"/>
        </w:rPr>
        <w:t xml:space="preserve"> </w:t>
      </w:r>
      <w:r w:rsidRPr="00C953DC">
        <w:rPr>
          <w:rFonts w:ascii="Times New Roman" w:hAnsi="Times New Roman" w:cs="Times New Roman"/>
          <w:sz w:val="24"/>
          <w:szCs w:val="24"/>
        </w:rPr>
        <w:t>» visant à renforcer les capacités des organisations conduites par les jeunes ainsi que les jeunes eux-mêmes directement, afin de les aider à passer de leur statut de bénéficiaires passifs à un statut de participants actifs dan</w:t>
      </w:r>
      <w:r>
        <w:rPr>
          <w:rFonts w:ascii="Times New Roman" w:hAnsi="Times New Roman" w:cs="Times New Roman"/>
          <w:sz w:val="24"/>
          <w:szCs w:val="24"/>
        </w:rPr>
        <w:t>s la promotion et la création d’</w:t>
      </w:r>
      <w:r w:rsidRPr="00C953DC">
        <w:rPr>
          <w:rFonts w:ascii="Times New Roman" w:hAnsi="Times New Roman" w:cs="Times New Roman"/>
          <w:sz w:val="24"/>
          <w:szCs w:val="24"/>
        </w:rPr>
        <w:t xml:space="preserve">emplois pour les jeunes </w:t>
      </w:r>
      <w:r>
        <w:rPr>
          <w:rFonts w:ascii="Times New Roman" w:hAnsi="Times New Roman" w:cs="Times New Roman"/>
          <w:sz w:val="24"/>
          <w:szCs w:val="24"/>
        </w:rPr>
        <w:t xml:space="preserve">et les femmes. </w:t>
      </w:r>
    </w:p>
    <w:p w14:paraId="1F7E3BEF" w14:textId="4565C2D6" w:rsidR="00A30C66" w:rsidRDefault="00083CDC" w:rsidP="00B24E80">
      <w:pPr>
        <w:spacing w:after="252" w:line="360" w:lineRule="auto"/>
        <w:ind w:left="67" w:right="33"/>
        <w:jc w:val="both"/>
        <w:rPr>
          <w:rFonts w:ascii="Times New Roman" w:hAnsi="Times New Roman" w:cs="Times New Roman"/>
          <w:sz w:val="24"/>
          <w:szCs w:val="24"/>
        </w:rPr>
      </w:pPr>
      <w:r w:rsidRPr="00083CDC">
        <w:rPr>
          <w:rFonts w:ascii="Times New Roman" w:hAnsi="Times New Roman" w:cs="Times New Roman"/>
          <w:sz w:val="24"/>
          <w:szCs w:val="24"/>
        </w:rPr>
        <w:lastRenderedPageBreak/>
        <w:t>La stratégie de mise en œuvre du projet repose sur les trois piliers suivants : (i) l</w:t>
      </w:r>
      <w:r w:rsidRPr="00083CDC">
        <w:rPr>
          <w:rFonts w:ascii="Times New Roman" w:hAnsi="Times New Roman"/>
          <w:sz w:val="24"/>
          <w:szCs w:val="24"/>
        </w:rPr>
        <w:t>e renforcement des capacités, l’accompagnement et la visibilité des incubateurs pour mettre en œuvre de nouvelles idées et ap</w:t>
      </w:r>
      <w:r>
        <w:rPr>
          <w:rFonts w:ascii="Times New Roman" w:hAnsi="Times New Roman"/>
          <w:sz w:val="24"/>
          <w:szCs w:val="24"/>
        </w:rPr>
        <w:t>proches novatrices favorisant l’</w:t>
      </w:r>
      <w:r w:rsidRPr="00083CDC">
        <w:rPr>
          <w:rFonts w:ascii="Times New Roman" w:hAnsi="Times New Roman"/>
          <w:sz w:val="24"/>
          <w:szCs w:val="24"/>
        </w:rPr>
        <w:t>e</w:t>
      </w:r>
      <w:r>
        <w:rPr>
          <w:rFonts w:ascii="Times New Roman" w:hAnsi="Times New Roman"/>
          <w:sz w:val="24"/>
          <w:szCs w:val="24"/>
        </w:rPr>
        <w:t>ntrepreneuriat et la création d’</w:t>
      </w:r>
      <w:r w:rsidRPr="00083CDC">
        <w:rPr>
          <w:rFonts w:ascii="Times New Roman" w:hAnsi="Times New Roman"/>
          <w:sz w:val="24"/>
          <w:szCs w:val="24"/>
        </w:rPr>
        <w:t>emplois décents au profit des jeunes et des femmes, (ii) le réseautage, le partage d'expériences entre les structures d'accompagnement et les jeunes eux-mêmes et diffuser les informations pertinentes sur l'entrepreneuriat auprès des cibles du projet et (iii) la facilitation de l’accès au financement par les entreprises incubées.</w:t>
      </w:r>
      <w:r w:rsidR="00A30C66">
        <w:rPr>
          <w:rFonts w:ascii="Times New Roman" w:hAnsi="Times New Roman"/>
          <w:sz w:val="24"/>
          <w:szCs w:val="24"/>
        </w:rPr>
        <w:t xml:space="preserve"> </w:t>
      </w:r>
      <w:r w:rsidR="00A76008">
        <w:rPr>
          <w:rFonts w:ascii="Times New Roman" w:hAnsi="Times New Roman" w:cs="Times New Roman"/>
          <w:sz w:val="24"/>
          <w:szCs w:val="24"/>
        </w:rPr>
        <w:t xml:space="preserve">Selon cette approche, les incubateurs assurent </w:t>
      </w:r>
      <w:r>
        <w:rPr>
          <w:rFonts w:ascii="Times New Roman" w:hAnsi="Times New Roman" w:cs="Times New Roman"/>
          <w:sz w:val="24"/>
          <w:szCs w:val="24"/>
        </w:rPr>
        <w:t>toute la phase d’</w:t>
      </w:r>
      <w:r w:rsidRPr="00C953DC">
        <w:rPr>
          <w:rFonts w:ascii="Times New Roman" w:hAnsi="Times New Roman" w:cs="Times New Roman"/>
          <w:sz w:val="24"/>
          <w:szCs w:val="24"/>
        </w:rPr>
        <w:t>incubat</w:t>
      </w:r>
      <w:r>
        <w:rPr>
          <w:rFonts w:ascii="Times New Roman" w:hAnsi="Times New Roman" w:cs="Times New Roman"/>
          <w:sz w:val="24"/>
          <w:szCs w:val="24"/>
        </w:rPr>
        <w:t>ion jusqu’aux premiers pas de l’</w:t>
      </w:r>
      <w:r w:rsidRPr="00C953DC">
        <w:rPr>
          <w:rFonts w:ascii="Times New Roman" w:hAnsi="Times New Roman" w:cs="Times New Roman"/>
          <w:sz w:val="24"/>
          <w:szCs w:val="24"/>
        </w:rPr>
        <w:t xml:space="preserve">entreprise sur le marché. </w:t>
      </w:r>
    </w:p>
    <w:p w14:paraId="48CE04E8" w14:textId="44610ED8" w:rsidR="00B24E80" w:rsidRDefault="00A76008" w:rsidP="00B24E80">
      <w:pPr>
        <w:spacing w:after="252" w:line="360" w:lineRule="auto"/>
        <w:ind w:left="67" w:right="33"/>
        <w:jc w:val="both"/>
        <w:rPr>
          <w:rFonts w:ascii="Times New Roman" w:hAnsi="Times New Roman" w:cs="Times New Roman"/>
          <w:sz w:val="24"/>
          <w:szCs w:val="24"/>
        </w:rPr>
      </w:pPr>
      <w:r>
        <w:rPr>
          <w:rFonts w:ascii="Times New Roman" w:hAnsi="Times New Roman" w:cs="Times New Roman"/>
          <w:sz w:val="24"/>
          <w:szCs w:val="24"/>
        </w:rPr>
        <w:t xml:space="preserve">Elle </w:t>
      </w:r>
      <w:r w:rsidR="00083CDC">
        <w:rPr>
          <w:rFonts w:ascii="Times New Roman" w:hAnsi="Times New Roman" w:cs="Times New Roman"/>
          <w:sz w:val="24"/>
          <w:szCs w:val="24"/>
        </w:rPr>
        <w:t xml:space="preserve">est fortement appréciée par les acteurs de mise en œuvre du projet car elle </w:t>
      </w:r>
      <w:r w:rsidR="0071377A">
        <w:rPr>
          <w:rFonts w:ascii="Times New Roman" w:hAnsi="Times New Roman" w:cs="Times New Roman"/>
          <w:sz w:val="24"/>
          <w:szCs w:val="24"/>
        </w:rPr>
        <w:t xml:space="preserve">met l’accent sur </w:t>
      </w:r>
      <w:r w:rsidR="00083CDC" w:rsidRPr="006568B3">
        <w:rPr>
          <w:rFonts w:ascii="Times New Roman" w:hAnsi="Times New Roman" w:cs="Times New Roman"/>
          <w:sz w:val="24"/>
          <w:szCs w:val="24"/>
        </w:rPr>
        <w:t>l’</w:t>
      </w:r>
      <w:r w:rsidR="00083CDC">
        <w:rPr>
          <w:rFonts w:ascii="Times New Roman" w:hAnsi="Times New Roman" w:cs="Times New Roman"/>
          <w:sz w:val="24"/>
          <w:szCs w:val="24"/>
        </w:rPr>
        <w:t>efficacité dans le proce</w:t>
      </w:r>
      <w:r w:rsidR="006F14BA">
        <w:rPr>
          <w:rFonts w:ascii="Times New Roman" w:hAnsi="Times New Roman" w:cs="Times New Roman"/>
          <w:sz w:val="24"/>
          <w:szCs w:val="24"/>
        </w:rPr>
        <w:t xml:space="preserve">ssus de mise en œuvre du projet, en ce sens </w:t>
      </w:r>
      <w:r w:rsidR="006F14BA" w:rsidRPr="00610462">
        <w:rPr>
          <w:rFonts w:ascii="Times New Roman" w:hAnsi="Times New Roman"/>
          <w:sz w:val="24"/>
          <w:szCs w:val="24"/>
        </w:rPr>
        <w:t xml:space="preserve">qu’elle laisse libre choix aux incubateurs </w:t>
      </w:r>
      <w:r w:rsidR="006F14BA">
        <w:rPr>
          <w:rFonts w:ascii="Times New Roman" w:hAnsi="Times New Roman"/>
          <w:sz w:val="24"/>
          <w:szCs w:val="24"/>
        </w:rPr>
        <w:t xml:space="preserve">(qui </w:t>
      </w:r>
      <w:r w:rsidR="006F14BA" w:rsidRPr="00610462">
        <w:rPr>
          <w:rFonts w:ascii="Times New Roman" w:hAnsi="Times New Roman"/>
          <w:sz w:val="24"/>
          <w:szCs w:val="24"/>
        </w:rPr>
        <w:t>maîtrisent déjà leur propre approche d’incubation</w:t>
      </w:r>
      <w:r w:rsidR="006F14BA">
        <w:rPr>
          <w:rFonts w:ascii="Times New Roman" w:hAnsi="Times New Roman"/>
          <w:sz w:val="24"/>
          <w:szCs w:val="24"/>
        </w:rPr>
        <w:t>)</w:t>
      </w:r>
      <w:r w:rsidR="006F14BA" w:rsidRPr="00610462">
        <w:rPr>
          <w:rFonts w:ascii="Times New Roman" w:hAnsi="Times New Roman"/>
          <w:sz w:val="24"/>
          <w:szCs w:val="24"/>
        </w:rPr>
        <w:t xml:space="preserve"> de déployer leur propre approche suivant la vision et les objectifs du projet. </w:t>
      </w:r>
      <w:r w:rsidR="006F14BA">
        <w:rPr>
          <w:rFonts w:ascii="Times New Roman" w:hAnsi="Times New Roman"/>
          <w:sz w:val="24"/>
          <w:szCs w:val="24"/>
        </w:rPr>
        <w:t>Autrement, s</w:t>
      </w:r>
      <w:r w:rsidR="006F14BA">
        <w:rPr>
          <w:rFonts w:ascii="Times New Roman" w:hAnsi="Times New Roman" w:cs="Times New Roman"/>
          <w:sz w:val="24"/>
          <w:szCs w:val="24"/>
        </w:rPr>
        <w:t>elon cette approche, chaque acteur se concentre sur les tâches qu’il sait faire le mieux.</w:t>
      </w:r>
      <w:r w:rsidR="009F2466">
        <w:rPr>
          <w:rFonts w:ascii="Times New Roman" w:hAnsi="Times New Roman" w:cs="Times New Roman"/>
          <w:sz w:val="24"/>
          <w:szCs w:val="24"/>
        </w:rPr>
        <w:t xml:space="preserve"> Elle</w:t>
      </w:r>
      <w:r w:rsidR="00B24E80" w:rsidRPr="00B24E80">
        <w:rPr>
          <w:rFonts w:ascii="Times New Roman" w:hAnsi="Times New Roman" w:cs="Times New Roman"/>
          <w:sz w:val="24"/>
          <w:szCs w:val="24"/>
        </w:rPr>
        <w:t xml:space="preserve"> a </w:t>
      </w:r>
      <w:r w:rsidR="00D536AB">
        <w:rPr>
          <w:rFonts w:ascii="Times New Roman" w:hAnsi="Times New Roman" w:cs="Times New Roman"/>
          <w:sz w:val="24"/>
          <w:szCs w:val="24"/>
        </w:rPr>
        <w:t xml:space="preserve">permis </w:t>
      </w:r>
      <w:r w:rsidR="00B24E80" w:rsidRPr="00B24E80">
        <w:rPr>
          <w:rFonts w:ascii="Times New Roman" w:hAnsi="Times New Roman" w:cs="Times New Roman"/>
          <w:sz w:val="24"/>
          <w:szCs w:val="24"/>
        </w:rPr>
        <w:t>de</w:t>
      </w:r>
      <w:r w:rsidR="00B24E80">
        <w:rPr>
          <w:rFonts w:ascii="Times New Roman" w:hAnsi="Times New Roman" w:cs="Times New Roman"/>
          <w:sz w:val="24"/>
          <w:szCs w:val="24"/>
        </w:rPr>
        <w:t xml:space="preserve"> minimiser les risque</w:t>
      </w:r>
      <w:r w:rsidR="00AF139F">
        <w:rPr>
          <w:rFonts w:ascii="Times New Roman" w:hAnsi="Times New Roman" w:cs="Times New Roman"/>
          <w:sz w:val="24"/>
          <w:szCs w:val="24"/>
        </w:rPr>
        <w:t>s</w:t>
      </w:r>
      <w:r w:rsidR="00B24E80">
        <w:rPr>
          <w:rFonts w:ascii="Times New Roman" w:hAnsi="Times New Roman" w:cs="Times New Roman"/>
          <w:sz w:val="24"/>
          <w:szCs w:val="24"/>
        </w:rPr>
        <w:t xml:space="preserve"> d’échec en </w:t>
      </w:r>
      <w:r w:rsidR="00D536AB">
        <w:rPr>
          <w:rFonts w:ascii="Times New Roman" w:hAnsi="Times New Roman" w:cs="Times New Roman"/>
          <w:sz w:val="24"/>
          <w:szCs w:val="24"/>
        </w:rPr>
        <w:t>o</w:t>
      </w:r>
      <w:r w:rsidR="00D536AB" w:rsidRPr="00B24E80">
        <w:rPr>
          <w:rFonts w:ascii="Times New Roman" w:hAnsi="Times New Roman" w:cs="Times New Roman"/>
          <w:sz w:val="24"/>
          <w:szCs w:val="24"/>
        </w:rPr>
        <w:t>ptimisa</w:t>
      </w:r>
      <w:r w:rsidR="00D536AB">
        <w:rPr>
          <w:rFonts w:ascii="Times New Roman" w:hAnsi="Times New Roman" w:cs="Times New Roman"/>
          <w:sz w:val="24"/>
          <w:szCs w:val="24"/>
        </w:rPr>
        <w:t>nt</w:t>
      </w:r>
      <w:r w:rsidR="00D536AB" w:rsidRPr="00B24E80">
        <w:rPr>
          <w:rFonts w:ascii="Times New Roman" w:hAnsi="Times New Roman" w:cs="Times New Roman"/>
          <w:sz w:val="24"/>
          <w:szCs w:val="24"/>
        </w:rPr>
        <w:t xml:space="preserve"> </w:t>
      </w:r>
      <w:r w:rsidR="00B24E80">
        <w:rPr>
          <w:rFonts w:ascii="Times New Roman" w:hAnsi="Times New Roman" w:cs="Times New Roman"/>
          <w:sz w:val="24"/>
          <w:szCs w:val="24"/>
        </w:rPr>
        <w:t xml:space="preserve">l’utilisation des ressources </w:t>
      </w:r>
      <w:r w:rsidR="0071377A">
        <w:rPr>
          <w:rFonts w:ascii="Times New Roman" w:hAnsi="Times New Roman" w:cs="Times New Roman"/>
          <w:sz w:val="24"/>
          <w:szCs w:val="24"/>
        </w:rPr>
        <w:t xml:space="preserve">et </w:t>
      </w:r>
      <w:r w:rsidR="00B24E80">
        <w:rPr>
          <w:rFonts w:ascii="Times New Roman" w:hAnsi="Times New Roman" w:cs="Times New Roman"/>
          <w:sz w:val="24"/>
          <w:szCs w:val="24"/>
        </w:rPr>
        <w:t>en intégrant les appuis de</w:t>
      </w:r>
      <w:r w:rsidR="00B24E80" w:rsidRPr="00B24E80">
        <w:rPr>
          <w:rFonts w:ascii="Times New Roman" w:hAnsi="Times New Roman" w:cs="Times New Roman"/>
          <w:sz w:val="24"/>
          <w:szCs w:val="24"/>
        </w:rPr>
        <w:t xml:space="preserve"> </w:t>
      </w:r>
      <w:r w:rsidR="00AF139F" w:rsidRPr="00B24E80">
        <w:rPr>
          <w:rFonts w:ascii="Times New Roman" w:hAnsi="Times New Roman" w:cs="Times New Roman"/>
          <w:sz w:val="24"/>
          <w:szCs w:val="24"/>
        </w:rPr>
        <w:t>coaching</w:t>
      </w:r>
      <w:r w:rsidR="00B24E80" w:rsidRPr="00B24E80">
        <w:rPr>
          <w:rFonts w:ascii="Times New Roman" w:hAnsi="Times New Roman" w:cs="Times New Roman"/>
          <w:sz w:val="24"/>
          <w:szCs w:val="24"/>
        </w:rPr>
        <w:t xml:space="preserve">, </w:t>
      </w:r>
      <w:r w:rsidR="00B24E80">
        <w:rPr>
          <w:rFonts w:ascii="Times New Roman" w:hAnsi="Times New Roman" w:cs="Times New Roman"/>
          <w:sz w:val="24"/>
          <w:szCs w:val="24"/>
        </w:rPr>
        <w:t xml:space="preserve">de gestion, </w:t>
      </w:r>
      <w:r w:rsidR="00B24E80" w:rsidRPr="00B24E80">
        <w:rPr>
          <w:rFonts w:ascii="Times New Roman" w:hAnsi="Times New Roman" w:cs="Times New Roman"/>
          <w:sz w:val="24"/>
          <w:szCs w:val="24"/>
        </w:rPr>
        <w:t>de communication.</w:t>
      </w:r>
    </w:p>
    <w:p w14:paraId="229F2441" w14:textId="7CE10187" w:rsidR="00471C3E" w:rsidRPr="00B24E80" w:rsidRDefault="0071377A" w:rsidP="00B24E80">
      <w:pPr>
        <w:autoSpaceDE w:val="0"/>
        <w:autoSpaceDN w:val="0"/>
        <w:adjustRightInd w:val="0"/>
        <w:spacing w:before="120"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La stratégie de décaissement des ressources facilite également une mise en œuvre réussie des projets</w:t>
      </w:r>
      <w:r w:rsidR="00D536AB">
        <w:rPr>
          <w:rFonts w:ascii="Times New Roman" w:eastAsia="Times New Roman" w:hAnsi="Times New Roman"/>
          <w:sz w:val="24"/>
          <w:szCs w:val="24"/>
        </w:rPr>
        <w:t xml:space="preserve"> d’entreprises</w:t>
      </w:r>
      <w:r>
        <w:rPr>
          <w:rFonts w:ascii="Times New Roman" w:eastAsia="Times New Roman" w:hAnsi="Times New Roman"/>
          <w:sz w:val="24"/>
          <w:szCs w:val="24"/>
        </w:rPr>
        <w:t xml:space="preserve">. </w:t>
      </w:r>
      <w:r w:rsidR="00000664">
        <w:rPr>
          <w:rFonts w:ascii="Times New Roman" w:eastAsia="Times New Roman" w:hAnsi="Times New Roman"/>
          <w:sz w:val="24"/>
          <w:szCs w:val="24"/>
        </w:rPr>
        <w:t>L</w:t>
      </w:r>
      <w:r w:rsidR="00E043FC">
        <w:rPr>
          <w:rFonts w:ascii="Times New Roman" w:eastAsia="Times New Roman" w:hAnsi="Times New Roman"/>
          <w:sz w:val="24"/>
          <w:szCs w:val="24"/>
        </w:rPr>
        <w:t>es appuis</w:t>
      </w:r>
      <w:r w:rsidR="0058539B">
        <w:rPr>
          <w:rFonts w:ascii="Times New Roman" w:eastAsia="Times New Roman" w:hAnsi="Times New Roman"/>
          <w:sz w:val="24"/>
          <w:szCs w:val="24"/>
        </w:rPr>
        <w:t xml:space="preserve"> du </w:t>
      </w:r>
      <w:proofErr w:type="spellStart"/>
      <w:r w:rsidR="0058539B">
        <w:rPr>
          <w:rFonts w:ascii="Times New Roman" w:eastAsia="Times New Roman" w:hAnsi="Times New Roman"/>
          <w:sz w:val="24"/>
          <w:szCs w:val="24"/>
        </w:rPr>
        <w:t>ProFeJeC</w:t>
      </w:r>
      <w:proofErr w:type="spellEnd"/>
      <w:r w:rsidR="0058539B">
        <w:rPr>
          <w:rFonts w:ascii="Times New Roman" w:eastAsia="Times New Roman" w:hAnsi="Times New Roman"/>
          <w:sz w:val="24"/>
          <w:szCs w:val="24"/>
        </w:rPr>
        <w:t>,</w:t>
      </w:r>
      <w:r w:rsidR="00E043FC">
        <w:rPr>
          <w:rFonts w:ascii="Times New Roman" w:eastAsia="Times New Roman" w:hAnsi="Times New Roman"/>
          <w:sz w:val="24"/>
          <w:szCs w:val="24"/>
        </w:rPr>
        <w:t xml:space="preserve"> quoiqu</w:t>
      </w:r>
      <w:r w:rsidR="00AF139F">
        <w:rPr>
          <w:rFonts w:ascii="Times New Roman" w:eastAsia="Times New Roman" w:hAnsi="Times New Roman"/>
          <w:sz w:val="24"/>
          <w:szCs w:val="24"/>
        </w:rPr>
        <w:t>’</w:t>
      </w:r>
      <w:r w:rsidR="00E043FC">
        <w:rPr>
          <w:rFonts w:ascii="Times New Roman" w:eastAsia="Times New Roman" w:hAnsi="Times New Roman"/>
          <w:sz w:val="24"/>
          <w:szCs w:val="24"/>
        </w:rPr>
        <w:t>insuffisants</w:t>
      </w:r>
      <w:r w:rsidR="0058539B">
        <w:rPr>
          <w:rFonts w:ascii="Times New Roman" w:eastAsia="Times New Roman" w:hAnsi="Times New Roman"/>
          <w:sz w:val="24"/>
          <w:szCs w:val="24"/>
        </w:rPr>
        <w:t>,</w:t>
      </w:r>
      <w:r w:rsidR="00E043FC">
        <w:rPr>
          <w:rFonts w:ascii="Times New Roman" w:eastAsia="Times New Roman" w:hAnsi="Times New Roman"/>
          <w:sz w:val="24"/>
          <w:szCs w:val="24"/>
        </w:rPr>
        <w:t xml:space="preserve"> répondent aux besoins aussi bien des incubateurs que des porteurs de projet</w:t>
      </w:r>
      <w:r w:rsidR="0058539B">
        <w:rPr>
          <w:rFonts w:ascii="Times New Roman" w:eastAsia="Times New Roman" w:hAnsi="Times New Roman"/>
          <w:sz w:val="24"/>
          <w:szCs w:val="24"/>
        </w:rPr>
        <w:t xml:space="preserve">. Pour les incubateurs, un montant (39 millions </w:t>
      </w:r>
      <w:r w:rsidR="00D536AB">
        <w:rPr>
          <w:rFonts w:ascii="Times New Roman" w:eastAsia="Times New Roman" w:hAnsi="Times New Roman"/>
          <w:sz w:val="24"/>
          <w:szCs w:val="24"/>
        </w:rPr>
        <w:t xml:space="preserve">de FCFA </w:t>
      </w:r>
      <w:r w:rsidR="0058539B">
        <w:rPr>
          <w:rFonts w:ascii="Times New Roman" w:eastAsia="Times New Roman" w:hAnsi="Times New Roman"/>
          <w:sz w:val="24"/>
          <w:szCs w:val="24"/>
        </w:rPr>
        <w:t xml:space="preserve">en moyenne) est </w:t>
      </w:r>
      <w:r w:rsidR="00DE6440">
        <w:rPr>
          <w:rFonts w:ascii="Times New Roman" w:eastAsia="Times New Roman" w:hAnsi="Times New Roman"/>
          <w:sz w:val="24"/>
          <w:szCs w:val="24"/>
        </w:rPr>
        <w:t>alloué</w:t>
      </w:r>
      <w:r w:rsidR="0058539B">
        <w:rPr>
          <w:rFonts w:ascii="Times New Roman" w:eastAsia="Times New Roman" w:hAnsi="Times New Roman"/>
          <w:sz w:val="24"/>
          <w:szCs w:val="24"/>
        </w:rPr>
        <w:t xml:space="preserve"> pour le renforcement de</w:t>
      </w:r>
      <w:r w:rsidR="00D536AB">
        <w:rPr>
          <w:rFonts w:ascii="Times New Roman" w:eastAsia="Times New Roman" w:hAnsi="Times New Roman"/>
          <w:sz w:val="24"/>
          <w:szCs w:val="24"/>
        </w:rPr>
        <w:t xml:space="preserve"> leurs</w:t>
      </w:r>
      <w:r w:rsidR="0058539B">
        <w:rPr>
          <w:rFonts w:ascii="Times New Roman" w:eastAsia="Times New Roman" w:hAnsi="Times New Roman"/>
          <w:sz w:val="24"/>
          <w:szCs w:val="24"/>
        </w:rPr>
        <w:t xml:space="preserve"> capacités</w:t>
      </w:r>
      <w:r w:rsidR="00D536AB">
        <w:rPr>
          <w:rFonts w:ascii="Times New Roman" w:eastAsia="Times New Roman" w:hAnsi="Times New Roman"/>
          <w:sz w:val="24"/>
          <w:szCs w:val="24"/>
        </w:rPr>
        <w:t xml:space="preserve"> techniques, matérielles</w:t>
      </w:r>
      <w:r w:rsidR="0058539B">
        <w:rPr>
          <w:rFonts w:ascii="Times New Roman" w:eastAsia="Times New Roman" w:hAnsi="Times New Roman"/>
          <w:sz w:val="24"/>
          <w:szCs w:val="24"/>
        </w:rPr>
        <w:t xml:space="preserve"> et le processus d’incubation. Aussi, pour les </w:t>
      </w:r>
      <w:r w:rsidR="00D536AB">
        <w:rPr>
          <w:rFonts w:ascii="Times New Roman" w:eastAsia="Times New Roman" w:hAnsi="Times New Roman"/>
          <w:sz w:val="24"/>
          <w:szCs w:val="24"/>
        </w:rPr>
        <w:t>projets incubés</w:t>
      </w:r>
      <w:r w:rsidR="0058539B">
        <w:rPr>
          <w:rFonts w:ascii="Times New Roman" w:eastAsia="Times New Roman" w:hAnsi="Times New Roman"/>
          <w:sz w:val="24"/>
          <w:szCs w:val="24"/>
        </w:rPr>
        <w:t>, un fonds d’amorçage de 2 millions</w:t>
      </w:r>
      <w:r w:rsidR="00A30C66">
        <w:rPr>
          <w:rFonts w:ascii="Times New Roman" w:eastAsia="Times New Roman" w:hAnsi="Times New Roman"/>
          <w:sz w:val="24"/>
          <w:szCs w:val="24"/>
        </w:rPr>
        <w:t xml:space="preserve"> </w:t>
      </w:r>
      <w:r w:rsidR="00D536AB">
        <w:rPr>
          <w:rFonts w:ascii="Times New Roman" w:eastAsia="Times New Roman" w:hAnsi="Times New Roman"/>
          <w:sz w:val="24"/>
          <w:szCs w:val="24"/>
        </w:rPr>
        <w:t xml:space="preserve">de </w:t>
      </w:r>
      <w:r w:rsidR="00A30C66">
        <w:rPr>
          <w:rFonts w:ascii="Times New Roman" w:eastAsia="Times New Roman" w:hAnsi="Times New Roman"/>
          <w:sz w:val="24"/>
          <w:szCs w:val="24"/>
        </w:rPr>
        <w:t>F CFA</w:t>
      </w:r>
      <w:r w:rsidR="0058539B">
        <w:rPr>
          <w:rFonts w:ascii="Times New Roman" w:eastAsia="Times New Roman" w:hAnsi="Times New Roman"/>
          <w:sz w:val="24"/>
          <w:szCs w:val="24"/>
        </w:rPr>
        <w:t xml:space="preserve"> est octroyé. L’utilisation de ces fonds est liée aux besoins de cha</w:t>
      </w:r>
      <w:r w:rsidR="00AF139F">
        <w:rPr>
          <w:rFonts w:ascii="Times New Roman" w:eastAsia="Times New Roman" w:hAnsi="Times New Roman"/>
          <w:sz w:val="24"/>
          <w:szCs w:val="24"/>
        </w:rPr>
        <w:t>que</w:t>
      </w:r>
      <w:r w:rsidR="0058539B">
        <w:rPr>
          <w:rFonts w:ascii="Times New Roman" w:eastAsia="Times New Roman" w:hAnsi="Times New Roman"/>
          <w:sz w:val="24"/>
          <w:szCs w:val="24"/>
        </w:rPr>
        <w:t xml:space="preserve"> acteur sur la base d’un diagnostic préalablement réalisé</w:t>
      </w:r>
      <w:r w:rsidR="00471C3E">
        <w:rPr>
          <w:rFonts w:ascii="Times New Roman" w:eastAsia="Times New Roman" w:hAnsi="Times New Roman"/>
          <w:sz w:val="24"/>
          <w:szCs w:val="24"/>
        </w:rPr>
        <w:t xml:space="preserve"> et les </w:t>
      </w:r>
      <w:r w:rsidR="00471C3E" w:rsidRPr="00610462">
        <w:rPr>
          <w:rFonts w:ascii="Times New Roman" w:eastAsia="Times New Roman" w:hAnsi="Times New Roman"/>
          <w:sz w:val="24"/>
          <w:szCs w:val="24"/>
        </w:rPr>
        <w:t xml:space="preserve">opérations </w:t>
      </w:r>
      <w:r w:rsidR="00D10DFB">
        <w:rPr>
          <w:rFonts w:ascii="Times New Roman" w:eastAsia="Times New Roman" w:hAnsi="Times New Roman"/>
          <w:sz w:val="24"/>
          <w:szCs w:val="24"/>
        </w:rPr>
        <w:t xml:space="preserve">de décaissement sont faites </w:t>
      </w:r>
      <w:r w:rsidR="00471C3E" w:rsidRPr="00610462">
        <w:rPr>
          <w:rFonts w:ascii="Times New Roman" w:eastAsia="Times New Roman" w:hAnsi="Times New Roman"/>
          <w:sz w:val="24"/>
          <w:szCs w:val="24"/>
        </w:rPr>
        <w:t>conformément au plan d’actions validés</w:t>
      </w:r>
      <w:r w:rsidR="00D10DFB">
        <w:rPr>
          <w:rFonts w:ascii="Times New Roman" w:eastAsia="Times New Roman" w:hAnsi="Times New Roman"/>
          <w:sz w:val="24"/>
          <w:szCs w:val="24"/>
        </w:rPr>
        <w:t xml:space="preserve"> par l’incubateur</w:t>
      </w:r>
      <w:r w:rsidR="00D536AB">
        <w:rPr>
          <w:rFonts w:ascii="Times New Roman" w:eastAsia="Times New Roman" w:hAnsi="Times New Roman"/>
          <w:sz w:val="24"/>
          <w:szCs w:val="24"/>
        </w:rPr>
        <w:t xml:space="preserve"> et le porteur de projet</w:t>
      </w:r>
      <w:r w:rsidR="00D10DFB">
        <w:rPr>
          <w:rFonts w:ascii="Times New Roman" w:eastAsia="Times New Roman" w:hAnsi="Times New Roman"/>
          <w:sz w:val="24"/>
          <w:szCs w:val="24"/>
        </w:rPr>
        <w:t>.</w:t>
      </w:r>
      <w:r w:rsidR="00471C3E" w:rsidRPr="00610462">
        <w:rPr>
          <w:rFonts w:ascii="Times New Roman" w:eastAsia="Times New Roman" w:hAnsi="Times New Roman"/>
          <w:sz w:val="24"/>
          <w:szCs w:val="24"/>
        </w:rPr>
        <w:t xml:space="preserve"> </w:t>
      </w:r>
      <w:r w:rsidR="001D6DEB" w:rsidRPr="00610462">
        <w:rPr>
          <w:rFonts w:ascii="Times New Roman" w:eastAsia="Times New Roman" w:hAnsi="Times New Roman"/>
          <w:sz w:val="24"/>
          <w:szCs w:val="24"/>
        </w:rPr>
        <w:t>Pour ce faire, les appuis ont été orientés principalement vers les besoins exprimés par les bénéficiaires.</w:t>
      </w:r>
    </w:p>
    <w:p w14:paraId="4E3EA1A3" w14:textId="77777777" w:rsidR="006F14BA" w:rsidRDefault="006F14BA" w:rsidP="006F14BA">
      <w:pPr>
        <w:pStyle w:val="Titre3"/>
        <w:rPr>
          <w:rFonts w:cs="Times New Roman"/>
        </w:rPr>
      </w:pPr>
      <w:bookmarkStart w:id="53" w:name="_Toc65407613"/>
      <w:r>
        <w:t>2</w:t>
      </w:r>
      <w:r w:rsidR="002A220E">
        <w:t>. Analyse du niveau de participation des acteurs / Partenaires</w:t>
      </w:r>
      <w:bookmarkEnd w:id="53"/>
    </w:p>
    <w:p w14:paraId="53CBC3C1" w14:textId="2E0FAE97" w:rsidR="002A220E" w:rsidRDefault="002A220E" w:rsidP="006F14BA">
      <w:pPr>
        <w:pStyle w:val="Commentaire"/>
        <w:spacing w:before="120" w:after="120" w:line="360" w:lineRule="auto"/>
        <w:jc w:val="both"/>
        <w:rPr>
          <w:rFonts w:ascii="Times New Roman" w:hAnsi="Times New Roman"/>
          <w:sz w:val="24"/>
          <w:szCs w:val="24"/>
        </w:rPr>
      </w:pPr>
      <w:r w:rsidRPr="00471C3E">
        <w:rPr>
          <w:rFonts w:ascii="Times New Roman" w:hAnsi="Times New Roman"/>
          <w:b/>
          <w:sz w:val="24"/>
          <w:szCs w:val="24"/>
        </w:rPr>
        <w:t xml:space="preserve">Le </w:t>
      </w:r>
      <w:proofErr w:type="spellStart"/>
      <w:r w:rsidRPr="00471C3E">
        <w:rPr>
          <w:rFonts w:ascii="Times New Roman" w:hAnsi="Times New Roman"/>
          <w:b/>
          <w:sz w:val="24"/>
          <w:szCs w:val="24"/>
        </w:rPr>
        <w:t>ProFeJeC</w:t>
      </w:r>
      <w:proofErr w:type="spellEnd"/>
      <w:r w:rsidRPr="00471C3E">
        <w:rPr>
          <w:rFonts w:ascii="Times New Roman" w:hAnsi="Times New Roman"/>
          <w:b/>
          <w:sz w:val="24"/>
          <w:szCs w:val="24"/>
        </w:rPr>
        <w:t xml:space="preserve"> a été fortement participatif, non seulement dans sa conception mais aussi dans sa mise en œuvre.</w:t>
      </w:r>
      <w:r>
        <w:rPr>
          <w:rFonts w:ascii="Times New Roman" w:hAnsi="Times New Roman"/>
          <w:sz w:val="24"/>
          <w:szCs w:val="24"/>
        </w:rPr>
        <w:t xml:space="preserve"> Des entretiens, il ressort que des cadres de concertation ont été organisés avec les ac</w:t>
      </w:r>
      <w:r w:rsidR="009F2466">
        <w:rPr>
          <w:rFonts w:ascii="Times New Roman" w:hAnsi="Times New Roman"/>
          <w:sz w:val="24"/>
          <w:szCs w:val="24"/>
        </w:rPr>
        <w:t>teurs pour prendre en compte leurs</w:t>
      </w:r>
      <w:r>
        <w:rPr>
          <w:rFonts w:ascii="Times New Roman" w:hAnsi="Times New Roman"/>
          <w:sz w:val="24"/>
          <w:szCs w:val="24"/>
        </w:rPr>
        <w:t xml:space="preserve"> observations</w:t>
      </w:r>
      <w:r w:rsidR="00000664">
        <w:rPr>
          <w:rFonts w:ascii="Times New Roman" w:hAnsi="Times New Roman"/>
          <w:sz w:val="24"/>
          <w:szCs w:val="24"/>
        </w:rPr>
        <w:t xml:space="preserve"> au moment de la conception du projet</w:t>
      </w:r>
      <w:r w:rsidR="009F2466">
        <w:rPr>
          <w:rFonts w:ascii="Times New Roman" w:hAnsi="Times New Roman"/>
          <w:sz w:val="24"/>
          <w:szCs w:val="24"/>
        </w:rPr>
        <w:t>. Cela a permis aux incubateurs, ayant une bonne</w:t>
      </w:r>
      <w:r>
        <w:rPr>
          <w:rFonts w:ascii="Times New Roman" w:hAnsi="Times New Roman"/>
          <w:sz w:val="24"/>
          <w:szCs w:val="24"/>
        </w:rPr>
        <w:t xml:space="preserve"> maîtrise de l’écosystème </w:t>
      </w:r>
      <w:r w:rsidR="00471C3E">
        <w:rPr>
          <w:rFonts w:ascii="Times New Roman" w:hAnsi="Times New Roman"/>
          <w:sz w:val="24"/>
          <w:szCs w:val="24"/>
        </w:rPr>
        <w:t>entrepreneurial</w:t>
      </w:r>
      <w:r w:rsidR="009F2466">
        <w:rPr>
          <w:rFonts w:ascii="Times New Roman" w:hAnsi="Times New Roman"/>
          <w:sz w:val="24"/>
          <w:szCs w:val="24"/>
        </w:rPr>
        <w:t>, de faire des propositions d’amélioration</w:t>
      </w:r>
      <w:r>
        <w:rPr>
          <w:rFonts w:ascii="Times New Roman" w:hAnsi="Times New Roman"/>
          <w:sz w:val="24"/>
          <w:szCs w:val="24"/>
        </w:rPr>
        <w:t>.</w:t>
      </w:r>
      <w:r w:rsidR="00036084">
        <w:rPr>
          <w:rFonts w:ascii="Times New Roman" w:hAnsi="Times New Roman"/>
          <w:sz w:val="24"/>
          <w:szCs w:val="24"/>
        </w:rPr>
        <w:t xml:space="preserve"> Aussi, le document de projet a été transmis aux incubateurs afin de recueillir leurs avis</w:t>
      </w:r>
      <w:r w:rsidR="00000664">
        <w:rPr>
          <w:rFonts w:ascii="Times New Roman" w:hAnsi="Times New Roman"/>
          <w:sz w:val="24"/>
          <w:szCs w:val="24"/>
        </w:rPr>
        <w:t>, ce qui a permis d’obtenir un document consensuel qui prend en compte les préoccupations de toutes les parties prenantes</w:t>
      </w:r>
      <w:r w:rsidR="00036084">
        <w:rPr>
          <w:rFonts w:ascii="Times New Roman" w:hAnsi="Times New Roman"/>
          <w:sz w:val="24"/>
          <w:szCs w:val="24"/>
        </w:rPr>
        <w:t>.</w:t>
      </w:r>
    </w:p>
    <w:p w14:paraId="4B219F46" w14:textId="624FED4E" w:rsidR="00DD6167" w:rsidRPr="002A220E" w:rsidRDefault="00DD6167" w:rsidP="006F14BA">
      <w:pPr>
        <w:pStyle w:val="Commentaire"/>
        <w:spacing w:before="120" w:after="120" w:line="360" w:lineRule="auto"/>
        <w:jc w:val="both"/>
        <w:rPr>
          <w:rFonts w:ascii="Times New Roman" w:hAnsi="Times New Roman"/>
          <w:sz w:val="24"/>
          <w:szCs w:val="24"/>
        </w:rPr>
      </w:pPr>
      <w:r>
        <w:rPr>
          <w:rFonts w:ascii="Times New Roman" w:hAnsi="Times New Roman"/>
          <w:sz w:val="24"/>
          <w:szCs w:val="24"/>
        </w:rPr>
        <w:lastRenderedPageBreak/>
        <w:t xml:space="preserve">Dans la mise en œuvre, les échanges </w:t>
      </w:r>
      <w:r w:rsidR="00000664">
        <w:rPr>
          <w:rFonts w:ascii="Times New Roman" w:hAnsi="Times New Roman"/>
          <w:sz w:val="24"/>
          <w:szCs w:val="24"/>
        </w:rPr>
        <w:t>se s</w:t>
      </w:r>
      <w:r>
        <w:rPr>
          <w:rFonts w:ascii="Times New Roman" w:hAnsi="Times New Roman"/>
          <w:sz w:val="24"/>
          <w:szCs w:val="24"/>
        </w:rPr>
        <w:t>ont poursuivi</w:t>
      </w:r>
      <w:r w:rsidR="00000664">
        <w:rPr>
          <w:rFonts w:ascii="Times New Roman" w:hAnsi="Times New Roman"/>
          <w:sz w:val="24"/>
          <w:szCs w:val="24"/>
        </w:rPr>
        <w:t>s</w:t>
      </w:r>
      <w:r>
        <w:rPr>
          <w:rFonts w:ascii="Times New Roman" w:hAnsi="Times New Roman"/>
          <w:sz w:val="24"/>
          <w:szCs w:val="24"/>
        </w:rPr>
        <w:t xml:space="preserve"> entre la coordination du Projet e</w:t>
      </w:r>
      <w:r w:rsidR="009F2466">
        <w:rPr>
          <w:rFonts w:ascii="Times New Roman" w:hAnsi="Times New Roman"/>
          <w:sz w:val="24"/>
          <w:szCs w:val="24"/>
        </w:rPr>
        <w:t>t les acteurs de mise en œuvre. Globalement</w:t>
      </w:r>
      <w:r w:rsidR="00000664">
        <w:rPr>
          <w:rFonts w:ascii="Times New Roman" w:hAnsi="Times New Roman"/>
          <w:sz w:val="24"/>
          <w:szCs w:val="24"/>
        </w:rPr>
        <w:t>,</w:t>
      </w:r>
      <w:r w:rsidR="009F2466">
        <w:rPr>
          <w:rFonts w:ascii="Times New Roman" w:hAnsi="Times New Roman"/>
          <w:sz w:val="24"/>
          <w:szCs w:val="24"/>
        </w:rPr>
        <w:t xml:space="preserve"> l’ensemble des partenaires ont participé à la mise en œuvre du projet.</w:t>
      </w:r>
    </w:p>
    <w:p w14:paraId="43CDA2A7" w14:textId="156E877F" w:rsidR="009525E2" w:rsidRPr="001948B4" w:rsidRDefault="009F2466" w:rsidP="001948B4">
      <w:pPr>
        <w:pStyle w:val="Commentaire"/>
        <w:spacing w:before="120" w:after="120" w:line="360" w:lineRule="auto"/>
        <w:jc w:val="both"/>
        <w:rPr>
          <w:rFonts w:ascii="Times New Roman" w:hAnsi="Times New Roman"/>
          <w:sz w:val="24"/>
          <w:szCs w:val="24"/>
        </w:rPr>
      </w:pPr>
      <w:r>
        <w:rPr>
          <w:rFonts w:ascii="Times New Roman" w:hAnsi="Times New Roman"/>
          <w:sz w:val="24"/>
          <w:szCs w:val="24"/>
        </w:rPr>
        <w:t>En ce qui concerne les porteurs de projet</w:t>
      </w:r>
      <w:r w:rsidR="00471C3E">
        <w:rPr>
          <w:rFonts w:ascii="Times New Roman" w:hAnsi="Times New Roman"/>
          <w:sz w:val="24"/>
          <w:szCs w:val="24"/>
        </w:rPr>
        <w:t xml:space="preserve">, </w:t>
      </w:r>
      <w:r>
        <w:rPr>
          <w:rFonts w:ascii="Times New Roman" w:hAnsi="Times New Roman"/>
          <w:sz w:val="24"/>
          <w:szCs w:val="24"/>
        </w:rPr>
        <w:t xml:space="preserve">il y a eu de l’intérêt et l’engouement </w:t>
      </w:r>
      <w:r w:rsidRPr="00610462">
        <w:rPr>
          <w:rFonts w:ascii="Times New Roman" w:hAnsi="Times New Roman"/>
          <w:sz w:val="24"/>
          <w:szCs w:val="24"/>
        </w:rPr>
        <w:t>des jeunes et des femmes</w:t>
      </w:r>
      <w:r>
        <w:rPr>
          <w:rFonts w:ascii="Times New Roman" w:hAnsi="Times New Roman"/>
          <w:sz w:val="24"/>
          <w:szCs w:val="24"/>
        </w:rPr>
        <w:t xml:space="preserve"> autour du </w:t>
      </w:r>
      <w:proofErr w:type="spellStart"/>
      <w:r>
        <w:rPr>
          <w:rFonts w:ascii="Times New Roman" w:hAnsi="Times New Roman"/>
          <w:sz w:val="24"/>
          <w:szCs w:val="24"/>
        </w:rPr>
        <w:t>ProFeJeC</w:t>
      </w:r>
      <w:proofErr w:type="spellEnd"/>
      <w:r w:rsidR="006F14BA" w:rsidRPr="00610462">
        <w:rPr>
          <w:rFonts w:ascii="Times New Roman" w:hAnsi="Times New Roman"/>
          <w:sz w:val="24"/>
          <w:szCs w:val="24"/>
        </w:rPr>
        <w:t xml:space="preserve">. Cela se traduit par le nombre </w:t>
      </w:r>
      <w:r w:rsidR="00471C3E" w:rsidRPr="00610462">
        <w:rPr>
          <w:rFonts w:ascii="Times New Roman" w:hAnsi="Times New Roman"/>
          <w:sz w:val="24"/>
          <w:szCs w:val="24"/>
        </w:rPr>
        <w:t>élevé</w:t>
      </w:r>
      <w:r w:rsidR="006F14BA" w:rsidRPr="00610462">
        <w:rPr>
          <w:rFonts w:ascii="Times New Roman" w:hAnsi="Times New Roman"/>
          <w:sz w:val="24"/>
          <w:szCs w:val="24"/>
        </w:rPr>
        <w:t xml:space="preserve"> des candidatures pendant les appels à candidature lancés par les incubateurs. En guise d’exemple, WAKATLAB a reçu </w:t>
      </w:r>
      <w:r w:rsidR="00471C3E">
        <w:rPr>
          <w:rFonts w:ascii="Times New Roman" w:hAnsi="Times New Roman"/>
          <w:sz w:val="24"/>
          <w:szCs w:val="24"/>
        </w:rPr>
        <w:t xml:space="preserve">un peu plus de </w:t>
      </w:r>
      <w:r w:rsidR="001948B4">
        <w:rPr>
          <w:rFonts w:ascii="Times New Roman" w:hAnsi="Times New Roman"/>
          <w:sz w:val="24"/>
          <w:szCs w:val="24"/>
        </w:rPr>
        <w:t>300 candidatures.</w:t>
      </w:r>
    </w:p>
    <w:p w14:paraId="42E5B257" w14:textId="77777777" w:rsidR="0023629C" w:rsidRDefault="006F14BA" w:rsidP="00083CDC">
      <w:pPr>
        <w:pStyle w:val="Titre3"/>
        <w:rPr>
          <w:rFonts w:cs="Times New Roman"/>
        </w:rPr>
      </w:pPr>
      <w:bookmarkStart w:id="54" w:name="_Toc65407614"/>
      <w:r>
        <w:t>3</w:t>
      </w:r>
      <w:r w:rsidR="0023629C">
        <w:t>. Analyse de la pertinence du projet</w:t>
      </w:r>
      <w:bookmarkEnd w:id="54"/>
    </w:p>
    <w:p w14:paraId="00F78D00" w14:textId="49496F67" w:rsidR="00EC086E" w:rsidRPr="00EC086E" w:rsidRDefault="00EC086E" w:rsidP="00EC086E">
      <w:pPr>
        <w:spacing w:after="252"/>
        <w:ind w:right="33"/>
        <w:jc w:val="both"/>
        <w:rPr>
          <w:rFonts w:ascii="Times New Roman" w:eastAsia="Calibri" w:hAnsi="Times New Roman"/>
          <w:b/>
          <w:bCs/>
          <w:iCs/>
          <w:szCs w:val="24"/>
        </w:rPr>
      </w:pPr>
      <w:r w:rsidRPr="00EC086E">
        <w:rPr>
          <w:rFonts w:ascii="Times New Roman" w:eastAsia="Calibri" w:hAnsi="Times New Roman"/>
          <w:b/>
          <w:bCs/>
          <w:iCs/>
          <w:szCs w:val="24"/>
        </w:rPr>
        <w:t xml:space="preserve">Il ressort un très bon niveau de concordance entre le </w:t>
      </w:r>
      <w:proofErr w:type="spellStart"/>
      <w:r w:rsidRPr="00EC086E">
        <w:rPr>
          <w:rFonts w:ascii="Times New Roman" w:eastAsia="Calibri" w:hAnsi="Times New Roman"/>
          <w:b/>
          <w:bCs/>
          <w:iCs/>
          <w:szCs w:val="24"/>
        </w:rPr>
        <w:t>ProFeJeC</w:t>
      </w:r>
      <w:proofErr w:type="spellEnd"/>
      <w:r w:rsidRPr="00EC086E">
        <w:rPr>
          <w:rFonts w:ascii="Times New Roman" w:eastAsia="Calibri" w:hAnsi="Times New Roman"/>
          <w:b/>
          <w:bCs/>
          <w:iCs/>
          <w:szCs w:val="24"/>
        </w:rPr>
        <w:t xml:space="preserve"> et </w:t>
      </w:r>
      <w:r w:rsidRPr="00EC086E">
        <w:rPr>
          <w:rFonts w:ascii="Times New Roman" w:hAnsi="Times New Roman" w:cs="Times New Roman"/>
          <w:b/>
          <w:sz w:val="24"/>
          <w:szCs w:val="24"/>
        </w:rPr>
        <w:t>le Plan-cadre des Nations Unies pour le développement (PNUAD), Programme Pays du PNUD (période 2018-2020)</w:t>
      </w:r>
      <w:r w:rsidR="00000664">
        <w:rPr>
          <w:rFonts w:ascii="Times New Roman" w:hAnsi="Times New Roman" w:cs="Times New Roman"/>
          <w:b/>
          <w:sz w:val="24"/>
          <w:szCs w:val="24"/>
        </w:rPr>
        <w:t>,</w:t>
      </w:r>
      <w:r w:rsidRPr="00EC086E">
        <w:rPr>
          <w:rFonts w:ascii="Times New Roman" w:hAnsi="Times New Roman" w:cs="Times New Roman"/>
          <w:b/>
          <w:sz w:val="24"/>
          <w:szCs w:val="24"/>
        </w:rPr>
        <w:t xml:space="preserve"> le PNDES</w:t>
      </w:r>
      <w:r w:rsidR="00ED1E27">
        <w:rPr>
          <w:rFonts w:ascii="Times New Roman" w:hAnsi="Times New Roman" w:cs="Times New Roman"/>
          <w:b/>
          <w:sz w:val="24"/>
          <w:szCs w:val="24"/>
        </w:rPr>
        <w:t xml:space="preserve"> et </w:t>
      </w:r>
      <w:r w:rsidR="00ED1E27" w:rsidRPr="00ED1E27">
        <w:rPr>
          <w:rFonts w:ascii="Times New Roman" w:hAnsi="Times New Roman" w:cs="Times New Roman"/>
          <w:b/>
          <w:sz w:val="24"/>
          <w:szCs w:val="24"/>
        </w:rPr>
        <w:t>la Politique sectorielle « Travail, Emploi et Protection Sociale »</w:t>
      </w:r>
      <w:r w:rsidR="00ED1E27">
        <w:rPr>
          <w:rFonts w:ascii="Times New Roman" w:hAnsi="Times New Roman" w:cs="Times New Roman"/>
          <w:b/>
          <w:sz w:val="24"/>
          <w:szCs w:val="24"/>
        </w:rPr>
        <w:t>.</w:t>
      </w:r>
    </w:p>
    <w:p w14:paraId="33E8E0DD" w14:textId="63691656" w:rsidR="007049F1" w:rsidRPr="00CC680A" w:rsidRDefault="00EC086E" w:rsidP="00ED1E27">
      <w:pPr>
        <w:spacing w:after="252" w:line="360" w:lineRule="auto"/>
        <w:ind w:right="33"/>
        <w:jc w:val="both"/>
        <w:rPr>
          <w:rFonts w:ascii="Times New Roman" w:hAnsi="Times New Roman" w:cs="Times New Roman"/>
          <w:sz w:val="24"/>
          <w:szCs w:val="24"/>
        </w:rPr>
      </w:pPr>
      <w:r>
        <w:rPr>
          <w:rFonts w:ascii="Times New Roman" w:hAnsi="Times New Roman" w:cs="Times New Roman"/>
          <w:sz w:val="24"/>
          <w:szCs w:val="24"/>
        </w:rPr>
        <w:t>En effet,</w:t>
      </w:r>
      <w:r w:rsidR="00000664">
        <w:rPr>
          <w:rFonts w:ascii="Times New Roman" w:hAnsi="Times New Roman" w:cs="Times New Roman"/>
          <w:sz w:val="24"/>
          <w:szCs w:val="24"/>
        </w:rPr>
        <w:t xml:space="preserve"> </w:t>
      </w:r>
      <w:r>
        <w:rPr>
          <w:rFonts w:ascii="Times New Roman" w:hAnsi="Times New Roman" w:cs="Times New Roman"/>
          <w:sz w:val="24"/>
          <w:szCs w:val="24"/>
        </w:rPr>
        <w:t xml:space="preserve">le </w:t>
      </w:r>
      <w:proofErr w:type="spellStart"/>
      <w:r>
        <w:rPr>
          <w:rFonts w:ascii="Times New Roman" w:hAnsi="Times New Roman" w:cs="Times New Roman"/>
          <w:sz w:val="24"/>
          <w:szCs w:val="24"/>
        </w:rPr>
        <w:t>ProFeJeC</w:t>
      </w:r>
      <w:proofErr w:type="spellEnd"/>
      <w:r>
        <w:rPr>
          <w:rFonts w:ascii="Times New Roman" w:hAnsi="Times New Roman" w:cs="Times New Roman"/>
          <w:sz w:val="24"/>
          <w:szCs w:val="24"/>
        </w:rPr>
        <w:t xml:space="preserve"> est </w:t>
      </w:r>
      <w:r w:rsidR="0023629C">
        <w:rPr>
          <w:rFonts w:ascii="Times New Roman" w:hAnsi="Times New Roman" w:cs="Times New Roman"/>
          <w:sz w:val="24"/>
          <w:szCs w:val="24"/>
        </w:rPr>
        <w:t>en</w:t>
      </w:r>
      <w:r w:rsidR="00000664">
        <w:rPr>
          <w:rFonts w:ascii="Times New Roman" w:hAnsi="Times New Roman" w:cs="Times New Roman"/>
          <w:sz w:val="24"/>
          <w:szCs w:val="24"/>
        </w:rPr>
        <w:t xml:space="preserve"> </w:t>
      </w:r>
      <w:r w:rsidR="0023629C">
        <w:rPr>
          <w:rFonts w:ascii="Times New Roman" w:hAnsi="Times New Roman" w:cs="Times New Roman"/>
          <w:sz w:val="24"/>
          <w:szCs w:val="24"/>
        </w:rPr>
        <w:t xml:space="preserve">adéquation avec </w:t>
      </w:r>
      <w:r w:rsidR="00DA61DA">
        <w:rPr>
          <w:rFonts w:ascii="Times New Roman" w:hAnsi="Times New Roman" w:cs="Times New Roman"/>
          <w:sz w:val="24"/>
          <w:szCs w:val="24"/>
        </w:rPr>
        <w:t>l</w:t>
      </w:r>
      <w:r w:rsidR="0023629C" w:rsidRPr="0023629C">
        <w:rPr>
          <w:rFonts w:ascii="Times New Roman" w:hAnsi="Times New Roman" w:cs="Times New Roman"/>
          <w:sz w:val="24"/>
          <w:szCs w:val="24"/>
        </w:rPr>
        <w:t xml:space="preserve">e </w:t>
      </w:r>
      <w:r w:rsidR="00DA61DA">
        <w:rPr>
          <w:rFonts w:ascii="Times New Roman" w:hAnsi="Times New Roman" w:cs="Times New Roman"/>
          <w:sz w:val="24"/>
          <w:szCs w:val="24"/>
        </w:rPr>
        <w:t>Plan-cadre des Nations U</w:t>
      </w:r>
      <w:r w:rsidR="0023629C" w:rsidRPr="0023629C">
        <w:rPr>
          <w:rFonts w:ascii="Times New Roman" w:hAnsi="Times New Roman" w:cs="Times New Roman"/>
          <w:sz w:val="24"/>
          <w:szCs w:val="24"/>
        </w:rPr>
        <w:t>nies pour le développement (PNUAD)</w:t>
      </w:r>
      <w:r w:rsidR="00DA61DA">
        <w:rPr>
          <w:rStyle w:val="Appelnotedebasdep"/>
          <w:rFonts w:ascii="Times New Roman" w:hAnsi="Times New Roman" w:cs="Times New Roman"/>
          <w:sz w:val="24"/>
          <w:szCs w:val="24"/>
        </w:rPr>
        <w:footnoteReference w:id="1"/>
      </w:r>
      <w:r w:rsidR="0023629C" w:rsidRPr="0023629C">
        <w:rPr>
          <w:rFonts w:ascii="Times New Roman" w:hAnsi="Times New Roman" w:cs="Times New Roman"/>
          <w:sz w:val="24"/>
          <w:szCs w:val="24"/>
        </w:rPr>
        <w:t xml:space="preserve"> </w:t>
      </w:r>
      <w:r w:rsidR="00ED1E27">
        <w:rPr>
          <w:rFonts w:ascii="Times New Roman" w:hAnsi="Times New Roman" w:cs="Times New Roman"/>
          <w:sz w:val="24"/>
          <w:szCs w:val="24"/>
        </w:rPr>
        <w:t>sur la période 2018-</w:t>
      </w:r>
      <w:r w:rsidR="007049F1" w:rsidRPr="00CC680A">
        <w:rPr>
          <w:rFonts w:ascii="Times New Roman" w:hAnsi="Times New Roman" w:cs="Times New Roman"/>
          <w:sz w:val="24"/>
          <w:szCs w:val="24"/>
        </w:rPr>
        <w:t xml:space="preserve">2020 et les résultats attendus par le PNUD dans le cadre de son Document de Programme Pays pour la </w:t>
      </w:r>
      <w:r w:rsidR="00ED1E27">
        <w:rPr>
          <w:rFonts w:ascii="Times New Roman" w:hAnsi="Times New Roman" w:cs="Times New Roman"/>
          <w:sz w:val="24"/>
          <w:szCs w:val="24"/>
        </w:rPr>
        <w:t xml:space="preserve">même </w:t>
      </w:r>
      <w:r w:rsidR="007049F1" w:rsidRPr="00CC680A">
        <w:rPr>
          <w:rFonts w:ascii="Times New Roman" w:hAnsi="Times New Roman" w:cs="Times New Roman"/>
          <w:sz w:val="24"/>
          <w:szCs w:val="24"/>
        </w:rPr>
        <w:t>période, notam</w:t>
      </w:r>
      <w:r>
        <w:rPr>
          <w:rFonts w:ascii="Times New Roman" w:hAnsi="Times New Roman" w:cs="Times New Roman"/>
          <w:sz w:val="24"/>
          <w:szCs w:val="24"/>
        </w:rPr>
        <w:t>ment à travers le Résultat 3.2 « </w:t>
      </w:r>
      <w:r w:rsidR="007049F1" w:rsidRPr="00CC680A">
        <w:rPr>
          <w:rFonts w:ascii="Times New Roman" w:hAnsi="Times New Roman" w:cs="Times New Roman"/>
          <w:sz w:val="24"/>
          <w:szCs w:val="24"/>
        </w:rPr>
        <w:t>D’ici à 2020, les populations, en particulier les jeunes et les femmes</w:t>
      </w:r>
      <w:r w:rsidR="007049F1" w:rsidRPr="00CC680A">
        <w:rPr>
          <w:rFonts w:ascii="Times New Roman" w:hAnsi="Times New Roman" w:cs="Times New Roman"/>
        </w:rPr>
        <w:t xml:space="preserve"> </w:t>
      </w:r>
      <w:r w:rsidR="00ED1E27">
        <w:rPr>
          <w:rFonts w:ascii="Times New Roman" w:hAnsi="Times New Roman" w:cs="Times New Roman"/>
          <w:sz w:val="24"/>
          <w:szCs w:val="24"/>
        </w:rPr>
        <w:t>dans les zones d’</w:t>
      </w:r>
      <w:r w:rsidR="007049F1" w:rsidRPr="00CC680A">
        <w:rPr>
          <w:rFonts w:ascii="Times New Roman" w:hAnsi="Times New Roman" w:cs="Times New Roman"/>
          <w:sz w:val="24"/>
          <w:szCs w:val="24"/>
        </w:rPr>
        <w:t>intervention (urbaines / rurales), augmentent leurs revenus, adoptent des modes de production et de consommation durables et amélio</w:t>
      </w:r>
      <w:r>
        <w:rPr>
          <w:rFonts w:ascii="Times New Roman" w:hAnsi="Times New Roman" w:cs="Times New Roman"/>
          <w:sz w:val="24"/>
          <w:szCs w:val="24"/>
        </w:rPr>
        <w:t>rent leur sécurité alimentaire »</w:t>
      </w:r>
      <w:r w:rsidR="007049F1" w:rsidRPr="00CC680A">
        <w:rPr>
          <w:rFonts w:ascii="Times New Roman" w:hAnsi="Times New Roman" w:cs="Times New Roman"/>
          <w:sz w:val="24"/>
          <w:szCs w:val="24"/>
        </w:rPr>
        <w:t xml:space="preserve">. </w:t>
      </w:r>
      <w:r w:rsidR="00000664">
        <w:rPr>
          <w:rFonts w:ascii="Times New Roman" w:hAnsi="Times New Roman" w:cs="Times New Roman"/>
          <w:sz w:val="24"/>
          <w:szCs w:val="24"/>
        </w:rPr>
        <w:t xml:space="preserve">Il </w:t>
      </w:r>
      <w:r w:rsidR="007049F1" w:rsidRPr="00CC680A">
        <w:rPr>
          <w:rFonts w:ascii="Times New Roman" w:hAnsi="Times New Roman" w:cs="Times New Roman"/>
          <w:sz w:val="24"/>
          <w:szCs w:val="24"/>
        </w:rPr>
        <w:t>est égaleme</w:t>
      </w:r>
      <w:r w:rsidR="00ED1E27">
        <w:rPr>
          <w:rFonts w:ascii="Times New Roman" w:hAnsi="Times New Roman" w:cs="Times New Roman"/>
          <w:sz w:val="24"/>
          <w:szCs w:val="24"/>
        </w:rPr>
        <w:t>nt align</w:t>
      </w:r>
      <w:r w:rsidR="00000664">
        <w:rPr>
          <w:rFonts w:ascii="Times New Roman" w:hAnsi="Times New Roman" w:cs="Times New Roman"/>
          <w:sz w:val="24"/>
          <w:szCs w:val="24"/>
        </w:rPr>
        <w:t>é</w:t>
      </w:r>
      <w:r w:rsidR="00ED1E27">
        <w:rPr>
          <w:rFonts w:ascii="Times New Roman" w:hAnsi="Times New Roman" w:cs="Times New Roman"/>
          <w:sz w:val="24"/>
          <w:szCs w:val="24"/>
        </w:rPr>
        <w:t xml:space="preserve"> avec l’A</w:t>
      </w:r>
      <w:r w:rsidR="007049F1" w:rsidRPr="00CC680A">
        <w:rPr>
          <w:rFonts w:ascii="Times New Roman" w:hAnsi="Times New Roman" w:cs="Times New Roman"/>
          <w:sz w:val="24"/>
          <w:szCs w:val="24"/>
        </w:rPr>
        <w:t xml:space="preserve">xe </w:t>
      </w:r>
      <w:r w:rsidR="00000664">
        <w:rPr>
          <w:rFonts w:ascii="Times New Roman" w:hAnsi="Times New Roman" w:cs="Times New Roman"/>
          <w:sz w:val="24"/>
          <w:szCs w:val="24"/>
        </w:rPr>
        <w:t>1</w:t>
      </w:r>
      <w:r w:rsidR="007049F1" w:rsidRPr="00CC680A">
        <w:rPr>
          <w:rFonts w:ascii="Times New Roman" w:hAnsi="Times New Roman" w:cs="Times New Roman"/>
          <w:sz w:val="24"/>
          <w:szCs w:val="24"/>
        </w:rPr>
        <w:t xml:space="preserve"> du plan stratégique</w:t>
      </w:r>
      <w:r w:rsidR="00ED1E27">
        <w:rPr>
          <w:rFonts w:ascii="Times New Roman" w:hAnsi="Times New Roman" w:cs="Times New Roman"/>
          <w:sz w:val="24"/>
          <w:szCs w:val="24"/>
        </w:rPr>
        <w:t xml:space="preserve"> du PNUD pour la période 2018 </w:t>
      </w:r>
      <w:r w:rsidR="007049F1" w:rsidRPr="00CC680A">
        <w:rPr>
          <w:rFonts w:ascii="Times New Roman" w:hAnsi="Times New Roman" w:cs="Times New Roman"/>
          <w:sz w:val="24"/>
          <w:szCs w:val="24"/>
        </w:rPr>
        <w:t>2021 à savoir « Eradiquer la pau</w:t>
      </w:r>
      <w:r w:rsidR="00ED1E27">
        <w:rPr>
          <w:rFonts w:ascii="Times New Roman" w:hAnsi="Times New Roman" w:cs="Times New Roman"/>
          <w:sz w:val="24"/>
          <w:szCs w:val="24"/>
        </w:rPr>
        <w:t xml:space="preserve">vreté sous toutes ses formes ». </w:t>
      </w:r>
    </w:p>
    <w:p w14:paraId="1AB0391D" w14:textId="5F049984" w:rsidR="00B80F85" w:rsidRPr="00C953DC" w:rsidRDefault="00ED1E27" w:rsidP="00D81E24">
      <w:pPr>
        <w:spacing w:after="376" w:line="360" w:lineRule="auto"/>
        <w:ind w:right="33"/>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ProFeJeC</w:t>
      </w:r>
      <w:proofErr w:type="spellEnd"/>
      <w:r>
        <w:rPr>
          <w:rFonts w:ascii="Times New Roman" w:hAnsi="Times New Roman" w:cs="Times New Roman"/>
          <w:sz w:val="24"/>
          <w:szCs w:val="24"/>
        </w:rPr>
        <w:t xml:space="preserve"> s’</w:t>
      </w:r>
      <w:r w:rsidR="007049F1" w:rsidRPr="00CC680A">
        <w:rPr>
          <w:rFonts w:ascii="Times New Roman" w:hAnsi="Times New Roman" w:cs="Times New Roman"/>
          <w:sz w:val="24"/>
          <w:szCs w:val="24"/>
        </w:rPr>
        <w:t xml:space="preserve">inscrit </w:t>
      </w:r>
      <w:r>
        <w:rPr>
          <w:rFonts w:ascii="Times New Roman" w:hAnsi="Times New Roman" w:cs="Times New Roman"/>
          <w:sz w:val="24"/>
          <w:szCs w:val="24"/>
        </w:rPr>
        <w:t xml:space="preserve">également </w:t>
      </w:r>
      <w:r w:rsidR="007049F1" w:rsidRPr="00CC680A">
        <w:rPr>
          <w:rFonts w:ascii="Times New Roman" w:hAnsi="Times New Roman" w:cs="Times New Roman"/>
          <w:sz w:val="24"/>
          <w:szCs w:val="24"/>
        </w:rPr>
        <w:t>dans la stratégie gouvernementale déclinée dans le Plan National de Développement Éc</w:t>
      </w:r>
      <w:r>
        <w:rPr>
          <w:rFonts w:ascii="Times New Roman" w:hAnsi="Times New Roman" w:cs="Times New Roman"/>
          <w:sz w:val="24"/>
          <w:szCs w:val="24"/>
        </w:rPr>
        <w:t>onomique et Social (PNDES) 2016-</w:t>
      </w:r>
      <w:r w:rsidR="007049F1" w:rsidRPr="00CC680A">
        <w:rPr>
          <w:rFonts w:ascii="Times New Roman" w:hAnsi="Times New Roman" w:cs="Times New Roman"/>
          <w:sz w:val="24"/>
          <w:szCs w:val="24"/>
        </w:rPr>
        <w:t>2020, à son axe 2 : « Développer le capital humain » et plu</w:t>
      </w:r>
      <w:r>
        <w:rPr>
          <w:rFonts w:ascii="Times New Roman" w:hAnsi="Times New Roman" w:cs="Times New Roman"/>
          <w:sz w:val="24"/>
          <w:szCs w:val="24"/>
        </w:rPr>
        <w:t>s spécifiquement au niveau de l’</w:t>
      </w:r>
      <w:r w:rsidR="007049F1" w:rsidRPr="00CC680A">
        <w:rPr>
          <w:rFonts w:ascii="Times New Roman" w:hAnsi="Times New Roman" w:cs="Times New Roman"/>
          <w:sz w:val="24"/>
          <w:szCs w:val="24"/>
        </w:rPr>
        <w:t xml:space="preserve">objectif </w:t>
      </w:r>
      <w:r>
        <w:rPr>
          <w:rFonts w:ascii="Times New Roman" w:hAnsi="Times New Roman" w:cs="Times New Roman"/>
          <w:sz w:val="24"/>
          <w:szCs w:val="24"/>
        </w:rPr>
        <w:t>spécifique 2.4 : « promouvoir l’</w:t>
      </w:r>
      <w:r w:rsidR="007049F1" w:rsidRPr="00CC680A">
        <w:rPr>
          <w:rFonts w:ascii="Times New Roman" w:hAnsi="Times New Roman" w:cs="Times New Roman"/>
          <w:sz w:val="24"/>
          <w:szCs w:val="24"/>
        </w:rPr>
        <w:t>emploi décent et la protection sociale pour tous, particulièrement les jeunes et les femmes » et l'impact global atte</w:t>
      </w:r>
      <w:r>
        <w:rPr>
          <w:rFonts w:ascii="Times New Roman" w:hAnsi="Times New Roman" w:cs="Times New Roman"/>
          <w:sz w:val="24"/>
          <w:szCs w:val="24"/>
        </w:rPr>
        <w:t>ndu du PNDES qui est : « (ii) l’émergence d’</w:t>
      </w:r>
      <w:r w:rsidR="007049F1" w:rsidRPr="00CC680A">
        <w:rPr>
          <w:rFonts w:ascii="Times New Roman" w:hAnsi="Times New Roman" w:cs="Times New Roman"/>
          <w:sz w:val="24"/>
          <w:szCs w:val="24"/>
        </w:rPr>
        <w:t>une économie moderne basée sur un secteur primaire évolutif, plus compétitif et des industries de transformation et de</w:t>
      </w:r>
      <w:r w:rsidR="00AF139F">
        <w:rPr>
          <w:rFonts w:ascii="Times New Roman" w:hAnsi="Times New Roman" w:cs="Times New Roman"/>
          <w:sz w:val="24"/>
          <w:szCs w:val="24"/>
        </w:rPr>
        <w:t>s</w:t>
      </w:r>
      <w:r w:rsidR="007049F1" w:rsidRPr="00CC680A">
        <w:rPr>
          <w:rFonts w:ascii="Times New Roman" w:hAnsi="Times New Roman" w:cs="Times New Roman"/>
          <w:sz w:val="24"/>
          <w:szCs w:val="24"/>
        </w:rPr>
        <w:t xml:space="preserve"> services de plus en plus dynamiques, permettant de réaliser un taux de croissance é</w:t>
      </w:r>
      <w:r>
        <w:rPr>
          <w:rFonts w:ascii="Times New Roman" w:hAnsi="Times New Roman" w:cs="Times New Roman"/>
          <w:sz w:val="24"/>
          <w:szCs w:val="24"/>
        </w:rPr>
        <w:t>conomique annuel moyen de 7,7% et créatrice d'au moins 50 </w:t>
      </w:r>
      <w:r w:rsidR="007049F1" w:rsidRPr="00CC680A">
        <w:rPr>
          <w:rFonts w:ascii="Times New Roman" w:hAnsi="Times New Roman" w:cs="Times New Roman"/>
          <w:sz w:val="24"/>
          <w:szCs w:val="24"/>
        </w:rPr>
        <w:t>000</w:t>
      </w:r>
      <w:r>
        <w:rPr>
          <w:rFonts w:ascii="Times New Roman" w:hAnsi="Times New Roman" w:cs="Times New Roman"/>
          <w:sz w:val="24"/>
          <w:szCs w:val="24"/>
        </w:rPr>
        <w:t xml:space="preserve"> </w:t>
      </w:r>
      <w:r w:rsidR="007049F1" w:rsidRPr="00CC680A">
        <w:rPr>
          <w:rFonts w:ascii="Times New Roman" w:hAnsi="Times New Roman" w:cs="Times New Roman"/>
          <w:sz w:val="24"/>
          <w:szCs w:val="24"/>
        </w:rPr>
        <w:t>emplois décents par an ».</w:t>
      </w:r>
      <w:r w:rsidR="00C65172">
        <w:rPr>
          <w:rFonts w:ascii="Times New Roman" w:hAnsi="Times New Roman" w:cs="Times New Roman"/>
          <w:sz w:val="24"/>
          <w:szCs w:val="24"/>
        </w:rPr>
        <w:t xml:space="preserve"> </w:t>
      </w:r>
      <w:r w:rsidR="00B80F85">
        <w:rPr>
          <w:rFonts w:ascii="Times New Roman" w:hAnsi="Times New Roman" w:cs="Times New Roman"/>
          <w:sz w:val="24"/>
          <w:szCs w:val="24"/>
        </w:rPr>
        <w:t>Par ailleurs</w:t>
      </w:r>
      <w:r w:rsidR="007049F1" w:rsidRPr="00CC680A">
        <w:rPr>
          <w:rFonts w:ascii="Times New Roman" w:hAnsi="Times New Roman" w:cs="Times New Roman"/>
          <w:sz w:val="24"/>
          <w:szCs w:val="24"/>
        </w:rPr>
        <w:t>, il est aligné sur la Politique sectorielle « Travail, Emploi et Protection Sociale » du Gouvernement, notamment son axe stra</w:t>
      </w:r>
      <w:r w:rsidR="0062332C">
        <w:rPr>
          <w:rFonts w:ascii="Times New Roman" w:hAnsi="Times New Roman" w:cs="Times New Roman"/>
          <w:sz w:val="24"/>
          <w:szCs w:val="24"/>
        </w:rPr>
        <w:t>tégique 2 : la promotion de l’</w:t>
      </w:r>
      <w:r w:rsidR="007049F1" w:rsidRPr="00CC680A">
        <w:rPr>
          <w:rFonts w:ascii="Times New Roman" w:hAnsi="Times New Roman" w:cs="Times New Roman"/>
          <w:sz w:val="24"/>
          <w:szCs w:val="24"/>
        </w:rPr>
        <w:t xml:space="preserve">emploi </w:t>
      </w:r>
      <w:r w:rsidR="007049F1" w:rsidRPr="00CC680A">
        <w:rPr>
          <w:rFonts w:ascii="Times New Roman" w:hAnsi="Times New Roman" w:cs="Times New Roman"/>
          <w:sz w:val="24"/>
          <w:szCs w:val="24"/>
        </w:rPr>
        <w:lastRenderedPageBreak/>
        <w:t xml:space="preserve">productif et décent </w:t>
      </w:r>
      <w:r w:rsidR="0062332C">
        <w:rPr>
          <w:rFonts w:ascii="Times New Roman" w:hAnsi="Times New Roman" w:cs="Times New Roman"/>
          <w:sz w:val="24"/>
          <w:szCs w:val="24"/>
        </w:rPr>
        <w:t>et l’</w:t>
      </w:r>
      <w:r>
        <w:rPr>
          <w:rFonts w:ascii="Times New Roman" w:hAnsi="Times New Roman" w:cs="Times New Roman"/>
          <w:sz w:val="24"/>
          <w:szCs w:val="24"/>
        </w:rPr>
        <w:t>effet attendu 2.1.3 : «</w:t>
      </w:r>
      <w:r w:rsidR="001D6F73">
        <w:rPr>
          <w:rFonts w:ascii="Times New Roman" w:hAnsi="Times New Roman" w:cs="Times New Roman"/>
          <w:sz w:val="24"/>
          <w:szCs w:val="24"/>
        </w:rPr>
        <w:t xml:space="preserve"> </w:t>
      </w:r>
      <w:r>
        <w:rPr>
          <w:rFonts w:ascii="Times New Roman" w:hAnsi="Times New Roman" w:cs="Times New Roman"/>
          <w:sz w:val="24"/>
          <w:szCs w:val="24"/>
        </w:rPr>
        <w:t>l</w:t>
      </w:r>
      <w:r w:rsidR="000874B8">
        <w:rPr>
          <w:rFonts w:ascii="Times New Roman" w:hAnsi="Times New Roman" w:cs="Times New Roman"/>
          <w:sz w:val="24"/>
          <w:szCs w:val="24"/>
        </w:rPr>
        <w:t>’</w:t>
      </w:r>
      <w:r w:rsidR="007049F1" w:rsidRPr="00CC680A">
        <w:rPr>
          <w:rFonts w:ascii="Times New Roman" w:hAnsi="Times New Roman" w:cs="Times New Roman"/>
          <w:sz w:val="24"/>
          <w:szCs w:val="24"/>
        </w:rPr>
        <w:t>employabilité des jeunes et des femmes est améliorée</w:t>
      </w:r>
      <w:r>
        <w:rPr>
          <w:rFonts w:ascii="Times New Roman" w:hAnsi="Times New Roman" w:cs="Times New Roman"/>
          <w:sz w:val="24"/>
          <w:szCs w:val="24"/>
        </w:rPr>
        <w:t> »</w:t>
      </w:r>
      <w:r w:rsidR="00826389">
        <w:rPr>
          <w:rFonts w:ascii="Times New Roman" w:hAnsi="Times New Roman" w:cs="Times New Roman"/>
          <w:sz w:val="24"/>
          <w:szCs w:val="24"/>
        </w:rPr>
        <w:t>.</w:t>
      </w:r>
    </w:p>
    <w:p w14:paraId="758BD6B3" w14:textId="77777777" w:rsidR="00487F04" w:rsidRDefault="00036084" w:rsidP="00036084">
      <w:pPr>
        <w:pStyle w:val="Titre3"/>
      </w:pPr>
      <w:bookmarkStart w:id="55" w:name="_Toc65407615"/>
      <w:r>
        <w:t xml:space="preserve">4. </w:t>
      </w:r>
      <w:r w:rsidR="00487F04">
        <w:t>Analyse de l’efficacité</w:t>
      </w:r>
      <w:bookmarkEnd w:id="55"/>
      <w:r w:rsidR="00487F04">
        <w:t xml:space="preserve"> </w:t>
      </w:r>
    </w:p>
    <w:p w14:paraId="10B88C53" w14:textId="77777777" w:rsidR="00D57B54" w:rsidRDefault="001948B4" w:rsidP="00D81E24">
      <w:pPr>
        <w:spacing w:after="0" w:line="360" w:lineRule="auto"/>
        <w:jc w:val="both"/>
        <w:rPr>
          <w:rFonts w:ascii="Times New Roman" w:hAnsi="Times New Roman" w:cs="Times New Roman"/>
          <w:sz w:val="24"/>
          <w:szCs w:val="24"/>
        </w:rPr>
      </w:pPr>
      <w:r w:rsidRPr="001948B4">
        <w:rPr>
          <w:rFonts w:ascii="Times New Roman" w:hAnsi="Times New Roman" w:cs="Times New Roman"/>
          <w:sz w:val="24"/>
          <w:szCs w:val="24"/>
        </w:rPr>
        <w:t xml:space="preserve">L’efficacité mesure le niveau de réalisation (taux de réalisation) des différentes actions sur la base des indicateurs identifiés. </w:t>
      </w:r>
      <w:r>
        <w:rPr>
          <w:rFonts w:ascii="Times New Roman" w:hAnsi="Times New Roman" w:cs="Times New Roman"/>
          <w:sz w:val="24"/>
          <w:szCs w:val="24"/>
        </w:rPr>
        <w:t>L</w:t>
      </w:r>
      <w:r w:rsidRPr="001948B4">
        <w:rPr>
          <w:rFonts w:ascii="Times New Roman" w:hAnsi="Times New Roman" w:cs="Times New Roman"/>
          <w:sz w:val="24"/>
          <w:szCs w:val="24"/>
        </w:rPr>
        <w:t>’estimation des taux de réalisation des résultats</w:t>
      </w:r>
      <w:r>
        <w:rPr>
          <w:rFonts w:ascii="Times New Roman" w:hAnsi="Times New Roman" w:cs="Times New Roman"/>
          <w:sz w:val="24"/>
          <w:szCs w:val="24"/>
        </w:rPr>
        <w:t xml:space="preserve"> attendus</w:t>
      </w:r>
      <w:r w:rsidRPr="001948B4">
        <w:rPr>
          <w:rFonts w:ascii="Times New Roman" w:hAnsi="Times New Roman" w:cs="Times New Roman"/>
          <w:sz w:val="24"/>
          <w:szCs w:val="24"/>
        </w:rPr>
        <w:t xml:space="preserve"> a été effectuée </w:t>
      </w:r>
      <w:r>
        <w:rPr>
          <w:rFonts w:ascii="Times New Roman" w:hAnsi="Times New Roman" w:cs="Times New Roman"/>
          <w:sz w:val="24"/>
          <w:szCs w:val="24"/>
        </w:rPr>
        <w:t xml:space="preserve">suivant les principes ci-après : </w:t>
      </w:r>
    </w:p>
    <w:p w14:paraId="12EC0E9E" w14:textId="0C42D281" w:rsidR="00D57B54" w:rsidRPr="00D57B54" w:rsidRDefault="001948B4" w:rsidP="003102C0">
      <w:pPr>
        <w:pStyle w:val="Paragraphedeliste"/>
        <w:numPr>
          <w:ilvl w:val="0"/>
          <w:numId w:val="12"/>
        </w:numPr>
        <w:spacing w:line="360" w:lineRule="auto"/>
        <w:rPr>
          <w:rFonts w:ascii="Times New Roman" w:hAnsi="Times New Roman"/>
          <w:szCs w:val="24"/>
        </w:rPr>
      </w:pPr>
      <w:proofErr w:type="gramStart"/>
      <w:r w:rsidRPr="00D57B54">
        <w:rPr>
          <w:rFonts w:ascii="Times New Roman" w:hAnsi="Times New Roman"/>
          <w:szCs w:val="24"/>
        </w:rPr>
        <w:t>p</w:t>
      </w:r>
      <w:r w:rsidR="00826389">
        <w:rPr>
          <w:rFonts w:ascii="Times New Roman" w:hAnsi="Times New Roman"/>
          <w:szCs w:val="24"/>
        </w:rPr>
        <w:t>ar</w:t>
      </w:r>
      <w:proofErr w:type="gramEnd"/>
      <w:r w:rsidR="00826389">
        <w:rPr>
          <w:rFonts w:ascii="Times New Roman" w:hAnsi="Times New Roman"/>
          <w:szCs w:val="24"/>
        </w:rPr>
        <w:t xml:space="preserve"> souci de </w:t>
      </w:r>
      <w:r w:rsidRPr="00D57B54">
        <w:rPr>
          <w:rFonts w:ascii="Times New Roman" w:hAnsi="Times New Roman"/>
          <w:szCs w:val="24"/>
        </w:rPr>
        <w:t>simplifi</w:t>
      </w:r>
      <w:r w:rsidR="00826389">
        <w:rPr>
          <w:rFonts w:ascii="Times New Roman" w:hAnsi="Times New Roman"/>
          <w:szCs w:val="24"/>
        </w:rPr>
        <w:t>cation</w:t>
      </w:r>
      <w:r w:rsidRPr="00D57B54">
        <w:rPr>
          <w:rFonts w:ascii="Times New Roman" w:hAnsi="Times New Roman"/>
          <w:szCs w:val="24"/>
        </w:rPr>
        <w:t xml:space="preserve">, </w:t>
      </w:r>
      <w:r w:rsidR="00826389">
        <w:rPr>
          <w:rFonts w:ascii="Times New Roman" w:hAnsi="Times New Roman"/>
          <w:szCs w:val="24"/>
        </w:rPr>
        <w:t xml:space="preserve">il </w:t>
      </w:r>
      <w:r w:rsidRPr="00D57B54">
        <w:rPr>
          <w:rFonts w:ascii="Times New Roman" w:hAnsi="Times New Roman"/>
          <w:szCs w:val="24"/>
        </w:rPr>
        <w:t xml:space="preserve">a </w:t>
      </w:r>
      <w:r w:rsidR="00826389">
        <w:rPr>
          <w:rFonts w:ascii="Times New Roman" w:hAnsi="Times New Roman"/>
          <w:szCs w:val="24"/>
        </w:rPr>
        <w:t xml:space="preserve">été </w:t>
      </w:r>
      <w:r w:rsidRPr="00D57B54">
        <w:rPr>
          <w:rFonts w:ascii="Times New Roman" w:hAnsi="Times New Roman"/>
          <w:szCs w:val="24"/>
        </w:rPr>
        <w:t xml:space="preserve">considéré que tous les résultats ont le même </w:t>
      </w:r>
      <w:r w:rsidR="007B1F75" w:rsidRPr="00D57B54">
        <w:rPr>
          <w:rFonts w:ascii="Times New Roman" w:hAnsi="Times New Roman"/>
          <w:szCs w:val="24"/>
        </w:rPr>
        <w:t>poids</w:t>
      </w:r>
      <w:r w:rsidR="00D57B54">
        <w:rPr>
          <w:rFonts w:ascii="Times New Roman" w:hAnsi="Times New Roman"/>
          <w:szCs w:val="24"/>
        </w:rPr>
        <w:t> ;</w:t>
      </w:r>
      <w:r w:rsidR="007B1F75" w:rsidRPr="00D57B54">
        <w:rPr>
          <w:rFonts w:ascii="Times New Roman" w:hAnsi="Times New Roman"/>
          <w:szCs w:val="24"/>
        </w:rPr>
        <w:t xml:space="preserve"> </w:t>
      </w:r>
    </w:p>
    <w:p w14:paraId="04F97B4D" w14:textId="461E25E8" w:rsidR="00D57B54" w:rsidRDefault="00826389" w:rsidP="003102C0">
      <w:pPr>
        <w:pStyle w:val="Paragraphedeliste"/>
        <w:numPr>
          <w:ilvl w:val="0"/>
          <w:numId w:val="12"/>
        </w:numPr>
        <w:spacing w:line="360" w:lineRule="auto"/>
        <w:rPr>
          <w:rFonts w:ascii="Times New Roman" w:hAnsi="Times New Roman"/>
        </w:rPr>
      </w:pPr>
      <w:proofErr w:type="gramStart"/>
      <w:r>
        <w:rPr>
          <w:rFonts w:ascii="Times New Roman" w:hAnsi="Times New Roman"/>
          <w:szCs w:val="24"/>
        </w:rPr>
        <w:t>le</w:t>
      </w:r>
      <w:proofErr w:type="gramEnd"/>
      <w:r w:rsidR="001948B4" w:rsidRPr="00D57B54">
        <w:rPr>
          <w:rFonts w:ascii="Times New Roman" w:hAnsi="Times New Roman"/>
          <w:szCs w:val="24"/>
        </w:rPr>
        <w:t xml:space="preserve"> taux de réalisation </w:t>
      </w:r>
      <w:r>
        <w:rPr>
          <w:rFonts w:ascii="Times New Roman" w:hAnsi="Times New Roman"/>
          <w:szCs w:val="24"/>
        </w:rPr>
        <w:t xml:space="preserve">d’un indicateur est le rapport </w:t>
      </w:r>
      <w:r w:rsidR="001948B4" w:rsidRPr="00D57B54">
        <w:rPr>
          <w:rFonts w:ascii="Times New Roman" w:hAnsi="Times New Roman"/>
          <w:szCs w:val="24"/>
        </w:rPr>
        <w:t xml:space="preserve">entre </w:t>
      </w:r>
      <w:r>
        <w:rPr>
          <w:rFonts w:ascii="Times New Roman" w:hAnsi="Times New Roman"/>
          <w:szCs w:val="24"/>
        </w:rPr>
        <w:t xml:space="preserve">le niveau réalisé et </w:t>
      </w:r>
      <w:r w:rsidR="001948B4" w:rsidRPr="00D57B54">
        <w:rPr>
          <w:rFonts w:ascii="Times New Roman" w:hAnsi="Times New Roman"/>
          <w:szCs w:val="24"/>
        </w:rPr>
        <w:t>prévu</w:t>
      </w:r>
      <w:r>
        <w:rPr>
          <w:rFonts w:ascii="Times New Roman" w:hAnsi="Times New Roman"/>
          <w:szCs w:val="24"/>
        </w:rPr>
        <w:t xml:space="preserve"> </w:t>
      </w:r>
      <w:r w:rsidR="00D57B54">
        <w:rPr>
          <w:rFonts w:ascii="Times New Roman" w:hAnsi="Times New Roman"/>
          <w:szCs w:val="24"/>
        </w:rPr>
        <w:t>;</w:t>
      </w:r>
    </w:p>
    <w:p w14:paraId="71FBD96A" w14:textId="79EE5F7E" w:rsidR="004C68E9" w:rsidRPr="000F2E52" w:rsidRDefault="004C68E9" w:rsidP="003102C0">
      <w:pPr>
        <w:pStyle w:val="Paragraphedeliste"/>
        <w:numPr>
          <w:ilvl w:val="0"/>
          <w:numId w:val="12"/>
        </w:numPr>
        <w:spacing w:line="360" w:lineRule="auto"/>
        <w:rPr>
          <w:rFonts w:ascii="Times New Roman" w:hAnsi="Times New Roman"/>
          <w:szCs w:val="24"/>
        </w:rPr>
      </w:pPr>
      <w:proofErr w:type="gramStart"/>
      <w:r w:rsidRPr="000F2E52">
        <w:rPr>
          <w:rFonts w:ascii="Times New Roman" w:hAnsi="Times New Roman"/>
        </w:rPr>
        <w:t>le</w:t>
      </w:r>
      <w:proofErr w:type="gramEnd"/>
      <w:r w:rsidRPr="000F2E52">
        <w:rPr>
          <w:rFonts w:ascii="Times New Roman" w:hAnsi="Times New Roman"/>
        </w:rPr>
        <w:t xml:space="preserve"> taux de réalisation d’un </w:t>
      </w:r>
      <w:r>
        <w:rPr>
          <w:rFonts w:ascii="Times New Roman" w:hAnsi="Times New Roman"/>
        </w:rPr>
        <w:t>produit</w:t>
      </w:r>
      <w:r w:rsidRPr="000F2E52">
        <w:rPr>
          <w:rFonts w:ascii="Times New Roman" w:hAnsi="Times New Roman"/>
        </w:rPr>
        <w:t xml:space="preserve"> donné</w:t>
      </w:r>
      <w:r w:rsidR="00826389">
        <w:rPr>
          <w:rFonts w:ascii="Times New Roman" w:hAnsi="Times New Roman"/>
        </w:rPr>
        <w:t xml:space="preserve"> est la </w:t>
      </w:r>
      <w:r w:rsidRPr="000F2E52">
        <w:rPr>
          <w:rFonts w:ascii="Times New Roman" w:hAnsi="Times New Roman"/>
        </w:rPr>
        <w:t>moyenne arithmétique des taux d</w:t>
      </w:r>
      <w:r w:rsidR="00826389">
        <w:rPr>
          <w:rFonts w:ascii="Times New Roman" w:hAnsi="Times New Roman"/>
        </w:rPr>
        <w:t>e réalisation</w:t>
      </w:r>
      <w:r w:rsidRPr="000F2E52">
        <w:rPr>
          <w:rFonts w:ascii="Times New Roman" w:hAnsi="Times New Roman"/>
        </w:rPr>
        <w:t xml:space="preserve"> des indicateurs de ce </w:t>
      </w:r>
      <w:r>
        <w:rPr>
          <w:rFonts w:ascii="Times New Roman" w:hAnsi="Times New Roman"/>
        </w:rPr>
        <w:t>produit ;</w:t>
      </w:r>
      <w:r w:rsidRPr="000F2E52">
        <w:rPr>
          <w:rFonts w:ascii="Times New Roman" w:hAnsi="Times New Roman"/>
        </w:rPr>
        <w:t xml:space="preserve"> </w:t>
      </w:r>
    </w:p>
    <w:p w14:paraId="65D0AA4C" w14:textId="7481E548" w:rsidR="00203B4A" w:rsidRPr="000F2E52" w:rsidRDefault="00D57B54" w:rsidP="003102C0">
      <w:pPr>
        <w:pStyle w:val="Paragraphedeliste"/>
        <w:numPr>
          <w:ilvl w:val="0"/>
          <w:numId w:val="12"/>
        </w:numPr>
        <w:spacing w:line="360" w:lineRule="auto"/>
        <w:rPr>
          <w:rFonts w:ascii="Times New Roman" w:hAnsi="Times New Roman"/>
          <w:szCs w:val="24"/>
        </w:rPr>
      </w:pPr>
      <w:proofErr w:type="gramStart"/>
      <w:r w:rsidRPr="000F2E52">
        <w:rPr>
          <w:rFonts w:ascii="Times New Roman" w:hAnsi="Times New Roman"/>
        </w:rPr>
        <w:t>le</w:t>
      </w:r>
      <w:proofErr w:type="gramEnd"/>
      <w:r w:rsidRPr="000F2E52">
        <w:rPr>
          <w:rFonts w:ascii="Times New Roman" w:hAnsi="Times New Roman"/>
        </w:rPr>
        <w:t xml:space="preserve"> taux de réalisation d’un résultat donné</w:t>
      </w:r>
      <w:r w:rsidR="00826389">
        <w:rPr>
          <w:rFonts w:ascii="Times New Roman" w:hAnsi="Times New Roman"/>
        </w:rPr>
        <w:t xml:space="preserve"> </w:t>
      </w:r>
      <w:r w:rsidRPr="000F2E52">
        <w:rPr>
          <w:rFonts w:ascii="Times New Roman" w:hAnsi="Times New Roman"/>
        </w:rPr>
        <w:t>la moyenne arithmétique des taux d</w:t>
      </w:r>
      <w:r w:rsidR="00826389">
        <w:rPr>
          <w:rFonts w:ascii="Times New Roman" w:hAnsi="Times New Roman"/>
        </w:rPr>
        <w:t xml:space="preserve">e réalisation </w:t>
      </w:r>
      <w:r w:rsidRPr="000F2E52">
        <w:rPr>
          <w:rFonts w:ascii="Times New Roman" w:hAnsi="Times New Roman"/>
        </w:rPr>
        <w:t xml:space="preserve">des </w:t>
      </w:r>
      <w:r w:rsidR="004C68E9">
        <w:rPr>
          <w:rFonts w:ascii="Times New Roman" w:hAnsi="Times New Roman"/>
        </w:rPr>
        <w:t>produits</w:t>
      </w:r>
      <w:r w:rsidRPr="000F2E52">
        <w:rPr>
          <w:rFonts w:ascii="Times New Roman" w:hAnsi="Times New Roman"/>
        </w:rPr>
        <w:t xml:space="preserve"> de ce résultat. </w:t>
      </w:r>
    </w:p>
    <w:p w14:paraId="61E41E58" w14:textId="27725B54" w:rsidR="008258B4" w:rsidRDefault="000F2E52" w:rsidP="000F2E52">
      <w:pPr>
        <w:spacing w:line="360" w:lineRule="auto"/>
        <w:jc w:val="both"/>
        <w:rPr>
          <w:rFonts w:ascii="Times New Roman" w:hAnsi="Times New Roman" w:cs="Times New Roman"/>
          <w:sz w:val="24"/>
        </w:rPr>
      </w:pPr>
      <w:r>
        <w:rPr>
          <w:rFonts w:ascii="Times New Roman" w:hAnsi="Times New Roman" w:cs="Times New Roman"/>
          <w:sz w:val="24"/>
        </w:rPr>
        <w:t xml:space="preserve">Par </w:t>
      </w:r>
      <w:r w:rsidRPr="004C68E9">
        <w:rPr>
          <w:rFonts w:ascii="Times New Roman" w:hAnsi="Times New Roman" w:cs="Times New Roman"/>
          <w:sz w:val="24"/>
          <w:szCs w:val="24"/>
        </w:rPr>
        <w:t xml:space="preserve">ailleurs, </w:t>
      </w:r>
      <w:r w:rsidR="00013FA3">
        <w:rPr>
          <w:rFonts w:ascii="Times New Roman" w:hAnsi="Times New Roman" w:cs="Times New Roman"/>
          <w:sz w:val="24"/>
          <w:szCs w:val="24"/>
        </w:rPr>
        <w:t>i</w:t>
      </w:r>
      <w:r w:rsidRPr="004C68E9">
        <w:rPr>
          <w:rFonts w:ascii="Times New Roman" w:hAnsi="Times New Roman" w:cs="Times New Roman"/>
          <w:sz w:val="24"/>
          <w:szCs w:val="24"/>
        </w:rPr>
        <w:t xml:space="preserve">l convient aussi de signaler que pour certains indicateurs, </w:t>
      </w:r>
      <w:r w:rsidR="00826389">
        <w:rPr>
          <w:rFonts w:ascii="Times New Roman" w:hAnsi="Times New Roman" w:cs="Times New Roman"/>
          <w:sz w:val="24"/>
          <w:szCs w:val="24"/>
        </w:rPr>
        <w:t>des</w:t>
      </w:r>
      <w:r w:rsidRPr="004C68E9">
        <w:rPr>
          <w:rFonts w:ascii="Times New Roman" w:hAnsi="Times New Roman" w:cs="Times New Roman"/>
          <w:sz w:val="24"/>
          <w:szCs w:val="24"/>
        </w:rPr>
        <w:t xml:space="preserve"> estimation</w:t>
      </w:r>
      <w:r w:rsidR="00826389">
        <w:rPr>
          <w:rFonts w:ascii="Times New Roman" w:hAnsi="Times New Roman" w:cs="Times New Roman"/>
          <w:sz w:val="24"/>
          <w:szCs w:val="24"/>
        </w:rPr>
        <w:t>s</w:t>
      </w:r>
      <w:r w:rsidRPr="004C68E9">
        <w:rPr>
          <w:rFonts w:ascii="Times New Roman" w:hAnsi="Times New Roman" w:cs="Times New Roman"/>
          <w:sz w:val="24"/>
          <w:szCs w:val="24"/>
        </w:rPr>
        <w:t xml:space="preserve"> </w:t>
      </w:r>
      <w:r w:rsidR="00826389">
        <w:rPr>
          <w:rFonts w:ascii="Times New Roman" w:hAnsi="Times New Roman" w:cs="Times New Roman"/>
          <w:sz w:val="24"/>
          <w:szCs w:val="24"/>
        </w:rPr>
        <w:t>ont été réalisées faute de données précises</w:t>
      </w:r>
      <w:r w:rsidRPr="004C68E9">
        <w:rPr>
          <w:rFonts w:ascii="Times New Roman" w:hAnsi="Times New Roman" w:cs="Times New Roman"/>
          <w:sz w:val="24"/>
          <w:szCs w:val="24"/>
        </w:rPr>
        <w:t xml:space="preserve">. </w:t>
      </w:r>
      <w:r w:rsidR="004C68E9" w:rsidRPr="004C68E9">
        <w:rPr>
          <w:rFonts w:ascii="Times New Roman" w:hAnsi="Times New Roman" w:cs="Times New Roman"/>
          <w:sz w:val="24"/>
          <w:szCs w:val="24"/>
        </w:rPr>
        <w:t>Il s’agit entre autre de l’indicateur « Existence d’un dispositif de coordination et de communication facilitant le partage d’expérience »</w:t>
      </w:r>
      <w:r w:rsidR="004C68E9">
        <w:rPr>
          <w:rFonts w:ascii="Times New Roman" w:hAnsi="Times New Roman" w:cs="Times New Roman"/>
          <w:sz w:val="24"/>
          <w:szCs w:val="24"/>
        </w:rPr>
        <w:t>. Cet indicateur es</w:t>
      </w:r>
      <w:r w:rsidR="008258B4">
        <w:rPr>
          <w:rFonts w:ascii="Times New Roman" w:hAnsi="Times New Roman" w:cs="Times New Roman"/>
          <w:sz w:val="24"/>
          <w:szCs w:val="24"/>
        </w:rPr>
        <w:t>t mesuré via l’appréciation des incubateurs</w:t>
      </w:r>
      <w:r w:rsidR="004C68E9">
        <w:rPr>
          <w:rFonts w:ascii="Times New Roman" w:hAnsi="Times New Roman" w:cs="Times New Roman"/>
          <w:sz w:val="24"/>
          <w:szCs w:val="24"/>
        </w:rPr>
        <w:t xml:space="preserve"> sur ledit dispositif</w:t>
      </w:r>
      <w:r w:rsidR="008258B4">
        <w:rPr>
          <w:rFonts w:ascii="Times New Roman" w:hAnsi="Times New Roman" w:cs="Times New Roman"/>
          <w:sz w:val="24"/>
          <w:szCs w:val="24"/>
        </w:rPr>
        <w:t xml:space="preserve">. Il en est de même pour le </w:t>
      </w:r>
      <w:r w:rsidR="008258B4">
        <w:rPr>
          <w:rFonts w:ascii="Times New Roman" w:hAnsi="Times New Roman" w:cs="Times New Roman"/>
          <w:sz w:val="24"/>
        </w:rPr>
        <w:t>« n</w:t>
      </w:r>
      <w:r w:rsidR="009062BA" w:rsidRPr="009062BA">
        <w:rPr>
          <w:rFonts w:ascii="Times New Roman" w:hAnsi="Times New Roman" w:cs="Times New Roman"/>
          <w:sz w:val="24"/>
        </w:rPr>
        <w:t>ombres d’entreprises incubées disposant de ressources nécessaires pour la mise en œuvre de leurs projets</w:t>
      </w:r>
      <w:r w:rsidR="008258B4">
        <w:rPr>
          <w:rFonts w:ascii="Times New Roman" w:hAnsi="Times New Roman" w:cs="Times New Roman"/>
          <w:sz w:val="24"/>
        </w:rPr>
        <w:t> » dont le taux de réalisation correspond à la proportion des femmes et des jeunes ayant effectivement créés leurs entreprises.</w:t>
      </w:r>
    </w:p>
    <w:p w14:paraId="076CEDDD" w14:textId="77777777" w:rsidR="000F4E42" w:rsidRDefault="000F4E42" w:rsidP="00453D4C">
      <w:pPr>
        <w:pStyle w:val="Titre4"/>
      </w:pPr>
      <w:bookmarkStart w:id="56" w:name="_Toc65407616"/>
      <w:r>
        <w:t xml:space="preserve">4.1. Taux de réalisation des résultats, produits et indicateurs du </w:t>
      </w:r>
      <w:proofErr w:type="spellStart"/>
      <w:r>
        <w:t>ProFeJeC</w:t>
      </w:r>
      <w:bookmarkEnd w:id="56"/>
      <w:proofErr w:type="spellEnd"/>
    </w:p>
    <w:p w14:paraId="78EDED3B" w14:textId="69FD33F9" w:rsidR="00304678" w:rsidRPr="006A1501" w:rsidRDefault="006A1501" w:rsidP="000F2E52">
      <w:pPr>
        <w:spacing w:line="360" w:lineRule="auto"/>
        <w:jc w:val="both"/>
        <w:rPr>
          <w:rFonts w:ascii="Times New Roman" w:hAnsi="Times New Roman" w:cs="Times New Roman"/>
          <w:sz w:val="24"/>
          <w:szCs w:val="24"/>
        </w:rPr>
      </w:pPr>
      <w:r>
        <w:rPr>
          <w:rFonts w:ascii="Times New Roman" w:hAnsi="Times New Roman" w:cs="Times New Roman"/>
          <w:sz w:val="24"/>
          <w:szCs w:val="24"/>
        </w:rPr>
        <w:t>Globalement, le Taux de R</w:t>
      </w:r>
      <w:r w:rsidR="008258B4" w:rsidRPr="006A1501">
        <w:rPr>
          <w:rFonts w:ascii="Times New Roman" w:hAnsi="Times New Roman" w:cs="Times New Roman"/>
          <w:sz w:val="24"/>
          <w:szCs w:val="24"/>
        </w:rPr>
        <w:t xml:space="preserve">éalisation </w:t>
      </w:r>
      <w:r w:rsidR="00B94EC9" w:rsidRPr="006A1501">
        <w:rPr>
          <w:rFonts w:ascii="Times New Roman" w:hAnsi="Times New Roman" w:cs="Times New Roman"/>
          <w:sz w:val="24"/>
          <w:szCs w:val="24"/>
        </w:rPr>
        <w:t xml:space="preserve">(TR) </w:t>
      </w:r>
      <w:r w:rsidR="008258B4" w:rsidRPr="006A1501">
        <w:rPr>
          <w:rFonts w:ascii="Times New Roman" w:hAnsi="Times New Roman" w:cs="Times New Roman"/>
          <w:sz w:val="24"/>
          <w:szCs w:val="24"/>
        </w:rPr>
        <w:t xml:space="preserve">du projet est estimé à </w:t>
      </w:r>
      <w:r w:rsidR="00C723BA">
        <w:rPr>
          <w:rFonts w:ascii="Times New Roman" w:hAnsi="Times New Roman" w:cs="Times New Roman"/>
          <w:sz w:val="24"/>
          <w:szCs w:val="24"/>
        </w:rPr>
        <w:t>96,67</w:t>
      </w:r>
      <w:r w:rsidR="008258B4" w:rsidRPr="006A1501">
        <w:rPr>
          <w:rFonts w:ascii="Times New Roman" w:hAnsi="Times New Roman" w:cs="Times New Roman"/>
          <w:sz w:val="24"/>
          <w:szCs w:val="24"/>
        </w:rPr>
        <w:t>%. Il est tiré par le niveau de réalisation du Résultat 2</w:t>
      </w:r>
      <w:r w:rsidRPr="006A1501">
        <w:rPr>
          <w:rFonts w:ascii="Times New Roman" w:hAnsi="Times New Roman" w:cs="Times New Roman"/>
          <w:sz w:val="24"/>
          <w:szCs w:val="24"/>
        </w:rPr>
        <w:t xml:space="preserve"> « </w:t>
      </w:r>
      <w:r w:rsidRPr="006A1501">
        <w:rPr>
          <w:rFonts w:ascii="Times New Roman" w:eastAsia="Times New Roman" w:hAnsi="Times New Roman" w:cs="Times New Roman"/>
          <w:color w:val="000000"/>
          <w:sz w:val="24"/>
          <w:szCs w:val="24"/>
          <w:lang w:eastAsia="fr-FR"/>
        </w:rPr>
        <w:t>Résultat 1 : les jeunes et femmes bénéficiaires des incubateurs engagés dans des actions de promotion, de la citoyenneté, de cohésion sociale et de civisme »</w:t>
      </w:r>
      <w:r w:rsidR="008258B4" w:rsidRPr="006A1501">
        <w:rPr>
          <w:rFonts w:ascii="Times New Roman" w:hAnsi="Times New Roman" w:cs="Times New Roman"/>
          <w:sz w:val="24"/>
          <w:szCs w:val="24"/>
        </w:rPr>
        <w:t xml:space="preserve"> (</w:t>
      </w:r>
      <w:r w:rsidR="00DC0354">
        <w:rPr>
          <w:rFonts w:ascii="Times New Roman" w:hAnsi="Times New Roman" w:cs="Times New Roman"/>
          <w:sz w:val="24"/>
          <w:szCs w:val="24"/>
        </w:rPr>
        <w:t>100</w:t>
      </w:r>
      <w:r w:rsidR="008258B4" w:rsidRPr="006A1501">
        <w:rPr>
          <w:rFonts w:ascii="Times New Roman" w:hAnsi="Times New Roman" w:cs="Times New Roman"/>
          <w:sz w:val="24"/>
          <w:szCs w:val="24"/>
        </w:rPr>
        <w:t xml:space="preserve">%) et du résultat 1 </w:t>
      </w:r>
      <w:r w:rsidRPr="006A1501">
        <w:rPr>
          <w:rFonts w:ascii="Times New Roman" w:hAnsi="Times New Roman" w:cs="Times New Roman"/>
          <w:sz w:val="24"/>
          <w:szCs w:val="24"/>
        </w:rPr>
        <w:t>« </w:t>
      </w:r>
      <w:r w:rsidRPr="006A1501">
        <w:rPr>
          <w:rFonts w:ascii="Times New Roman" w:eastAsia="Times New Roman" w:hAnsi="Times New Roman" w:cs="Times New Roman"/>
          <w:color w:val="000000"/>
          <w:sz w:val="24"/>
          <w:szCs w:val="24"/>
          <w:lang w:eastAsia="fr-FR"/>
        </w:rPr>
        <w:t>Les initiatives de 100 jeunes et femmes utilisateurs des incubateurs des villes de Ouagadougou et de Bobo Dioulasso transformées en entreprises opérationnelles viables et citoyennes »</w:t>
      </w:r>
      <w:r w:rsidRPr="006A1501">
        <w:rPr>
          <w:rFonts w:ascii="Times New Roman" w:hAnsi="Times New Roman" w:cs="Times New Roman"/>
          <w:sz w:val="24"/>
          <w:szCs w:val="24"/>
        </w:rPr>
        <w:t xml:space="preserve"> </w:t>
      </w:r>
      <w:r w:rsidR="008258B4" w:rsidRPr="006A1501">
        <w:rPr>
          <w:rFonts w:ascii="Times New Roman" w:hAnsi="Times New Roman" w:cs="Times New Roman"/>
          <w:sz w:val="24"/>
          <w:szCs w:val="24"/>
        </w:rPr>
        <w:t>(</w:t>
      </w:r>
      <w:r w:rsidR="00DC0354">
        <w:rPr>
          <w:rFonts w:ascii="Times New Roman" w:hAnsi="Times New Roman" w:cs="Times New Roman"/>
          <w:sz w:val="24"/>
          <w:szCs w:val="24"/>
        </w:rPr>
        <w:t>93</w:t>
      </w:r>
      <w:r w:rsidR="008258B4" w:rsidRPr="006A1501">
        <w:rPr>
          <w:rFonts w:ascii="Times New Roman" w:hAnsi="Times New Roman" w:cs="Times New Roman"/>
          <w:sz w:val="24"/>
          <w:szCs w:val="24"/>
        </w:rPr>
        <w:t xml:space="preserve">%). </w:t>
      </w:r>
    </w:p>
    <w:p w14:paraId="1A6538D3" w14:textId="282E5EAD" w:rsidR="00C65172" w:rsidRDefault="008258B4" w:rsidP="00D81E24">
      <w:pPr>
        <w:spacing w:line="360" w:lineRule="auto"/>
        <w:jc w:val="both"/>
        <w:rPr>
          <w:rFonts w:ascii="Times New Roman" w:hAnsi="Times New Roman"/>
        </w:rPr>
      </w:pPr>
      <w:r w:rsidRPr="000F4E42">
        <w:rPr>
          <w:rFonts w:ascii="Times New Roman" w:hAnsi="Times New Roman" w:cs="Times New Roman"/>
        </w:rPr>
        <w:t xml:space="preserve">Spécifiquement, le taux de réalisation est tiré par le bas par les indicateurs ci-après : </w:t>
      </w:r>
      <w:r w:rsidR="000F4E42" w:rsidRPr="000F4E42">
        <w:rPr>
          <w:rFonts w:ascii="Times New Roman" w:hAnsi="Times New Roman" w:cs="Times New Roman"/>
        </w:rPr>
        <w:t xml:space="preserve">(i) </w:t>
      </w:r>
      <w:r w:rsidR="000F4E42" w:rsidRPr="00FC2509">
        <w:rPr>
          <w:rFonts w:ascii="Times New Roman" w:eastAsia="Times New Roman" w:hAnsi="Times New Roman" w:cs="Times New Roman"/>
          <w:color w:val="000000"/>
          <w:lang w:eastAsia="fr-FR"/>
        </w:rPr>
        <w:t xml:space="preserve">Existence d’un dispositif de coordination et de communication facilitant le partage d’expérience </w:t>
      </w:r>
      <w:r w:rsidR="000F4E42" w:rsidRPr="000F4E42">
        <w:rPr>
          <w:rFonts w:ascii="Times New Roman" w:eastAsia="Times New Roman" w:hAnsi="Times New Roman" w:cs="Times New Roman"/>
          <w:color w:val="000000"/>
          <w:lang w:eastAsia="fr-FR"/>
        </w:rPr>
        <w:t>(</w:t>
      </w:r>
      <w:r w:rsidR="00DC0354">
        <w:rPr>
          <w:rFonts w:ascii="Times New Roman" w:eastAsia="Times New Roman" w:hAnsi="Times New Roman" w:cs="Times New Roman"/>
          <w:color w:val="000000"/>
          <w:lang w:eastAsia="fr-FR"/>
        </w:rPr>
        <w:t>50</w:t>
      </w:r>
      <w:r w:rsidR="000F4E42" w:rsidRPr="000F4E42">
        <w:rPr>
          <w:rFonts w:ascii="Times New Roman" w:eastAsia="Times New Roman" w:hAnsi="Times New Roman" w:cs="Times New Roman"/>
          <w:color w:val="000000"/>
          <w:lang w:eastAsia="fr-FR"/>
        </w:rPr>
        <w:t>%)</w:t>
      </w:r>
      <w:r w:rsidR="00DC0354">
        <w:rPr>
          <w:rFonts w:ascii="Times New Roman" w:eastAsia="Times New Roman" w:hAnsi="Times New Roman" w:cs="Times New Roman"/>
          <w:color w:val="000000"/>
          <w:lang w:eastAsia="fr-FR"/>
        </w:rPr>
        <w:t xml:space="preserve"> et</w:t>
      </w:r>
      <w:r w:rsidR="000F4E42" w:rsidRPr="000F4E42">
        <w:rPr>
          <w:rFonts w:ascii="Times New Roman" w:eastAsia="Times New Roman" w:hAnsi="Times New Roman" w:cs="Times New Roman"/>
          <w:color w:val="000000"/>
          <w:lang w:eastAsia="fr-FR"/>
        </w:rPr>
        <w:t xml:space="preserve"> </w:t>
      </w:r>
      <w:r w:rsidRPr="000F4E42">
        <w:rPr>
          <w:rFonts w:ascii="Times New Roman" w:hAnsi="Times New Roman" w:cs="Times New Roman"/>
        </w:rPr>
        <w:t>(i</w:t>
      </w:r>
      <w:r w:rsidR="000F4E42" w:rsidRPr="000F4E42">
        <w:rPr>
          <w:rFonts w:ascii="Times New Roman" w:hAnsi="Times New Roman" w:cs="Times New Roman"/>
        </w:rPr>
        <w:t>i</w:t>
      </w:r>
      <w:r w:rsidR="00E305D1" w:rsidRPr="000F4E42">
        <w:rPr>
          <w:rFonts w:ascii="Times New Roman" w:hAnsi="Times New Roman" w:cs="Times New Roman"/>
        </w:rPr>
        <w:t xml:space="preserve">) </w:t>
      </w:r>
      <w:r w:rsidR="00E305D1" w:rsidRPr="000F4E42">
        <w:rPr>
          <w:rFonts w:ascii="Times New Roman" w:eastAsia="Times New Roman" w:hAnsi="Times New Roman" w:cs="Times New Roman"/>
          <w:color w:val="000000"/>
          <w:lang w:eastAsia="fr-FR"/>
        </w:rPr>
        <w:t>Nombre</w:t>
      </w:r>
      <w:r w:rsidR="000F4E42" w:rsidRPr="00FC2509">
        <w:rPr>
          <w:rFonts w:ascii="Times New Roman" w:eastAsia="Times New Roman" w:hAnsi="Times New Roman" w:cs="Times New Roman"/>
          <w:color w:val="000000"/>
          <w:lang w:eastAsia="fr-FR"/>
        </w:rPr>
        <w:t xml:space="preserve"> de jeunes et de femmes bénéficiant de partage d’expérience ou ayant accès à l’information utile à travers le dispositif</w:t>
      </w:r>
      <w:r w:rsidR="000F4E42">
        <w:rPr>
          <w:rFonts w:ascii="Times New Roman" w:eastAsia="Times New Roman" w:hAnsi="Times New Roman" w:cs="Times New Roman"/>
          <w:color w:val="000000"/>
          <w:lang w:eastAsia="fr-FR"/>
        </w:rPr>
        <w:t xml:space="preserve"> (</w:t>
      </w:r>
      <w:r w:rsidR="00DC0354">
        <w:rPr>
          <w:rFonts w:ascii="Times New Roman" w:eastAsia="Times New Roman" w:hAnsi="Times New Roman" w:cs="Times New Roman"/>
          <w:color w:val="000000"/>
          <w:lang w:eastAsia="fr-FR"/>
        </w:rPr>
        <w:t>97</w:t>
      </w:r>
      <w:r w:rsidR="000F4E42">
        <w:rPr>
          <w:rFonts w:ascii="Times New Roman" w:eastAsia="Times New Roman" w:hAnsi="Times New Roman" w:cs="Times New Roman"/>
          <w:color w:val="000000"/>
          <w:lang w:eastAsia="fr-FR"/>
        </w:rPr>
        <w:t>%).</w:t>
      </w:r>
      <w:r w:rsidR="00C65172">
        <w:rPr>
          <w:rFonts w:ascii="Times New Roman" w:eastAsia="Times New Roman" w:hAnsi="Times New Roman" w:cs="Times New Roman"/>
          <w:color w:val="000000"/>
          <w:lang w:eastAsia="fr-FR"/>
        </w:rPr>
        <w:t xml:space="preserve"> </w:t>
      </w:r>
      <w:r w:rsidR="000F4E42">
        <w:rPr>
          <w:rFonts w:ascii="Times New Roman" w:eastAsia="Times New Roman" w:hAnsi="Times New Roman" w:cs="Times New Roman"/>
          <w:color w:val="000000"/>
          <w:lang w:eastAsia="fr-FR"/>
        </w:rPr>
        <w:t xml:space="preserve">Les </w:t>
      </w:r>
      <w:r w:rsidR="00DC0354">
        <w:rPr>
          <w:rFonts w:ascii="Times New Roman" w:eastAsia="Times New Roman" w:hAnsi="Times New Roman" w:cs="Times New Roman"/>
          <w:color w:val="000000"/>
          <w:lang w:eastAsia="fr-FR"/>
        </w:rPr>
        <w:t xml:space="preserve">autres </w:t>
      </w:r>
      <w:r w:rsidR="000F4E42">
        <w:rPr>
          <w:rFonts w:ascii="Times New Roman" w:eastAsia="Times New Roman" w:hAnsi="Times New Roman" w:cs="Times New Roman"/>
          <w:color w:val="000000"/>
          <w:lang w:eastAsia="fr-FR"/>
        </w:rPr>
        <w:t xml:space="preserve">indicateurs </w:t>
      </w:r>
      <w:r w:rsidR="00DC0354">
        <w:rPr>
          <w:rFonts w:ascii="Times New Roman" w:eastAsia="Times New Roman" w:hAnsi="Times New Roman" w:cs="Times New Roman"/>
          <w:color w:val="000000"/>
          <w:lang w:eastAsia="fr-FR"/>
        </w:rPr>
        <w:t xml:space="preserve">ont </w:t>
      </w:r>
      <w:r w:rsidR="000F4E42">
        <w:rPr>
          <w:rFonts w:ascii="Times New Roman" w:eastAsia="Times New Roman" w:hAnsi="Times New Roman" w:cs="Times New Roman"/>
          <w:color w:val="000000"/>
          <w:lang w:eastAsia="fr-FR"/>
        </w:rPr>
        <w:t xml:space="preserve">connu une </w:t>
      </w:r>
      <w:r w:rsidR="00EF0C4E">
        <w:rPr>
          <w:rFonts w:ascii="Times New Roman" w:eastAsia="Times New Roman" w:hAnsi="Times New Roman" w:cs="Times New Roman"/>
          <w:color w:val="000000"/>
          <w:lang w:eastAsia="fr-FR"/>
        </w:rPr>
        <w:t xml:space="preserve">très bonne </w:t>
      </w:r>
      <w:r w:rsidR="000F4E42">
        <w:rPr>
          <w:rFonts w:ascii="Times New Roman" w:eastAsia="Times New Roman" w:hAnsi="Times New Roman" w:cs="Times New Roman"/>
          <w:color w:val="000000"/>
          <w:lang w:eastAsia="fr-FR"/>
        </w:rPr>
        <w:t>réalisation avec un taux de 100%</w:t>
      </w:r>
      <w:r w:rsidR="00DC0354">
        <w:rPr>
          <w:rFonts w:ascii="Times New Roman" w:eastAsia="Times New Roman" w:hAnsi="Times New Roman" w:cs="Times New Roman"/>
          <w:color w:val="000000"/>
          <w:lang w:eastAsia="fr-FR"/>
        </w:rPr>
        <w:t xml:space="preserve">. </w:t>
      </w:r>
      <w:r w:rsidR="000F4E42">
        <w:rPr>
          <w:rFonts w:ascii="Times New Roman" w:hAnsi="Times New Roman"/>
        </w:rPr>
        <w:t>Le tableau ci-après donne les détails.</w:t>
      </w:r>
    </w:p>
    <w:p w14:paraId="78729234" w14:textId="77777777" w:rsidR="00C65172" w:rsidRDefault="00C65172" w:rsidP="000F4E42">
      <w:pPr>
        <w:spacing w:line="360" w:lineRule="auto"/>
        <w:rPr>
          <w:rFonts w:ascii="Times New Roman" w:hAnsi="Times New Roman"/>
        </w:rPr>
        <w:sectPr w:rsidR="00C65172">
          <w:pgSz w:w="11906" w:h="16838"/>
          <w:pgMar w:top="1417" w:right="1417" w:bottom="1417" w:left="1417" w:header="708" w:footer="708" w:gutter="0"/>
          <w:cols w:space="708"/>
          <w:docGrid w:linePitch="360"/>
        </w:sectPr>
      </w:pPr>
    </w:p>
    <w:p w14:paraId="188DF2CC" w14:textId="0C06D16B" w:rsidR="00DC0354" w:rsidRPr="00DC0354" w:rsidRDefault="00860DFE" w:rsidP="00E305D1">
      <w:pPr>
        <w:pStyle w:val="Lgende"/>
      </w:pPr>
      <w:bookmarkStart w:id="57" w:name="_Toc65406356"/>
      <w:r>
        <w:lastRenderedPageBreak/>
        <w:t xml:space="preserve">Tableau </w:t>
      </w:r>
      <w:r w:rsidR="00BD4DF5">
        <w:fldChar w:fldCharType="begin"/>
      </w:r>
      <w:r w:rsidR="00BD4DF5">
        <w:instrText xml:space="preserve"> SEQ Tableau \* ARABIC </w:instrText>
      </w:r>
      <w:r w:rsidR="00BD4DF5">
        <w:fldChar w:fldCharType="separate"/>
      </w:r>
      <w:r w:rsidR="00F3727C">
        <w:rPr>
          <w:noProof/>
        </w:rPr>
        <w:t>8</w:t>
      </w:r>
      <w:r w:rsidR="00BD4DF5">
        <w:rPr>
          <w:noProof/>
        </w:rPr>
        <w:fldChar w:fldCharType="end"/>
      </w:r>
      <w:r>
        <w:t xml:space="preserve"> : </w:t>
      </w:r>
      <w:r w:rsidR="004C68E9">
        <w:t>Taux de réalisation des produits et des résul</w:t>
      </w:r>
      <w:r w:rsidR="00565772">
        <w:t>tats</w:t>
      </w:r>
      <w:bookmarkEnd w:id="57"/>
    </w:p>
    <w:tbl>
      <w:tblPr>
        <w:tblStyle w:val="TableauListe4-Accentuation1"/>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00"/>
        <w:gridCol w:w="2971"/>
        <w:gridCol w:w="1439"/>
        <w:gridCol w:w="3824"/>
        <w:gridCol w:w="718"/>
        <w:gridCol w:w="1268"/>
        <w:gridCol w:w="1653"/>
      </w:tblGrid>
      <w:tr w:rsidR="00F3727C" w:rsidRPr="00C65172" w14:paraId="43289BA0" w14:textId="77777777" w:rsidTr="00E305D1">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24" w:type="pct"/>
            <w:tcBorders>
              <w:top w:val="none" w:sz="0" w:space="0" w:color="auto"/>
              <w:left w:val="none" w:sz="0" w:space="0" w:color="auto"/>
              <w:bottom w:val="none" w:sz="0" w:space="0" w:color="auto"/>
            </w:tcBorders>
            <w:noWrap/>
            <w:hideMark/>
          </w:tcPr>
          <w:p w14:paraId="7F44FDF1" w14:textId="77777777" w:rsidR="00DC0354" w:rsidRPr="00D81E24" w:rsidRDefault="00DC0354" w:rsidP="00DC0354">
            <w:pPr>
              <w:rPr>
                <w:rFonts w:ascii="Times New Roman" w:eastAsia="Times New Roman" w:hAnsi="Times New Roman" w:cs="Times New Roman"/>
                <w:bCs w:val="0"/>
                <w:color w:val="000000"/>
                <w:lang w:eastAsia="fr-FR"/>
              </w:rPr>
            </w:pPr>
            <w:r w:rsidRPr="00D81E24">
              <w:rPr>
                <w:rFonts w:ascii="Times New Roman" w:eastAsia="Times New Roman" w:hAnsi="Times New Roman" w:cs="Times New Roman"/>
                <w:color w:val="000000"/>
                <w:lang w:eastAsia="fr-FR"/>
              </w:rPr>
              <w:t>Résultats</w:t>
            </w:r>
          </w:p>
        </w:tc>
        <w:tc>
          <w:tcPr>
            <w:tcW w:w="469" w:type="pct"/>
            <w:tcBorders>
              <w:top w:val="none" w:sz="0" w:space="0" w:color="auto"/>
              <w:bottom w:val="none" w:sz="0" w:space="0" w:color="auto"/>
            </w:tcBorders>
            <w:noWrap/>
            <w:hideMark/>
          </w:tcPr>
          <w:p w14:paraId="14CF113F" w14:textId="77777777" w:rsidR="00DC0354" w:rsidRPr="00D81E24" w:rsidRDefault="00DC0354" w:rsidP="00DC03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fr-FR"/>
              </w:rPr>
            </w:pPr>
            <w:proofErr w:type="spellStart"/>
            <w:r w:rsidRPr="00D81E24">
              <w:rPr>
                <w:rFonts w:ascii="Times New Roman" w:eastAsia="Times New Roman" w:hAnsi="Times New Roman" w:cs="Times New Roman"/>
                <w:color w:val="000000"/>
                <w:lang w:eastAsia="fr-FR"/>
              </w:rPr>
              <w:t>TR_Résultats</w:t>
            </w:r>
            <w:proofErr w:type="spellEnd"/>
          </w:p>
        </w:tc>
        <w:tc>
          <w:tcPr>
            <w:tcW w:w="1011" w:type="pct"/>
            <w:tcBorders>
              <w:top w:val="none" w:sz="0" w:space="0" w:color="auto"/>
              <w:bottom w:val="none" w:sz="0" w:space="0" w:color="auto"/>
            </w:tcBorders>
            <w:noWrap/>
            <w:hideMark/>
          </w:tcPr>
          <w:p w14:paraId="66D559C1" w14:textId="77777777" w:rsidR="00DC0354" w:rsidRPr="00D81E24" w:rsidRDefault="00DC0354" w:rsidP="00DC035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fr-FR"/>
              </w:rPr>
            </w:pPr>
            <w:r w:rsidRPr="00D81E24">
              <w:rPr>
                <w:rFonts w:ascii="Times New Roman" w:eastAsia="Times New Roman" w:hAnsi="Times New Roman" w:cs="Times New Roman"/>
                <w:color w:val="000000"/>
                <w:lang w:eastAsia="fr-FR"/>
              </w:rPr>
              <w:t>Produits</w:t>
            </w:r>
          </w:p>
        </w:tc>
        <w:tc>
          <w:tcPr>
            <w:tcW w:w="449" w:type="pct"/>
            <w:tcBorders>
              <w:top w:val="none" w:sz="0" w:space="0" w:color="auto"/>
              <w:bottom w:val="none" w:sz="0" w:space="0" w:color="auto"/>
            </w:tcBorders>
            <w:noWrap/>
            <w:vAlign w:val="center"/>
            <w:hideMark/>
          </w:tcPr>
          <w:p w14:paraId="21E11FFA" w14:textId="77777777" w:rsidR="00DC0354" w:rsidRPr="00D81E24" w:rsidRDefault="00DC0354" w:rsidP="00E305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fr-FR"/>
              </w:rPr>
            </w:pPr>
            <w:r w:rsidRPr="00D81E24">
              <w:rPr>
                <w:rFonts w:ascii="Times New Roman" w:eastAsia="Times New Roman" w:hAnsi="Times New Roman" w:cs="Times New Roman"/>
                <w:color w:val="000000"/>
                <w:lang w:eastAsia="fr-FR"/>
              </w:rPr>
              <w:t>TR  Produits</w:t>
            </w:r>
          </w:p>
        </w:tc>
        <w:tc>
          <w:tcPr>
            <w:tcW w:w="1293" w:type="pct"/>
            <w:tcBorders>
              <w:top w:val="none" w:sz="0" w:space="0" w:color="auto"/>
              <w:bottom w:val="none" w:sz="0" w:space="0" w:color="auto"/>
            </w:tcBorders>
            <w:noWrap/>
            <w:hideMark/>
          </w:tcPr>
          <w:p w14:paraId="54946BA6" w14:textId="77777777" w:rsidR="00DC0354" w:rsidRPr="00D81E24" w:rsidRDefault="00DC0354" w:rsidP="00DC035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fr-FR"/>
              </w:rPr>
            </w:pPr>
            <w:r w:rsidRPr="00D81E24">
              <w:rPr>
                <w:rFonts w:ascii="Times New Roman" w:eastAsia="Times New Roman" w:hAnsi="Times New Roman" w:cs="Times New Roman"/>
                <w:color w:val="000000"/>
                <w:lang w:eastAsia="fr-FR"/>
              </w:rPr>
              <w:t>Indicateurs</w:t>
            </w:r>
          </w:p>
        </w:tc>
        <w:tc>
          <w:tcPr>
            <w:tcW w:w="240" w:type="pct"/>
            <w:tcBorders>
              <w:top w:val="none" w:sz="0" w:space="0" w:color="auto"/>
              <w:bottom w:val="none" w:sz="0" w:space="0" w:color="auto"/>
            </w:tcBorders>
            <w:noWrap/>
            <w:vAlign w:val="center"/>
            <w:hideMark/>
          </w:tcPr>
          <w:p w14:paraId="5CF29120" w14:textId="77777777" w:rsidR="00DC0354" w:rsidRPr="00D81E24" w:rsidRDefault="00DC0354" w:rsidP="00E305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fr-FR"/>
              </w:rPr>
            </w:pPr>
            <w:r w:rsidRPr="00D81E24">
              <w:rPr>
                <w:rFonts w:ascii="Times New Roman" w:eastAsia="Times New Roman" w:hAnsi="Times New Roman" w:cs="Times New Roman"/>
                <w:color w:val="000000"/>
                <w:lang w:eastAsia="fr-FR"/>
              </w:rPr>
              <w:t>Cible</w:t>
            </w:r>
          </w:p>
        </w:tc>
        <w:tc>
          <w:tcPr>
            <w:tcW w:w="393" w:type="pct"/>
            <w:tcBorders>
              <w:top w:val="none" w:sz="0" w:space="0" w:color="auto"/>
              <w:bottom w:val="none" w:sz="0" w:space="0" w:color="auto"/>
            </w:tcBorders>
            <w:noWrap/>
            <w:vAlign w:val="center"/>
            <w:hideMark/>
          </w:tcPr>
          <w:p w14:paraId="60B65FF3" w14:textId="77777777" w:rsidR="00DC0354" w:rsidRPr="00D81E24" w:rsidRDefault="00DC0354" w:rsidP="00E305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fr-FR"/>
              </w:rPr>
            </w:pPr>
            <w:r w:rsidRPr="00D81E24">
              <w:rPr>
                <w:rFonts w:ascii="Times New Roman" w:eastAsia="Times New Roman" w:hAnsi="Times New Roman" w:cs="Times New Roman"/>
                <w:color w:val="000000"/>
                <w:lang w:eastAsia="fr-FR"/>
              </w:rPr>
              <w:t>Réalisation</w:t>
            </w:r>
          </w:p>
        </w:tc>
        <w:tc>
          <w:tcPr>
            <w:tcW w:w="520" w:type="pct"/>
            <w:tcBorders>
              <w:top w:val="none" w:sz="0" w:space="0" w:color="auto"/>
              <w:bottom w:val="none" w:sz="0" w:space="0" w:color="auto"/>
              <w:right w:val="none" w:sz="0" w:space="0" w:color="auto"/>
            </w:tcBorders>
            <w:noWrap/>
            <w:vAlign w:val="center"/>
            <w:hideMark/>
          </w:tcPr>
          <w:p w14:paraId="4F8BD99F" w14:textId="77777777" w:rsidR="00DC0354" w:rsidRPr="00D81E24" w:rsidRDefault="00DC0354" w:rsidP="00E305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fr-FR"/>
              </w:rPr>
            </w:pPr>
            <w:r w:rsidRPr="00D81E24">
              <w:rPr>
                <w:rFonts w:ascii="Times New Roman" w:eastAsia="Times New Roman" w:hAnsi="Times New Roman" w:cs="Times New Roman"/>
                <w:color w:val="000000"/>
                <w:lang w:eastAsia="fr-FR"/>
              </w:rPr>
              <w:t>TR Indicateurs</w:t>
            </w:r>
          </w:p>
        </w:tc>
      </w:tr>
      <w:tr w:rsidR="00F3727C" w:rsidRPr="00DC0354" w14:paraId="3341783B" w14:textId="77777777" w:rsidTr="00E305D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4" w:type="pct"/>
            <w:vMerge w:val="restart"/>
            <w:hideMark/>
          </w:tcPr>
          <w:p w14:paraId="07E7346D" w14:textId="77777777" w:rsidR="00DC0354" w:rsidRPr="00D81E24" w:rsidRDefault="00DC0354" w:rsidP="00DC0354">
            <w:pPr>
              <w:jc w:val="center"/>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Résultat 1 : Les initiatives de 100 jeunes et femmes utilisateurs des incubateurs des villes de Ouagadougou et de Bobo Dioulasso transformées en entreprises opérationnelles viables et citoyennes</w:t>
            </w:r>
          </w:p>
        </w:tc>
        <w:tc>
          <w:tcPr>
            <w:tcW w:w="469" w:type="pct"/>
            <w:vMerge w:val="restart"/>
            <w:noWrap/>
            <w:hideMark/>
          </w:tcPr>
          <w:p w14:paraId="4BD2F145" w14:textId="77777777" w:rsidR="00DC0354" w:rsidRPr="00D81E24" w:rsidRDefault="00DC0354" w:rsidP="00DC03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r w:rsidRPr="00D81E24">
              <w:rPr>
                <w:rFonts w:ascii="Times New Roman" w:eastAsia="Times New Roman" w:hAnsi="Times New Roman" w:cs="Times New Roman"/>
                <w:b/>
                <w:bCs/>
                <w:color w:val="000000"/>
                <w:lang w:eastAsia="fr-FR"/>
              </w:rPr>
              <w:t>93%</w:t>
            </w:r>
          </w:p>
        </w:tc>
        <w:tc>
          <w:tcPr>
            <w:tcW w:w="1011" w:type="pct"/>
            <w:vMerge w:val="restart"/>
            <w:hideMark/>
          </w:tcPr>
          <w:p w14:paraId="767EBC54" w14:textId="77777777" w:rsidR="00DC0354" w:rsidRPr="00DC0354" w:rsidRDefault="00DC0354" w:rsidP="00D81E2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Produit 1 : 10 incubateurs de Ouagadougou et de Bobo Dioulasso disposent de compétences techniques actualisés en incubation et en gestion d’entreprise, permettant un encadrement de qualité des jeunes et des femmes pour la création de 100 entreprises opérationnelles et citoyennes</w:t>
            </w:r>
          </w:p>
        </w:tc>
        <w:tc>
          <w:tcPr>
            <w:tcW w:w="449" w:type="pct"/>
            <w:vMerge w:val="restart"/>
            <w:vAlign w:val="center"/>
            <w:hideMark/>
          </w:tcPr>
          <w:p w14:paraId="770BE1AA" w14:textId="77777777" w:rsidR="00DC0354" w:rsidRPr="00DC035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100%</w:t>
            </w:r>
          </w:p>
        </w:tc>
        <w:tc>
          <w:tcPr>
            <w:tcW w:w="1293" w:type="pct"/>
            <w:hideMark/>
          </w:tcPr>
          <w:p w14:paraId="1DDD4067" w14:textId="05AB44BB" w:rsidR="00DC0354" w:rsidRPr="00DC0354" w:rsidRDefault="00DC0354" w:rsidP="00D81E2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1.1 Nombre d’incubateurs appliquant le module de tronc commun dans l’encadrement des jeunes et des femmes incubés</w:t>
            </w:r>
          </w:p>
        </w:tc>
        <w:tc>
          <w:tcPr>
            <w:tcW w:w="240" w:type="pct"/>
            <w:noWrap/>
            <w:vAlign w:val="center"/>
            <w:hideMark/>
          </w:tcPr>
          <w:p w14:paraId="4BFC7CD2"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393" w:type="pct"/>
            <w:noWrap/>
            <w:vAlign w:val="center"/>
            <w:hideMark/>
          </w:tcPr>
          <w:p w14:paraId="304D501E"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520" w:type="pct"/>
            <w:noWrap/>
            <w:vAlign w:val="center"/>
            <w:hideMark/>
          </w:tcPr>
          <w:p w14:paraId="210761D9"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r w:rsidR="00F3727C" w:rsidRPr="00DC0354" w14:paraId="25DCC1DF" w14:textId="77777777" w:rsidTr="00E305D1">
        <w:trPr>
          <w:trHeight w:val="520"/>
        </w:trPr>
        <w:tc>
          <w:tcPr>
            <w:cnfStyle w:val="001000000000" w:firstRow="0" w:lastRow="0" w:firstColumn="1" w:lastColumn="0" w:oddVBand="0" w:evenVBand="0" w:oddHBand="0" w:evenHBand="0" w:firstRowFirstColumn="0" w:firstRowLastColumn="0" w:lastRowFirstColumn="0" w:lastRowLastColumn="0"/>
            <w:tcW w:w="624" w:type="pct"/>
            <w:vMerge/>
            <w:hideMark/>
          </w:tcPr>
          <w:p w14:paraId="71AE4453" w14:textId="77777777" w:rsidR="00DC0354" w:rsidRPr="00D81E24" w:rsidRDefault="00DC0354" w:rsidP="00DC0354">
            <w:pPr>
              <w:rPr>
                <w:rFonts w:ascii="Times New Roman" w:eastAsia="Times New Roman" w:hAnsi="Times New Roman" w:cs="Times New Roman"/>
                <w:color w:val="000000"/>
                <w:lang w:eastAsia="fr-FR"/>
              </w:rPr>
            </w:pPr>
          </w:p>
        </w:tc>
        <w:tc>
          <w:tcPr>
            <w:tcW w:w="469" w:type="pct"/>
            <w:vMerge/>
            <w:hideMark/>
          </w:tcPr>
          <w:p w14:paraId="45801CA3" w14:textId="77777777" w:rsidR="00DC0354" w:rsidRPr="00D81E24" w:rsidRDefault="00DC0354" w:rsidP="00DC03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fr-FR"/>
              </w:rPr>
            </w:pPr>
          </w:p>
        </w:tc>
        <w:tc>
          <w:tcPr>
            <w:tcW w:w="1011" w:type="pct"/>
            <w:vMerge/>
            <w:hideMark/>
          </w:tcPr>
          <w:p w14:paraId="5ED7760D" w14:textId="77777777" w:rsidR="00DC0354" w:rsidRPr="00DC0354" w:rsidRDefault="00DC0354" w:rsidP="00DC03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p>
        </w:tc>
        <w:tc>
          <w:tcPr>
            <w:tcW w:w="449" w:type="pct"/>
            <w:vMerge/>
            <w:vAlign w:val="center"/>
            <w:hideMark/>
          </w:tcPr>
          <w:p w14:paraId="0AD8AC97" w14:textId="77777777" w:rsidR="00DC0354" w:rsidRPr="00DC035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p>
        </w:tc>
        <w:tc>
          <w:tcPr>
            <w:tcW w:w="1293" w:type="pct"/>
            <w:hideMark/>
          </w:tcPr>
          <w:p w14:paraId="3561C47E" w14:textId="77777777" w:rsidR="00DC0354" w:rsidRPr="00DC0354" w:rsidRDefault="00DC0354" w:rsidP="00D81E2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1.2 Nombre d’incubateurs ayant une bonne connaissance du processus d’encadrement des jeunes et femmes en gestion d’entreprise opérationnelle et citoyenne.</w:t>
            </w:r>
          </w:p>
        </w:tc>
        <w:tc>
          <w:tcPr>
            <w:tcW w:w="240" w:type="pct"/>
            <w:noWrap/>
            <w:vAlign w:val="center"/>
            <w:hideMark/>
          </w:tcPr>
          <w:p w14:paraId="02BBF2FD"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393" w:type="pct"/>
            <w:noWrap/>
            <w:vAlign w:val="center"/>
            <w:hideMark/>
          </w:tcPr>
          <w:p w14:paraId="7F6585E2"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520" w:type="pct"/>
            <w:noWrap/>
            <w:vAlign w:val="center"/>
            <w:hideMark/>
          </w:tcPr>
          <w:p w14:paraId="74CE3539"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r w:rsidR="00F3727C" w:rsidRPr="00DC0354" w14:paraId="2A131B8A" w14:textId="77777777" w:rsidTr="00E305D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4" w:type="pct"/>
            <w:vMerge/>
            <w:hideMark/>
          </w:tcPr>
          <w:p w14:paraId="21064CB9" w14:textId="77777777" w:rsidR="00DC0354" w:rsidRPr="00D81E24" w:rsidRDefault="00DC0354" w:rsidP="00DC0354">
            <w:pPr>
              <w:rPr>
                <w:rFonts w:ascii="Times New Roman" w:eastAsia="Times New Roman" w:hAnsi="Times New Roman" w:cs="Times New Roman"/>
                <w:color w:val="000000"/>
                <w:lang w:eastAsia="fr-FR"/>
              </w:rPr>
            </w:pPr>
          </w:p>
        </w:tc>
        <w:tc>
          <w:tcPr>
            <w:tcW w:w="469" w:type="pct"/>
            <w:vMerge/>
            <w:hideMark/>
          </w:tcPr>
          <w:p w14:paraId="09BA1E57" w14:textId="77777777" w:rsidR="00DC0354" w:rsidRPr="00D81E24" w:rsidRDefault="00DC0354" w:rsidP="00DC03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p>
        </w:tc>
        <w:tc>
          <w:tcPr>
            <w:tcW w:w="1011" w:type="pct"/>
            <w:vMerge/>
            <w:hideMark/>
          </w:tcPr>
          <w:p w14:paraId="442AADDF" w14:textId="77777777" w:rsidR="00DC0354" w:rsidRPr="00DC0354" w:rsidRDefault="00DC0354" w:rsidP="00DC03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p>
        </w:tc>
        <w:tc>
          <w:tcPr>
            <w:tcW w:w="449" w:type="pct"/>
            <w:vMerge/>
            <w:vAlign w:val="center"/>
            <w:hideMark/>
          </w:tcPr>
          <w:p w14:paraId="345D1BAE" w14:textId="77777777" w:rsidR="00DC0354" w:rsidRPr="00DC035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p>
        </w:tc>
        <w:tc>
          <w:tcPr>
            <w:tcW w:w="1293" w:type="pct"/>
            <w:hideMark/>
          </w:tcPr>
          <w:p w14:paraId="72FBA99D" w14:textId="77777777" w:rsidR="00DC0354" w:rsidRPr="00DC0354" w:rsidRDefault="00DC0354" w:rsidP="00DC03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1.3 Nombre de jeunes et femmes ayant bénéficié d’un encadrement de qualité en gestion d’entreprises opérationnelles</w:t>
            </w:r>
          </w:p>
        </w:tc>
        <w:tc>
          <w:tcPr>
            <w:tcW w:w="240" w:type="pct"/>
            <w:noWrap/>
            <w:vAlign w:val="center"/>
            <w:hideMark/>
          </w:tcPr>
          <w:p w14:paraId="3BA6F036"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c>
          <w:tcPr>
            <w:tcW w:w="393" w:type="pct"/>
            <w:noWrap/>
            <w:vAlign w:val="center"/>
            <w:hideMark/>
          </w:tcPr>
          <w:p w14:paraId="0E5A0AFB"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c>
          <w:tcPr>
            <w:tcW w:w="520" w:type="pct"/>
            <w:noWrap/>
            <w:vAlign w:val="center"/>
            <w:hideMark/>
          </w:tcPr>
          <w:p w14:paraId="2F63FDFA"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r w:rsidR="00F3727C" w:rsidRPr="00DC0354" w14:paraId="353A9473" w14:textId="77777777" w:rsidTr="00E305D1">
        <w:trPr>
          <w:trHeight w:val="1040"/>
        </w:trPr>
        <w:tc>
          <w:tcPr>
            <w:cnfStyle w:val="001000000000" w:firstRow="0" w:lastRow="0" w:firstColumn="1" w:lastColumn="0" w:oddVBand="0" w:evenVBand="0" w:oddHBand="0" w:evenHBand="0" w:firstRowFirstColumn="0" w:firstRowLastColumn="0" w:lastRowFirstColumn="0" w:lastRowLastColumn="0"/>
            <w:tcW w:w="624" w:type="pct"/>
            <w:vMerge/>
            <w:hideMark/>
          </w:tcPr>
          <w:p w14:paraId="3A144E0E" w14:textId="77777777" w:rsidR="00DC0354" w:rsidRPr="00D81E24" w:rsidRDefault="00DC0354" w:rsidP="00DC0354">
            <w:pPr>
              <w:rPr>
                <w:rFonts w:ascii="Times New Roman" w:eastAsia="Times New Roman" w:hAnsi="Times New Roman" w:cs="Times New Roman"/>
                <w:color w:val="000000"/>
                <w:lang w:eastAsia="fr-FR"/>
              </w:rPr>
            </w:pPr>
          </w:p>
        </w:tc>
        <w:tc>
          <w:tcPr>
            <w:tcW w:w="469" w:type="pct"/>
            <w:vMerge/>
            <w:hideMark/>
          </w:tcPr>
          <w:p w14:paraId="38034F85" w14:textId="77777777" w:rsidR="00DC0354" w:rsidRPr="00D81E24" w:rsidRDefault="00DC0354" w:rsidP="00DC03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fr-FR"/>
              </w:rPr>
            </w:pPr>
          </w:p>
        </w:tc>
        <w:tc>
          <w:tcPr>
            <w:tcW w:w="1011" w:type="pct"/>
            <w:hideMark/>
          </w:tcPr>
          <w:p w14:paraId="720E7263" w14:textId="77777777" w:rsidR="00DC0354" w:rsidRPr="00DC0354" w:rsidRDefault="00DC0354" w:rsidP="00D81E2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Produit 2 : 10 incubateurs de Ouagadougou et de Bobo Dioulasso disposent de capacités techniques, matérielles et financières pour un encadrement adéquat des bénéficiaires.</w:t>
            </w:r>
          </w:p>
        </w:tc>
        <w:tc>
          <w:tcPr>
            <w:tcW w:w="449" w:type="pct"/>
            <w:vAlign w:val="center"/>
            <w:hideMark/>
          </w:tcPr>
          <w:p w14:paraId="2F472E56" w14:textId="77777777" w:rsidR="00DC0354" w:rsidRPr="00DC035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100%</w:t>
            </w:r>
          </w:p>
        </w:tc>
        <w:tc>
          <w:tcPr>
            <w:tcW w:w="1293" w:type="pct"/>
            <w:hideMark/>
          </w:tcPr>
          <w:p w14:paraId="58C96225" w14:textId="6C895B9B" w:rsidR="00DC0354" w:rsidRPr="00DC0354" w:rsidRDefault="00DC0354" w:rsidP="00D81E2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2.1 Nombre d’incubateurs des villes de Ouagadougou et de Bobo disposant de l’équipement nécessaire pour un encadrement technique et citoyen des jeunes et des femmes</w:t>
            </w:r>
          </w:p>
        </w:tc>
        <w:tc>
          <w:tcPr>
            <w:tcW w:w="240" w:type="pct"/>
            <w:noWrap/>
            <w:vAlign w:val="center"/>
            <w:hideMark/>
          </w:tcPr>
          <w:p w14:paraId="40C71B87"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393" w:type="pct"/>
            <w:noWrap/>
            <w:vAlign w:val="center"/>
            <w:hideMark/>
          </w:tcPr>
          <w:p w14:paraId="3177EE13"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520" w:type="pct"/>
            <w:noWrap/>
            <w:vAlign w:val="center"/>
            <w:hideMark/>
          </w:tcPr>
          <w:p w14:paraId="60F5152F"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r w:rsidR="00F3727C" w:rsidRPr="00DC0354" w14:paraId="68F47388" w14:textId="77777777" w:rsidTr="00E305D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4" w:type="pct"/>
            <w:vMerge/>
            <w:hideMark/>
          </w:tcPr>
          <w:p w14:paraId="235DDA98" w14:textId="77777777" w:rsidR="00DC0354" w:rsidRPr="00D81E24" w:rsidRDefault="00DC0354" w:rsidP="00DC0354">
            <w:pPr>
              <w:rPr>
                <w:rFonts w:ascii="Times New Roman" w:eastAsia="Times New Roman" w:hAnsi="Times New Roman" w:cs="Times New Roman"/>
                <w:color w:val="000000"/>
                <w:lang w:eastAsia="fr-FR"/>
              </w:rPr>
            </w:pPr>
          </w:p>
        </w:tc>
        <w:tc>
          <w:tcPr>
            <w:tcW w:w="469" w:type="pct"/>
            <w:vMerge/>
            <w:hideMark/>
          </w:tcPr>
          <w:p w14:paraId="6297B263" w14:textId="77777777" w:rsidR="00DC0354" w:rsidRPr="00D81E24" w:rsidRDefault="00DC0354" w:rsidP="00DC03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p>
        </w:tc>
        <w:tc>
          <w:tcPr>
            <w:tcW w:w="1011" w:type="pct"/>
            <w:vMerge w:val="restart"/>
            <w:hideMark/>
          </w:tcPr>
          <w:p w14:paraId="70A37081" w14:textId="77777777" w:rsidR="00DC0354" w:rsidRPr="00DC0354" w:rsidRDefault="00DC0354" w:rsidP="00D81E2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Produit 3 : 10 incubateurs de Ouagadougou et de Bobo Dioulasso disposent d’un dispositif de coordination et de communication facilitant le partage d’expériences et de et l’accès des jeunes et des femmes à l’information utiles pour le développement de leurs initiatives économiques.</w:t>
            </w:r>
          </w:p>
        </w:tc>
        <w:tc>
          <w:tcPr>
            <w:tcW w:w="449" w:type="pct"/>
            <w:vMerge w:val="restart"/>
            <w:vAlign w:val="center"/>
            <w:hideMark/>
          </w:tcPr>
          <w:p w14:paraId="491FFE52" w14:textId="77777777" w:rsidR="00DC0354" w:rsidRPr="00DC035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73%</w:t>
            </w:r>
          </w:p>
        </w:tc>
        <w:tc>
          <w:tcPr>
            <w:tcW w:w="1293" w:type="pct"/>
            <w:hideMark/>
          </w:tcPr>
          <w:p w14:paraId="6B6C7A8F" w14:textId="77777777" w:rsidR="00DC0354" w:rsidRPr="00DC0354" w:rsidRDefault="00DC0354" w:rsidP="00DC03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 xml:space="preserve">3.1 Existence d’un dispositif de coordination et de communication facilitant le partage d’expérience </w:t>
            </w:r>
          </w:p>
        </w:tc>
        <w:tc>
          <w:tcPr>
            <w:tcW w:w="240" w:type="pct"/>
            <w:noWrap/>
            <w:vAlign w:val="center"/>
            <w:hideMark/>
          </w:tcPr>
          <w:p w14:paraId="3BA6B9EF"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w:t>
            </w:r>
          </w:p>
        </w:tc>
        <w:tc>
          <w:tcPr>
            <w:tcW w:w="393" w:type="pct"/>
            <w:noWrap/>
            <w:vAlign w:val="center"/>
            <w:hideMark/>
          </w:tcPr>
          <w:p w14:paraId="0637D494"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0,5</w:t>
            </w:r>
          </w:p>
        </w:tc>
        <w:tc>
          <w:tcPr>
            <w:tcW w:w="520" w:type="pct"/>
            <w:noWrap/>
            <w:vAlign w:val="center"/>
            <w:hideMark/>
          </w:tcPr>
          <w:p w14:paraId="26E2E192"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50%</w:t>
            </w:r>
          </w:p>
        </w:tc>
      </w:tr>
      <w:tr w:rsidR="00F3727C" w:rsidRPr="00DC0354" w14:paraId="23E9F956" w14:textId="77777777" w:rsidTr="00E305D1">
        <w:trPr>
          <w:trHeight w:val="520"/>
        </w:trPr>
        <w:tc>
          <w:tcPr>
            <w:cnfStyle w:val="001000000000" w:firstRow="0" w:lastRow="0" w:firstColumn="1" w:lastColumn="0" w:oddVBand="0" w:evenVBand="0" w:oddHBand="0" w:evenHBand="0" w:firstRowFirstColumn="0" w:firstRowLastColumn="0" w:lastRowFirstColumn="0" w:lastRowLastColumn="0"/>
            <w:tcW w:w="624" w:type="pct"/>
            <w:vMerge/>
            <w:hideMark/>
          </w:tcPr>
          <w:p w14:paraId="05010BEA" w14:textId="77777777" w:rsidR="00DC0354" w:rsidRPr="00D81E24" w:rsidRDefault="00DC0354" w:rsidP="00DC0354">
            <w:pPr>
              <w:rPr>
                <w:rFonts w:ascii="Times New Roman" w:eastAsia="Times New Roman" w:hAnsi="Times New Roman" w:cs="Times New Roman"/>
                <w:color w:val="000000"/>
                <w:lang w:eastAsia="fr-FR"/>
              </w:rPr>
            </w:pPr>
          </w:p>
        </w:tc>
        <w:tc>
          <w:tcPr>
            <w:tcW w:w="469" w:type="pct"/>
            <w:vMerge/>
            <w:hideMark/>
          </w:tcPr>
          <w:p w14:paraId="1432CBE1" w14:textId="77777777" w:rsidR="00DC0354" w:rsidRPr="00D81E24" w:rsidRDefault="00DC0354" w:rsidP="00DC03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fr-FR"/>
              </w:rPr>
            </w:pPr>
          </w:p>
        </w:tc>
        <w:tc>
          <w:tcPr>
            <w:tcW w:w="1011" w:type="pct"/>
            <w:vMerge/>
            <w:hideMark/>
          </w:tcPr>
          <w:p w14:paraId="7BC42F3B" w14:textId="77777777" w:rsidR="00DC0354" w:rsidRPr="00DC0354" w:rsidRDefault="00DC0354" w:rsidP="00DC03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p>
        </w:tc>
        <w:tc>
          <w:tcPr>
            <w:tcW w:w="449" w:type="pct"/>
            <w:vMerge/>
            <w:vAlign w:val="center"/>
            <w:hideMark/>
          </w:tcPr>
          <w:p w14:paraId="3054E8FD" w14:textId="77777777" w:rsidR="00DC0354" w:rsidRPr="00DC035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p>
        </w:tc>
        <w:tc>
          <w:tcPr>
            <w:tcW w:w="1293" w:type="pct"/>
            <w:hideMark/>
          </w:tcPr>
          <w:p w14:paraId="447B03CF" w14:textId="77777777" w:rsidR="00DC0354" w:rsidRPr="00DC0354" w:rsidRDefault="00DC0354" w:rsidP="00D81E2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 xml:space="preserve">3.2 Nombre de jeunes et de femmes bénéficiant de partage d’expérience ou ayant accès à l’information utile à travers le dispositif </w:t>
            </w:r>
          </w:p>
        </w:tc>
        <w:tc>
          <w:tcPr>
            <w:tcW w:w="240" w:type="pct"/>
            <w:noWrap/>
            <w:vAlign w:val="center"/>
            <w:hideMark/>
          </w:tcPr>
          <w:p w14:paraId="3E4DE421"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c>
          <w:tcPr>
            <w:tcW w:w="393" w:type="pct"/>
            <w:noWrap/>
            <w:vAlign w:val="center"/>
            <w:hideMark/>
          </w:tcPr>
          <w:p w14:paraId="4D35AE37"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97</w:t>
            </w:r>
          </w:p>
        </w:tc>
        <w:tc>
          <w:tcPr>
            <w:tcW w:w="520" w:type="pct"/>
            <w:noWrap/>
            <w:vAlign w:val="center"/>
            <w:hideMark/>
          </w:tcPr>
          <w:p w14:paraId="1F6940DC"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97%</w:t>
            </w:r>
          </w:p>
        </w:tc>
      </w:tr>
      <w:tr w:rsidR="00F3727C" w:rsidRPr="00DC0354" w14:paraId="201CC318" w14:textId="77777777" w:rsidTr="00E305D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24" w:type="pct"/>
            <w:vMerge/>
            <w:hideMark/>
          </w:tcPr>
          <w:p w14:paraId="620F21AC" w14:textId="77777777" w:rsidR="00DC0354" w:rsidRPr="00D81E24" w:rsidRDefault="00DC0354" w:rsidP="00DC0354">
            <w:pPr>
              <w:rPr>
                <w:rFonts w:ascii="Times New Roman" w:eastAsia="Times New Roman" w:hAnsi="Times New Roman" w:cs="Times New Roman"/>
                <w:color w:val="000000"/>
                <w:lang w:eastAsia="fr-FR"/>
              </w:rPr>
            </w:pPr>
          </w:p>
        </w:tc>
        <w:tc>
          <w:tcPr>
            <w:tcW w:w="469" w:type="pct"/>
            <w:vMerge/>
            <w:hideMark/>
          </w:tcPr>
          <w:p w14:paraId="798B9D9F" w14:textId="77777777" w:rsidR="00DC0354" w:rsidRPr="00D81E24" w:rsidRDefault="00DC0354" w:rsidP="00DC03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p>
        </w:tc>
        <w:tc>
          <w:tcPr>
            <w:tcW w:w="1011" w:type="pct"/>
            <w:hideMark/>
          </w:tcPr>
          <w:p w14:paraId="7C2ACA4E" w14:textId="77777777" w:rsidR="00DC0354" w:rsidRPr="00DC0354" w:rsidRDefault="00DC0354" w:rsidP="00D81E2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Produit 4 : 100 entreprises incubées disposent des ressources nécessaires pour la mise en œuvre de leur projet.</w:t>
            </w:r>
          </w:p>
        </w:tc>
        <w:tc>
          <w:tcPr>
            <w:tcW w:w="449" w:type="pct"/>
            <w:vAlign w:val="center"/>
            <w:hideMark/>
          </w:tcPr>
          <w:p w14:paraId="10A001C2" w14:textId="77777777" w:rsidR="00DC0354" w:rsidRPr="00DC035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100%</w:t>
            </w:r>
          </w:p>
        </w:tc>
        <w:tc>
          <w:tcPr>
            <w:tcW w:w="1293" w:type="pct"/>
            <w:hideMark/>
          </w:tcPr>
          <w:p w14:paraId="657026D9" w14:textId="77777777" w:rsidR="00DC0354" w:rsidRPr="00DC0354" w:rsidRDefault="00DC0354" w:rsidP="00D81E2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4.1 Nombres d’entreprises incubées disposant de ressources nécessaires pour la mise en œuvre de leurs projets</w:t>
            </w:r>
          </w:p>
        </w:tc>
        <w:tc>
          <w:tcPr>
            <w:tcW w:w="240" w:type="pct"/>
            <w:noWrap/>
            <w:vAlign w:val="center"/>
            <w:hideMark/>
          </w:tcPr>
          <w:p w14:paraId="1A8F3597"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c>
          <w:tcPr>
            <w:tcW w:w="393" w:type="pct"/>
            <w:noWrap/>
            <w:vAlign w:val="center"/>
            <w:hideMark/>
          </w:tcPr>
          <w:p w14:paraId="0307A4C5"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c>
          <w:tcPr>
            <w:tcW w:w="520" w:type="pct"/>
            <w:noWrap/>
            <w:vAlign w:val="center"/>
            <w:hideMark/>
          </w:tcPr>
          <w:p w14:paraId="5748D4E9"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r w:rsidR="00F3727C" w:rsidRPr="00DC0354" w14:paraId="2E6C3B35" w14:textId="77777777" w:rsidTr="00E305D1">
        <w:trPr>
          <w:trHeight w:val="1270"/>
        </w:trPr>
        <w:tc>
          <w:tcPr>
            <w:cnfStyle w:val="001000000000" w:firstRow="0" w:lastRow="0" w:firstColumn="1" w:lastColumn="0" w:oddVBand="0" w:evenVBand="0" w:oddHBand="0" w:evenHBand="0" w:firstRowFirstColumn="0" w:firstRowLastColumn="0" w:lastRowFirstColumn="0" w:lastRowLastColumn="0"/>
            <w:tcW w:w="624" w:type="pct"/>
            <w:vMerge w:val="restart"/>
            <w:hideMark/>
          </w:tcPr>
          <w:p w14:paraId="0A752F09" w14:textId="77777777" w:rsidR="00DC0354" w:rsidRPr="00D81E24" w:rsidRDefault="00DC0354" w:rsidP="00D81E24">
            <w:pPr>
              <w:jc w:val="both"/>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lastRenderedPageBreak/>
              <w:t>Résultat 2 : les jeunes et femmes bénéficiaires des incubateurs engagés dans des actions de promotion, de la citoyenneté, de cohésion sociale et de civisme</w:t>
            </w:r>
          </w:p>
        </w:tc>
        <w:tc>
          <w:tcPr>
            <w:tcW w:w="469" w:type="pct"/>
            <w:vMerge w:val="restart"/>
            <w:noWrap/>
            <w:hideMark/>
          </w:tcPr>
          <w:p w14:paraId="4C9A3267" w14:textId="77777777" w:rsidR="00DC0354" w:rsidRPr="00D81E24" w:rsidRDefault="00DC0354" w:rsidP="00DC03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fr-FR"/>
              </w:rPr>
            </w:pPr>
            <w:r w:rsidRPr="00D81E24">
              <w:rPr>
                <w:rFonts w:ascii="Times New Roman" w:eastAsia="Times New Roman" w:hAnsi="Times New Roman" w:cs="Times New Roman"/>
                <w:b/>
                <w:bCs/>
                <w:color w:val="000000"/>
                <w:lang w:eastAsia="fr-FR"/>
              </w:rPr>
              <w:t>100%</w:t>
            </w:r>
          </w:p>
        </w:tc>
        <w:tc>
          <w:tcPr>
            <w:tcW w:w="1011" w:type="pct"/>
            <w:hideMark/>
          </w:tcPr>
          <w:p w14:paraId="528C73DB" w14:textId="77777777" w:rsidR="00DC0354" w:rsidRPr="00DC0354" w:rsidRDefault="00DC0354" w:rsidP="00D81E2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Produit 5 : Les incubateurs délivrent des modules de formation et de sensibilisation à la RSE et sur les questions de civisme, de citoyenneté et de paix au profit des 100 jeunes incubés</w:t>
            </w:r>
          </w:p>
        </w:tc>
        <w:tc>
          <w:tcPr>
            <w:tcW w:w="449" w:type="pct"/>
            <w:vAlign w:val="center"/>
            <w:hideMark/>
          </w:tcPr>
          <w:p w14:paraId="71457B9C" w14:textId="77777777" w:rsidR="00DC0354" w:rsidRPr="00DC035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100%</w:t>
            </w:r>
          </w:p>
        </w:tc>
        <w:tc>
          <w:tcPr>
            <w:tcW w:w="1293" w:type="pct"/>
            <w:hideMark/>
          </w:tcPr>
          <w:p w14:paraId="11A414D3" w14:textId="77777777" w:rsidR="00DC0354" w:rsidRPr="00DC0354" w:rsidRDefault="00DC0354" w:rsidP="00D81E2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5.1 Nombre d’incubateurs délivrant des modules sur la RSE et sur les questions de civisme, de citoyenneté et de paix.</w:t>
            </w:r>
          </w:p>
        </w:tc>
        <w:tc>
          <w:tcPr>
            <w:tcW w:w="240" w:type="pct"/>
            <w:noWrap/>
            <w:vAlign w:val="center"/>
            <w:hideMark/>
          </w:tcPr>
          <w:p w14:paraId="5EBF8D96"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393" w:type="pct"/>
            <w:noWrap/>
            <w:vAlign w:val="center"/>
            <w:hideMark/>
          </w:tcPr>
          <w:p w14:paraId="75A79066"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w:t>
            </w:r>
          </w:p>
        </w:tc>
        <w:tc>
          <w:tcPr>
            <w:tcW w:w="520" w:type="pct"/>
            <w:noWrap/>
            <w:vAlign w:val="center"/>
            <w:hideMark/>
          </w:tcPr>
          <w:p w14:paraId="385BA240" w14:textId="77777777"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r w:rsidR="00F3727C" w:rsidRPr="00DC0354" w14:paraId="1DCC521F" w14:textId="77777777" w:rsidTr="00E305D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624" w:type="pct"/>
            <w:vMerge/>
            <w:hideMark/>
          </w:tcPr>
          <w:p w14:paraId="09281E73" w14:textId="77777777" w:rsidR="00DC0354" w:rsidRPr="00D81E24" w:rsidRDefault="00DC0354" w:rsidP="00DC0354">
            <w:pPr>
              <w:rPr>
                <w:rFonts w:ascii="Times New Roman" w:eastAsia="Times New Roman" w:hAnsi="Times New Roman" w:cs="Times New Roman"/>
                <w:color w:val="000000"/>
                <w:lang w:eastAsia="fr-FR"/>
              </w:rPr>
            </w:pPr>
          </w:p>
        </w:tc>
        <w:tc>
          <w:tcPr>
            <w:tcW w:w="469" w:type="pct"/>
            <w:vMerge/>
            <w:hideMark/>
          </w:tcPr>
          <w:p w14:paraId="6324CC1C" w14:textId="77777777" w:rsidR="00DC0354" w:rsidRPr="00D81E24" w:rsidRDefault="00DC0354" w:rsidP="00DC03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p>
        </w:tc>
        <w:tc>
          <w:tcPr>
            <w:tcW w:w="1011" w:type="pct"/>
            <w:hideMark/>
          </w:tcPr>
          <w:p w14:paraId="15B74011" w14:textId="77777777" w:rsidR="00DC0354" w:rsidRPr="00DC0354" w:rsidRDefault="00DC0354" w:rsidP="00D81E2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Produit 6 : Les jeunes et femmes incubés intègrent la RSE dans le corpus de leurs jeunes entreprises et prennent part à des activités liées au civisme, à la citoyenneté et au volontariat.</w:t>
            </w:r>
          </w:p>
        </w:tc>
        <w:tc>
          <w:tcPr>
            <w:tcW w:w="449" w:type="pct"/>
            <w:vAlign w:val="center"/>
            <w:hideMark/>
          </w:tcPr>
          <w:p w14:paraId="32218340" w14:textId="77777777" w:rsidR="00DC0354" w:rsidRPr="00DC035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100%</w:t>
            </w:r>
          </w:p>
        </w:tc>
        <w:tc>
          <w:tcPr>
            <w:tcW w:w="1293" w:type="pct"/>
            <w:hideMark/>
          </w:tcPr>
          <w:p w14:paraId="4AB4F522" w14:textId="77777777" w:rsidR="00DC0354" w:rsidRPr="00DC0354" w:rsidRDefault="00DC0354" w:rsidP="00D81E2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DC0354">
              <w:rPr>
                <w:rFonts w:ascii="Times New Roman" w:eastAsia="Times New Roman" w:hAnsi="Times New Roman" w:cs="Times New Roman"/>
                <w:color w:val="000000"/>
                <w:sz w:val="20"/>
                <w:szCs w:val="20"/>
                <w:lang w:eastAsia="fr-FR"/>
              </w:rPr>
              <w:t>6.1 Nombre de jeunes et de femmes ayant pris part au moins une activité liée à la RSE, civisme et volontariat.</w:t>
            </w:r>
          </w:p>
        </w:tc>
        <w:tc>
          <w:tcPr>
            <w:tcW w:w="240" w:type="pct"/>
            <w:noWrap/>
            <w:vAlign w:val="center"/>
            <w:hideMark/>
          </w:tcPr>
          <w:p w14:paraId="1B2CECC0"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c>
          <w:tcPr>
            <w:tcW w:w="393" w:type="pct"/>
            <w:noWrap/>
            <w:vAlign w:val="center"/>
            <w:hideMark/>
          </w:tcPr>
          <w:p w14:paraId="25833B99"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c>
          <w:tcPr>
            <w:tcW w:w="520" w:type="pct"/>
            <w:noWrap/>
            <w:vAlign w:val="center"/>
            <w:hideMark/>
          </w:tcPr>
          <w:p w14:paraId="369218C0" w14:textId="77777777" w:rsidR="00DC0354" w:rsidRPr="00D81E24" w:rsidRDefault="00DC0354" w:rsidP="00E305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100%</w:t>
            </w:r>
          </w:p>
        </w:tc>
      </w:tr>
      <w:tr w:rsidR="00F3727C" w:rsidRPr="00DC0354" w14:paraId="710EF69B"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2105" w:type="pct"/>
            <w:gridSpan w:val="3"/>
            <w:noWrap/>
            <w:hideMark/>
          </w:tcPr>
          <w:p w14:paraId="427736F8" w14:textId="77777777" w:rsidR="00DC0354" w:rsidRPr="00D81E24" w:rsidRDefault="00DC0354" w:rsidP="00DC0354">
            <w:pPr>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Moyenne global</w:t>
            </w:r>
          </w:p>
        </w:tc>
        <w:tc>
          <w:tcPr>
            <w:tcW w:w="449" w:type="pct"/>
            <w:noWrap/>
            <w:vAlign w:val="center"/>
            <w:hideMark/>
          </w:tcPr>
          <w:p w14:paraId="72849B69" w14:textId="77777777" w:rsidR="00DC0354" w:rsidRPr="00E305D1"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fr-FR"/>
              </w:rPr>
            </w:pPr>
            <w:r w:rsidRPr="00E305D1">
              <w:rPr>
                <w:rFonts w:ascii="Times New Roman" w:eastAsia="Times New Roman" w:hAnsi="Times New Roman" w:cs="Times New Roman"/>
                <w:b/>
                <w:color w:val="000000"/>
                <w:lang w:eastAsia="fr-FR"/>
              </w:rPr>
              <w:t>96,67%</w:t>
            </w:r>
          </w:p>
        </w:tc>
        <w:tc>
          <w:tcPr>
            <w:tcW w:w="1293" w:type="pct"/>
            <w:noWrap/>
            <w:hideMark/>
          </w:tcPr>
          <w:p w14:paraId="644B0ABF" w14:textId="77777777" w:rsidR="00DC0354" w:rsidRPr="00D81E24" w:rsidRDefault="00DC0354" w:rsidP="00DC03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D81E24">
              <w:rPr>
                <w:rFonts w:ascii="Times New Roman" w:eastAsia="Times New Roman" w:hAnsi="Times New Roman" w:cs="Times New Roman"/>
                <w:color w:val="000000"/>
                <w:lang w:eastAsia="fr-FR"/>
              </w:rPr>
              <w:t> </w:t>
            </w:r>
          </w:p>
        </w:tc>
        <w:tc>
          <w:tcPr>
            <w:tcW w:w="240" w:type="pct"/>
            <w:noWrap/>
            <w:vAlign w:val="center"/>
            <w:hideMark/>
          </w:tcPr>
          <w:p w14:paraId="2DE8281D" w14:textId="7B2F4BC6"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p>
        </w:tc>
        <w:tc>
          <w:tcPr>
            <w:tcW w:w="393" w:type="pct"/>
            <w:noWrap/>
            <w:vAlign w:val="center"/>
            <w:hideMark/>
          </w:tcPr>
          <w:p w14:paraId="3E57BB80" w14:textId="607AE570"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p>
        </w:tc>
        <w:tc>
          <w:tcPr>
            <w:tcW w:w="520" w:type="pct"/>
            <w:noWrap/>
            <w:vAlign w:val="center"/>
            <w:hideMark/>
          </w:tcPr>
          <w:p w14:paraId="46C0E49B" w14:textId="65C0D2ED" w:rsidR="00DC0354" w:rsidRPr="00D81E24" w:rsidRDefault="00DC0354" w:rsidP="00E305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p>
        </w:tc>
      </w:tr>
    </w:tbl>
    <w:p w14:paraId="496F2622" w14:textId="77777777" w:rsidR="00DC0354" w:rsidRDefault="00DC0354" w:rsidP="00D81E24">
      <w:pPr>
        <w:spacing w:before="60" w:line="360" w:lineRule="auto"/>
        <w:jc w:val="both"/>
        <w:rPr>
          <w:rFonts w:ascii="Times New Roman" w:hAnsi="Times New Roman" w:cs="Times New Roman"/>
          <w:sz w:val="18"/>
        </w:rPr>
      </w:pPr>
      <w:r w:rsidRPr="006A1501">
        <w:rPr>
          <w:rFonts w:ascii="Times New Roman" w:hAnsi="Times New Roman" w:cs="Times New Roman"/>
          <w:b/>
          <w:sz w:val="18"/>
          <w:u w:val="single"/>
        </w:rPr>
        <w:t>Source</w:t>
      </w:r>
      <w:r w:rsidRPr="006A1501">
        <w:rPr>
          <w:rFonts w:ascii="Times New Roman" w:hAnsi="Times New Roman" w:cs="Times New Roman"/>
          <w:sz w:val="18"/>
        </w:rPr>
        <w:t xml:space="preserve"> : Consultant, </w:t>
      </w:r>
      <w:r>
        <w:rPr>
          <w:rFonts w:ascii="Times New Roman" w:hAnsi="Times New Roman" w:cs="Times New Roman"/>
          <w:sz w:val="18"/>
        </w:rPr>
        <w:t xml:space="preserve">à partir des données collectées, </w:t>
      </w:r>
      <w:r w:rsidRPr="006A1501">
        <w:rPr>
          <w:rFonts w:ascii="Times New Roman" w:hAnsi="Times New Roman" w:cs="Times New Roman"/>
          <w:sz w:val="18"/>
        </w:rPr>
        <w:t>2021</w:t>
      </w:r>
    </w:p>
    <w:p w14:paraId="1659684B" w14:textId="6786B5F8" w:rsidR="00DC0354" w:rsidRPr="000B158B" w:rsidRDefault="00DC0354" w:rsidP="00D81E24">
      <w:pPr>
        <w:rPr>
          <w:rFonts w:cs="Times New Roman"/>
        </w:rPr>
      </w:pPr>
    </w:p>
    <w:p w14:paraId="0E2E41B2" w14:textId="77777777" w:rsidR="00DC0354" w:rsidRDefault="00DC0354" w:rsidP="00D81E24"/>
    <w:p w14:paraId="6D77963A" w14:textId="77777777" w:rsidR="00DC0354" w:rsidRDefault="00DC0354" w:rsidP="00DC0354">
      <w:pPr>
        <w:sectPr w:rsidR="00DC0354" w:rsidSect="00F3727C">
          <w:pgSz w:w="16838" w:h="11906" w:orient="landscape"/>
          <w:pgMar w:top="1417" w:right="1417" w:bottom="1417" w:left="1417" w:header="708" w:footer="708" w:gutter="0"/>
          <w:cols w:space="708"/>
          <w:docGrid w:linePitch="360"/>
        </w:sectPr>
      </w:pPr>
    </w:p>
    <w:p w14:paraId="5DF9D495" w14:textId="1324A172" w:rsidR="00F3727C" w:rsidRPr="00E305D1" w:rsidRDefault="00F3727C" w:rsidP="00E305D1">
      <w:pPr>
        <w:pStyle w:val="Lgende"/>
      </w:pPr>
      <w:r w:rsidRPr="00E305D1">
        <w:lastRenderedPageBreak/>
        <w:t>Ces résultats sont conformes au niveau de réalisation physique des activités dans durant les deux années de mise en œuvre du projet (2019 et 2020).</w:t>
      </w:r>
    </w:p>
    <w:p w14:paraId="5EA4731B" w14:textId="7C842A7B" w:rsidR="00F3727C" w:rsidRPr="00D81E24" w:rsidRDefault="00F3727C" w:rsidP="00F3727C">
      <w:pPr>
        <w:spacing w:line="360" w:lineRule="auto"/>
        <w:jc w:val="both"/>
        <w:rPr>
          <w:rFonts w:ascii="Times New Roman" w:hAnsi="Times New Roman" w:cs="Times New Roman"/>
        </w:rPr>
      </w:pPr>
      <w:r w:rsidRPr="00D81E24">
        <w:rPr>
          <w:rFonts w:ascii="Times New Roman" w:hAnsi="Times New Roman" w:cs="Times New Roman"/>
        </w:rPr>
        <w:t xml:space="preserve">Le tableau ci-dessous donne le taux de réalisation physique des activités prévues dans le cadre du </w:t>
      </w:r>
      <w:proofErr w:type="spellStart"/>
      <w:r w:rsidRPr="00D81E24">
        <w:rPr>
          <w:rFonts w:ascii="Times New Roman" w:hAnsi="Times New Roman" w:cs="Times New Roman"/>
        </w:rPr>
        <w:t>ProFeJeC</w:t>
      </w:r>
      <w:proofErr w:type="spellEnd"/>
      <w:r>
        <w:rPr>
          <w:rFonts w:ascii="Times New Roman" w:hAnsi="Times New Roman" w:cs="Times New Roman"/>
        </w:rPr>
        <w:t>.</w:t>
      </w:r>
    </w:p>
    <w:p w14:paraId="65E0B03E" w14:textId="77777777" w:rsidR="00F3727C" w:rsidRPr="00FA1161" w:rsidRDefault="00F3727C" w:rsidP="00E305D1">
      <w:pPr>
        <w:pStyle w:val="Lgende"/>
      </w:pPr>
      <w:bookmarkStart w:id="58" w:name="_Toc65406357"/>
      <w:r>
        <w:t xml:space="preserve">Tableau </w:t>
      </w:r>
      <w:r w:rsidR="00BD4DF5">
        <w:fldChar w:fldCharType="begin"/>
      </w:r>
      <w:r w:rsidR="00BD4DF5">
        <w:instrText xml:space="preserve"> SEQ Tableau \* ARABIC </w:instrText>
      </w:r>
      <w:r w:rsidR="00BD4DF5">
        <w:fldChar w:fldCharType="separate"/>
      </w:r>
      <w:r>
        <w:rPr>
          <w:noProof/>
        </w:rPr>
        <w:t>10</w:t>
      </w:r>
      <w:r w:rsidR="00BD4DF5">
        <w:rPr>
          <w:noProof/>
        </w:rPr>
        <w:fldChar w:fldCharType="end"/>
      </w:r>
      <w:r>
        <w:t xml:space="preserve"> : </w:t>
      </w:r>
      <w:r w:rsidRPr="00FA1161">
        <w:t xml:space="preserve">Taux de réalisation physique du </w:t>
      </w:r>
      <w:proofErr w:type="spellStart"/>
      <w:r w:rsidRPr="00FA1161">
        <w:t>ProFeJeC</w:t>
      </w:r>
      <w:bookmarkEnd w:id="58"/>
      <w:proofErr w:type="spellEnd"/>
    </w:p>
    <w:tbl>
      <w:tblPr>
        <w:tblStyle w:val="TableauListe3-Accentuation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276"/>
        <w:gridCol w:w="1272"/>
        <w:gridCol w:w="993"/>
        <w:gridCol w:w="1046"/>
        <w:gridCol w:w="1362"/>
      </w:tblGrid>
      <w:tr w:rsidR="00F3727C" w:rsidRPr="00FA1161" w14:paraId="108324E8" w14:textId="77777777" w:rsidTr="00E305D1">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1718" w:type="pct"/>
            <w:vAlign w:val="center"/>
            <w:hideMark/>
          </w:tcPr>
          <w:p w14:paraId="77D627C4" w14:textId="77777777" w:rsidR="00F3727C" w:rsidRPr="000F0833" w:rsidRDefault="00F3727C" w:rsidP="00E305D1">
            <w:pPr>
              <w:spacing w:line="360" w:lineRule="auto"/>
              <w:jc w:val="center"/>
              <w:rPr>
                <w:rFonts w:ascii="Times New Roman" w:eastAsia="Times New Roman" w:hAnsi="Times New Roman" w:cs="Times New Roman"/>
                <w:b w:val="0"/>
                <w:bCs w:val="0"/>
                <w:color w:val="272627"/>
                <w:lang w:eastAsia="fr-FR"/>
              </w:rPr>
            </w:pPr>
            <w:r w:rsidRPr="008F5482">
              <w:rPr>
                <w:rFonts w:ascii="Times New Roman" w:eastAsia="Times New Roman" w:hAnsi="Times New Roman" w:cs="Times New Roman"/>
                <w:color w:val="272627"/>
                <w:lang w:eastAsia="fr-FR"/>
              </w:rPr>
              <w:t>Taux d’exécution physique (TEP)</w:t>
            </w:r>
          </w:p>
        </w:tc>
        <w:tc>
          <w:tcPr>
            <w:tcW w:w="704" w:type="pct"/>
            <w:vAlign w:val="center"/>
            <w:hideMark/>
          </w:tcPr>
          <w:p w14:paraId="6DC083F6" w14:textId="77777777" w:rsidR="00F3727C" w:rsidRPr="00F1117C" w:rsidRDefault="00F3727C" w:rsidP="00E305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272627"/>
                <w:lang w:eastAsia="fr-FR"/>
              </w:rPr>
            </w:pPr>
            <w:r w:rsidRPr="00F1117C">
              <w:rPr>
                <w:rFonts w:ascii="Times New Roman" w:eastAsia="Times New Roman" w:hAnsi="Times New Roman" w:cs="Times New Roman"/>
                <w:color w:val="272627"/>
                <w:lang w:eastAsia="fr-FR"/>
              </w:rPr>
              <w:t>[0 ; 25[</w:t>
            </w:r>
          </w:p>
        </w:tc>
        <w:tc>
          <w:tcPr>
            <w:tcW w:w="702" w:type="pct"/>
            <w:vAlign w:val="center"/>
          </w:tcPr>
          <w:p w14:paraId="0D9354A7" w14:textId="77777777" w:rsidR="00F3727C" w:rsidRPr="001D6F73" w:rsidRDefault="00F3727C" w:rsidP="00E305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272627"/>
                <w:lang w:eastAsia="fr-FR"/>
              </w:rPr>
            </w:pPr>
            <w:r w:rsidRPr="001D6F73">
              <w:rPr>
                <w:rFonts w:ascii="Times New Roman" w:eastAsia="Times New Roman" w:hAnsi="Times New Roman" w:cs="Times New Roman"/>
                <w:color w:val="272627"/>
                <w:lang w:eastAsia="fr-FR"/>
              </w:rPr>
              <w:t>[25 ; 50[</w:t>
            </w:r>
          </w:p>
        </w:tc>
        <w:tc>
          <w:tcPr>
            <w:tcW w:w="548" w:type="pct"/>
            <w:vAlign w:val="center"/>
            <w:hideMark/>
          </w:tcPr>
          <w:p w14:paraId="68234DE0" w14:textId="77777777" w:rsidR="00F3727C" w:rsidRPr="001D6F73" w:rsidRDefault="00F3727C" w:rsidP="00E305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272627"/>
                <w:lang w:eastAsia="fr-FR"/>
              </w:rPr>
            </w:pPr>
            <w:r w:rsidRPr="001D6F73">
              <w:rPr>
                <w:rFonts w:ascii="Times New Roman" w:eastAsia="Times New Roman" w:hAnsi="Times New Roman" w:cs="Times New Roman"/>
                <w:color w:val="272627"/>
                <w:lang w:eastAsia="fr-FR"/>
              </w:rPr>
              <w:t>100</w:t>
            </w:r>
          </w:p>
        </w:tc>
        <w:tc>
          <w:tcPr>
            <w:tcW w:w="576" w:type="pct"/>
            <w:vAlign w:val="center"/>
            <w:hideMark/>
          </w:tcPr>
          <w:p w14:paraId="2D6F87F5" w14:textId="77777777" w:rsidR="00F3727C" w:rsidRPr="001D6F73" w:rsidRDefault="00F3727C" w:rsidP="00E305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272627"/>
                <w:lang w:eastAsia="fr-FR"/>
              </w:rPr>
            </w:pPr>
            <w:r w:rsidRPr="001D6F73">
              <w:rPr>
                <w:rFonts w:ascii="Times New Roman" w:eastAsia="Times New Roman" w:hAnsi="Times New Roman" w:cs="Times New Roman"/>
                <w:color w:val="272627"/>
                <w:lang w:eastAsia="fr-FR"/>
              </w:rPr>
              <w:t>Total</w:t>
            </w:r>
          </w:p>
        </w:tc>
        <w:tc>
          <w:tcPr>
            <w:tcW w:w="751" w:type="pct"/>
            <w:vAlign w:val="center"/>
            <w:hideMark/>
          </w:tcPr>
          <w:p w14:paraId="2ABF85F7" w14:textId="77777777" w:rsidR="00F3727C" w:rsidRPr="008F5482" w:rsidRDefault="00F3727C" w:rsidP="00E305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272627"/>
                <w:lang w:eastAsia="fr-FR"/>
              </w:rPr>
            </w:pPr>
            <w:r w:rsidRPr="001D6F73">
              <w:rPr>
                <w:rFonts w:ascii="Times New Roman" w:eastAsia="Times New Roman" w:hAnsi="Times New Roman" w:cs="Times New Roman"/>
                <w:color w:val="272627"/>
                <w:lang w:eastAsia="fr-FR"/>
              </w:rPr>
              <w:t>Taux d'exécution</w:t>
            </w:r>
            <w:r w:rsidRPr="00FA1161">
              <w:rPr>
                <w:rStyle w:val="Appelnotedebasdep"/>
                <w:rFonts w:ascii="Times New Roman" w:eastAsia="Times New Roman" w:hAnsi="Times New Roman" w:cs="Times New Roman"/>
                <w:color w:val="272627"/>
                <w:lang w:eastAsia="fr-FR"/>
              </w:rPr>
              <w:footnoteReference w:id="2"/>
            </w:r>
          </w:p>
        </w:tc>
      </w:tr>
      <w:tr w:rsidR="00F3727C" w:rsidRPr="00FA1161" w14:paraId="082BEA4E" w14:textId="77777777" w:rsidTr="00D81E2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718" w:type="pct"/>
          </w:tcPr>
          <w:p w14:paraId="122B9966" w14:textId="77777777" w:rsidR="00F3727C" w:rsidRPr="00F1117C" w:rsidRDefault="00F3727C" w:rsidP="00CE0FCA">
            <w:pPr>
              <w:spacing w:line="360" w:lineRule="auto"/>
              <w:jc w:val="center"/>
              <w:rPr>
                <w:rFonts w:ascii="Times New Roman" w:eastAsia="Times New Roman" w:hAnsi="Times New Roman" w:cs="Times New Roman"/>
                <w:b w:val="0"/>
                <w:bCs w:val="0"/>
                <w:color w:val="272627"/>
                <w:lang w:eastAsia="fr-FR"/>
              </w:rPr>
            </w:pPr>
            <w:r w:rsidRPr="008F5482">
              <w:rPr>
                <w:rFonts w:ascii="Times New Roman" w:eastAsia="Times New Roman" w:hAnsi="Times New Roman" w:cs="Times New Roman"/>
                <w:color w:val="272627"/>
                <w:lang w:eastAsia="fr-FR"/>
              </w:rPr>
              <w:t>Nombre d’activités</w:t>
            </w:r>
            <w:r w:rsidRPr="000F0833">
              <w:rPr>
                <w:rFonts w:ascii="Times New Roman" w:eastAsia="Times New Roman" w:hAnsi="Times New Roman" w:cs="Times New Roman"/>
                <w:color w:val="272627"/>
                <w:lang w:eastAsia="fr-FR"/>
              </w:rPr>
              <w:t xml:space="preserve"> en 2019</w:t>
            </w:r>
          </w:p>
        </w:tc>
        <w:tc>
          <w:tcPr>
            <w:tcW w:w="704" w:type="pct"/>
          </w:tcPr>
          <w:p w14:paraId="2DA88B9D" w14:textId="77777777" w:rsidR="00F3727C" w:rsidRPr="001D6F73" w:rsidRDefault="00F3727C" w:rsidP="00CE0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72627"/>
                <w:lang w:eastAsia="fr-FR"/>
              </w:rPr>
            </w:pPr>
            <w:r w:rsidRPr="001D6F73">
              <w:rPr>
                <w:rFonts w:ascii="Times New Roman" w:eastAsia="Times New Roman" w:hAnsi="Times New Roman" w:cs="Times New Roman"/>
                <w:bCs/>
                <w:color w:val="272627"/>
                <w:lang w:eastAsia="fr-FR"/>
              </w:rPr>
              <w:t>0</w:t>
            </w:r>
          </w:p>
        </w:tc>
        <w:tc>
          <w:tcPr>
            <w:tcW w:w="702" w:type="pct"/>
          </w:tcPr>
          <w:p w14:paraId="3600CA4C" w14:textId="77777777" w:rsidR="00F3727C" w:rsidRPr="001D6F73" w:rsidRDefault="00F3727C" w:rsidP="00CE0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72627"/>
                <w:lang w:eastAsia="fr-FR"/>
              </w:rPr>
            </w:pPr>
            <w:r w:rsidRPr="001D6F73">
              <w:rPr>
                <w:rFonts w:ascii="Times New Roman" w:eastAsia="Times New Roman" w:hAnsi="Times New Roman" w:cs="Times New Roman"/>
                <w:bCs/>
                <w:color w:val="272627"/>
                <w:lang w:eastAsia="fr-FR"/>
              </w:rPr>
              <w:t>8</w:t>
            </w:r>
          </w:p>
        </w:tc>
        <w:tc>
          <w:tcPr>
            <w:tcW w:w="548" w:type="pct"/>
          </w:tcPr>
          <w:p w14:paraId="575D8B4B" w14:textId="77777777" w:rsidR="00F3727C" w:rsidRPr="001D6F73" w:rsidRDefault="00F3727C" w:rsidP="00CE0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72627"/>
                <w:lang w:eastAsia="fr-FR"/>
              </w:rPr>
            </w:pPr>
            <w:r w:rsidRPr="001D6F73">
              <w:rPr>
                <w:rFonts w:ascii="Times New Roman" w:eastAsia="Times New Roman" w:hAnsi="Times New Roman" w:cs="Times New Roman"/>
                <w:bCs/>
                <w:color w:val="272627"/>
                <w:lang w:eastAsia="fr-FR"/>
              </w:rPr>
              <w:t>12</w:t>
            </w:r>
          </w:p>
        </w:tc>
        <w:tc>
          <w:tcPr>
            <w:tcW w:w="576" w:type="pct"/>
          </w:tcPr>
          <w:p w14:paraId="3AB5933D" w14:textId="77777777" w:rsidR="00F3727C" w:rsidRPr="001D6F73" w:rsidRDefault="00F3727C" w:rsidP="00CE0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72627"/>
                <w:lang w:eastAsia="fr-FR"/>
              </w:rPr>
            </w:pPr>
            <w:r w:rsidRPr="001D6F73">
              <w:rPr>
                <w:rFonts w:ascii="Times New Roman" w:eastAsia="Times New Roman" w:hAnsi="Times New Roman" w:cs="Times New Roman"/>
                <w:bCs/>
                <w:color w:val="272627"/>
                <w:lang w:eastAsia="fr-FR"/>
              </w:rPr>
              <w:t>20</w:t>
            </w:r>
          </w:p>
        </w:tc>
        <w:tc>
          <w:tcPr>
            <w:tcW w:w="751" w:type="pct"/>
          </w:tcPr>
          <w:p w14:paraId="62DE6094" w14:textId="77777777" w:rsidR="00F3727C" w:rsidRPr="001D6F73" w:rsidRDefault="00F3727C" w:rsidP="00CE0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72627"/>
                <w:lang w:eastAsia="fr-FR"/>
              </w:rPr>
            </w:pPr>
            <w:r w:rsidRPr="001D6F73">
              <w:rPr>
                <w:rFonts w:ascii="Times New Roman" w:eastAsia="Times New Roman" w:hAnsi="Times New Roman" w:cs="Times New Roman"/>
                <w:b/>
                <w:bCs/>
                <w:color w:val="272627"/>
                <w:lang w:eastAsia="fr-FR"/>
              </w:rPr>
              <w:t>97,05%</w:t>
            </w:r>
          </w:p>
        </w:tc>
      </w:tr>
      <w:tr w:rsidR="00F3727C" w:rsidRPr="00FA1161" w14:paraId="2EFDBD3F" w14:textId="77777777" w:rsidTr="00D81E24">
        <w:trPr>
          <w:trHeight w:val="223"/>
        </w:trPr>
        <w:tc>
          <w:tcPr>
            <w:cnfStyle w:val="001000000000" w:firstRow="0" w:lastRow="0" w:firstColumn="1" w:lastColumn="0" w:oddVBand="0" w:evenVBand="0" w:oddHBand="0" w:evenHBand="0" w:firstRowFirstColumn="0" w:firstRowLastColumn="0" w:lastRowFirstColumn="0" w:lastRowLastColumn="0"/>
            <w:tcW w:w="1718" w:type="pct"/>
            <w:hideMark/>
          </w:tcPr>
          <w:p w14:paraId="17C87254" w14:textId="77777777" w:rsidR="00F3727C" w:rsidRPr="00F1117C" w:rsidRDefault="00F3727C" w:rsidP="00CE0FCA">
            <w:pPr>
              <w:spacing w:line="360" w:lineRule="auto"/>
              <w:jc w:val="center"/>
              <w:rPr>
                <w:rFonts w:ascii="Times New Roman" w:eastAsia="Times New Roman" w:hAnsi="Times New Roman" w:cs="Times New Roman"/>
                <w:color w:val="272627"/>
                <w:lang w:eastAsia="fr-FR"/>
              </w:rPr>
            </w:pPr>
            <w:r w:rsidRPr="008F5482">
              <w:rPr>
                <w:rFonts w:ascii="Times New Roman" w:eastAsia="Times New Roman" w:hAnsi="Times New Roman" w:cs="Times New Roman"/>
                <w:color w:val="272627"/>
                <w:lang w:eastAsia="fr-FR"/>
              </w:rPr>
              <w:t xml:space="preserve">Nombre </w:t>
            </w:r>
            <w:r w:rsidRPr="000F0833">
              <w:rPr>
                <w:rFonts w:ascii="Times New Roman" w:eastAsia="Times New Roman" w:hAnsi="Times New Roman" w:cs="Times New Roman"/>
                <w:color w:val="272627"/>
                <w:lang w:eastAsia="fr-FR"/>
              </w:rPr>
              <w:t>d’activités</w:t>
            </w:r>
            <w:r w:rsidRPr="00F1117C">
              <w:rPr>
                <w:rFonts w:ascii="Times New Roman" w:eastAsia="Times New Roman" w:hAnsi="Times New Roman" w:cs="Times New Roman"/>
                <w:color w:val="272627"/>
                <w:lang w:eastAsia="fr-FR"/>
              </w:rPr>
              <w:t xml:space="preserve"> en 2020</w:t>
            </w:r>
          </w:p>
        </w:tc>
        <w:tc>
          <w:tcPr>
            <w:tcW w:w="704" w:type="pct"/>
            <w:hideMark/>
          </w:tcPr>
          <w:p w14:paraId="7FD6B8A2" w14:textId="77777777" w:rsidR="00F3727C" w:rsidRPr="001D6F73" w:rsidRDefault="00F3727C" w:rsidP="00CE0F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72627"/>
                <w:lang w:eastAsia="fr-FR"/>
              </w:rPr>
            </w:pPr>
            <w:r w:rsidRPr="001D6F73">
              <w:rPr>
                <w:rFonts w:ascii="Times New Roman" w:eastAsia="Times New Roman" w:hAnsi="Times New Roman" w:cs="Times New Roman"/>
                <w:color w:val="272627"/>
                <w:lang w:eastAsia="fr-FR"/>
              </w:rPr>
              <w:t>3</w:t>
            </w:r>
          </w:p>
        </w:tc>
        <w:tc>
          <w:tcPr>
            <w:tcW w:w="702" w:type="pct"/>
          </w:tcPr>
          <w:p w14:paraId="6B7620ED" w14:textId="77777777" w:rsidR="00F3727C" w:rsidRPr="001D6F73" w:rsidDel="009D282C" w:rsidRDefault="00F3727C" w:rsidP="00CE0F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72627"/>
                <w:lang w:eastAsia="fr-FR"/>
              </w:rPr>
            </w:pPr>
            <w:r w:rsidRPr="001D6F73">
              <w:rPr>
                <w:rFonts w:ascii="Times New Roman" w:eastAsia="Times New Roman" w:hAnsi="Times New Roman" w:cs="Times New Roman"/>
                <w:color w:val="272627"/>
                <w:lang w:eastAsia="fr-FR"/>
              </w:rPr>
              <w:t>1</w:t>
            </w:r>
          </w:p>
        </w:tc>
        <w:tc>
          <w:tcPr>
            <w:tcW w:w="548" w:type="pct"/>
            <w:hideMark/>
          </w:tcPr>
          <w:p w14:paraId="2DDA0A87" w14:textId="77777777" w:rsidR="00F3727C" w:rsidRPr="001D6F73" w:rsidRDefault="00F3727C" w:rsidP="00CE0F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72627"/>
                <w:lang w:eastAsia="fr-FR"/>
              </w:rPr>
            </w:pPr>
            <w:r w:rsidRPr="001D6F73">
              <w:rPr>
                <w:rFonts w:ascii="Times New Roman" w:eastAsia="Times New Roman" w:hAnsi="Times New Roman" w:cs="Times New Roman"/>
                <w:color w:val="272627"/>
                <w:lang w:eastAsia="fr-FR"/>
              </w:rPr>
              <w:t>29</w:t>
            </w:r>
          </w:p>
        </w:tc>
        <w:tc>
          <w:tcPr>
            <w:tcW w:w="576" w:type="pct"/>
            <w:hideMark/>
          </w:tcPr>
          <w:p w14:paraId="20D29C36" w14:textId="77777777" w:rsidR="00F3727C" w:rsidRPr="001D6F73" w:rsidRDefault="00F3727C" w:rsidP="00CE0F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72627"/>
                <w:lang w:eastAsia="fr-FR"/>
              </w:rPr>
            </w:pPr>
            <w:r w:rsidRPr="001D6F73">
              <w:rPr>
                <w:rFonts w:ascii="Times New Roman" w:eastAsia="Times New Roman" w:hAnsi="Times New Roman" w:cs="Times New Roman"/>
                <w:color w:val="272627"/>
                <w:lang w:eastAsia="fr-FR"/>
              </w:rPr>
              <w:t>33</w:t>
            </w:r>
          </w:p>
        </w:tc>
        <w:tc>
          <w:tcPr>
            <w:tcW w:w="751" w:type="pct"/>
            <w:noWrap/>
            <w:hideMark/>
          </w:tcPr>
          <w:p w14:paraId="4ABF7BD0" w14:textId="77777777" w:rsidR="00F3727C" w:rsidRPr="001D6F73" w:rsidRDefault="00F3727C" w:rsidP="00CE0F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fr-FR"/>
              </w:rPr>
            </w:pPr>
            <w:r w:rsidRPr="001D6F73">
              <w:rPr>
                <w:rFonts w:ascii="Times New Roman" w:eastAsia="Times New Roman" w:hAnsi="Times New Roman" w:cs="Times New Roman"/>
                <w:b/>
                <w:bCs/>
                <w:color w:val="000000"/>
                <w:lang w:eastAsia="fr-FR"/>
              </w:rPr>
              <w:t>96,3%</w:t>
            </w:r>
          </w:p>
        </w:tc>
      </w:tr>
      <w:tr w:rsidR="00F3727C" w:rsidRPr="00FA1161" w14:paraId="0024318B" w14:textId="77777777" w:rsidTr="00D81E24">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249" w:type="pct"/>
            <w:gridSpan w:val="5"/>
          </w:tcPr>
          <w:p w14:paraId="5751D5D4" w14:textId="77777777" w:rsidR="00F3727C" w:rsidRPr="000F0833" w:rsidRDefault="00F3727C" w:rsidP="00CE0FCA">
            <w:pPr>
              <w:spacing w:line="360" w:lineRule="auto"/>
              <w:rPr>
                <w:rFonts w:ascii="Times New Roman" w:eastAsia="Times New Roman" w:hAnsi="Times New Roman" w:cs="Times New Roman"/>
                <w:color w:val="272627"/>
                <w:lang w:eastAsia="fr-FR"/>
              </w:rPr>
            </w:pPr>
            <w:r w:rsidRPr="008F5482">
              <w:rPr>
                <w:rFonts w:ascii="Times New Roman" w:eastAsia="Times New Roman" w:hAnsi="Times New Roman" w:cs="Times New Roman"/>
                <w:color w:val="272627"/>
                <w:lang w:eastAsia="fr-FR"/>
              </w:rPr>
              <w:t>Taux global d’exécution physique</w:t>
            </w:r>
          </w:p>
        </w:tc>
        <w:tc>
          <w:tcPr>
            <w:tcW w:w="751" w:type="pct"/>
            <w:noWrap/>
          </w:tcPr>
          <w:p w14:paraId="79850BD7" w14:textId="77777777" w:rsidR="00F3727C" w:rsidRPr="001D6F73" w:rsidRDefault="00F3727C" w:rsidP="00CE0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r w:rsidRPr="00F1117C">
              <w:rPr>
                <w:rFonts w:ascii="Times New Roman" w:eastAsia="Times New Roman" w:hAnsi="Times New Roman" w:cs="Times New Roman"/>
                <w:b/>
                <w:bCs/>
                <w:color w:val="000000"/>
                <w:lang w:eastAsia="fr-FR"/>
              </w:rPr>
              <w:t>96,67</w:t>
            </w:r>
            <w:r w:rsidRPr="001D6F73">
              <w:rPr>
                <w:rFonts w:ascii="Times New Roman" w:eastAsia="Times New Roman" w:hAnsi="Times New Roman" w:cs="Times New Roman"/>
                <w:b/>
                <w:bCs/>
                <w:color w:val="000000"/>
                <w:lang w:eastAsia="fr-FR"/>
              </w:rPr>
              <w:t>5%</w:t>
            </w:r>
          </w:p>
        </w:tc>
      </w:tr>
    </w:tbl>
    <w:p w14:paraId="078D4D7C" w14:textId="31D93D83" w:rsidR="00F3727C" w:rsidRPr="00F3727C" w:rsidRDefault="00F3727C" w:rsidP="00D81E24">
      <w:pPr>
        <w:spacing w:before="60" w:line="360" w:lineRule="auto"/>
        <w:jc w:val="both"/>
        <w:rPr>
          <w:rFonts w:ascii="Times New Roman" w:hAnsi="Times New Roman" w:cs="Times New Roman"/>
          <w:sz w:val="18"/>
        </w:rPr>
      </w:pPr>
      <w:r w:rsidRPr="00D81E24">
        <w:rPr>
          <w:rFonts w:ascii="Times New Roman" w:hAnsi="Times New Roman" w:cs="Times New Roman"/>
          <w:b/>
          <w:sz w:val="18"/>
          <w:u w:val="single"/>
        </w:rPr>
        <w:t>Source</w:t>
      </w:r>
      <w:r w:rsidRPr="00F3727C">
        <w:rPr>
          <w:rFonts w:ascii="Times New Roman" w:hAnsi="Times New Roman" w:cs="Times New Roman"/>
          <w:sz w:val="18"/>
        </w:rPr>
        <w:t xml:space="preserve"> : Rapport d’activités du </w:t>
      </w:r>
      <w:proofErr w:type="spellStart"/>
      <w:r w:rsidRPr="00F3727C">
        <w:rPr>
          <w:rFonts w:ascii="Times New Roman" w:hAnsi="Times New Roman" w:cs="Times New Roman"/>
          <w:sz w:val="18"/>
        </w:rPr>
        <w:t>ProFeJeC</w:t>
      </w:r>
      <w:proofErr w:type="spellEnd"/>
      <w:r>
        <w:rPr>
          <w:rFonts w:ascii="Times New Roman" w:hAnsi="Times New Roman" w:cs="Times New Roman"/>
          <w:sz w:val="18"/>
        </w:rPr>
        <w:t>, 2020</w:t>
      </w:r>
    </w:p>
    <w:p w14:paraId="15EA0896" w14:textId="64A3D122" w:rsidR="00F3727C" w:rsidRDefault="00F3727C" w:rsidP="00E305D1">
      <w:pPr>
        <w:pStyle w:val="Lgende"/>
      </w:pPr>
    </w:p>
    <w:p w14:paraId="7B9B0361" w14:textId="3A2B6060" w:rsidR="00EB7B8B" w:rsidRPr="00D81E24" w:rsidRDefault="00EB7B8B" w:rsidP="00D81E24">
      <w:pPr>
        <w:jc w:val="both"/>
        <w:rPr>
          <w:rFonts w:ascii="Times New Roman" w:hAnsi="Times New Roman" w:cs="Times New Roman"/>
          <w:sz w:val="24"/>
        </w:rPr>
      </w:pPr>
      <w:r w:rsidRPr="00D81E24">
        <w:rPr>
          <w:rFonts w:ascii="Times New Roman" w:hAnsi="Times New Roman" w:cs="Times New Roman"/>
          <w:sz w:val="24"/>
        </w:rPr>
        <w:t>Les explication</w:t>
      </w:r>
      <w:r>
        <w:rPr>
          <w:rFonts w:ascii="Times New Roman" w:hAnsi="Times New Roman" w:cs="Times New Roman"/>
          <w:sz w:val="24"/>
        </w:rPr>
        <w:t>s</w:t>
      </w:r>
      <w:r w:rsidRPr="00D81E24">
        <w:rPr>
          <w:rFonts w:ascii="Times New Roman" w:hAnsi="Times New Roman" w:cs="Times New Roman"/>
          <w:sz w:val="24"/>
        </w:rPr>
        <w:t xml:space="preserve"> de </w:t>
      </w:r>
      <w:r w:rsidRPr="00EB7B8B">
        <w:rPr>
          <w:rFonts w:ascii="Times New Roman" w:hAnsi="Times New Roman" w:cs="Times New Roman"/>
          <w:sz w:val="24"/>
        </w:rPr>
        <w:t>ces niveaux</w:t>
      </w:r>
      <w:r w:rsidRPr="00D81E24">
        <w:rPr>
          <w:rFonts w:ascii="Times New Roman" w:hAnsi="Times New Roman" w:cs="Times New Roman"/>
          <w:sz w:val="24"/>
        </w:rPr>
        <w:t xml:space="preserve"> de réalisation des activités sont décrites dans le tableau ci-dessous</w:t>
      </w:r>
      <w:r w:rsidR="00B97204">
        <w:rPr>
          <w:rFonts w:ascii="Times New Roman" w:hAnsi="Times New Roman" w:cs="Times New Roman"/>
          <w:sz w:val="24"/>
        </w:rPr>
        <w:t>.</w:t>
      </w:r>
    </w:p>
    <w:p w14:paraId="0FE62D8E" w14:textId="6DDEF8B2" w:rsidR="00DC0354" w:rsidRPr="00D81E24" w:rsidRDefault="00F3727C" w:rsidP="00E305D1">
      <w:pPr>
        <w:pStyle w:val="Lgende"/>
      </w:pPr>
      <w:bookmarkStart w:id="59" w:name="_Toc65406358"/>
      <w:r w:rsidRPr="000B158B">
        <w:t xml:space="preserve">Tableau </w:t>
      </w:r>
      <w:r w:rsidR="00BD4DF5">
        <w:fldChar w:fldCharType="begin"/>
      </w:r>
      <w:r w:rsidR="00BD4DF5">
        <w:instrText xml:space="preserve"> SEQ Tableau \* ARABIC </w:instrText>
      </w:r>
      <w:r w:rsidR="00BD4DF5">
        <w:fldChar w:fldCharType="separate"/>
      </w:r>
      <w:r w:rsidRPr="00D81E24">
        <w:t>9</w:t>
      </w:r>
      <w:r w:rsidR="00BD4DF5">
        <w:fldChar w:fldCharType="end"/>
      </w:r>
      <w:r w:rsidRPr="00D81E24">
        <w:t xml:space="preserve"> : </w:t>
      </w:r>
      <w:r w:rsidR="00EB7B8B" w:rsidRPr="00D81E24">
        <w:t>Résultats et produits attendus et le Niveau de réalisation</w:t>
      </w:r>
      <w:bookmarkEnd w:id="59"/>
    </w:p>
    <w:tbl>
      <w:tblPr>
        <w:tblStyle w:val="TableauListe4-Accentuation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5245"/>
      </w:tblGrid>
      <w:tr w:rsidR="00587442" w:rsidRPr="00F3727C" w14:paraId="62156F84" w14:textId="77777777" w:rsidTr="00D81E24">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none" w:sz="0" w:space="0" w:color="auto"/>
              <w:left w:val="none" w:sz="0" w:space="0" w:color="auto"/>
              <w:bottom w:val="none" w:sz="0" w:space="0" w:color="auto"/>
            </w:tcBorders>
            <w:vAlign w:val="center"/>
          </w:tcPr>
          <w:p w14:paraId="61A9D37E" w14:textId="77777777" w:rsidR="00587442" w:rsidRPr="00D81E24" w:rsidRDefault="00587442" w:rsidP="00D81E24">
            <w:pPr>
              <w:spacing w:before="60"/>
              <w:rPr>
                <w:rFonts w:ascii="Times New Roman" w:eastAsia="Calibri" w:hAnsi="Times New Roman" w:cs="Times New Roman"/>
              </w:rPr>
            </w:pPr>
            <w:r w:rsidRPr="00D81E24">
              <w:rPr>
                <w:rFonts w:ascii="Times New Roman" w:eastAsia="Calibri" w:hAnsi="Times New Roman" w:cs="Times New Roman"/>
              </w:rPr>
              <w:t>Résultats/Produits attendus</w:t>
            </w:r>
          </w:p>
        </w:tc>
        <w:tc>
          <w:tcPr>
            <w:tcW w:w="2268" w:type="dxa"/>
            <w:vMerge w:val="restart"/>
            <w:tcBorders>
              <w:top w:val="none" w:sz="0" w:space="0" w:color="auto"/>
              <w:bottom w:val="none" w:sz="0" w:space="0" w:color="auto"/>
            </w:tcBorders>
            <w:vAlign w:val="center"/>
          </w:tcPr>
          <w:p w14:paraId="2CE33526" w14:textId="1DF7C804" w:rsidR="00587442" w:rsidRPr="00D81E24" w:rsidRDefault="00587442" w:rsidP="00D81E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 xml:space="preserve">Indicateurs de résultats </w:t>
            </w:r>
          </w:p>
        </w:tc>
        <w:tc>
          <w:tcPr>
            <w:tcW w:w="5245" w:type="dxa"/>
            <w:vMerge w:val="restart"/>
            <w:tcBorders>
              <w:top w:val="none" w:sz="0" w:space="0" w:color="auto"/>
              <w:bottom w:val="none" w:sz="0" w:space="0" w:color="auto"/>
              <w:right w:val="none" w:sz="0" w:space="0" w:color="auto"/>
            </w:tcBorders>
            <w:vAlign w:val="center"/>
          </w:tcPr>
          <w:p w14:paraId="237AC71A" w14:textId="77777777" w:rsidR="00587442" w:rsidRPr="00D81E24" w:rsidRDefault="00587442" w:rsidP="00D81E24">
            <w:pPr>
              <w:spacing w:before="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Réalisations</w:t>
            </w:r>
          </w:p>
          <w:p w14:paraId="3834F12F" w14:textId="77777777" w:rsidR="00587442" w:rsidRPr="00F3727C" w:rsidRDefault="00587442" w:rsidP="00D81E2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(octobre 2018-Décembre 2020)</w:t>
            </w:r>
          </w:p>
        </w:tc>
      </w:tr>
      <w:tr w:rsidR="00587442" w:rsidRPr="00F3727C" w14:paraId="22D368E0" w14:textId="77777777" w:rsidTr="00D81E2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6B63F3D1" w14:textId="77777777" w:rsidR="00587442" w:rsidRPr="00F3727C" w:rsidRDefault="00587442" w:rsidP="00D81E24">
            <w:pPr>
              <w:rPr>
                <w:rFonts w:ascii="Times New Roman" w:eastAsia="Calibri" w:hAnsi="Times New Roman" w:cs="Times New Roman"/>
              </w:rPr>
            </w:pPr>
          </w:p>
        </w:tc>
        <w:tc>
          <w:tcPr>
            <w:tcW w:w="2268" w:type="dxa"/>
            <w:vMerge/>
            <w:vAlign w:val="center"/>
          </w:tcPr>
          <w:p w14:paraId="748D8319" w14:textId="77777777" w:rsidR="00587442" w:rsidRPr="00F3727C"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245" w:type="dxa"/>
            <w:vMerge/>
            <w:vAlign w:val="center"/>
          </w:tcPr>
          <w:p w14:paraId="73EB3EC1" w14:textId="77777777" w:rsidR="00587442" w:rsidRPr="00F3727C"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587442" w:rsidRPr="00F3727C" w14:paraId="6208DD1E" w14:textId="77777777" w:rsidTr="00D81E24">
        <w:trPr>
          <w:trHeight w:val="269"/>
        </w:trPr>
        <w:tc>
          <w:tcPr>
            <w:cnfStyle w:val="001000000000" w:firstRow="0" w:lastRow="0" w:firstColumn="1" w:lastColumn="0" w:oddVBand="0" w:evenVBand="0" w:oddHBand="0" w:evenHBand="0" w:firstRowFirstColumn="0" w:firstRowLastColumn="0" w:lastRowFirstColumn="0" w:lastRowLastColumn="0"/>
            <w:tcW w:w="9918" w:type="dxa"/>
            <w:gridSpan w:val="3"/>
            <w:vAlign w:val="center"/>
          </w:tcPr>
          <w:p w14:paraId="236B2F78" w14:textId="77777777" w:rsidR="00587442" w:rsidRPr="00D81E24" w:rsidRDefault="00587442" w:rsidP="00D81E24">
            <w:pPr>
              <w:spacing w:after="60"/>
              <w:rPr>
                <w:rFonts w:ascii="Times New Roman" w:eastAsia="Times New Roman" w:hAnsi="Times New Roman" w:cs="Times New Roman"/>
              </w:rPr>
            </w:pPr>
            <w:r w:rsidRPr="00D81E24">
              <w:rPr>
                <w:rFonts w:ascii="Times New Roman" w:hAnsi="Times New Roman" w:cs="Times New Roman"/>
              </w:rPr>
              <w:t>Résultat 1 : Les initiatives de 100 jeunes et femmes utilisateurs des incubateurs des villes de Ouagadougou et Bobo Dioulasso transformées en entreprises opérationnelles viables et citoyennes</w:t>
            </w:r>
          </w:p>
        </w:tc>
      </w:tr>
      <w:tr w:rsidR="00587442" w:rsidRPr="00F3727C" w14:paraId="207010C4"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0917AF87" w14:textId="77777777" w:rsidR="00587442" w:rsidRPr="00D81E24" w:rsidRDefault="00587442">
            <w:pPr>
              <w:spacing w:before="60"/>
              <w:rPr>
                <w:rFonts w:ascii="Times New Roman" w:eastAsia="Calibri" w:hAnsi="Times New Roman" w:cs="Times New Roman"/>
              </w:rPr>
            </w:pPr>
            <w:r w:rsidRPr="00D81E24">
              <w:rPr>
                <w:rFonts w:ascii="Times New Roman" w:eastAsia="Calibri" w:hAnsi="Times New Roman" w:cs="Times New Roman"/>
              </w:rPr>
              <w:t xml:space="preserve">Produit 1 : 10 incubateurs de Ouagadougou et de Bobo Dioulasso disposent de compétences techniques actualisés en incubation et en gestion d’entreprise, permettant un encadrement de qualité des jeunes et des femmes pour la création de 100 entreprises opérationnelles et citoyennes. </w:t>
            </w:r>
          </w:p>
        </w:tc>
        <w:tc>
          <w:tcPr>
            <w:tcW w:w="2268" w:type="dxa"/>
            <w:vAlign w:val="center"/>
          </w:tcPr>
          <w:p w14:paraId="6CB58989" w14:textId="02EC3518" w:rsidR="00587442" w:rsidRPr="00D81E24" w:rsidDel="00A84123" w:rsidRDefault="00587442">
            <w:pPr>
              <w:spacing w:before="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1.1Nombre d’incubateurs appliquant le module de tronc commun dans l’encadrement des jeunes et des femmes incubés</w:t>
            </w:r>
          </w:p>
        </w:tc>
        <w:tc>
          <w:tcPr>
            <w:tcW w:w="5245" w:type="dxa"/>
            <w:vAlign w:val="center"/>
          </w:tcPr>
          <w:p w14:paraId="0B6A2F27"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D81E24">
              <w:rPr>
                <w:rFonts w:ascii="Times New Roman" w:hAnsi="Times New Roman" w:cs="Times New Roman"/>
                <w:iCs/>
              </w:rPr>
              <w:t>Les 10 incubateurs de Ouagadougou et Bobo-Dioulasso ont été participé à l’atelier de validation et d’appropriation deux outils nécessaires à l’encadrement des bénéficiaires du projet : Guide d’implémentation, de la responsabilité sociale des entreprises, Guide de mentorat des jeunes entrepreneurs, Guide de la participation citoyenne des jeunes, Recueil de bonnes pratiques pour la gestion d’une structure d’accompagnement, entrepreneurial, Recueil de bonnes pratiques, pour les accompagnateurs de porteurs de projet d’entreprise.</w:t>
            </w:r>
          </w:p>
          <w:p w14:paraId="039FB1AE" w14:textId="77777777" w:rsidR="00587442" w:rsidRPr="00D81E24" w:rsidDel="00A84123"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D81E24">
              <w:rPr>
                <w:rFonts w:ascii="Times New Roman" w:hAnsi="Times New Roman" w:cs="Times New Roman"/>
                <w:iCs/>
              </w:rPr>
              <w:t>Ces outils améliorent la qualité du coaching/mentorat, de l’accompagnement entrepreneurial, la participation citoyenne des jeunes et femmes entrepreneurs, la prise en compte des préoccupations sociales et environnementales.</w:t>
            </w:r>
          </w:p>
        </w:tc>
      </w:tr>
      <w:tr w:rsidR="00587442" w:rsidRPr="00F3727C" w14:paraId="7F3F61FE" w14:textId="77777777" w:rsidTr="00D81E24">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063FFDA8" w14:textId="77777777" w:rsidR="00587442" w:rsidRPr="00D81E24" w:rsidRDefault="00587442">
            <w:pPr>
              <w:rPr>
                <w:rFonts w:ascii="Times New Roman" w:eastAsia="Calibri" w:hAnsi="Times New Roman" w:cs="Times New Roman"/>
              </w:rPr>
            </w:pPr>
          </w:p>
        </w:tc>
        <w:tc>
          <w:tcPr>
            <w:tcW w:w="2268" w:type="dxa"/>
            <w:vAlign w:val="center"/>
          </w:tcPr>
          <w:p w14:paraId="5FF2D053" w14:textId="77777777" w:rsidR="00587442" w:rsidRPr="00D81E24" w:rsidRDefault="00587442">
            <w:pPr>
              <w:tabs>
                <w:tab w:val="center" w:pos="4153"/>
                <w:tab w:val="right" w:pos="8306"/>
              </w:tabs>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81E24">
              <w:rPr>
                <w:rFonts w:ascii="Times New Roman" w:eastAsia="Calibri" w:hAnsi="Times New Roman" w:cs="Times New Roman"/>
              </w:rPr>
              <w:t xml:space="preserve">1.2 Nombre d’incubateurs ayant une bonne connaissance du </w:t>
            </w:r>
            <w:r w:rsidRPr="00D81E24">
              <w:rPr>
                <w:rFonts w:ascii="Times New Roman" w:eastAsia="Calibri" w:hAnsi="Times New Roman" w:cs="Times New Roman"/>
              </w:rPr>
              <w:lastRenderedPageBreak/>
              <w:t>processus d’encadrement des jeunes et femmes en gestion d’entreprise opérationnelle et citoyenne</w:t>
            </w:r>
          </w:p>
        </w:tc>
        <w:tc>
          <w:tcPr>
            <w:tcW w:w="5245" w:type="dxa"/>
            <w:vAlign w:val="center"/>
          </w:tcPr>
          <w:p w14:paraId="012EE622" w14:textId="77777777" w:rsidR="00587442" w:rsidRPr="00D81E24" w:rsidRDefault="00587442" w:rsidP="00D81E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lastRenderedPageBreak/>
              <w:t xml:space="preserve">Les 11 incubateurs partenaires ont une bonne connaissance du processus d’encadrement des jeunes et femmes en gestion d’entreprise opérationnelle et citoyenne grâce aux renforcement de leurs capacités </w:t>
            </w:r>
            <w:r w:rsidRPr="00D81E24">
              <w:rPr>
                <w:rFonts w:ascii="Times New Roman" w:eastAsia="Calibri" w:hAnsi="Times New Roman" w:cs="Times New Roman"/>
                <w:iCs/>
              </w:rPr>
              <w:lastRenderedPageBreak/>
              <w:t>techniques à travers des formations, la participation à des activités de partage d’expériences et bonnes pratiques. Cela leur d’offrir des services d’accompagnement de qualité.</w:t>
            </w:r>
          </w:p>
        </w:tc>
      </w:tr>
      <w:tr w:rsidR="00587442" w:rsidRPr="00F3727C" w14:paraId="1BCEC10D" w14:textId="77777777" w:rsidTr="00D81E24">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3D9F3D98" w14:textId="77777777" w:rsidR="00587442" w:rsidRPr="00D81E24" w:rsidRDefault="00587442">
            <w:pPr>
              <w:rPr>
                <w:rFonts w:ascii="Times New Roman" w:eastAsia="Calibri" w:hAnsi="Times New Roman" w:cs="Times New Roman"/>
              </w:rPr>
            </w:pPr>
          </w:p>
        </w:tc>
        <w:tc>
          <w:tcPr>
            <w:tcW w:w="2268" w:type="dxa"/>
            <w:vAlign w:val="center"/>
          </w:tcPr>
          <w:p w14:paraId="210ABA06" w14:textId="77777777" w:rsidR="00587442" w:rsidRPr="00D81E24" w:rsidRDefault="00587442">
            <w:pPr>
              <w:tabs>
                <w:tab w:val="center" w:pos="4153"/>
                <w:tab w:val="right" w:pos="8306"/>
              </w:tabs>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81E24">
              <w:rPr>
                <w:rFonts w:ascii="Times New Roman" w:eastAsia="Calibri" w:hAnsi="Times New Roman" w:cs="Times New Roman"/>
              </w:rPr>
              <w:t>1.3 Nombre de jeunes et femmes ayant bénéficié d’un encadrement de qualité en gestion d’entreprises opérationnelles et citoyennes</w:t>
            </w:r>
          </w:p>
        </w:tc>
        <w:tc>
          <w:tcPr>
            <w:tcW w:w="5245" w:type="dxa"/>
            <w:vAlign w:val="center"/>
          </w:tcPr>
          <w:p w14:paraId="338F4ECC"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120 jeunes et femmes ont bénéficié d’un encadrement de qualité en gestion de Micros, Petites et Moyennes Entreprises à travers les 11 incubateurs partenaires de Dédougou, Bobo-Dioulasso et Ouagadougou.</w:t>
            </w:r>
          </w:p>
        </w:tc>
      </w:tr>
      <w:tr w:rsidR="00587442" w:rsidRPr="00F3727C" w14:paraId="347F52A8" w14:textId="77777777" w:rsidTr="00D81E24">
        <w:tc>
          <w:tcPr>
            <w:cnfStyle w:val="001000000000" w:firstRow="0" w:lastRow="0" w:firstColumn="1" w:lastColumn="0" w:oddVBand="0" w:evenVBand="0" w:oddHBand="0" w:evenHBand="0" w:firstRowFirstColumn="0" w:firstRowLastColumn="0" w:lastRowFirstColumn="0" w:lastRowLastColumn="0"/>
            <w:tcW w:w="2405" w:type="dxa"/>
            <w:vAlign w:val="center"/>
          </w:tcPr>
          <w:p w14:paraId="65D0DA80" w14:textId="77777777" w:rsidR="00587442" w:rsidRPr="00D81E24" w:rsidRDefault="00587442">
            <w:pPr>
              <w:rPr>
                <w:rFonts w:ascii="Times New Roman" w:eastAsia="Calibri" w:hAnsi="Times New Roman" w:cs="Times New Roman"/>
              </w:rPr>
            </w:pPr>
            <w:r w:rsidRPr="00D81E24">
              <w:rPr>
                <w:rFonts w:ascii="Times New Roman" w:eastAsia="Calibri" w:hAnsi="Times New Roman" w:cs="Times New Roman"/>
              </w:rPr>
              <w:t>Produit 2 : 10 incubateurs de Ouagadougou et de Bobo Dioulasso disposent de capacités techniques, matérielles et financières pour un encadrement adéquat des bénéficiaires</w:t>
            </w:r>
          </w:p>
        </w:tc>
        <w:tc>
          <w:tcPr>
            <w:tcW w:w="2268" w:type="dxa"/>
            <w:vAlign w:val="center"/>
          </w:tcPr>
          <w:p w14:paraId="185B44FB" w14:textId="77777777" w:rsidR="00587442" w:rsidRPr="00D81E24" w:rsidRDefault="0058744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2.1. Nombre d’incubateurs des villes de Ouaga et de Bobo disposant de l’équipement nécessaire pour un encadrement technique et citoyen des jeunes et des femmes</w:t>
            </w:r>
          </w:p>
        </w:tc>
        <w:tc>
          <w:tcPr>
            <w:tcW w:w="5245" w:type="dxa"/>
            <w:vAlign w:val="center"/>
          </w:tcPr>
          <w:p w14:paraId="00721AEB" w14:textId="45C104F7" w:rsidR="00587442" w:rsidRPr="00D81E24" w:rsidRDefault="00587442" w:rsidP="00D81E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 xml:space="preserve">Les 10 incubateurs partenaires ont reçu un appui financier du projet pour renforcer leurs capacités matérielles. Cet appui a permis aux incubateurs d’accroître leur capacité d’accueil, d’aménager de nouvel espace de </w:t>
            </w:r>
            <w:proofErr w:type="spellStart"/>
            <w:r w:rsidRPr="00D81E24">
              <w:rPr>
                <w:rFonts w:ascii="Times New Roman" w:eastAsia="Calibri" w:hAnsi="Times New Roman" w:cs="Times New Roman"/>
                <w:iCs/>
              </w:rPr>
              <w:t>coworking</w:t>
            </w:r>
            <w:proofErr w:type="spellEnd"/>
            <w:r w:rsidRPr="00D81E24">
              <w:rPr>
                <w:rFonts w:ascii="Times New Roman" w:eastAsia="Calibri" w:hAnsi="Times New Roman" w:cs="Times New Roman"/>
                <w:iCs/>
              </w:rPr>
              <w:t>, d’acquérir du matériel de visioconférence, de mobilier de burea</w:t>
            </w:r>
            <w:r w:rsidR="00F3727C">
              <w:rPr>
                <w:rFonts w:ascii="Times New Roman" w:eastAsia="Calibri" w:hAnsi="Times New Roman" w:cs="Times New Roman"/>
                <w:iCs/>
              </w:rPr>
              <w:t>u</w:t>
            </w:r>
          </w:p>
        </w:tc>
      </w:tr>
      <w:tr w:rsidR="00587442" w:rsidRPr="00F3727C" w14:paraId="33D4CA5E"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1392D419" w14:textId="77777777" w:rsidR="00587442" w:rsidRPr="00D81E24" w:rsidRDefault="00587442">
            <w:pPr>
              <w:rPr>
                <w:rFonts w:ascii="Times New Roman" w:eastAsia="Calibri" w:hAnsi="Times New Roman" w:cs="Times New Roman"/>
              </w:rPr>
            </w:pPr>
            <w:r w:rsidRPr="00D81E24">
              <w:rPr>
                <w:rFonts w:ascii="Times New Roman" w:eastAsia="Calibri" w:hAnsi="Times New Roman" w:cs="Times New Roman"/>
              </w:rPr>
              <w:t>Produit 3 : 10 incubateurs de Ouagadougou et de Bobo Dioulasso disposent d’un dispositif de coordination et de communication facilitant le partage d’expériences et l’accès des jeunes et des femmes à l’information utiles pour le développement de leurs initiatives économiques.</w:t>
            </w:r>
          </w:p>
        </w:tc>
        <w:tc>
          <w:tcPr>
            <w:tcW w:w="2268" w:type="dxa"/>
            <w:vAlign w:val="center"/>
          </w:tcPr>
          <w:p w14:paraId="02DF72A1" w14:textId="77777777" w:rsidR="00587442" w:rsidRPr="00D81E24" w:rsidRDefault="0058744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 xml:space="preserve">3.1 </w:t>
            </w:r>
            <w:r w:rsidRPr="00D81E24">
              <w:rPr>
                <w:rFonts w:ascii="Times New Roman" w:hAnsi="Times New Roman" w:cs="Times New Roman"/>
              </w:rPr>
              <w:t>Existence d’un dispositif de coordination et de communication facilitant le partage d’expérience</w:t>
            </w:r>
          </w:p>
        </w:tc>
        <w:tc>
          <w:tcPr>
            <w:tcW w:w="5245" w:type="dxa"/>
            <w:vAlign w:val="center"/>
          </w:tcPr>
          <w:p w14:paraId="513D3469"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Il existe aujourd’hui un réseau de 10 incubateurs partenaires du projet ; ils font partie de la faîtière des structures d’accompagnement à l’entrepreneuriat innovant.</w:t>
            </w:r>
          </w:p>
          <w:p w14:paraId="34107EE5"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 xml:space="preserve">Le site web du projet </w:t>
            </w:r>
            <w:hyperlink r:id="rId13" w:history="1">
              <w:r w:rsidRPr="00D81E24">
                <w:rPr>
                  <w:rStyle w:val="Lienhypertexte"/>
                  <w:rFonts w:ascii="Times New Roman" w:eastAsia="Calibri" w:hAnsi="Times New Roman" w:cs="Times New Roman"/>
                  <w:iCs/>
                </w:rPr>
                <w:t>www.fasohub.com</w:t>
              </w:r>
            </w:hyperlink>
            <w:r w:rsidRPr="00D81E24">
              <w:rPr>
                <w:rFonts w:ascii="Times New Roman" w:eastAsia="Calibri" w:hAnsi="Times New Roman" w:cs="Times New Roman"/>
                <w:iCs/>
              </w:rPr>
              <w:t xml:space="preserve"> facilite l’accès à des ressources et des informations utiles pour le développement des projets des jeunes et femmes.</w:t>
            </w:r>
          </w:p>
          <w:p w14:paraId="77E0E8B6"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Par ailleurs, à travers le partenariat avec l’Action pour l’Innovation Francophone (ACTIF) de l’Agence Universitaire de la Francophonie, le projet favorise l’accès aux outils d’innovation et le partage d’expériences via la plateforme :</w:t>
            </w:r>
            <w:r w:rsidRPr="00F3727C">
              <w:rPr>
                <w:rFonts w:ascii="Times New Roman" w:hAnsi="Times New Roman" w:cs="Times New Roman"/>
              </w:rPr>
              <w:t xml:space="preserve"> </w:t>
            </w:r>
            <w:hyperlink r:id="rId14" w:history="1">
              <w:r w:rsidRPr="00D81E24">
                <w:rPr>
                  <w:rStyle w:val="Lienhypertexte"/>
                  <w:rFonts w:ascii="Times New Roman" w:eastAsia="Calibri" w:hAnsi="Times New Roman" w:cs="Times New Roman"/>
                  <w:iCs/>
                </w:rPr>
                <w:t>https://actif.auf.org</w:t>
              </w:r>
            </w:hyperlink>
            <w:r w:rsidRPr="00D81E24">
              <w:rPr>
                <w:rFonts w:ascii="Times New Roman" w:eastAsia="Calibri" w:hAnsi="Times New Roman" w:cs="Times New Roman"/>
                <w:iCs/>
              </w:rPr>
              <w:t xml:space="preserve"> </w:t>
            </w:r>
          </w:p>
          <w:p w14:paraId="0A4C7FF0"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 xml:space="preserve">Plusieurs actions ont été initiées pour fournir aux jeunes et femmes entreprenants des informations sur les opportunités d’emploi, notamment sur le programme de soutien à l’entrepreneuriat de la Fondation Tony </w:t>
            </w:r>
            <w:proofErr w:type="spellStart"/>
            <w:r w:rsidRPr="00D81E24">
              <w:rPr>
                <w:rFonts w:ascii="Times New Roman" w:eastAsia="Calibri" w:hAnsi="Times New Roman" w:cs="Times New Roman"/>
                <w:iCs/>
              </w:rPr>
              <w:t>Elumelu</w:t>
            </w:r>
            <w:proofErr w:type="spellEnd"/>
            <w:r w:rsidRPr="00D81E24">
              <w:rPr>
                <w:rFonts w:ascii="Times New Roman" w:eastAsia="Calibri" w:hAnsi="Times New Roman" w:cs="Times New Roman"/>
                <w:iCs/>
              </w:rPr>
              <w:t xml:space="preserve"> : </w:t>
            </w:r>
            <w:hyperlink r:id="rId15" w:history="1">
              <w:r w:rsidRPr="00D81E24">
                <w:rPr>
                  <w:rStyle w:val="Lienhypertexte"/>
                  <w:rFonts w:ascii="Times New Roman" w:eastAsia="Calibri" w:hAnsi="Times New Roman" w:cs="Times New Roman"/>
                  <w:iCs/>
                </w:rPr>
                <w:t>https://tefconnect.com/</w:t>
              </w:r>
            </w:hyperlink>
            <w:r w:rsidRPr="00D81E24">
              <w:rPr>
                <w:rFonts w:ascii="Times New Roman" w:eastAsia="Calibri" w:hAnsi="Times New Roman" w:cs="Times New Roman"/>
                <w:iCs/>
              </w:rPr>
              <w:t xml:space="preserve"> </w:t>
            </w:r>
          </w:p>
        </w:tc>
      </w:tr>
      <w:tr w:rsidR="00587442" w:rsidRPr="00F3727C" w14:paraId="666A9840" w14:textId="77777777" w:rsidTr="00D81E24">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05644A20" w14:textId="77777777" w:rsidR="00587442" w:rsidRPr="00D81E24" w:rsidRDefault="00587442">
            <w:pPr>
              <w:rPr>
                <w:rFonts w:ascii="Times New Roman" w:eastAsia="Calibri" w:hAnsi="Times New Roman" w:cs="Times New Roman"/>
              </w:rPr>
            </w:pPr>
          </w:p>
        </w:tc>
        <w:tc>
          <w:tcPr>
            <w:tcW w:w="2268" w:type="dxa"/>
            <w:vAlign w:val="center"/>
          </w:tcPr>
          <w:p w14:paraId="737C5629" w14:textId="77777777" w:rsidR="00587442" w:rsidRPr="00D81E24" w:rsidRDefault="00587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81E24">
              <w:rPr>
                <w:rFonts w:ascii="Times New Roman" w:eastAsia="Calibri" w:hAnsi="Times New Roman" w:cs="Times New Roman"/>
              </w:rPr>
              <w:t xml:space="preserve">3.2 </w:t>
            </w:r>
            <w:r w:rsidRPr="00D81E24">
              <w:rPr>
                <w:rFonts w:ascii="Times New Roman" w:hAnsi="Times New Roman" w:cs="Times New Roman"/>
              </w:rPr>
              <w:t>Nombre de jeunes et de femmes bénéficiant de partage d’expérience ou ayant accès à l’information utile à travers le dispositif</w:t>
            </w:r>
          </w:p>
        </w:tc>
        <w:tc>
          <w:tcPr>
            <w:tcW w:w="5245" w:type="dxa"/>
            <w:vAlign w:val="center"/>
          </w:tcPr>
          <w:p w14:paraId="04024701" w14:textId="77777777" w:rsidR="00587442" w:rsidRPr="00D81E24" w:rsidRDefault="00587442" w:rsidP="00D81E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1500 jeunes et femmes dont les 100 bénéficiaires issus des 10 incubateurs, ont bénéficié des sessions de partage d’expériences et d’information (Panels, webinaire (Académie des Micros, Petites et Moyennes Entreprises, Masters class, TEF-UNDP…)</w:t>
            </w:r>
          </w:p>
        </w:tc>
      </w:tr>
      <w:tr w:rsidR="00587442" w:rsidRPr="00F3727C" w14:paraId="0443973E"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25FB382" w14:textId="77777777" w:rsidR="00587442" w:rsidRPr="00D81E24" w:rsidRDefault="00587442">
            <w:pPr>
              <w:rPr>
                <w:rFonts w:ascii="Times New Roman" w:eastAsia="Calibri" w:hAnsi="Times New Roman" w:cs="Times New Roman"/>
              </w:rPr>
            </w:pPr>
            <w:r w:rsidRPr="00D81E24">
              <w:rPr>
                <w:rFonts w:ascii="Times New Roman" w:eastAsia="Calibri" w:hAnsi="Times New Roman" w:cs="Times New Roman"/>
              </w:rPr>
              <w:t xml:space="preserve">Produit 4 : 100 entreprises incubées disposent des ressources nécessaires </w:t>
            </w:r>
            <w:r w:rsidRPr="00D81E24">
              <w:rPr>
                <w:rFonts w:ascii="Times New Roman" w:eastAsia="Calibri" w:hAnsi="Times New Roman" w:cs="Times New Roman"/>
              </w:rPr>
              <w:lastRenderedPageBreak/>
              <w:t>pour la mise en œuvre de leur projet</w:t>
            </w:r>
          </w:p>
        </w:tc>
        <w:tc>
          <w:tcPr>
            <w:tcW w:w="2268" w:type="dxa"/>
            <w:vAlign w:val="center"/>
          </w:tcPr>
          <w:p w14:paraId="4C76370D" w14:textId="77777777" w:rsidR="00587442" w:rsidRPr="00D81E24" w:rsidRDefault="0058744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lastRenderedPageBreak/>
              <w:t xml:space="preserve">4.1 Nombre d’entreprises incubées disposant de ressources nécessaires </w:t>
            </w:r>
            <w:r w:rsidRPr="00D81E24">
              <w:rPr>
                <w:rFonts w:ascii="Times New Roman" w:eastAsia="Calibri" w:hAnsi="Times New Roman" w:cs="Times New Roman"/>
              </w:rPr>
              <w:lastRenderedPageBreak/>
              <w:t>pour la mise en œuvre de leurs projets</w:t>
            </w:r>
          </w:p>
        </w:tc>
        <w:tc>
          <w:tcPr>
            <w:tcW w:w="5245" w:type="dxa"/>
            <w:vAlign w:val="center"/>
          </w:tcPr>
          <w:p w14:paraId="6E2AC9BB"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lastRenderedPageBreak/>
              <w:t xml:space="preserve">120 micros, petites et moyennes entreprises de Ouagadougou, Bobo-Dioulasso, Dédougou </w:t>
            </w:r>
            <w:proofErr w:type="gramStart"/>
            <w:r w:rsidRPr="00D81E24">
              <w:rPr>
                <w:rFonts w:ascii="Times New Roman" w:eastAsia="Calibri" w:hAnsi="Times New Roman" w:cs="Times New Roman"/>
                <w:iCs/>
              </w:rPr>
              <w:t>ont</w:t>
            </w:r>
            <w:proofErr w:type="gramEnd"/>
            <w:r w:rsidRPr="00D81E24">
              <w:rPr>
                <w:rFonts w:ascii="Times New Roman" w:eastAsia="Calibri" w:hAnsi="Times New Roman" w:cs="Times New Roman"/>
                <w:iCs/>
              </w:rPr>
              <w:t xml:space="preserve"> reçu un fonds d’amorçage pour la mise en œuvre de leur projet d’entreprise : </w:t>
            </w:r>
          </w:p>
          <w:p w14:paraId="7A8A0D3B" w14:textId="77777777" w:rsidR="00587442" w:rsidRPr="00D81E24" w:rsidRDefault="00587442" w:rsidP="00D81E24">
            <w:pPr>
              <w:pStyle w:val="Paragraphedeliste"/>
              <w:numPr>
                <w:ilvl w:val="0"/>
                <w:numId w:val="1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iCs/>
                <w:sz w:val="22"/>
              </w:rPr>
            </w:pPr>
            <w:r w:rsidRPr="00D81E24">
              <w:rPr>
                <w:rFonts w:ascii="Times New Roman" w:eastAsia="Calibri" w:hAnsi="Times New Roman"/>
                <w:iCs/>
                <w:sz w:val="22"/>
              </w:rPr>
              <w:lastRenderedPageBreak/>
              <w:t>100 bénéficiaire issus des 10 incubateurs de Ouagadougou et Bobo-Dioulasso</w:t>
            </w:r>
          </w:p>
          <w:p w14:paraId="1D2A8BD8" w14:textId="77777777" w:rsidR="00587442" w:rsidRPr="00D81E24" w:rsidRDefault="00587442" w:rsidP="00D81E24">
            <w:pPr>
              <w:pStyle w:val="Paragraphedeliste"/>
              <w:numPr>
                <w:ilvl w:val="0"/>
                <w:numId w:val="19"/>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iCs/>
                <w:sz w:val="22"/>
              </w:rPr>
            </w:pPr>
            <w:r w:rsidRPr="00D81E24">
              <w:rPr>
                <w:rFonts w:ascii="Times New Roman" w:eastAsia="Calibri" w:hAnsi="Times New Roman"/>
                <w:iCs/>
                <w:sz w:val="22"/>
              </w:rPr>
              <w:t>20 bénéficiaires issus de l’incubateur agrosylvopastoral du Conseil Régional de la Boucle du Mouhoun</w:t>
            </w:r>
          </w:p>
        </w:tc>
      </w:tr>
      <w:tr w:rsidR="00587442" w:rsidRPr="00F3727C" w14:paraId="1E8CC3B3" w14:textId="77777777" w:rsidTr="00D81E24">
        <w:tc>
          <w:tcPr>
            <w:cnfStyle w:val="001000000000" w:firstRow="0" w:lastRow="0" w:firstColumn="1" w:lastColumn="0" w:oddVBand="0" w:evenVBand="0" w:oddHBand="0" w:evenHBand="0" w:firstRowFirstColumn="0" w:firstRowLastColumn="0" w:lastRowFirstColumn="0" w:lastRowLastColumn="0"/>
            <w:tcW w:w="9918" w:type="dxa"/>
            <w:gridSpan w:val="3"/>
            <w:vAlign w:val="center"/>
          </w:tcPr>
          <w:p w14:paraId="300DDAB9" w14:textId="77777777" w:rsidR="00587442" w:rsidRPr="00D81E24" w:rsidRDefault="00587442" w:rsidP="00D81E24">
            <w:pPr>
              <w:rPr>
                <w:rFonts w:ascii="Times New Roman" w:eastAsia="Calibri" w:hAnsi="Times New Roman" w:cs="Times New Roman"/>
              </w:rPr>
            </w:pPr>
            <w:r w:rsidRPr="00D81E24">
              <w:rPr>
                <w:rFonts w:ascii="Times New Roman" w:eastAsia="Calibri" w:hAnsi="Times New Roman" w:cs="Times New Roman"/>
              </w:rPr>
              <w:lastRenderedPageBreak/>
              <w:t>Résultat 2 : Les jeunes et femmes bénéficiaires des incubateurs engagés dans des actions de promotion de la citoyenneté, de cohésion sociale et de civisme</w:t>
            </w:r>
          </w:p>
        </w:tc>
      </w:tr>
      <w:tr w:rsidR="00587442" w:rsidRPr="00F3727C" w14:paraId="04B9DCDB"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93C715D" w14:textId="77777777" w:rsidR="00587442" w:rsidRPr="00D81E24" w:rsidRDefault="00587442">
            <w:pPr>
              <w:rPr>
                <w:rFonts w:ascii="Times New Roman" w:eastAsia="Calibri" w:hAnsi="Times New Roman" w:cs="Times New Roman"/>
              </w:rPr>
            </w:pPr>
            <w:r w:rsidRPr="00D81E24">
              <w:rPr>
                <w:rFonts w:ascii="Times New Roman" w:eastAsia="Calibri" w:hAnsi="Times New Roman" w:cs="Times New Roman"/>
              </w:rPr>
              <w:t>Produit 5 :  Les incubateurs délivrent des modules de formation et de sensibilisation à la RSE et sur les questions de civisme, de citoyenneté et de paix au profit des 100 jeunes incubés</w:t>
            </w:r>
          </w:p>
        </w:tc>
        <w:tc>
          <w:tcPr>
            <w:tcW w:w="2268" w:type="dxa"/>
            <w:vAlign w:val="center"/>
          </w:tcPr>
          <w:p w14:paraId="3ED5AD44" w14:textId="77777777" w:rsidR="00587442" w:rsidRPr="00D81E24" w:rsidRDefault="0058744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5.1 Nombre d’incubateurs délivrant des modules sur la RSE et sur les questions de civisme, de citoyenneté et de paix</w:t>
            </w:r>
          </w:p>
        </w:tc>
        <w:tc>
          <w:tcPr>
            <w:tcW w:w="5245" w:type="dxa"/>
            <w:vAlign w:val="center"/>
          </w:tcPr>
          <w:p w14:paraId="2664D130"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Les 10 incubateurs partenaires délivrent des formations sur la RSE et mènent des actions de sensibilisation à la citoyenneté responsable.</w:t>
            </w:r>
          </w:p>
        </w:tc>
      </w:tr>
      <w:tr w:rsidR="00587442" w:rsidRPr="00F3727C" w14:paraId="14E94B0E" w14:textId="77777777" w:rsidTr="00D81E24">
        <w:tc>
          <w:tcPr>
            <w:cnfStyle w:val="001000000000" w:firstRow="0" w:lastRow="0" w:firstColumn="1" w:lastColumn="0" w:oddVBand="0" w:evenVBand="0" w:oddHBand="0" w:evenHBand="0" w:firstRowFirstColumn="0" w:firstRowLastColumn="0" w:lastRowFirstColumn="0" w:lastRowLastColumn="0"/>
            <w:tcW w:w="2405" w:type="dxa"/>
            <w:vAlign w:val="center"/>
          </w:tcPr>
          <w:p w14:paraId="695A7CCC" w14:textId="77777777" w:rsidR="00587442" w:rsidRPr="00D81E24" w:rsidRDefault="00587442">
            <w:pPr>
              <w:rPr>
                <w:rFonts w:ascii="Times New Roman" w:eastAsia="Calibri" w:hAnsi="Times New Roman" w:cs="Times New Roman"/>
              </w:rPr>
            </w:pPr>
            <w:r w:rsidRPr="00D81E24">
              <w:rPr>
                <w:rFonts w:ascii="Times New Roman" w:eastAsia="Calibri" w:hAnsi="Times New Roman" w:cs="Times New Roman"/>
              </w:rPr>
              <w:t>Produit 6 : Les jeunes et femmes incubés intègrent la RSE dans le corpus de leurs jeunes entreprises et prennent part à des activités liées à la citoyenneté, au civisme et au volontariat.</w:t>
            </w:r>
          </w:p>
        </w:tc>
        <w:tc>
          <w:tcPr>
            <w:tcW w:w="2268" w:type="dxa"/>
            <w:vAlign w:val="center"/>
          </w:tcPr>
          <w:p w14:paraId="7730E2C5" w14:textId="18E84476" w:rsidR="00587442" w:rsidRPr="00D81E24" w:rsidRDefault="0058744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6.1 Nombre de jeunes et de femmes ayant pris part à au moins une activité liée à la RSE, civisme et volontariat</w:t>
            </w:r>
          </w:p>
        </w:tc>
        <w:tc>
          <w:tcPr>
            <w:tcW w:w="5245" w:type="dxa"/>
            <w:vAlign w:val="center"/>
          </w:tcPr>
          <w:p w14:paraId="2978A89D" w14:textId="77777777" w:rsidR="00587442" w:rsidRPr="00D81E24" w:rsidRDefault="00587442" w:rsidP="00D81E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D81E24">
              <w:rPr>
                <w:rFonts w:ascii="Times New Roman" w:eastAsia="Calibri" w:hAnsi="Times New Roman" w:cs="Times New Roman"/>
                <w:iCs/>
              </w:rPr>
              <w:t>1500 jeunes et femmes ont été sensibilisés, formés à la RSE à travers deux panels (2019) et un webinaire (2020).</w:t>
            </w:r>
          </w:p>
        </w:tc>
      </w:tr>
      <w:tr w:rsidR="00587442" w:rsidRPr="00F3727C" w14:paraId="7DF188A5"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8A69746" w14:textId="3C40FFA4" w:rsidR="00587442" w:rsidRPr="00D81E24" w:rsidRDefault="00587442">
            <w:pPr>
              <w:rPr>
                <w:rFonts w:ascii="Times New Roman" w:eastAsia="Calibri" w:hAnsi="Times New Roman" w:cs="Times New Roman"/>
              </w:rPr>
            </w:pPr>
            <w:r w:rsidRPr="00D81E24">
              <w:rPr>
                <w:rFonts w:ascii="Times New Roman" w:eastAsia="Calibri" w:hAnsi="Times New Roman" w:cs="Times New Roman"/>
              </w:rPr>
              <w:t>Produit 7 : l’unité de gestion du projet est fonctionnelle</w:t>
            </w:r>
          </w:p>
        </w:tc>
        <w:tc>
          <w:tcPr>
            <w:tcW w:w="2268" w:type="dxa"/>
            <w:vAlign w:val="center"/>
          </w:tcPr>
          <w:p w14:paraId="5A0638B6" w14:textId="77777777" w:rsidR="00587442" w:rsidRPr="00D81E24" w:rsidRDefault="0058744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7.1 Nombre de staff mis à la disposition du projet</w:t>
            </w:r>
          </w:p>
        </w:tc>
        <w:tc>
          <w:tcPr>
            <w:tcW w:w="5245" w:type="dxa"/>
            <w:vAlign w:val="center"/>
          </w:tcPr>
          <w:p w14:paraId="3BBA879E" w14:textId="77777777" w:rsidR="00587442" w:rsidRPr="00D81E24" w:rsidRDefault="0058744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7 personnes ont été recrutées comme prévue pour animer le projet.</w:t>
            </w:r>
          </w:p>
        </w:tc>
      </w:tr>
      <w:tr w:rsidR="00587442" w:rsidRPr="00F3727C" w14:paraId="4EA4620C" w14:textId="77777777" w:rsidTr="00D81E24">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36141063" w14:textId="77777777" w:rsidR="00587442" w:rsidRPr="00D81E24" w:rsidRDefault="00587442">
            <w:pPr>
              <w:rPr>
                <w:rFonts w:ascii="Times New Roman" w:eastAsia="Calibri" w:hAnsi="Times New Roman" w:cs="Times New Roman"/>
              </w:rPr>
            </w:pPr>
            <w:r w:rsidRPr="00D81E24">
              <w:rPr>
                <w:rFonts w:ascii="Times New Roman" w:eastAsia="Calibri" w:hAnsi="Times New Roman" w:cs="Times New Roman"/>
              </w:rPr>
              <w:t>Produit 8 : l’unité de gestion fournit les services attendus et les rapports à temps</w:t>
            </w:r>
          </w:p>
        </w:tc>
        <w:tc>
          <w:tcPr>
            <w:tcW w:w="2268" w:type="dxa"/>
            <w:vAlign w:val="center"/>
          </w:tcPr>
          <w:p w14:paraId="3AC575EA" w14:textId="77777777" w:rsidR="00587442" w:rsidRPr="00D81E24" w:rsidRDefault="0058744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8.1 Nombre de rapports périodiques élaborés</w:t>
            </w:r>
          </w:p>
        </w:tc>
        <w:tc>
          <w:tcPr>
            <w:tcW w:w="5245" w:type="dxa"/>
            <w:vAlign w:val="center"/>
          </w:tcPr>
          <w:p w14:paraId="44496494" w14:textId="77777777" w:rsidR="00587442" w:rsidRPr="00D81E24" w:rsidRDefault="0058744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Trois rapports ont été élaborés dont deux rapports annuels et un rapport d’achèvement</w:t>
            </w:r>
          </w:p>
        </w:tc>
      </w:tr>
      <w:tr w:rsidR="00587442" w:rsidRPr="00F3727C" w14:paraId="7846CEF9"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3524FDD" w14:textId="77777777" w:rsidR="00587442" w:rsidRPr="00F3727C" w:rsidRDefault="00587442">
            <w:pPr>
              <w:rPr>
                <w:rFonts w:ascii="Times New Roman" w:eastAsia="Calibri" w:hAnsi="Times New Roman" w:cs="Times New Roman"/>
              </w:rPr>
            </w:pPr>
          </w:p>
        </w:tc>
        <w:tc>
          <w:tcPr>
            <w:tcW w:w="2268" w:type="dxa"/>
            <w:vAlign w:val="center"/>
          </w:tcPr>
          <w:p w14:paraId="57CE7B2B" w14:textId="77777777" w:rsidR="00587442" w:rsidRPr="00D81E24" w:rsidRDefault="0058744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8.2 Nombre de comité de revue auxquels le projet a participé</w:t>
            </w:r>
          </w:p>
        </w:tc>
        <w:tc>
          <w:tcPr>
            <w:tcW w:w="5245" w:type="dxa"/>
            <w:vAlign w:val="center"/>
          </w:tcPr>
          <w:p w14:paraId="27580F11"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Depuis son lancement en janvier 2019, le projet a participé à tous les comités de revue, soit au total 4 comités.</w:t>
            </w:r>
          </w:p>
        </w:tc>
      </w:tr>
      <w:tr w:rsidR="00587442" w:rsidRPr="00F3727C" w14:paraId="5DCB5B84" w14:textId="77777777" w:rsidTr="00D81E24">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4F7F1174" w14:textId="77777777" w:rsidR="00587442" w:rsidRPr="00F3727C" w:rsidRDefault="00587442">
            <w:pPr>
              <w:rPr>
                <w:rFonts w:ascii="Times New Roman" w:eastAsia="Calibri" w:hAnsi="Times New Roman" w:cs="Times New Roman"/>
              </w:rPr>
            </w:pPr>
          </w:p>
        </w:tc>
        <w:tc>
          <w:tcPr>
            <w:tcW w:w="2268" w:type="dxa"/>
            <w:vAlign w:val="center"/>
          </w:tcPr>
          <w:p w14:paraId="58CD77AA" w14:textId="77777777" w:rsidR="00587442" w:rsidRPr="00D81E24" w:rsidRDefault="0058744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8.3 Nombre de cadre de concertation organisés par le projet</w:t>
            </w:r>
          </w:p>
        </w:tc>
        <w:tc>
          <w:tcPr>
            <w:tcW w:w="5245" w:type="dxa"/>
            <w:vAlign w:val="center"/>
          </w:tcPr>
          <w:p w14:paraId="5D749D82" w14:textId="77777777" w:rsidR="00587442" w:rsidRPr="00D81E24" w:rsidRDefault="00587442" w:rsidP="00D81E2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Deux cadres de concertations des parties prenantes ont été organisés. Deux échanges virtuels ont eu lieu avec les parties responsables (incubateurs).</w:t>
            </w:r>
          </w:p>
        </w:tc>
      </w:tr>
      <w:tr w:rsidR="00587442" w:rsidRPr="00F3727C" w14:paraId="0778572F" w14:textId="77777777" w:rsidTr="00D8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D82C83E" w14:textId="77777777" w:rsidR="00587442" w:rsidRPr="00F3727C" w:rsidRDefault="00587442">
            <w:pPr>
              <w:rPr>
                <w:rFonts w:ascii="Times New Roman" w:eastAsia="Calibri" w:hAnsi="Times New Roman" w:cs="Times New Roman"/>
              </w:rPr>
            </w:pPr>
          </w:p>
        </w:tc>
        <w:tc>
          <w:tcPr>
            <w:tcW w:w="2268" w:type="dxa"/>
            <w:vAlign w:val="center"/>
          </w:tcPr>
          <w:p w14:paraId="7D48E4EF" w14:textId="77777777" w:rsidR="00587442" w:rsidRPr="00D81E24" w:rsidRDefault="0058744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8.4 Nombre d’outils de visibilité du projet</w:t>
            </w:r>
          </w:p>
        </w:tc>
        <w:tc>
          <w:tcPr>
            <w:tcW w:w="5245" w:type="dxa"/>
            <w:vAlign w:val="center"/>
          </w:tcPr>
          <w:p w14:paraId="7083B309" w14:textId="77777777" w:rsidR="00587442" w:rsidRPr="00D81E24" w:rsidRDefault="00587442" w:rsidP="00D81E2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81E24">
              <w:rPr>
                <w:rFonts w:ascii="Times New Roman" w:eastAsia="Calibri" w:hAnsi="Times New Roman" w:cs="Times New Roman"/>
              </w:rPr>
              <w:t>A la date du 31 décembre 2020, le projet dispose de trois outils majeurs de visibilité : un site web (</w:t>
            </w:r>
            <w:hyperlink r:id="rId16" w:history="1">
              <w:r w:rsidRPr="00D81E24">
                <w:rPr>
                  <w:rStyle w:val="Lienhypertexte"/>
                  <w:rFonts w:ascii="Times New Roman" w:eastAsia="Calibri" w:hAnsi="Times New Roman" w:cs="Times New Roman"/>
                </w:rPr>
                <w:t>www.fasohub.com</w:t>
              </w:r>
            </w:hyperlink>
            <w:r w:rsidRPr="00D81E24">
              <w:rPr>
                <w:rFonts w:ascii="Times New Roman" w:eastAsia="Calibri" w:hAnsi="Times New Roman" w:cs="Times New Roman"/>
              </w:rPr>
              <w:t xml:space="preserve">), un catalogue des bénéficiaires du projet et des incubateurs, une dizaine de capsules vidéo de témoignage de bénéficiaires </w:t>
            </w:r>
          </w:p>
        </w:tc>
      </w:tr>
    </w:tbl>
    <w:p w14:paraId="0D405B52" w14:textId="2E124746" w:rsidR="006A1501" w:rsidRPr="00E305D1" w:rsidRDefault="00E305D1" w:rsidP="00E305D1">
      <w:pPr>
        <w:spacing w:before="60" w:line="240" w:lineRule="auto"/>
        <w:jc w:val="both"/>
        <w:rPr>
          <w:rFonts w:ascii="Times New Roman" w:hAnsi="Times New Roman" w:cs="Times New Roman"/>
          <w:sz w:val="20"/>
        </w:rPr>
      </w:pPr>
      <w:r w:rsidRPr="00E305D1">
        <w:rPr>
          <w:rFonts w:ascii="Times New Roman" w:hAnsi="Times New Roman" w:cs="Times New Roman"/>
          <w:b/>
          <w:sz w:val="20"/>
          <w:u w:val="single"/>
        </w:rPr>
        <w:t>Source</w:t>
      </w:r>
      <w:r w:rsidRPr="00E305D1">
        <w:rPr>
          <w:rFonts w:ascii="Times New Roman" w:hAnsi="Times New Roman" w:cs="Times New Roman"/>
          <w:sz w:val="20"/>
        </w:rPr>
        <w:t xml:space="preserve"> : Rapport d’activité du </w:t>
      </w:r>
      <w:proofErr w:type="spellStart"/>
      <w:r w:rsidRPr="00E305D1">
        <w:rPr>
          <w:rFonts w:ascii="Times New Roman" w:hAnsi="Times New Roman" w:cs="Times New Roman"/>
          <w:sz w:val="20"/>
        </w:rPr>
        <w:t>ProFeJeC</w:t>
      </w:r>
      <w:proofErr w:type="spellEnd"/>
      <w:r w:rsidRPr="00E305D1">
        <w:rPr>
          <w:rFonts w:ascii="Times New Roman" w:hAnsi="Times New Roman" w:cs="Times New Roman"/>
          <w:sz w:val="20"/>
        </w:rPr>
        <w:t>, 2021</w:t>
      </w:r>
    </w:p>
    <w:p w14:paraId="5EA3E331" w14:textId="477B704E" w:rsidR="00B97204" w:rsidRDefault="00B97204" w:rsidP="000F2E52">
      <w:pPr>
        <w:spacing w:line="360" w:lineRule="auto"/>
        <w:jc w:val="both"/>
        <w:rPr>
          <w:rFonts w:ascii="Times New Roman" w:hAnsi="Times New Roman" w:cs="Times New Roman"/>
          <w:sz w:val="18"/>
        </w:rPr>
      </w:pPr>
    </w:p>
    <w:p w14:paraId="6729C30D" w14:textId="121D6B52" w:rsidR="00453D4C" w:rsidRDefault="00453D4C" w:rsidP="00453D4C">
      <w:pPr>
        <w:pStyle w:val="Titre4"/>
      </w:pPr>
      <w:bookmarkStart w:id="60" w:name="_Toc65407617"/>
      <w:r>
        <w:lastRenderedPageBreak/>
        <w:t>4.</w:t>
      </w:r>
      <w:r w:rsidR="001C5920">
        <w:t>2</w:t>
      </w:r>
      <w:r>
        <w:t xml:space="preserve">. </w:t>
      </w:r>
      <w:r w:rsidR="000B158B">
        <w:t>Appréciation des incubés sur les différentes activités et indicateurs</w:t>
      </w:r>
      <w:bookmarkEnd w:id="60"/>
    </w:p>
    <w:p w14:paraId="482CA655" w14:textId="77777777" w:rsidR="00453D4C" w:rsidRDefault="001C5920" w:rsidP="000A534C">
      <w:pPr>
        <w:pStyle w:val="Titre5"/>
      </w:pPr>
      <w:r>
        <w:t>4.2</w:t>
      </w:r>
      <w:r w:rsidR="000A534C">
        <w:t>.1. Appréciation des incubé</w:t>
      </w:r>
      <w:r w:rsidR="004313F8">
        <w:t>s</w:t>
      </w:r>
      <w:r w:rsidR="000A534C">
        <w:t xml:space="preserve"> sur</w:t>
      </w:r>
      <w:r w:rsidR="00D359A8">
        <w:t xml:space="preserve"> la qualité de</w:t>
      </w:r>
      <w:r w:rsidR="000A534C">
        <w:t xml:space="preserve"> l’encadrement </w:t>
      </w:r>
      <w:r w:rsidR="000A534C" w:rsidRPr="00FC2509">
        <w:rPr>
          <w:rFonts w:eastAsia="Times New Roman"/>
          <w:color w:val="000000"/>
          <w:sz w:val="20"/>
          <w:szCs w:val="20"/>
          <w:lang w:eastAsia="fr-FR"/>
        </w:rPr>
        <w:t>en gestion d’entreprises opérationnelles</w:t>
      </w:r>
    </w:p>
    <w:p w14:paraId="37ECE26F" w14:textId="5BD74A38" w:rsidR="008021E7" w:rsidRDefault="000B158B" w:rsidP="000F2E52">
      <w:pPr>
        <w:spacing w:line="360" w:lineRule="auto"/>
        <w:jc w:val="both"/>
        <w:rPr>
          <w:rFonts w:ascii="Times New Roman" w:eastAsia="Times New Roman" w:hAnsi="Times New Roman" w:cs="Times New Roman"/>
          <w:color w:val="000000"/>
          <w:sz w:val="24"/>
          <w:szCs w:val="20"/>
          <w:lang w:eastAsia="fr-FR"/>
        </w:rPr>
      </w:pPr>
      <w:r>
        <w:rPr>
          <w:rFonts w:ascii="Times New Roman" w:eastAsia="Times New Roman" w:hAnsi="Times New Roman" w:cs="Times New Roman"/>
          <w:color w:val="000000"/>
          <w:sz w:val="24"/>
          <w:szCs w:val="20"/>
          <w:lang w:eastAsia="fr-FR"/>
        </w:rPr>
        <w:t>L’ensemble des 100 incubés ont bénéficier d’un encadrement sur la gestion d’entreprise opérationnelles. En effet, s</w:t>
      </w:r>
      <w:r w:rsidR="000A534C">
        <w:rPr>
          <w:rFonts w:ascii="Times New Roman" w:eastAsia="Times New Roman" w:hAnsi="Times New Roman" w:cs="Times New Roman"/>
          <w:color w:val="000000"/>
          <w:sz w:val="24"/>
          <w:szCs w:val="20"/>
          <w:lang w:eastAsia="fr-FR"/>
        </w:rPr>
        <w:t>ur la base des résultats de l’enquête terrain, la totalité des incubés ont au moins un niveau de connaissance moyen en leadership et en gestion opérationnelle. 56% estiment avoir un très bon niveau de connaissance en gestion. Les raisons de ce taux moyen s’expliquent par le fait que certains incubateurs ont d’abord mis l’accent sur les aspects techniques de conception et de développement du prototype ou du modèle économique des projets ; la question de la gestion opérationnelle devant être traitée ultérieurement. Le graphique</w:t>
      </w:r>
      <w:r w:rsidR="009525E2">
        <w:rPr>
          <w:rFonts w:ascii="Times New Roman" w:eastAsia="Times New Roman" w:hAnsi="Times New Roman" w:cs="Times New Roman"/>
          <w:color w:val="000000"/>
          <w:sz w:val="24"/>
          <w:szCs w:val="20"/>
          <w:lang w:eastAsia="fr-FR"/>
        </w:rPr>
        <w:t xml:space="preserve"> ci-après en donne les détails.</w:t>
      </w:r>
    </w:p>
    <w:p w14:paraId="5525BFE3" w14:textId="77777777" w:rsidR="00A73776" w:rsidRDefault="00A73776" w:rsidP="00E305D1">
      <w:pPr>
        <w:pStyle w:val="Lgende"/>
        <w:rPr>
          <w:lang w:eastAsia="fr-FR"/>
        </w:rPr>
      </w:pPr>
      <w:bookmarkStart w:id="61" w:name="_Toc65406374"/>
      <w:r>
        <w:t xml:space="preserve">Graphique </w:t>
      </w:r>
      <w:r w:rsidR="00BD4DF5">
        <w:fldChar w:fldCharType="begin"/>
      </w:r>
      <w:r w:rsidR="00BD4DF5">
        <w:instrText xml:space="preserve"> SEQ Graphique \* ARABIC </w:instrText>
      </w:r>
      <w:r w:rsidR="00BD4DF5">
        <w:fldChar w:fldCharType="separate"/>
      </w:r>
      <w:r w:rsidR="00204883">
        <w:rPr>
          <w:noProof/>
        </w:rPr>
        <w:t>2</w:t>
      </w:r>
      <w:r w:rsidR="00BD4DF5">
        <w:rPr>
          <w:noProof/>
        </w:rPr>
        <w:fldChar w:fldCharType="end"/>
      </w:r>
      <w:r>
        <w:t xml:space="preserve"> : </w:t>
      </w:r>
      <w:r w:rsidR="000A534C">
        <w:rPr>
          <w:lang w:eastAsia="fr-FR"/>
        </w:rPr>
        <w:t xml:space="preserve">Appréciation des incubés sur leur </w:t>
      </w:r>
      <w:r w:rsidRPr="00A73776">
        <w:rPr>
          <w:lang w:eastAsia="fr-FR"/>
        </w:rPr>
        <w:t>niveau de connaissance en leaders</w:t>
      </w:r>
      <w:r>
        <w:rPr>
          <w:lang w:eastAsia="fr-FR"/>
        </w:rPr>
        <w:t>hip et en gestion d’entreprise</w:t>
      </w:r>
      <w:bookmarkEnd w:id="61"/>
    </w:p>
    <w:p w14:paraId="243F47F9" w14:textId="77777777" w:rsidR="000A534C" w:rsidRDefault="000A534C" w:rsidP="000F2E52">
      <w:pPr>
        <w:spacing w:line="360" w:lineRule="auto"/>
        <w:jc w:val="both"/>
        <w:rPr>
          <w:rFonts w:ascii="Times New Roman" w:eastAsia="Times New Roman" w:hAnsi="Times New Roman" w:cs="Times New Roman"/>
          <w:color w:val="000000"/>
          <w:sz w:val="24"/>
          <w:szCs w:val="20"/>
          <w:lang w:eastAsia="fr-FR"/>
        </w:rPr>
      </w:pPr>
      <w:r>
        <w:rPr>
          <w:noProof/>
          <w:lang w:eastAsia="fr-FR"/>
        </w:rPr>
        <w:drawing>
          <wp:inline distT="0" distB="0" distL="0" distR="0" wp14:anchorId="636CA26D" wp14:editId="59A02083">
            <wp:extent cx="4249271" cy="2405801"/>
            <wp:effectExtent l="0" t="0" r="18415" b="1397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B8F380" w14:textId="77777777" w:rsidR="000A534C" w:rsidRPr="00A73776" w:rsidRDefault="00A73776" w:rsidP="000F2E52">
      <w:pPr>
        <w:spacing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14623963" w14:textId="77777777" w:rsidR="00A73776" w:rsidRPr="00B4504E" w:rsidRDefault="00A73776" w:rsidP="00B4504E">
      <w:pPr>
        <w:spacing w:line="240" w:lineRule="auto"/>
        <w:jc w:val="both"/>
        <w:rPr>
          <w:rFonts w:ascii="Times New Roman" w:eastAsia="Times New Roman" w:hAnsi="Times New Roman" w:cs="Times New Roman"/>
          <w:color w:val="000000"/>
          <w:sz w:val="24"/>
          <w:szCs w:val="20"/>
          <w:lang w:eastAsia="fr-FR"/>
        </w:rPr>
      </w:pPr>
    </w:p>
    <w:p w14:paraId="1740542C" w14:textId="77777777" w:rsidR="00A73776" w:rsidRDefault="001C5920" w:rsidP="00A73776">
      <w:pPr>
        <w:pStyle w:val="Titre5"/>
      </w:pPr>
      <w:r>
        <w:t>4.2</w:t>
      </w:r>
      <w:r w:rsidR="00A73776">
        <w:t>.2. Appréciation du niveau d’équipement des incubateurs pour l’encadrement technique</w:t>
      </w:r>
    </w:p>
    <w:p w14:paraId="19E9E139" w14:textId="4D88216B" w:rsidR="00A73776" w:rsidRPr="00A73776" w:rsidRDefault="00A73776" w:rsidP="000F2E52">
      <w:pPr>
        <w:spacing w:line="360" w:lineRule="auto"/>
        <w:jc w:val="both"/>
        <w:rPr>
          <w:rFonts w:ascii="Times New Roman" w:eastAsia="Times New Roman" w:hAnsi="Times New Roman" w:cs="Times New Roman"/>
          <w:color w:val="000000"/>
          <w:sz w:val="24"/>
          <w:szCs w:val="20"/>
          <w:lang w:eastAsia="fr-FR"/>
        </w:rPr>
      </w:pPr>
      <w:r w:rsidRPr="00A73776">
        <w:rPr>
          <w:rFonts w:ascii="Times New Roman" w:eastAsia="Times New Roman" w:hAnsi="Times New Roman" w:cs="Times New Roman"/>
          <w:color w:val="000000"/>
          <w:sz w:val="24"/>
          <w:szCs w:val="20"/>
          <w:lang w:eastAsia="fr-FR"/>
        </w:rPr>
        <w:t xml:space="preserve">Globalement, les incubateurs ont indiqué que l’appui du </w:t>
      </w:r>
      <w:proofErr w:type="spellStart"/>
      <w:r w:rsidRPr="00A73776">
        <w:rPr>
          <w:rFonts w:ascii="Times New Roman" w:eastAsia="Times New Roman" w:hAnsi="Times New Roman" w:cs="Times New Roman"/>
          <w:color w:val="000000"/>
          <w:sz w:val="24"/>
          <w:szCs w:val="20"/>
          <w:lang w:eastAsia="fr-FR"/>
        </w:rPr>
        <w:t>ProFeJeC</w:t>
      </w:r>
      <w:proofErr w:type="spellEnd"/>
      <w:r w:rsidRPr="00A73776">
        <w:rPr>
          <w:rFonts w:ascii="Times New Roman" w:eastAsia="Times New Roman" w:hAnsi="Times New Roman" w:cs="Times New Roman"/>
          <w:color w:val="000000"/>
          <w:sz w:val="24"/>
          <w:szCs w:val="20"/>
          <w:lang w:eastAsia="fr-FR"/>
        </w:rPr>
        <w:t xml:space="preserve"> a permis d’améliorer considérablement </w:t>
      </w:r>
      <w:r w:rsidR="00B4504E" w:rsidRPr="00A73776">
        <w:rPr>
          <w:rFonts w:ascii="Times New Roman" w:eastAsia="Times New Roman" w:hAnsi="Times New Roman" w:cs="Times New Roman"/>
          <w:color w:val="000000"/>
          <w:sz w:val="24"/>
          <w:szCs w:val="20"/>
          <w:lang w:eastAsia="fr-FR"/>
        </w:rPr>
        <w:t>leur</w:t>
      </w:r>
      <w:r w:rsidRPr="00A73776">
        <w:rPr>
          <w:rFonts w:ascii="Times New Roman" w:eastAsia="Times New Roman" w:hAnsi="Times New Roman" w:cs="Times New Roman"/>
          <w:color w:val="000000"/>
          <w:sz w:val="24"/>
          <w:szCs w:val="20"/>
          <w:lang w:eastAsia="fr-FR"/>
        </w:rPr>
        <w:t xml:space="preserve"> plateau technique pour l’encadrement des entrepreneurs. Entre autre</w:t>
      </w:r>
      <w:r w:rsidR="00F07F39">
        <w:rPr>
          <w:rFonts w:ascii="Times New Roman" w:eastAsia="Times New Roman" w:hAnsi="Times New Roman" w:cs="Times New Roman"/>
          <w:color w:val="000000"/>
          <w:sz w:val="24"/>
          <w:szCs w:val="20"/>
          <w:lang w:eastAsia="fr-FR"/>
        </w:rPr>
        <w:t>s</w:t>
      </w:r>
      <w:r w:rsidRPr="00A73776">
        <w:rPr>
          <w:rFonts w:ascii="Times New Roman" w:eastAsia="Times New Roman" w:hAnsi="Times New Roman" w:cs="Times New Roman"/>
          <w:color w:val="000000"/>
          <w:sz w:val="24"/>
          <w:szCs w:val="20"/>
          <w:lang w:eastAsia="fr-FR"/>
        </w:rPr>
        <w:t>, les appuis ont permis d’agrandir et d’équiper les espaces de travail (</w:t>
      </w:r>
      <w:r w:rsidR="00B4504E">
        <w:rPr>
          <w:rFonts w:ascii="Times New Roman" w:eastAsia="Times New Roman" w:hAnsi="Times New Roman" w:cs="Times New Roman"/>
          <w:color w:val="000000"/>
          <w:sz w:val="24"/>
          <w:szCs w:val="20"/>
          <w:lang w:eastAsia="fr-FR"/>
        </w:rPr>
        <w:t xml:space="preserve">espace </w:t>
      </w:r>
      <w:proofErr w:type="spellStart"/>
      <w:r w:rsidRPr="00A73776">
        <w:rPr>
          <w:rFonts w:ascii="Times New Roman" w:eastAsia="Times New Roman" w:hAnsi="Times New Roman" w:cs="Times New Roman"/>
          <w:color w:val="000000"/>
          <w:sz w:val="24"/>
          <w:szCs w:val="20"/>
          <w:lang w:eastAsia="fr-FR"/>
        </w:rPr>
        <w:t>coworking</w:t>
      </w:r>
      <w:proofErr w:type="spellEnd"/>
      <w:r w:rsidRPr="00A73776">
        <w:rPr>
          <w:rFonts w:ascii="Times New Roman" w:eastAsia="Times New Roman" w:hAnsi="Times New Roman" w:cs="Times New Roman"/>
          <w:color w:val="000000"/>
          <w:sz w:val="24"/>
          <w:szCs w:val="20"/>
          <w:lang w:eastAsia="fr-FR"/>
        </w:rPr>
        <w:t>), l’amélioration des conditions de travail des incubés</w:t>
      </w:r>
      <w:r w:rsidR="00B4504E">
        <w:rPr>
          <w:rFonts w:ascii="Times New Roman" w:eastAsia="Times New Roman" w:hAnsi="Times New Roman" w:cs="Times New Roman"/>
          <w:color w:val="000000"/>
          <w:sz w:val="24"/>
          <w:szCs w:val="20"/>
          <w:lang w:eastAsia="fr-FR"/>
        </w:rPr>
        <w:t xml:space="preserve"> (</w:t>
      </w:r>
      <w:r w:rsidR="007513AE">
        <w:rPr>
          <w:rFonts w:ascii="Times New Roman" w:eastAsia="Times New Roman" w:hAnsi="Times New Roman" w:cs="Times New Roman"/>
          <w:color w:val="000000"/>
          <w:sz w:val="24"/>
          <w:szCs w:val="20"/>
          <w:lang w:eastAsia="fr-FR"/>
        </w:rPr>
        <w:t xml:space="preserve">augmentation du débit de connexion internet, </w:t>
      </w:r>
      <w:r w:rsidR="00B4504E">
        <w:rPr>
          <w:rFonts w:ascii="Times New Roman" w:eastAsia="Times New Roman" w:hAnsi="Times New Roman" w:cs="Times New Roman"/>
          <w:color w:val="000000"/>
          <w:sz w:val="24"/>
          <w:szCs w:val="20"/>
          <w:lang w:eastAsia="fr-FR"/>
        </w:rPr>
        <w:t>installation des climatiseurs, réfection, etc.)</w:t>
      </w:r>
      <w:r w:rsidRPr="00A73776">
        <w:rPr>
          <w:rFonts w:ascii="Times New Roman" w:eastAsia="Times New Roman" w:hAnsi="Times New Roman" w:cs="Times New Roman"/>
          <w:color w:val="000000"/>
          <w:sz w:val="24"/>
          <w:szCs w:val="20"/>
          <w:lang w:eastAsia="fr-FR"/>
        </w:rPr>
        <w:t>, l’acquisition des matériels et équipement</w:t>
      </w:r>
      <w:r w:rsidR="004313F8">
        <w:rPr>
          <w:rFonts w:ascii="Times New Roman" w:eastAsia="Times New Roman" w:hAnsi="Times New Roman" w:cs="Times New Roman"/>
          <w:color w:val="000000"/>
          <w:sz w:val="24"/>
          <w:szCs w:val="20"/>
          <w:lang w:eastAsia="fr-FR"/>
        </w:rPr>
        <w:t>s</w:t>
      </w:r>
      <w:r w:rsidR="008B6EF4">
        <w:rPr>
          <w:rFonts w:ascii="Times New Roman" w:eastAsia="Times New Roman" w:hAnsi="Times New Roman" w:cs="Times New Roman"/>
          <w:color w:val="000000"/>
          <w:sz w:val="24"/>
          <w:szCs w:val="20"/>
          <w:lang w:eastAsia="fr-FR"/>
        </w:rPr>
        <w:t xml:space="preserve"> techniques (imprimantes 3D)</w:t>
      </w:r>
      <w:r w:rsidRPr="00A73776">
        <w:rPr>
          <w:rFonts w:ascii="Times New Roman" w:eastAsia="Times New Roman" w:hAnsi="Times New Roman" w:cs="Times New Roman"/>
          <w:color w:val="000000"/>
          <w:sz w:val="24"/>
          <w:szCs w:val="20"/>
          <w:lang w:eastAsia="fr-FR"/>
        </w:rPr>
        <w:t>,</w:t>
      </w:r>
      <w:r w:rsidR="007513AE">
        <w:rPr>
          <w:rFonts w:ascii="Times New Roman" w:eastAsia="Times New Roman" w:hAnsi="Times New Roman" w:cs="Times New Roman"/>
          <w:color w:val="000000"/>
          <w:sz w:val="24"/>
          <w:szCs w:val="20"/>
          <w:lang w:eastAsia="fr-FR"/>
        </w:rPr>
        <w:t xml:space="preserve"> l’installation de dispositif solaire</w:t>
      </w:r>
      <w:r w:rsidRPr="00A73776">
        <w:rPr>
          <w:rFonts w:ascii="Times New Roman" w:eastAsia="Times New Roman" w:hAnsi="Times New Roman" w:cs="Times New Roman"/>
          <w:color w:val="000000"/>
          <w:sz w:val="24"/>
          <w:szCs w:val="20"/>
          <w:lang w:eastAsia="fr-FR"/>
        </w:rPr>
        <w:t xml:space="preserve"> etc.</w:t>
      </w:r>
    </w:p>
    <w:p w14:paraId="5D027944" w14:textId="014B13A8" w:rsidR="00585380" w:rsidRDefault="00A73776" w:rsidP="00A73776">
      <w:pPr>
        <w:spacing w:line="360" w:lineRule="auto"/>
        <w:jc w:val="both"/>
        <w:rPr>
          <w:rFonts w:ascii="Times New Roman" w:eastAsia="Times New Roman" w:hAnsi="Times New Roman" w:cs="Times New Roman"/>
          <w:color w:val="000000"/>
          <w:sz w:val="24"/>
          <w:szCs w:val="20"/>
          <w:lang w:eastAsia="fr-FR"/>
        </w:rPr>
      </w:pPr>
      <w:r w:rsidRPr="00A73776">
        <w:rPr>
          <w:rFonts w:ascii="Times New Roman" w:eastAsia="Times New Roman" w:hAnsi="Times New Roman" w:cs="Times New Roman"/>
          <w:color w:val="000000"/>
          <w:sz w:val="24"/>
          <w:szCs w:val="20"/>
          <w:lang w:eastAsia="fr-FR"/>
        </w:rPr>
        <w:lastRenderedPageBreak/>
        <w:t>Dans la même logique, 9 sur 10 incubé</w:t>
      </w:r>
      <w:r>
        <w:rPr>
          <w:rFonts w:ascii="Times New Roman" w:eastAsia="Times New Roman" w:hAnsi="Times New Roman" w:cs="Times New Roman"/>
          <w:color w:val="000000"/>
          <w:sz w:val="24"/>
          <w:szCs w:val="20"/>
          <w:lang w:eastAsia="fr-FR"/>
        </w:rPr>
        <w:t>s</w:t>
      </w:r>
      <w:r w:rsidRPr="00A73776">
        <w:rPr>
          <w:rFonts w:ascii="Times New Roman" w:eastAsia="Times New Roman" w:hAnsi="Times New Roman" w:cs="Times New Roman"/>
          <w:color w:val="000000"/>
          <w:sz w:val="24"/>
          <w:szCs w:val="20"/>
          <w:lang w:eastAsia="fr-FR"/>
        </w:rPr>
        <w:t xml:space="preserve"> ont affirmé que les incubateurs disposent des capacités techniques nécessaires pour assurer un bon appui aux jeun</w:t>
      </w:r>
      <w:r>
        <w:rPr>
          <w:rFonts w:ascii="Times New Roman" w:eastAsia="Times New Roman" w:hAnsi="Times New Roman" w:cs="Times New Roman"/>
          <w:color w:val="000000"/>
          <w:sz w:val="24"/>
          <w:szCs w:val="20"/>
          <w:lang w:eastAsia="fr-FR"/>
        </w:rPr>
        <w:t>es et aux femmes entreprenants, voir</w:t>
      </w:r>
      <w:r w:rsidR="00EF0C4E">
        <w:rPr>
          <w:rFonts w:ascii="Times New Roman" w:eastAsia="Times New Roman" w:hAnsi="Times New Roman" w:cs="Times New Roman"/>
          <w:color w:val="000000"/>
          <w:sz w:val="24"/>
          <w:szCs w:val="20"/>
          <w:lang w:eastAsia="fr-FR"/>
        </w:rPr>
        <w:t>e</w:t>
      </w:r>
      <w:r>
        <w:rPr>
          <w:rFonts w:ascii="Times New Roman" w:eastAsia="Times New Roman" w:hAnsi="Times New Roman" w:cs="Times New Roman"/>
          <w:color w:val="000000"/>
          <w:sz w:val="24"/>
          <w:szCs w:val="20"/>
          <w:lang w:eastAsia="fr-FR"/>
        </w:rPr>
        <w:t xml:space="preserve"> graphique ci-dessous.</w:t>
      </w:r>
      <w:r w:rsidR="00585380">
        <w:rPr>
          <w:rFonts w:ascii="Times New Roman" w:eastAsia="Times New Roman" w:hAnsi="Times New Roman" w:cs="Times New Roman"/>
          <w:color w:val="000000"/>
          <w:sz w:val="24"/>
          <w:szCs w:val="20"/>
          <w:lang w:eastAsia="fr-FR"/>
        </w:rPr>
        <w:t xml:space="preserve"> Ils justifient leurs appréciations par le confort des espaces de travail, l’existence d’une connexion internet (wifi), la disponibilité du matériel de travail</w:t>
      </w:r>
      <w:r w:rsidR="00EF0C4E">
        <w:rPr>
          <w:rFonts w:ascii="Times New Roman" w:eastAsia="Times New Roman" w:hAnsi="Times New Roman" w:cs="Times New Roman"/>
          <w:color w:val="000000"/>
          <w:sz w:val="24"/>
          <w:szCs w:val="20"/>
          <w:lang w:eastAsia="fr-FR"/>
        </w:rPr>
        <w:t xml:space="preserve"> et de</w:t>
      </w:r>
      <w:r w:rsidR="00585380">
        <w:rPr>
          <w:rFonts w:ascii="Times New Roman" w:eastAsia="Times New Roman" w:hAnsi="Times New Roman" w:cs="Times New Roman"/>
          <w:color w:val="000000"/>
          <w:sz w:val="24"/>
          <w:szCs w:val="20"/>
          <w:lang w:eastAsia="fr-FR"/>
        </w:rPr>
        <w:t xml:space="preserve"> dispositif</w:t>
      </w:r>
      <w:r w:rsidR="00EF0C4E">
        <w:rPr>
          <w:rFonts w:ascii="Times New Roman" w:eastAsia="Times New Roman" w:hAnsi="Times New Roman" w:cs="Times New Roman"/>
          <w:color w:val="000000"/>
          <w:sz w:val="24"/>
          <w:szCs w:val="20"/>
          <w:lang w:eastAsia="fr-FR"/>
        </w:rPr>
        <w:t>s</w:t>
      </w:r>
      <w:r w:rsidR="00585380">
        <w:rPr>
          <w:rFonts w:ascii="Times New Roman" w:eastAsia="Times New Roman" w:hAnsi="Times New Roman" w:cs="Times New Roman"/>
          <w:color w:val="000000"/>
          <w:sz w:val="24"/>
          <w:szCs w:val="20"/>
          <w:lang w:eastAsia="fr-FR"/>
        </w:rPr>
        <w:t xml:space="preserve"> pour le télétravail, etc.</w:t>
      </w:r>
    </w:p>
    <w:p w14:paraId="42F30310" w14:textId="0DC3C65B" w:rsidR="00B4504E" w:rsidRDefault="00B4504E" w:rsidP="00E305D1">
      <w:pPr>
        <w:pStyle w:val="Lgende"/>
        <w:rPr>
          <w:sz w:val="20"/>
          <w:lang w:eastAsia="fr-FR"/>
        </w:rPr>
      </w:pPr>
      <w:bookmarkStart w:id="62" w:name="_Toc65406375"/>
      <w:r>
        <w:t xml:space="preserve">Graphique </w:t>
      </w:r>
      <w:r w:rsidR="00BD4DF5">
        <w:fldChar w:fldCharType="begin"/>
      </w:r>
      <w:r w:rsidR="00BD4DF5">
        <w:instrText xml:space="preserve"> SEQ Graphique \* ARABIC </w:instrText>
      </w:r>
      <w:r w:rsidR="00BD4DF5">
        <w:fldChar w:fldCharType="separate"/>
      </w:r>
      <w:r w:rsidR="00204883">
        <w:rPr>
          <w:noProof/>
        </w:rPr>
        <w:t>3</w:t>
      </w:r>
      <w:r w:rsidR="00BD4DF5">
        <w:rPr>
          <w:noProof/>
        </w:rPr>
        <w:fldChar w:fldCharType="end"/>
      </w:r>
      <w:r>
        <w:t xml:space="preserve"> : </w:t>
      </w:r>
      <w:r>
        <w:rPr>
          <w:lang w:eastAsia="fr-FR"/>
        </w:rPr>
        <w:t>Appréciation des incubé</w:t>
      </w:r>
      <w:r w:rsidR="007F5A10">
        <w:rPr>
          <w:lang w:eastAsia="fr-FR"/>
        </w:rPr>
        <w:t>s</w:t>
      </w:r>
      <w:r>
        <w:rPr>
          <w:lang w:eastAsia="fr-FR"/>
        </w:rPr>
        <w:t xml:space="preserve"> de la </w:t>
      </w:r>
      <w:r w:rsidRPr="00A73776">
        <w:rPr>
          <w:lang w:eastAsia="fr-FR"/>
        </w:rPr>
        <w:t>capacités techniques</w:t>
      </w:r>
      <w:r>
        <w:rPr>
          <w:lang w:eastAsia="fr-FR"/>
        </w:rPr>
        <w:t xml:space="preserve"> des</w:t>
      </w:r>
      <w:r w:rsidR="002F578D">
        <w:rPr>
          <w:lang w:eastAsia="fr-FR"/>
        </w:rPr>
        <w:t xml:space="preserve"> </w:t>
      </w:r>
      <w:r>
        <w:rPr>
          <w:lang w:eastAsia="fr-FR"/>
        </w:rPr>
        <w:t>incubateurs</w:t>
      </w:r>
      <w:bookmarkEnd w:id="62"/>
    </w:p>
    <w:p w14:paraId="7FC96316" w14:textId="77777777" w:rsidR="00A73776" w:rsidRDefault="00A73776" w:rsidP="000F2E52">
      <w:pPr>
        <w:spacing w:line="360" w:lineRule="auto"/>
        <w:jc w:val="both"/>
        <w:rPr>
          <w:rFonts w:ascii="Times New Roman" w:eastAsia="Times New Roman" w:hAnsi="Times New Roman" w:cs="Times New Roman"/>
          <w:color w:val="000000"/>
          <w:sz w:val="20"/>
          <w:szCs w:val="20"/>
          <w:lang w:eastAsia="fr-FR"/>
        </w:rPr>
      </w:pPr>
      <w:r>
        <w:rPr>
          <w:noProof/>
          <w:lang w:eastAsia="fr-FR"/>
        </w:rPr>
        <w:drawing>
          <wp:inline distT="0" distB="0" distL="0" distR="0" wp14:anchorId="6F0C3786" wp14:editId="6F9A59B1">
            <wp:extent cx="3779846" cy="1975495"/>
            <wp:effectExtent l="0" t="0" r="11430" b="571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EB40DF" w14:textId="77777777" w:rsidR="00B4504E" w:rsidRDefault="00B4504E" w:rsidP="00B4504E">
      <w:pPr>
        <w:spacing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3B248AD8" w14:textId="77777777" w:rsidR="00D359A8" w:rsidRDefault="00D359A8" w:rsidP="00587B96">
      <w:pPr>
        <w:spacing w:line="240" w:lineRule="auto"/>
        <w:jc w:val="both"/>
        <w:rPr>
          <w:rFonts w:ascii="Times New Roman" w:eastAsia="Times New Roman" w:hAnsi="Times New Roman" w:cs="Times New Roman"/>
          <w:color w:val="000000"/>
          <w:sz w:val="20"/>
          <w:szCs w:val="20"/>
          <w:lang w:eastAsia="fr-FR"/>
        </w:rPr>
      </w:pPr>
    </w:p>
    <w:p w14:paraId="03EF669A" w14:textId="02090B4F" w:rsidR="00D359A8" w:rsidRDefault="001C5920" w:rsidP="00587B96">
      <w:pPr>
        <w:pStyle w:val="Titre5"/>
        <w:spacing w:line="240" w:lineRule="auto"/>
      </w:pPr>
      <w:r>
        <w:t>4.2</w:t>
      </w:r>
      <w:r w:rsidR="00D359A8">
        <w:t xml:space="preserve">.3. Appréciation du contenu des modules de formation et de la manière dont la formation </w:t>
      </w:r>
      <w:r w:rsidR="002F578D">
        <w:t>a été réalisée</w:t>
      </w:r>
    </w:p>
    <w:p w14:paraId="123FC52A" w14:textId="2F6C4461" w:rsidR="00B97872" w:rsidRDefault="00587B96" w:rsidP="00B97872">
      <w:pPr>
        <w:spacing w:line="360" w:lineRule="auto"/>
        <w:jc w:val="both"/>
        <w:rPr>
          <w:rFonts w:ascii="Times New Roman" w:hAnsi="Times New Roman" w:cs="Times New Roman"/>
          <w:sz w:val="24"/>
        </w:rPr>
      </w:pPr>
      <w:r>
        <w:rPr>
          <w:rFonts w:ascii="Times New Roman" w:hAnsi="Times New Roman" w:cs="Times New Roman"/>
          <w:sz w:val="24"/>
        </w:rPr>
        <w:t>Le contenu des formations dispensée</w:t>
      </w:r>
      <w:r w:rsidR="004313F8">
        <w:rPr>
          <w:rFonts w:ascii="Times New Roman" w:hAnsi="Times New Roman" w:cs="Times New Roman"/>
          <w:sz w:val="24"/>
        </w:rPr>
        <w:t>s</w:t>
      </w:r>
      <w:r>
        <w:rPr>
          <w:rFonts w:ascii="Times New Roman" w:hAnsi="Times New Roman" w:cs="Times New Roman"/>
          <w:sz w:val="24"/>
        </w:rPr>
        <w:t xml:space="preserve"> par les incubateurs et la manière (approche) dont la</w:t>
      </w:r>
      <w:r w:rsidR="00B97872">
        <w:rPr>
          <w:rFonts w:ascii="Times New Roman" w:hAnsi="Times New Roman" w:cs="Times New Roman"/>
          <w:sz w:val="24"/>
        </w:rPr>
        <w:t xml:space="preserve"> formation est dispensée sont satisfaisant</w:t>
      </w:r>
      <w:r w:rsidR="004313F8">
        <w:rPr>
          <w:rFonts w:ascii="Times New Roman" w:hAnsi="Times New Roman" w:cs="Times New Roman"/>
          <w:sz w:val="24"/>
        </w:rPr>
        <w:t>s</w:t>
      </w:r>
      <w:r w:rsidR="00B97872">
        <w:rPr>
          <w:rFonts w:ascii="Times New Roman" w:hAnsi="Times New Roman" w:cs="Times New Roman"/>
          <w:sz w:val="24"/>
        </w:rPr>
        <w:t xml:space="preserve"> selon les incubés. </w:t>
      </w:r>
      <w:r w:rsidR="002F578D">
        <w:rPr>
          <w:rFonts w:ascii="Times New Roman" w:hAnsi="Times New Roman" w:cs="Times New Roman"/>
          <w:sz w:val="24"/>
        </w:rPr>
        <w:t xml:space="preserve">En effet, </w:t>
      </w:r>
      <w:r w:rsidR="00B97872">
        <w:rPr>
          <w:rFonts w:ascii="Times New Roman" w:hAnsi="Times New Roman" w:cs="Times New Roman"/>
          <w:sz w:val="24"/>
        </w:rPr>
        <w:t>75% sont satisfaits si non très satisfait</w:t>
      </w:r>
      <w:r w:rsidR="004313F8">
        <w:rPr>
          <w:rFonts w:ascii="Times New Roman" w:hAnsi="Times New Roman" w:cs="Times New Roman"/>
          <w:sz w:val="24"/>
        </w:rPr>
        <w:t>s</w:t>
      </w:r>
      <w:r w:rsidR="00B97872">
        <w:rPr>
          <w:rFonts w:ascii="Times New Roman" w:hAnsi="Times New Roman" w:cs="Times New Roman"/>
          <w:sz w:val="24"/>
        </w:rPr>
        <w:t xml:space="preserve"> du contenu des formations dont ils ont bénéficié. En ce qui concerne l</w:t>
      </w:r>
      <w:r w:rsidR="002F578D">
        <w:rPr>
          <w:rFonts w:ascii="Times New Roman" w:hAnsi="Times New Roman" w:cs="Times New Roman"/>
          <w:sz w:val="24"/>
        </w:rPr>
        <w:t xml:space="preserve">a manière </w:t>
      </w:r>
      <w:r w:rsidR="00B97872">
        <w:rPr>
          <w:rFonts w:ascii="Times New Roman" w:hAnsi="Times New Roman" w:cs="Times New Roman"/>
          <w:sz w:val="24"/>
        </w:rPr>
        <w:t>dont la formation a été dispensée, 84% sont au moins moyennement satisfait</w:t>
      </w:r>
      <w:r w:rsidR="004313F8">
        <w:rPr>
          <w:rFonts w:ascii="Times New Roman" w:hAnsi="Times New Roman" w:cs="Times New Roman"/>
          <w:sz w:val="24"/>
        </w:rPr>
        <w:t>s</w:t>
      </w:r>
      <w:r w:rsidR="000B158B">
        <w:rPr>
          <w:rFonts w:ascii="Times New Roman" w:hAnsi="Times New Roman" w:cs="Times New Roman"/>
          <w:sz w:val="24"/>
        </w:rPr>
        <w:t xml:space="preserve"> si non satisfaits</w:t>
      </w:r>
      <w:r w:rsidR="00B97872">
        <w:rPr>
          <w:rFonts w:ascii="Times New Roman" w:hAnsi="Times New Roman" w:cs="Times New Roman"/>
          <w:sz w:val="24"/>
        </w:rPr>
        <w:t>.</w:t>
      </w:r>
    </w:p>
    <w:p w14:paraId="33F38CE9" w14:textId="10351C38" w:rsidR="004A6161" w:rsidRDefault="00736BF9" w:rsidP="00B97872">
      <w:pPr>
        <w:spacing w:line="360" w:lineRule="auto"/>
        <w:jc w:val="both"/>
        <w:rPr>
          <w:rFonts w:ascii="Times New Roman" w:hAnsi="Times New Roman" w:cs="Times New Roman"/>
          <w:sz w:val="24"/>
        </w:rPr>
      </w:pPr>
      <w:r>
        <w:rPr>
          <w:rFonts w:ascii="Times New Roman" w:hAnsi="Times New Roman" w:cs="Times New Roman"/>
          <w:sz w:val="24"/>
        </w:rPr>
        <w:t>Ils justifient leurs appréciations par le fait que les formations étaient pratiques avec des pitch</w:t>
      </w:r>
      <w:r w:rsidRPr="00736BF9">
        <w:rPr>
          <w:rFonts w:ascii="Times New Roman" w:hAnsi="Times New Roman" w:cs="Times New Roman"/>
          <w:sz w:val="24"/>
        </w:rPr>
        <w:t xml:space="preserve"> </w:t>
      </w:r>
      <w:r>
        <w:rPr>
          <w:rFonts w:ascii="Times New Roman" w:hAnsi="Times New Roman" w:cs="Times New Roman"/>
          <w:sz w:val="24"/>
        </w:rPr>
        <w:t>et d</w:t>
      </w:r>
      <w:r w:rsidRPr="00736BF9">
        <w:rPr>
          <w:rFonts w:ascii="Times New Roman" w:hAnsi="Times New Roman" w:cs="Times New Roman"/>
          <w:sz w:val="24"/>
        </w:rPr>
        <w:t>es exercices pratiques qui accompagnent la théorie enseignée</w:t>
      </w:r>
      <w:r>
        <w:rPr>
          <w:rFonts w:ascii="Times New Roman" w:hAnsi="Times New Roman" w:cs="Times New Roman"/>
          <w:sz w:val="24"/>
        </w:rPr>
        <w:t>, des modules spécialisés et adaptés à leurs besoins. D’autres ont appréci</w:t>
      </w:r>
      <w:r w:rsidR="004313F8">
        <w:rPr>
          <w:rFonts w:ascii="Times New Roman" w:hAnsi="Times New Roman" w:cs="Times New Roman"/>
          <w:sz w:val="24"/>
        </w:rPr>
        <w:t>é</w:t>
      </w:r>
      <w:r>
        <w:rPr>
          <w:rFonts w:ascii="Times New Roman" w:hAnsi="Times New Roman" w:cs="Times New Roman"/>
          <w:sz w:val="24"/>
        </w:rPr>
        <w:t xml:space="preserve"> la chronologie des modules reçues et la méthodologie de travail dans le cadre des séances de renforcement des capacités et la facilité d’</w:t>
      </w:r>
      <w:r w:rsidR="004A6161">
        <w:rPr>
          <w:rFonts w:ascii="Times New Roman" w:hAnsi="Times New Roman" w:cs="Times New Roman"/>
          <w:sz w:val="24"/>
        </w:rPr>
        <w:t xml:space="preserve">assimilation, </w:t>
      </w:r>
      <w:r w:rsidR="007513AE">
        <w:rPr>
          <w:rFonts w:ascii="Times New Roman" w:hAnsi="Times New Roman" w:cs="Times New Roman"/>
          <w:sz w:val="24"/>
        </w:rPr>
        <w:t xml:space="preserve">la mobilisation de compétences internationale </w:t>
      </w:r>
      <w:r w:rsidR="004A6161">
        <w:rPr>
          <w:rFonts w:ascii="Times New Roman" w:hAnsi="Times New Roman" w:cs="Times New Roman"/>
          <w:sz w:val="24"/>
        </w:rPr>
        <w:t>etc. Les graphiques ci-après donnent les détails.</w:t>
      </w:r>
    </w:p>
    <w:p w14:paraId="60885042" w14:textId="7032E56E" w:rsidR="000B158B" w:rsidRDefault="000B158B" w:rsidP="00B97872">
      <w:pPr>
        <w:spacing w:line="360" w:lineRule="auto"/>
        <w:jc w:val="both"/>
        <w:rPr>
          <w:rFonts w:ascii="Times New Roman" w:hAnsi="Times New Roman" w:cs="Times New Roman"/>
          <w:sz w:val="24"/>
        </w:rPr>
      </w:pPr>
    </w:p>
    <w:p w14:paraId="6B98A2BF" w14:textId="1E247C2F" w:rsidR="000B158B" w:rsidRDefault="000B158B" w:rsidP="00B97872">
      <w:pPr>
        <w:spacing w:line="360" w:lineRule="auto"/>
        <w:jc w:val="both"/>
        <w:rPr>
          <w:rFonts w:ascii="Times New Roman" w:hAnsi="Times New Roman" w:cs="Times New Roman"/>
          <w:sz w:val="24"/>
        </w:rPr>
      </w:pPr>
    </w:p>
    <w:p w14:paraId="78BCE9DE" w14:textId="77777777" w:rsidR="000B158B" w:rsidRDefault="000B158B" w:rsidP="00B97872">
      <w:pPr>
        <w:spacing w:line="360" w:lineRule="auto"/>
        <w:jc w:val="both"/>
        <w:rPr>
          <w:rFonts w:ascii="Times New Roman" w:hAnsi="Times New Roman" w:cs="Times New Roman"/>
          <w:sz w:val="24"/>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36"/>
        <w:gridCol w:w="4678"/>
      </w:tblGrid>
      <w:tr w:rsidR="00587B96" w14:paraId="6DFBBE46" w14:textId="77777777" w:rsidTr="00B97872">
        <w:tc>
          <w:tcPr>
            <w:tcW w:w="4536" w:type="dxa"/>
          </w:tcPr>
          <w:p w14:paraId="28681866" w14:textId="77777777" w:rsidR="00D0174B" w:rsidRPr="00B97872" w:rsidRDefault="00D0174B" w:rsidP="00D0174B">
            <w:pPr>
              <w:jc w:val="both"/>
              <w:rPr>
                <w:rFonts w:ascii="Times New Roman" w:hAnsi="Times New Roman" w:cs="Times New Roman"/>
                <w:b/>
                <w:i/>
                <w:sz w:val="20"/>
              </w:rPr>
            </w:pPr>
            <w:r w:rsidRPr="00B97872">
              <w:rPr>
                <w:rFonts w:ascii="Times New Roman" w:hAnsi="Times New Roman" w:cs="Times New Roman"/>
                <w:b/>
                <w:i/>
                <w:sz w:val="20"/>
              </w:rPr>
              <w:lastRenderedPageBreak/>
              <w:t>Appréciation du contenu des formations</w:t>
            </w:r>
          </w:p>
          <w:p w14:paraId="3C7CCAB6" w14:textId="77777777" w:rsidR="00D0174B" w:rsidRDefault="00D0174B" w:rsidP="00D0174B">
            <w:pPr>
              <w:jc w:val="both"/>
              <w:rPr>
                <w:rFonts w:ascii="Times New Roman" w:hAnsi="Times New Roman" w:cs="Times New Roman"/>
                <w:sz w:val="24"/>
              </w:rPr>
            </w:pPr>
            <w:r>
              <w:rPr>
                <w:noProof/>
                <w:lang w:eastAsia="fr-FR"/>
              </w:rPr>
              <w:drawing>
                <wp:inline distT="0" distB="0" distL="0" distR="0" wp14:anchorId="1CCD6951" wp14:editId="0F4E10A9">
                  <wp:extent cx="2738310" cy="2249170"/>
                  <wp:effectExtent l="0" t="0" r="5080" b="1778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78" w:type="dxa"/>
          </w:tcPr>
          <w:p w14:paraId="1A7970CD" w14:textId="77777777" w:rsidR="00D0174B" w:rsidRPr="00B97872" w:rsidRDefault="00D0174B" w:rsidP="00D0174B">
            <w:pPr>
              <w:jc w:val="both"/>
              <w:rPr>
                <w:rFonts w:ascii="Times New Roman" w:hAnsi="Times New Roman" w:cs="Times New Roman"/>
                <w:b/>
                <w:i/>
                <w:sz w:val="20"/>
              </w:rPr>
            </w:pPr>
            <w:r w:rsidRPr="00B97872">
              <w:rPr>
                <w:rFonts w:ascii="Times New Roman" w:hAnsi="Times New Roman" w:cs="Times New Roman"/>
                <w:b/>
                <w:i/>
                <w:sz w:val="20"/>
              </w:rPr>
              <w:t>Appréciation sur la manière dont la formation est faite</w:t>
            </w:r>
          </w:p>
          <w:p w14:paraId="3FE9234B" w14:textId="77777777" w:rsidR="00D0174B" w:rsidRDefault="00587B96" w:rsidP="00D0174B">
            <w:pPr>
              <w:jc w:val="both"/>
              <w:rPr>
                <w:rFonts w:ascii="Times New Roman" w:hAnsi="Times New Roman" w:cs="Times New Roman"/>
                <w:sz w:val="24"/>
              </w:rPr>
            </w:pPr>
            <w:r>
              <w:rPr>
                <w:noProof/>
                <w:lang w:eastAsia="fr-FR"/>
              </w:rPr>
              <w:drawing>
                <wp:inline distT="0" distB="0" distL="0" distR="0" wp14:anchorId="40E1DAC4" wp14:editId="339273F6">
                  <wp:extent cx="2733040" cy="2239546"/>
                  <wp:effectExtent l="0" t="0" r="10160" b="889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6DBF6EF3" w14:textId="77777777" w:rsidR="00B97872" w:rsidRPr="008021E7" w:rsidRDefault="00B97872" w:rsidP="00B97872">
      <w:pPr>
        <w:spacing w:line="360" w:lineRule="auto"/>
        <w:jc w:val="center"/>
        <w:rPr>
          <w:rFonts w:ascii="Times New Roman" w:eastAsia="Times New Roman" w:hAnsi="Times New Roman" w:cs="Times New Roman"/>
          <w:color w:val="000000"/>
          <w:sz w:val="18"/>
          <w:szCs w:val="20"/>
          <w:lang w:eastAsia="fr-FR"/>
        </w:rPr>
      </w:pPr>
      <w:r w:rsidRPr="008021E7">
        <w:rPr>
          <w:rFonts w:ascii="Times New Roman" w:eastAsia="Times New Roman" w:hAnsi="Times New Roman" w:cs="Times New Roman"/>
          <w:b/>
          <w:color w:val="000000"/>
          <w:sz w:val="18"/>
          <w:szCs w:val="20"/>
          <w:u w:val="single"/>
          <w:lang w:eastAsia="fr-FR"/>
        </w:rPr>
        <w:t>Source</w:t>
      </w:r>
      <w:r w:rsidRPr="008021E7">
        <w:rPr>
          <w:rFonts w:ascii="Times New Roman" w:eastAsia="Times New Roman" w:hAnsi="Times New Roman" w:cs="Times New Roman"/>
          <w:color w:val="000000"/>
          <w:sz w:val="18"/>
          <w:szCs w:val="20"/>
          <w:lang w:eastAsia="fr-FR"/>
        </w:rPr>
        <w:t> : Consultant, à partir des données de l’enquête, 2021</w:t>
      </w:r>
    </w:p>
    <w:p w14:paraId="6410534A" w14:textId="77777777" w:rsidR="00D0174B" w:rsidRDefault="00D0174B" w:rsidP="00D0174B">
      <w:pPr>
        <w:spacing w:line="240" w:lineRule="auto"/>
        <w:jc w:val="both"/>
        <w:rPr>
          <w:rFonts w:ascii="Times New Roman" w:hAnsi="Times New Roman" w:cs="Times New Roman"/>
          <w:sz w:val="24"/>
        </w:rPr>
      </w:pPr>
    </w:p>
    <w:p w14:paraId="61583731" w14:textId="77777777" w:rsidR="00B4504E" w:rsidRPr="00B4504E" w:rsidRDefault="001C5920" w:rsidP="00B4504E">
      <w:pPr>
        <w:pStyle w:val="Titre5"/>
      </w:pPr>
      <w:r>
        <w:t>4.2</w:t>
      </w:r>
      <w:r w:rsidR="00D359A8">
        <w:t>.4</w:t>
      </w:r>
      <w:r w:rsidR="00B4504E">
        <w:t xml:space="preserve">. Appréciation du </w:t>
      </w:r>
      <w:r w:rsidR="00B4504E" w:rsidRPr="00FC2509">
        <w:t>dispositif de coordination et de communication facilitant le partage d’expérience</w:t>
      </w:r>
    </w:p>
    <w:p w14:paraId="090F7C36" w14:textId="62DD62A4" w:rsidR="00B4504E" w:rsidRDefault="00B4504E" w:rsidP="000F2E52">
      <w:pPr>
        <w:spacing w:line="360" w:lineRule="auto"/>
        <w:jc w:val="both"/>
        <w:rPr>
          <w:rFonts w:ascii="Times New Roman" w:eastAsia="Times New Roman" w:hAnsi="Times New Roman" w:cs="Times New Roman"/>
          <w:color w:val="000000"/>
          <w:sz w:val="24"/>
          <w:szCs w:val="20"/>
          <w:lang w:eastAsia="fr-FR"/>
        </w:rPr>
      </w:pPr>
      <w:r w:rsidRPr="00B4504E">
        <w:rPr>
          <w:rFonts w:ascii="Times New Roman" w:eastAsia="Times New Roman" w:hAnsi="Times New Roman" w:cs="Times New Roman"/>
          <w:color w:val="000000"/>
          <w:sz w:val="24"/>
          <w:szCs w:val="20"/>
          <w:lang w:eastAsia="fr-FR"/>
        </w:rPr>
        <w:t>Comme sus-indiqué, la mise en place d’un dispositif de coordination et de communication facilitant le partage d’</w:t>
      </w:r>
      <w:r>
        <w:rPr>
          <w:rFonts w:ascii="Times New Roman" w:eastAsia="Times New Roman" w:hAnsi="Times New Roman" w:cs="Times New Roman"/>
          <w:color w:val="000000"/>
          <w:sz w:val="24"/>
          <w:szCs w:val="20"/>
          <w:lang w:eastAsia="fr-FR"/>
        </w:rPr>
        <w:t xml:space="preserve">expérience </w:t>
      </w:r>
      <w:r w:rsidR="00DD72FB">
        <w:rPr>
          <w:rFonts w:ascii="Times New Roman" w:eastAsia="Times New Roman" w:hAnsi="Times New Roman" w:cs="Times New Roman"/>
          <w:color w:val="000000"/>
          <w:sz w:val="24"/>
          <w:szCs w:val="20"/>
          <w:lang w:eastAsia="fr-FR"/>
        </w:rPr>
        <w:t>devrait se faire sur deux volets (</w:t>
      </w:r>
      <w:r w:rsidR="00DD72FB" w:rsidRPr="00C70D4A">
        <w:rPr>
          <w:rFonts w:ascii="Times New Roman" w:hAnsi="Times New Roman" w:cs="Times New Roman"/>
          <w:sz w:val="24"/>
          <w:szCs w:val="24"/>
        </w:rPr>
        <w:t xml:space="preserve">le volet physique </w:t>
      </w:r>
      <w:r w:rsidR="00DD72FB">
        <w:rPr>
          <w:rFonts w:ascii="Times New Roman" w:hAnsi="Times New Roman" w:cs="Times New Roman"/>
          <w:sz w:val="24"/>
          <w:szCs w:val="24"/>
        </w:rPr>
        <w:t>et celui virtuel)</w:t>
      </w:r>
      <w:r w:rsidR="00DD72FB">
        <w:rPr>
          <w:rFonts w:ascii="Times New Roman" w:eastAsia="Times New Roman" w:hAnsi="Times New Roman" w:cs="Times New Roman"/>
          <w:color w:val="000000"/>
          <w:sz w:val="24"/>
          <w:szCs w:val="20"/>
          <w:lang w:eastAsia="fr-FR"/>
        </w:rPr>
        <w:t>. L</w:t>
      </w:r>
      <w:r w:rsidR="00DD72FB" w:rsidRPr="00C70D4A">
        <w:rPr>
          <w:rFonts w:ascii="Times New Roman" w:hAnsi="Times New Roman" w:cs="Times New Roman"/>
          <w:sz w:val="24"/>
          <w:szCs w:val="24"/>
        </w:rPr>
        <w:t xml:space="preserve">e volet physique du dispositif </w:t>
      </w:r>
      <w:r w:rsidR="00DD72FB" w:rsidRPr="00FC783F">
        <w:rPr>
          <w:rStyle w:val="Lienhypertexte"/>
          <w:rFonts w:ascii="Times New Roman" w:hAnsi="Times New Roman"/>
          <w:color w:val="auto"/>
          <w:sz w:val="24"/>
          <w:szCs w:val="24"/>
          <w:u w:val="none"/>
        </w:rPr>
        <w:t xml:space="preserve">qui devait être matérialisé par la faitière des incubateurs de manière autonome sans le </w:t>
      </w:r>
      <w:proofErr w:type="spellStart"/>
      <w:r w:rsidR="00DD72FB" w:rsidRPr="00FC783F">
        <w:rPr>
          <w:rStyle w:val="Lienhypertexte"/>
          <w:rFonts w:ascii="Times New Roman" w:hAnsi="Times New Roman"/>
          <w:color w:val="auto"/>
          <w:sz w:val="24"/>
          <w:szCs w:val="24"/>
          <w:u w:val="none"/>
        </w:rPr>
        <w:t>ProFeJeC</w:t>
      </w:r>
      <w:proofErr w:type="spellEnd"/>
      <w:r w:rsidR="00DD72FB">
        <w:rPr>
          <w:rStyle w:val="Lienhypertexte"/>
          <w:rFonts w:ascii="Times New Roman" w:hAnsi="Times New Roman"/>
          <w:color w:val="auto"/>
          <w:sz w:val="24"/>
          <w:szCs w:val="24"/>
          <w:u w:val="none"/>
        </w:rPr>
        <w:t xml:space="preserve"> n’a pas été effectif</w:t>
      </w:r>
      <w:r w:rsidR="00DD72FB" w:rsidRPr="00FC783F">
        <w:rPr>
          <w:rStyle w:val="Lienhypertexte"/>
          <w:rFonts w:ascii="Times New Roman" w:hAnsi="Times New Roman"/>
          <w:color w:val="auto"/>
          <w:sz w:val="24"/>
          <w:szCs w:val="24"/>
          <w:u w:val="none"/>
        </w:rPr>
        <w:t xml:space="preserve">. </w:t>
      </w:r>
      <w:r w:rsidR="00543825">
        <w:rPr>
          <w:rFonts w:ascii="Times New Roman" w:eastAsia="Times New Roman" w:hAnsi="Times New Roman" w:cs="Times New Roman"/>
          <w:color w:val="000000"/>
          <w:sz w:val="24"/>
          <w:szCs w:val="20"/>
          <w:lang w:eastAsia="fr-FR"/>
        </w:rPr>
        <w:t>Les principales</w:t>
      </w:r>
      <w:r>
        <w:rPr>
          <w:rFonts w:ascii="Times New Roman" w:eastAsia="Times New Roman" w:hAnsi="Times New Roman" w:cs="Times New Roman"/>
          <w:color w:val="000000"/>
          <w:sz w:val="24"/>
          <w:szCs w:val="20"/>
          <w:lang w:eastAsia="fr-FR"/>
        </w:rPr>
        <w:t xml:space="preserve"> raisons </w:t>
      </w:r>
      <w:r w:rsidR="00543825">
        <w:rPr>
          <w:rFonts w:ascii="Times New Roman" w:eastAsia="Times New Roman" w:hAnsi="Times New Roman" w:cs="Times New Roman"/>
          <w:color w:val="000000"/>
          <w:sz w:val="24"/>
          <w:szCs w:val="20"/>
          <w:lang w:eastAsia="fr-FR"/>
        </w:rPr>
        <w:t xml:space="preserve">qui </w:t>
      </w:r>
      <w:r>
        <w:rPr>
          <w:rFonts w:ascii="Times New Roman" w:eastAsia="Times New Roman" w:hAnsi="Times New Roman" w:cs="Times New Roman"/>
          <w:color w:val="000000"/>
          <w:sz w:val="24"/>
          <w:szCs w:val="20"/>
          <w:lang w:eastAsia="fr-FR"/>
        </w:rPr>
        <w:t>expliquent cet état de fait</w:t>
      </w:r>
      <w:r w:rsidR="00543825">
        <w:rPr>
          <w:rFonts w:ascii="Times New Roman" w:eastAsia="Times New Roman" w:hAnsi="Times New Roman" w:cs="Times New Roman"/>
          <w:color w:val="000000"/>
          <w:sz w:val="24"/>
          <w:szCs w:val="20"/>
          <w:lang w:eastAsia="fr-FR"/>
        </w:rPr>
        <w:t xml:space="preserve"> sont entre autre</w:t>
      </w:r>
      <w:r w:rsidR="00522536">
        <w:rPr>
          <w:rFonts w:ascii="Times New Roman" w:eastAsia="Times New Roman" w:hAnsi="Times New Roman" w:cs="Times New Roman"/>
          <w:color w:val="000000"/>
          <w:sz w:val="24"/>
          <w:szCs w:val="20"/>
          <w:lang w:eastAsia="fr-FR"/>
        </w:rPr>
        <w:t>s</w:t>
      </w:r>
      <w:r>
        <w:rPr>
          <w:rFonts w:ascii="Times New Roman" w:eastAsia="Times New Roman" w:hAnsi="Times New Roman" w:cs="Times New Roman"/>
          <w:color w:val="000000"/>
          <w:sz w:val="24"/>
          <w:szCs w:val="20"/>
          <w:lang w:eastAsia="fr-FR"/>
        </w:rPr>
        <w:t xml:space="preserve"> </w:t>
      </w:r>
      <w:r w:rsidR="00522536">
        <w:rPr>
          <w:rFonts w:ascii="Times New Roman" w:eastAsia="Times New Roman" w:hAnsi="Times New Roman" w:cs="Times New Roman"/>
          <w:color w:val="000000"/>
          <w:sz w:val="24"/>
          <w:szCs w:val="20"/>
          <w:lang w:eastAsia="fr-FR"/>
        </w:rPr>
        <w:t>la divergence d’idées entre incubateur, la pandémie de la Covid-19.</w:t>
      </w:r>
    </w:p>
    <w:p w14:paraId="0BB961AA" w14:textId="0D0740D8" w:rsidR="00DD72FB" w:rsidRDefault="00543825" w:rsidP="00DD72FB">
      <w:pPr>
        <w:spacing w:line="360" w:lineRule="auto"/>
        <w:jc w:val="both"/>
        <w:rPr>
          <w:rFonts w:ascii="Times New Roman" w:eastAsia="Times New Roman" w:hAnsi="Times New Roman" w:cs="Times New Roman"/>
          <w:color w:val="000000"/>
          <w:sz w:val="24"/>
          <w:szCs w:val="20"/>
          <w:lang w:eastAsia="fr-FR"/>
        </w:rPr>
      </w:pPr>
      <w:r>
        <w:rPr>
          <w:rFonts w:ascii="Times New Roman" w:eastAsia="Times New Roman" w:hAnsi="Times New Roman" w:cs="Times New Roman"/>
          <w:color w:val="000000"/>
          <w:sz w:val="24"/>
          <w:szCs w:val="20"/>
          <w:lang w:eastAsia="fr-FR"/>
        </w:rPr>
        <w:t>En effet,</w:t>
      </w:r>
      <w:r w:rsidR="00DD72FB">
        <w:rPr>
          <w:rFonts w:ascii="Times New Roman" w:eastAsia="Times New Roman" w:hAnsi="Times New Roman" w:cs="Times New Roman"/>
          <w:color w:val="000000"/>
          <w:sz w:val="24"/>
          <w:szCs w:val="20"/>
          <w:lang w:eastAsia="fr-FR"/>
        </w:rPr>
        <w:t xml:space="preserve"> l’environnement actuel de l’écosystème </w:t>
      </w:r>
      <w:r w:rsidR="00522536">
        <w:rPr>
          <w:rFonts w:ascii="Times New Roman" w:eastAsia="Times New Roman" w:hAnsi="Times New Roman" w:cs="Times New Roman"/>
          <w:color w:val="000000"/>
          <w:sz w:val="24"/>
          <w:szCs w:val="20"/>
          <w:lang w:eastAsia="fr-FR"/>
        </w:rPr>
        <w:t xml:space="preserve">au Burkina Faso est constitué d’acteurs ayant un </w:t>
      </w:r>
      <w:r w:rsidR="00DD72FB">
        <w:rPr>
          <w:rFonts w:ascii="Times New Roman" w:eastAsia="Times New Roman" w:hAnsi="Times New Roman" w:cs="Times New Roman"/>
          <w:color w:val="000000"/>
          <w:sz w:val="24"/>
          <w:szCs w:val="20"/>
          <w:lang w:eastAsia="fr-FR"/>
        </w:rPr>
        <w:t>esprit de concurrenc</w:t>
      </w:r>
      <w:r w:rsidR="00522536">
        <w:rPr>
          <w:rFonts w:ascii="Times New Roman" w:eastAsia="Times New Roman" w:hAnsi="Times New Roman" w:cs="Times New Roman"/>
          <w:color w:val="000000"/>
          <w:sz w:val="24"/>
          <w:szCs w:val="20"/>
          <w:lang w:eastAsia="fr-FR"/>
        </w:rPr>
        <w:t>e, de protection de modèle, etc. D</w:t>
      </w:r>
      <w:r w:rsidR="00DD72FB">
        <w:rPr>
          <w:rFonts w:ascii="Times New Roman" w:eastAsia="Times New Roman" w:hAnsi="Times New Roman" w:cs="Times New Roman"/>
          <w:color w:val="000000"/>
          <w:sz w:val="24"/>
          <w:szCs w:val="20"/>
          <w:lang w:eastAsia="fr-FR"/>
        </w:rPr>
        <w:t xml:space="preserve">es entretiens, </w:t>
      </w:r>
      <w:r w:rsidR="00522536">
        <w:rPr>
          <w:rFonts w:ascii="Times New Roman" w:eastAsia="Times New Roman" w:hAnsi="Times New Roman" w:cs="Times New Roman"/>
          <w:color w:val="000000"/>
          <w:sz w:val="24"/>
          <w:szCs w:val="20"/>
          <w:lang w:eastAsia="fr-FR"/>
        </w:rPr>
        <w:t xml:space="preserve">il ressort que </w:t>
      </w:r>
      <w:r w:rsidR="00DD72FB">
        <w:rPr>
          <w:rFonts w:ascii="Times New Roman" w:eastAsia="Times New Roman" w:hAnsi="Times New Roman" w:cs="Times New Roman"/>
          <w:color w:val="000000"/>
          <w:sz w:val="24"/>
          <w:szCs w:val="20"/>
          <w:lang w:eastAsia="fr-FR"/>
        </w:rPr>
        <w:t>c</w:t>
      </w:r>
      <w:r w:rsidR="00DD72FB" w:rsidRPr="00B52182">
        <w:rPr>
          <w:rFonts w:ascii="Times New Roman" w:eastAsia="Times New Roman" w:hAnsi="Times New Roman" w:cs="Times New Roman"/>
          <w:color w:val="000000"/>
          <w:sz w:val="24"/>
          <w:szCs w:val="20"/>
          <w:lang w:eastAsia="fr-FR"/>
        </w:rPr>
        <w:t xml:space="preserve">haque incubateur est resté </w:t>
      </w:r>
      <w:r w:rsidR="00DD72FB">
        <w:rPr>
          <w:rFonts w:ascii="Times New Roman" w:eastAsia="Times New Roman" w:hAnsi="Times New Roman" w:cs="Times New Roman"/>
          <w:color w:val="000000"/>
          <w:sz w:val="24"/>
          <w:szCs w:val="20"/>
          <w:lang w:eastAsia="fr-FR"/>
        </w:rPr>
        <w:t>de</w:t>
      </w:r>
      <w:r w:rsidR="00DD72FB" w:rsidRPr="00B52182">
        <w:rPr>
          <w:rFonts w:ascii="Times New Roman" w:eastAsia="Times New Roman" w:hAnsi="Times New Roman" w:cs="Times New Roman"/>
          <w:color w:val="000000"/>
          <w:sz w:val="24"/>
          <w:szCs w:val="20"/>
          <w:lang w:eastAsia="fr-FR"/>
        </w:rPr>
        <w:t xml:space="preserve"> son côté</w:t>
      </w:r>
      <w:r w:rsidR="00522536">
        <w:rPr>
          <w:rFonts w:ascii="Times New Roman" w:eastAsia="Times New Roman" w:hAnsi="Times New Roman" w:cs="Times New Roman"/>
          <w:color w:val="000000"/>
          <w:sz w:val="24"/>
          <w:szCs w:val="20"/>
          <w:lang w:eastAsia="fr-FR"/>
        </w:rPr>
        <w:t xml:space="preserve"> durant la période d’exécution du </w:t>
      </w:r>
      <w:proofErr w:type="spellStart"/>
      <w:r w:rsidR="00522536">
        <w:rPr>
          <w:rFonts w:ascii="Times New Roman" w:eastAsia="Times New Roman" w:hAnsi="Times New Roman" w:cs="Times New Roman"/>
          <w:color w:val="000000"/>
          <w:sz w:val="24"/>
          <w:szCs w:val="20"/>
          <w:lang w:eastAsia="fr-FR"/>
        </w:rPr>
        <w:t>ProFeJeC</w:t>
      </w:r>
      <w:proofErr w:type="spellEnd"/>
      <w:r w:rsidR="00DD72FB">
        <w:rPr>
          <w:rFonts w:ascii="Times New Roman" w:eastAsia="Times New Roman" w:hAnsi="Times New Roman" w:cs="Times New Roman"/>
          <w:color w:val="000000"/>
          <w:sz w:val="24"/>
          <w:szCs w:val="20"/>
          <w:lang w:eastAsia="fr-FR"/>
        </w:rPr>
        <w:t>. Certains incubateurs n’ont pas répondu aux invitations d’autres incubateurs dans le cadre</w:t>
      </w:r>
      <w:r w:rsidR="00522536">
        <w:rPr>
          <w:rFonts w:ascii="Times New Roman" w:eastAsia="Times New Roman" w:hAnsi="Times New Roman" w:cs="Times New Roman"/>
          <w:color w:val="000000"/>
          <w:sz w:val="24"/>
          <w:szCs w:val="20"/>
          <w:lang w:eastAsia="fr-FR"/>
        </w:rPr>
        <w:t xml:space="preserve"> de l’exécution des activités entrant dans le cadre de partage d’expérience</w:t>
      </w:r>
      <w:r w:rsidR="00DD72FB">
        <w:rPr>
          <w:rFonts w:ascii="Times New Roman" w:eastAsia="Times New Roman" w:hAnsi="Times New Roman" w:cs="Times New Roman"/>
          <w:color w:val="000000"/>
          <w:sz w:val="24"/>
          <w:szCs w:val="20"/>
          <w:lang w:eastAsia="fr-FR"/>
        </w:rPr>
        <w:t>. Aussi, certains incubateurs ont empêché les porteurs de projets incubés en leur sein de fréquenter d’autres incubateurs.</w:t>
      </w:r>
    </w:p>
    <w:p w14:paraId="321CCF60" w14:textId="621E1D72" w:rsidR="00B4504E" w:rsidRDefault="00B4504E" w:rsidP="000F2E52">
      <w:pPr>
        <w:spacing w:line="360" w:lineRule="auto"/>
        <w:jc w:val="both"/>
        <w:rPr>
          <w:rFonts w:ascii="Times New Roman" w:eastAsia="Times New Roman" w:hAnsi="Times New Roman" w:cs="Times New Roman"/>
          <w:color w:val="000000"/>
          <w:sz w:val="24"/>
          <w:szCs w:val="20"/>
          <w:lang w:eastAsia="fr-FR"/>
        </w:rPr>
      </w:pPr>
      <w:r>
        <w:rPr>
          <w:rFonts w:ascii="Times New Roman" w:eastAsia="Times New Roman" w:hAnsi="Times New Roman" w:cs="Times New Roman"/>
          <w:color w:val="000000"/>
          <w:sz w:val="24"/>
          <w:szCs w:val="20"/>
          <w:lang w:eastAsia="fr-FR"/>
        </w:rPr>
        <w:t>Une deuxième raison est la pandémie du Covid</w:t>
      </w:r>
      <w:r w:rsidR="000E5FBF">
        <w:rPr>
          <w:rFonts w:ascii="Times New Roman" w:eastAsia="Times New Roman" w:hAnsi="Times New Roman" w:cs="Times New Roman"/>
          <w:color w:val="000000"/>
          <w:sz w:val="24"/>
          <w:szCs w:val="20"/>
          <w:lang w:eastAsia="fr-FR"/>
        </w:rPr>
        <w:t>-</w:t>
      </w:r>
      <w:r>
        <w:rPr>
          <w:rFonts w:ascii="Times New Roman" w:eastAsia="Times New Roman" w:hAnsi="Times New Roman" w:cs="Times New Roman"/>
          <w:color w:val="000000"/>
          <w:sz w:val="24"/>
          <w:szCs w:val="20"/>
          <w:lang w:eastAsia="fr-FR"/>
        </w:rPr>
        <w:t xml:space="preserve">19 qui a </w:t>
      </w:r>
      <w:r w:rsidR="00264087">
        <w:rPr>
          <w:rFonts w:ascii="Times New Roman" w:eastAsia="Times New Roman" w:hAnsi="Times New Roman" w:cs="Times New Roman"/>
          <w:color w:val="000000"/>
          <w:sz w:val="24"/>
          <w:szCs w:val="20"/>
          <w:lang w:eastAsia="fr-FR"/>
        </w:rPr>
        <w:t>empêché</w:t>
      </w:r>
      <w:r>
        <w:rPr>
          <w:rFonts w:ascii="Times New Roman" w:eastAsia="Times New Roman" w:hAnsi="Times New Roman" w:cs="Times New Roman"/>
          <w:color w:val="000000"/>
          <w:sz w:val="24"/>
          <w:szCs w:val="20"/>
          <w:lang w:eastAsia="fr-FR"/>
        </w:rPr>
        <w:t xml:space="preserve"> la tenue de </w:t>
      </w:r>
      <w:r w:rsidR="0033672A">
        <w:rPr>
          <w:rFonts w:ascii="Times New Roman" w:eastAsia="Times New Roman" w:hAnsi="Times New Roman" w:cs="Times New Roman"/>
          <w:color w:val="000000"/>
          <w:sz w:val="24"/>
          <w:szCs w:val="20"/>
          <w:lang w:eastAsia="fr-FR"/>
        </w:rPr>
        <w:t xml:space="preserve">certaines rencontres prévues pour lesquelles la tenue </w:t>
      </w:r>
      <w:r>
        <w:rPr>
          <w:rFonts w:ascii="Times New Roman" w:eastAsia="Times New Roman" w:hAnsi="Times New Roman" w:cs="Times New Roman"/>
          <w:color w:val="000000"/>
          <w:sz w:val="24"/>
          <w:szCs w:val="20"/>
          <w:lang w:eastAsia="fr-FR"/>
        </w:rPr>
        <w:t xml:space="preserve">pourrait </w:t>
      </w:r>
      <w:r w:rsidR="0033672A">
        <w:rPr>
          <w:rFonts w:ascii="Times New Roman" w:eastAsia="Times New Roman" w:hAnsi="Times New Roman" w:cs="Times New Roman"/>
          <w:color w:val="000000"/>
          <w:sz w:val="24"/>
          <w:szCs w:val="20"/>
          <w:lang w:eastAsia="fr-FR"/>
        </w:rPr>
        <w:t>occasionner</w:t>
      </w:r>
      <w:r>
        <w:rPr>
          <w:rFonts w:ascii="Times New Roman" w:eastAsia="Times New Roman" w:hAnsi="Times New Roman" w:cs="Times New Roman"/>
          <w:color w:val="000000"/>
          <w:sz w:val="24"/>
          <w:szCs w:val="20"/>
          <w:lang w:eastAsia="fr-FR"/>
        </w:rPr>
        <w:t xml:space="preserve"> plus de </w:t>
      </w:r>
      <w:r w:rsidR="0033672A">
        <w:rPr>
          <w:rFonts w:ascii="Times New Roman" w:eastAsia="Times New Roman" w:hAnsi="Times New Roman" w:cs="Times New Roman"/>
          <w:color w:val="000000"/>
          <w:sz w:val="24"/>
          <w:szCs w:val="20"/>
          <w:lang w:eastAsia="fr-FR"/>
        </w:rPr>
        <w:t>communication</w:t>
      </w:r>
      <w:r>
        <w:rPr>
          <w:rFonts w:ascii="Times New Roman" w:eastAsia="Times New Roman" w:hAnsi="Times New Roman" w:cs="Times New Roman"/>
          <w:color w:val="000000"/>
          <w:sz w:val="24"/>
          <w:szCs w:val="20"/>
          <w:lang w:eastAsia="fr-FR"/>
        </w:rPr>
        <w:t>, plus de</w:t>
      </w:r>
      <w:r w:rsidR="0033672A">
        <w:rPr>
          <w:rFonts w:ascii="Times New Roman" w:eastAsia="Times New Roman" w:hAnsi="Times New Roman" w:cs="Times New Roman"/>
          <w:color w:val="000000"/>
          <w:sz w:val="24"/>
          <w:szCs w:val="20"/>
          <w:lang w:eastAsia="fr-FR"/>
        </w:rPr>
        <w:t xml:space="preserve"> partage d’expérience, etc</w:t>
      </w:r>
      <w:r>
        <w:rPr>
          <w:rFonts w:ascii="Times New Roman" w:eastAsia="Times New Roman" w:hAnsi="Times New Roman" w:cs="Times New Roman"/>
          <w:color w:val="000000"/>
          <w:sz w:val="24"/>
          <w:szCs w:val="20"/>
          <w:lang w:eastAsia="fr-FR"/>
        </w:rPr>
        <w:t>.</w:t>
      </w:r>
      <w:r w:rsidR="000E5FBF">
        <w:rPr>
          <w:rFonts w:ascii="Times New Roman" w:eastAsia="Times New Roman" w:hAnsi="Times New Roman" w:cs="Times New Roman"/>
          <w:color w:val="000000"/>
          <w:sz w:val="24"/>
          <w:szCs w:val="20"/>
          <w:lang w:eastAsia="fr-FR"/>
        </w:rPr>
        <w:t xml:space="preserve"> (Cadres de concertation des parties prenantes).</w:t>
      </w:r>
    </w:p>
    <w:p w14:paraId="5D26E1C7" w14:textId="78C30A17" w:rsidR="00DD72FB" w:rsidRDefault="00DD72FB" w:rsidP="000F2E52">
      <w:pPr>
        <w:spacing w:line="360" w:lineRule="auto"/>
        <w:jc w:val="both"/>
        <w:rPr>
          <w:rFonts w:ascii="Times New Roman" w:eastAsia="Times New Roman" w:hAnsi="Times New Roman" w:cs="Times New Roman"/>
          <w:color w:val="000000"/>
          <w:sz w:val="24"/>
          <w:szCs w:val="20"/>
          <w:lang w:eastAsia="fr-FR"/>
        </w:rPr>
      </w:pPr>
      <w:r w:rsidRPr="00C70D4A">
        <w:rPr>
          <w:rFonts w:ascii="Times New Roman" w:hAnsi="Times New Roman" w:cs="Times New Roman"/>
          <w:sz w:val="24"/>
          <w:szCs w:val="24"/>
        </w:rPr>
        <w:t>Toutefois,</w:t>
      </w:r>
      <w:r>
        <w:rPr>
          <w:rFonts w:ascii="Times New Roman" w:hAnsi="Times New Roman" w:cs="Times New Roman"/>
          <w:sz w:val="24"/>
          <w:szCs w:val="24"/>
        </w:rPr>
        <w:t xml:space="preserve"> </w:t>
      </w:r>
      <w:r w:rsidRPr="00FC783F">
        <w:rPr>
          <w:rFonts w:ascii="Times New Roman" w:hAnsi="Times New Roman" w:cs="Times New Roman"/>
          <w:sz w:val="24"/>
          <w:szCs w:val="24"/>
        </w:rPr>
        <w:t xml:space="preserve">la dimension virtuelle </w:t>
      </w:r>
      <w:r>
        <w:rPr>
          <w:rFonts w:ascii="Times New Roman" w:hAnsi="Times New Roman" w:cs="Times New Roman"/>
          <w:sz w:val="24"/>
          <w:szCs w:val="24"/>
        </w:rPr>
        <w:t xml:space="preserve">dudit dispositif </w:t>
      </w:r>
      <w:r w:rsidRPr="00FC783F">
        <w:rPr>
          <w:rFonts w:ascii="Times New Roman" w:hAnsi="Times New Roman" w:cs="Times New Roman"/>
          <w:sz w:val="24"/>
          <w:szCs w:val="24"/>
        </w:rPr>
        <w:t>(plateforme numérique</w:t>
      </w:r>
      <w:r w:rsidRPr="00C70D4A">
        <w:rPr>
          <w:rFonts w:ascii="Times New Roman" w:hAnsi="Times New Roman" w:cs="Times New Roman"/>
          <w:sz w:val="24"/>
          <w:szCs w:val="24"/>
        </w:rPr>
        <w:t xml:space="preserve">) existe avec un partenariat </w:t>
      </w:r>
      <w:r w:rsidRPr="00FC783F">
        <w:rPr>
          <w:rFonts w:ascii="Times New Roman" w:hAnsi="Times New Roman" w:cs="Times New Roman"/>
          <w:sz w:val="24"/>
          <w:szCs w:val="24"/>
        </w:rPr>
        <w:t>établi avec l’A</w:t>
      </w:r>
      <w:r>
        <w:rPr>
          <w:rFonts w:ascii="Times New Roman" w:hAnsi="Times New Roman" w:cs="Times New Roman"/>
          <w:sz w:val="24"/>
          <w:szCs w:val="24"/>
        </w:rPr>
        <w:t>gence Universitaire de la Francophonie (A</w:t>
      </w:r>
      <w:r w:rsidRPr="00FC783F">
        <w:rPr>
          <w:rFonts w:ascii="Times New Roman" w:hAnsi="Times New Roman" w:cs="Times New Roman"/>
          <w:sz w:val="24"/>
          <w:szCs w:val="24"/>
        </w:rPr>
        <w:t>UF</w:t>
      </w:r>
      <w:r>
        <w:rPr>
          <w:rFonts w:ascii="Times New Roman" w:hAnsi="Times New Roman" w:cs="Times New Roman"/>
          <w:sz w:val="24"/>
          <w:szCs w:val="24"/>
        </w:rPr>
        <w:t>)</w:t>
      </w:r>
      <w:r w:rsidRPr="00FC783F">
        <w:rPr>
          <w:rFonts w:ascii="Times New Roman" w:hAnsi="Times New Roman" w:cs="Times New Roman"/>
          <w:sz w:val="24"/>
          <w:szCs w:val="24"/>
        </w:rPr>
        <w:t xml:space="preserve"> pour faciliter l’accès des acteurs à une autre plateforme numérique sur l’entrepreneuriat social. Ces initiatives participent au processus de partage d’expériences et de bonnes pratiques et favorisent l’accès à des diverses ressources (ou</w:t>
      </w:r>
      <w:r w:rsidRPr="004C7413">
        <w:rPr>
          <w:rFonts w:ascii="Times New Roman" w:hAnsi="Times New Roman" w:cs="Times New Roman"/>
          <w:sz w:val="24"/>
          <w:szCs w:val="24"/>
        </w:rPr>
        <w:t>tils, documents).</w:t>
      </w:r>
    </w:p>
    <w:p w14:paraId="0DD98BFC" w14:textId="6D670785" w:rsidR="00B4504E" w:rsidRPr="00264087" w:rsidRDefault="00DD72FB" w:rsidP="000F2E52">
      <w:pPr>
        <w:spacing w:line="360" w:lineRule="auto"/>
        <w:jc w:val="both"/>
        <w:rPr>
          <w:rFonts w:ascii="Times New Roman" w:eastAsia="Times New Roman" w:hAnsi="Times New Roman" w:cs="Times New Roman"/>
          <w:color w:val="000000"/>
          <w:sz w:val="24"/>
          <w:szCs w:val="20"/>
          <w:lang w:eastAsia="fr-FR"/>
        </w:rPr>
      </w:pPr>
      <w:r>
        <w:rPr>
          <w:rFonts w:ascii="Times New Roman" w:eastAsia="Times New Roman" w:hAnsi="Times New Roman" w:cs="Times New Roman"/>
          <w:color w:val="000000"/>
          <w:sz w:val="24"/>
          <w:szCs w:val="20"/>
          <w:lang w:eastAsia="fr-FR"/>
        </w:rPr>
        <w:lastRenderedPageBreak/>
        <w:t>Aussi</w:t>
      </w:r>
      <w:r w:rsidR="00264087" w:rsidRPr="00264087">
        <w:rPr>
          <w:rFonts w:ascii="Times New Roman" w:eastAsia="Times New Roman" w:hAnsi="Times New Roman" w:cs="Times New Roman"/>
          <w:color w:val="000000"/>
          <w:sz w:val="24"/>
          <w:szCs w:val="20"/>
          <w:lang w:eastAsia="fr-FR"/>
        </w:rPr>
        <w:t xml:space="preserve">, </w:t>
      </w:r>
      <w:r w:rsidR="002F578D">
        <w:rPr>
          <w:rFonts w:ascii="Times New Roman" w:eastAsia="Times New Roman" w:hAnsi="Times New Roman" w:cs="Times New Roman"/>
          <w:color w:val="000000"/>
          <w:sz w:val="24"/>
          <w:szCs w:val="20"/>
          <w:lang w:eastAsia="fr-FR"/>
        </w:rPr>
        <w:t xml:space="preserve">un </w:t>
      </w:r>
      <w:r w:rsidR="00264087" w:rsidRPr="00264087">
        <w:rPr>
          <w:rFonts w:ascii="Times New Roman" w:eastAsia="Times New Roman" w:hAnsi="Times New Roman" w:cs="Times New Roman"/>
          <w:color w:val="000000"/>
          <w:sz w:val="24"/>
          <w:szCs w:val="20"/>
          <w:lang w:eastAsia="fr-FR"/>
        </w:rPr>
        <w:t>cadre de communication et de partage d’expérience existe et fonctionnent dans la plupart des incubateurs à travers les rencontre</w:t>
      </w:r>
      <w:r w:rsidR="002F578D">
        <w:rPr>
          <w:rFonts w:ascii="Times New Roman" w:eastAsia="Times New Roman" w:hAnsi="Times New Roman" w:cs="Times New Roman"/>
          <w:color w:val="000000"/>
          <w:sz w:val="24"/>
          <w:szCs w:val="20"/>
          <w:lang w:eastAsia="fr-FR"/>
        </w:rPr>
        <w:t>s</w:t>
      </w:r>
      <w:r w:rsidR="00264087" w:rsidRPr="00264087">
        <w:rPr>
          <w:rFonts w:ascii="Times New Roman" w:eastAsia="Times New Roman" w:hAnsi="Times New Roman" w:cs="Times New Roman"/>
          <w:color w:val="000000"/>
          <w:sz w:val="24"/>
          <w:szCs w:val="20"/>
          <w:lang w:eastAsia="fr-FR"/>
        </w:rPr>
        <w:t xml:space="preserve"> avec des anciens incubés, certains modèles de réussite dans des domaines bien précis ou les échange</w:t>
      </w:r>
      <w:r w:rsidR="002F578D">
        <w:rPr>
          <w:rFonts w:ascii="Times New Roman" w:eastAsia="Times New Roman" w:hAnsi="Times New Roman" w:cs="Times New Roman"/>
          <w:color w:val="000000"/>
          <w:sz w:val="24"/>
          <w:szCs w:val="20"/>
          <w:lang w:eastAsia="fr-FR"/>
        </w:rPr>
        <w:t>s</w:t>
      </w:r>
      <w:r w:rsidR="00264087" w:rsidRPr="00264087">
        <w:rPr>
          <w:rFonts w:ascii="Times New Roman" w:eastAsia="Times New Roman" w:hAnsi="Times New Roman" w:cs="Times New Roman"/>
          <w:color w:val="000000"/>
          <w:sz w:val="24"/>
          <w:szCs w:val="20"/>
          <w:lang w:eastAsia="fr-FR"/>
        </w:rPr>
        <w:t xml:space="preserve"> des incubés appartenant à la même cohorte.</w:t>
      </w:r>
    </w:p>
    <w:p w14:paraId="192FCADD" w14:textId="24985A33" w:rsidR="009525E2" w:rsidRDefault="00522536" w:rsidP="000F2E52">
      <w:pPr>
        <w:spacing w:line="360" w:lineRule="auto"/>
        <w:jc w:val="both"/>
        <w:rPr>
          <w:rFonts w:ascii="Times New Roman" w:eastAsia="Times New Roman" w:hAnsi="Times New Roman" w:cs="Times New Roman"/>
          <w:color w:val="000000"/>
          <w:sz w:val="24"/>
          <w:szCs w:val="20"/>
          <w:lang w:eastAsia="fr-FR"/>
        </w:rPr>
      </w:pPr>
      <w:r>
        <w:rPr>
          <w:rFonts w:ascii="Times New Roman" w:eastAsia="Times New Roman" w:hAnsi="Times New Roman" w:cs="Times New Roman"/>
          <w:color w:val="000000"/>
          <w:sz w:val="24"/>
          <w:szCs w:val="20"/>
          <w:lang w:eastAsia="fr-FR"/>
        </w:rPr>
        <w:t>Pour ce qui est des incubés, l</w:t>
      </w:r>
      <w:r w:rsidR="00264087" w:rsidRPr="0033672A">
        <w:rPr>
          <w:rFonts w:ascii="Times New Roman" w:eastAsia="Times New Roman" w:hAnsi="Times New Roman" w:cs="Times New Roman"/>
          <w:color w:val="000000"/>
          <w:sz w:val="24"/>
          <w:szCs w:val="20"/>
          <w:lang w:eastAsia="fr-FR"/>
        </w:rPr>
        <w:t>es résultats de l’enquête indiquent que 85% des femmes et jeunes bénéficiaire</w:t>
      </w:r>
      <w:r w:rsidR="006622BD">
        <w:rPr>
          <w:rFonts w:ascii="Times New Roman" w:eastAsia="Times New Roman" w:hAnsi="Times New Roman" w:cs="Times New Roman"/>
          <w:color w:val="000000"/>
          <w:sz w:val="24"/>
          <w:szCs w:val="20"/>
          <w:lang w:eastAsia="fr-FR"/>
        </w:rPr>
        <w:t>s</w:t>
      </w:r>
      <w:r w:rsidR="00264087" w:rsidRPr="0033672A">
        <w:rPr>
          <w:rFonts w:ascii="Times New Roman" w:eastAsia="Times New Roman" w:hAnsi="Times New Roman" w:cs="Times New Roman"/>
          <w:color w:val="000000"/>
          <w:sz w:val="24"/>
          <w:szCs w:val="20"/>
          <w:lang w:eastAsia="fr-FR"/>
        </w:rPr>
        <w:t xml:space="preserve"> du </w:t>
      </w:r>
      <w:proofErr w:type="spellStart"/>
      <w:r w:rsidR="00264087" w:rsidRPr="0033672A">
        <w:rPr>
          <w:rFonts w:ascii="Times New Roman" w:eastAsia="Times New Roman" w:hAnsi="Times New Roman" w:cs="Times New Roman"/>
          <w:color w:val="000000"/>
          <w:sz w:val="24"/>
          <w:szCs w:val="20"/>
          <w:lang w:eastAsia="fr-FR"/>
        </w:rPr>
        <w:t>ProFeJeC</w:t>
      </w:r>
      <w:proofErr w:type="spellEnd"/>
      <w:r w:rsidR="00264087" w:rsidRPr="0033672A">
        <w:rPr>
          <w:rFonts w:ascii="Times New Roman" w:eastAsia="Times New Roman" w:hAnsi="Times New Roman" w:cs="Times New Roman"/>
          <w:color w:val="000000"/>
          <w:sz w:val="24"/>
          <w:szCs w:val="20"/>
          <w:lang w:eastAsia="fr-FR"/>
        </w:rPr>
        <w:t xml:space="preserve"> trouvent moyennement satisfaisant</w:t>
      </w:r>
      <w:r w:rsidR="002F578D">
        <w:rPr>
          <w:rFonts w:ascii="Times New Roman" w:eastAsia="Times New Roman" w:hAnsi="Times New Roman" w:cs="Times New Roman"/>
          <w:color w:val="000000"/>
          <w:sz w:val="24"/>
          <w:szCs w:val="20"/>
          <w:lang w:eastAsia="fr-FR"/>
        </w:rPr>
        <w:t>,</w:t>
      </w:r>
      <w:r w:rsidR="00264087" w:rsidRPr="0033672A">
        <w:rPr>
          <w:rFonts w:ascii="Times New Roman" w:eastAsia="Times New Roman" w:hAnsi="Times New Roman" w:cs="Times New Roman"/>
          <w:color w:val="000000"/>
          <w:sz w:val="24"/>
          <w:szCs w:val="20"/>
          <w:lang w:eastAsia="fr-FR"/>
        </w:rPr>
        <w:t xml:space="preserve"> satisfaisant ou même très satisfaisant le dispositif de coordination et de partage d’expérience au sein des incubateurs. Seulement </w:t>
      </w:r>
      <w:r w:rsidR="0033672A" w:rsidRPr="0033672A">
        <w:rPr>
          <w:rFonts w:ascii="Times New Roman" w:eastAsia="Times New Roman" w:hAnsi="Times New Roman" w:cs="Times New Roman"/>
          <w:color w:val="000000"/>
          <w:sz w:val="24"/>
          <w:szCs w:val="20"/>
          <w:lang w:eastAsia="fr-FR"/>
        </w:rPr>
        <w:t>7% ne sont pas satisfaits de ce dispositif. Le gr</w:t>
      </w:r>
      <w:r w:rsidR="0033672A">
        <w:rPr>
          <w:rFonts w:ascii="Times New Roman" w:eastAsia="Times New Roman" w:hAnsi="Times New Roman" w:cs="Times New Roman"/>
          <w:color w:val="000000"/>
          <w:sz w:val="24"/>
          <w:szCs w:val="20"/>
          <w:lang w:eastAsia="fr-FR"/>
        </w:rPr>
        <w:t>aphique ci-après en donne les dé</w:t>
      </w:r>
      <w:r w:rsidR="0033672A" w:rsidRPr="0033672A">
        <w:rPr>
          <w:rFonts w:ascii="Times New Roman" w:eastAsia="Times New Roman" w:hAnsi="Times New Roman" w:cs="Times New Roman"/>
          <w:color w:val="000000"/>
          <w:sz w:val="24"/>
          <w:szCs w:val="20"/>
          <w:lang w:eastAsia="fr-FR"/>
        </w:rPr>
        <w:t>tails.</w:t>
      </w:r>
    </w:p>
    <w:p w14:paraId="598639AE" w14:textId="77777777" w:rsidR="00117535" w:rsidRPr="0033672A" w:rsidRDefault="00117535" w:rsidP="00E305D1">
      <w:pPr>
        <w:pStyle w:val="Lgende"/>
        <w:rPr>
          <w:rFonts w:eastAsia="Times New Roman" w:cs="Times New Roman"/>
          <w:color w:val="000000"/>
          <w:szCs w:val="20"/>
          <w:lang w:eastAsia="fr-FR"/>
        </w:rPr>
      </w:pPr>
      <w:bookmarkStart w:id="63" w:name="_Toc65406376"/>
      <w:r>
        <w:t xml:space="preserve">Graphique </w:t>
      </w:r>
      <w:r w:rsidR="00BD4DF5">
        <w:fldChar w:fldCharType="begin"/>
      </w:r>
      <w:r w:rsidR="00BD4DF5">
        <w:instrText xml:space="preserve"> SEQ Graphique \* ARABIC </w:instrText>
      </w:r>
      <w:r w:rsidR="00BD4DF5">
        <w:fldChar w:fldCharType="separate"/>
      </w:r>
      <w:r w:rsidR="00204883">
        <w:rPr>
          <w:noProof/>
        </w:rPr>
        <w:t>4</w:t>
      </w:r>
      <w:r w:rsidR="00BD4DF5">
        <w:rPr>
          <w:noProof/>
        </w:rPr>
        <w:fldChar w:fldCharType="end"/>
      </w:r>
      <w:r>
        <w:t xml:space="preserve"> : Appréciation du </w:t>
      </w:r>
      <w:r w:rsidRPr="00FC2509">
        <w:t>dispositif de coordination et de communication</w:t>
      </w:r>
      <w:r>
        <w:t xml:space="preserve"> au sein des incubateurs</w:t>
      </w:r>
      <w:bookmarkEnd w:id="63"/>
    </w:p>
    <w:p w14:paraId="0D5FA74C" w14:textId="77777777" w:rsidR="00264087" w:rsidRDefault="00264087" w:rsidP="000F2E52">
      <w:pPr>
        <w:spacing w:line="360" w:lineRule="auto"/>
        <w:jc w:val="both"/>
        <w:rPr>
          <w:rFonts w:ascii="Times New Roman" w:eastAsia="Times New Roman" w:hAnsi="Times New Roman" w:cs="Times New Roman"/>
          <w:color w:val="000000"/>
          <w:sz w:val="20"/>
          <w:szCs w:val="20"/>
          <w:lang w:eastAsia="fr-FR"/>
        </w:rPr>
      </w:pPr>
      <w:r>
        <w:rPr>
          <w:noProof/>
          <w:lang w:eastAsia="fr-FR"/>
        </w:rPr>
        <w:drawing>
          <wp:inline distT="0" distB="0" distL="0" distR="0" wp14:anchorId="14776748" wp14:editId="43C1F080">
            <wp:extent cx="3569583" cy="2024394"/>
            <wp:effectExtent l="0" t="0" r="12065" b="1397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A1D558" w14:textId="77777777" w:rsidR="004F312D" w:rsidRPr="00E305D1" w:rsidRDefault="004F312D" w:rsidP="004F312D">
      <w:pPr>
        <w:spacing w:line="360" w:lineRule="auto"/>
        <w:jc w:val="both"/>
        <w:rPr>
          <w:rFonts w:ascii="Times New Roman" w:eastAsia="Times New Roman" w:hAnsi="Times New Roman" w:cs="Times New Roman"/>
          <w:color w:val="000000"/>
          <w:sz w:val="18"/>
          <w:szCs w:val="20"/>
          <w:lang w:eastAsia="fr-FR"/>
        </w:rPr>
      </w:pPr>
      <w:r w:rsidRPr="00E305D1">
        <w:rPr>
          <w:rFonts w:ascii="Times New Roman" w:eastAsia="Times New Roman" w:hAnsi="Times New Roman" w:cs="Times New Roman"/>
          <w:b/>
          <w:color w:val="000000"/>
          <w:sz w:val="18"/>
          <w:szCs w:val="20"/>
          <w:u w:val="single"/>
          <w:lang w:eastAsia="fr-FR"/>
        </w:rPr>
        <w:t>Source</w:t>
      </w:r>
      <w:r w:rsidRPr="00E305D1">
        <w:rPr>
          <w:rFonts w:ascii="Times New Roman" w:eastAsia="Times New Roman" w:hAnsi="Times New Roman" w:cs="Times New Roman"/>
          <w:color w:val="000000"/>
          <w:sz w:val="18"/>
          <w:szCs w:val="20"/>
          <w:lang w:eastAsia="fr-FR"/>
        </w:rPr>
        <w:t> : Consultant, à partir des données de l’enquête, 2021</w:t>
      </w:r>
    </w:p>
    <w:p w14:paraId="4082566D" w14:textId="77777777" w:rsidR="0033672A" w:rsidRDefault="0033672A" w:rsidP="000F2E52">
      <w:pPr>
        <w:spacing w:line="360" w:lineRule="auto"/>
        <w:jc w:val="both"/>
        <w:rPr>
          <w:rFonts w:ascii="Times New Roman" w:eastAsia="Times New Roman" w:hAnsi="Times New Roman" w:cs="Times New Roman"/>
          <w:color w:val="000000"/>
          <w:sz w:val="20"/>
          <w:szCs w:val="20"/>
          <w:lang w:eastAsia="fr-FR"/>
        </w:rPr>
      </w:pPr>
    </w:p>
    <w:p w14:paraId="633A7C0C" w14:textId="77777777" w:rsidR="0033672A" w:rsidRPr="00B4504E" w:rsidRDefault="0033672A" w:rsidP="0033672A">
      <w:pPr>
        <w:pStyle w:val="Titre5"/>
      </w:pPr>
      <w:r>
        <w:t>4</w:t>
      </w:r>
      <w:r w:rsidR="001C5920">
        <w:t>.2</w:t>
      </w:r>
      <w:r w:rsidR="00587B96">
        <w:t>.5</w:t>
      </w:r>
      <w:r>
        <w:t xml:space="preserve">. Appréciation </w:t>
      </w:r>
      <w:r w:rsidR="00BF6736">
        <w:t xml:space="preserve">du </w:t>
      </w:r>
      <w:r>
        <w:t>n</w:t>
      </w:r>
      <w:r w:rsidR="00BF6736">
        <w:t>ombre</w:t>
      </w:r>
      <w:r>
        <w:t xml:space="preserve"> </w:t>
      </w:r>
      <w:r w:rsidRPr="0033672A">
        <w:t xml:space="preserve">d’entreprises incubées disposant de ressources nécessaires pour la mise </w:t>
      </w:r>
      <w:r w:rsidR="006622BD">
        <w:t xml:space="preserve">en </w:t>
      </w:r>
      <w:r w:rsidRPr="0033672A">
        <w:t>œuvre de leurs projets</w:t>
      </w:r>
    </w:p>
    <w:p w14:paraId="55B5BA24" w14:textId="2DAA639A" w:rsidR="0033672A" w:rsidRDefault="006606DF" w:rsidP="000F2E52">
      <w:pPr>
        <w:spacing w:line="360" w:lineRule="auto"/>
        <w:jc w:val="both"/>
        <w:rPr>
          <w:rFonts w:ascii="Times New Roman" w:eastAsia="Times New Roman" w:hAnsi="Times New Roman" w:cs="Times New Roman"/>
          <w:color w:val="000000"/>
          <w:sz w:val="24"/>
          <w:szCs w:val="20"/>
          <w:lang w:eastAsia="fr-FR"/>
        </w:rPr>
      </w:pPr>
      <w:r>
        <w:rPr>
          <w:rFonts w:ascii="Times New Roman" w:eastAsia="Times New Roman" w:hAnsi="Times New Roman" w:cs="Times New Roman"/>
          <w:color w:val="000000"/>
          <w:sz w:val="24"/>
          <w:szCs w:val="20"/>
          <w:lang w:eastAsia="fr-FR"/>
        </w:rPr>
        <w:t xml:space="preserve">L’un des critères du </w:t>
      </w:r>
      <w:proofErr w:type="spellStart"/>
      <w:r>
        <w:rPr>
          <w:rFonts w:ascii="Times New Roman" w:eastAsia="Times New Roman" w:hAnsi="Times New Roman" w:cs="Times New Roman"/>
          <w:color w:val="000000"/>
          <w:sz w:val="24"/>
          <w:szCs w:val="20"/>
          <w:lang w:eastAsia="fr-FR"/>
        </w:rPr>
        <w:t>ProFeJeC</w:t>
      </w:r>
      <w:proofErr w:type="spellEnd"/>
      <w:r>
        <w:rPr>
          <w:rFonts w:ascii="Times New Roman" w:eastAsia="Times New Roman" w:hAnsi="Times New Roman" w:cs="Times New Roman"/>
          <w:color w:val="000000"/>
          <w:sz w:val="24"/>
          <w:szCs w:val="20"/>
          <w:lang w:eastAsia="fr-FR"/>
        </w:rPr>
        <w:t xml:space="preserve"> est « l</w:t>
      </w:r>
      <w:r w:rsidR="0033672A" w:rsidRPr="0033672A">
        <w:rPr>
          <w:rFonts w:ascii="Times New Roman" w:eastAsia="Times New Roman" w:hAnsi="Times New Roman" w:cs="Times New Roman"/>
          <w:color w:val="000000"/>
          <w:sz w:val="24"/>
          <w:szCs w:val="20"/>
          <w:lang w:eastAsia="fr-FR"/>
        </w:rPr>
        <w:t xml:space="preserve">e nombre d’entreprises incubées disposant de ressources nécessaires pour la mise </w:t>
      </w:r>
      <w:r w:rsidR="006622BD">
        <w:rPr>
          <w:rFonts w:ascii="Times New Roman" w:eastAsia="Times New Roman" w:hAnsi="Times New Roman" w:cs="Times New Roman"/>
          <w:color w:val="000000"/>
          <w:sz w:val="24"/>
          <w:szCs w:val="20"/>
          <w:lang w:eastAsia="fr-FR"/>
        </w:rPr>
        <w:t xml:space="preserve">en </w:t>
      </w:r>
      <w:r w:rsidR="0033672A" w:rsidRPr="0033672A">
        <w:rPr>
          <w:rFonts w:ascii="Times New Roman" w:eastAsia="Times New Roman" w:hAnsi="Times New Roman" w:cs="Times New Roman"/>
          <w:color w:val="000000"/>
          <w:sz w:val="24"/>
          <w:szCs w:val="20"/>
          <w:lang w:eastAsia="fr-FR"/>
        </w:rPr>
        <w:t>œuvre de leurs projets</w:t>
      </w:r>
      <w:r>
        <w:rPr>
          <w:rFonts w:ascii="Times New Roman" w:eastAsia="Times New Roman" w:hAnsi="Times New Roman" w:cs="Times New Roman"/>
          <w:color w:val="000000"/>
          <w:sz w:val="24"/>
          <w:szCs w:val="20"/>
          <w:lang w:eastAsia="fr-FR"/>
        </w:rPr>
        <w:t> ». Dans le cadre de nos analyses, ce critère</w:t>
      </w:r>
      <w:r w:rsidR="0033672A">
        <w:rPr>
          <w:rFonts w:ascii="Times New Roman" w:eastAsia="Times New Roman" w:hAnsi="Times New Roman" w:cs="Times New Roman"/>
          <w:color w:val="000000"/>
          <w:sz w:val="24"/>
          <w:szCs w:val="20"/>
          <w:lang w:eastAsia="fr-FR"/>
        </w:rPr>
        <w:t xml:space="preserve"> a été mesuré approximativement par les entreprises formellement créé</w:t>
      </w:r>
      <w:r w:rsidR="006622BD">
        <w:rPr>
          <w:rFonts w:ascii="Times New Roman" w:eastAsia="Times New Roman" w:hAnsi="Times New Roman" w:cs="Times New Roman"/>
          <w:color w:val="000000"/>
          <w:sz w:val="24"/>
          <w:szCs w:val="20"/>
          <w:lang w:eastAsia="fr-FR"/>
        </w:rPr>
        <w:t>es</w:t>
      </w:r>
      <w:r w:rsidR="0033672A">
        <w:rPr>
          <w:rFonts w:ascii="Times New Roman" w:eastAsia="Times New Roman" w:hAnsi="Times New Roman" w:cs="Times New Roman"/>
          <w:color w:val="000000"/>
          <w:sz w:val="24"/>
          <w:szCs w:val="20"/>
          <w:lang w:eastAsia="fr-FR"/>
        </w:rPr>
        <w:t xml:space="preserve">. Selon les résultats de l’enquête, </w:t>
      </w:r>
      <w:r w:rsidR="00BF6736">
        <w:rPr>
          <w:rFonts w:ascii="Times New Roman" w:eastAsia="Times New Roman" w:hAnsi="Times New Roman" w:cs="Times New Roman"/>
          <w:color w:val="000000"/>
          <w:sz w:val="24"/>
          <w:szCs w:val="20"/>
          <w:lang w:eastAsia="fr-FR"/>
        </w:rPr>
        <w:t xml:space="preserve">seulement </w:t>
      </w:r>
      <w:r w:rsidR="0033672A">
        <w:rPr>
          <w:rFonts w:ascii="Times New Roman" w:eastAsia="Times New Roman" w:hAnsi="Times New Roman" w:cs="Times New Roman"/>
          <w:color w:val="000000"/>
          <w:sz w:val="24"/>
          <w:szCs w:val="20"/>
          <w:lang w:eastAsia="fr-FR"/>
        </w:rPr>
        <w:t xml:space="preserve">3% des entreprises n’ont pas été formellement créées. </w:t>
      </w:r>
    </w:p>
    <w:p w14:paraId="37B2D27E" w14:textId="77777777" w:rsidR="0033672A" w:rsidRPr="0033672A" w:rsidRDefault="0033672A" w:rsidP="000F2E52">
      <w:pPr>
        <w:spacing w:line="360" w:lineRule="auto"/>
        <w:jc w:val="both"/>
        <w:rPr>
          <w:rFonts w:ascii="Times New Roman" w:eastAsia="Times New Roman" w:hAnsi="Times New Roman" w:cs="Times New Roman"/>
          <w:color w:val="000000"/>
          <w:sz w:val="24"/>
          <w:szCs w:val="20"/>
          <w:lang w:eastAsia="fr-FR"/>
        </w:rPr>
      </w:pPr>
      <w:r>
        <w:rPr>
          <w:rFonts w:ascii="Times New Roman" w:eastAsia="Times New Roman" w:hAnsi="Times New Roman" w:cs="Times New Roman"/>
          <w:color w:val="000000"/>
          <w:sz w:val="24"/>
          <w:szCs w:val="20"/>
          <w:lang w:eastAsia="fr-FR"/>
        </w:rPr>
        <w:t xml:space="preserve">Ce </w:t>
      </w:r>
      <w:r w:rsidR="00BF6736">
        <w:rPr>
          <w:rFonts w:ascii="Times New Roman" w:eastAsia="Times New Roman" w:hAnsi="Times New Roman" w:cs="Times New Roman"/>
          <w:color w:val="000000"/>
          <w:sz w:val="24"/>
          <w:szCs w:val="20"/>
          <w:lang w:eastAsia="fr-FR"/>
        </w:rPr>
        <w:t>fort taux d’opérationnalisation des projets</w:t>
      </w:r>
      <w:r>
        <w:rPr>
          <w:rFonts w:ascii="Times New Roman" w:eastAsia="Times New Roman" w:hAnsi="Times New Roman" w:cs="Times New Roman"/>
          <w:color w:val="000000"/>
          <w:sz w:val="24"/>
          <w:szCs w:val="20"/>
          <w:lang w:eastAsia="fr-FR"/>
        </w:rPr>
        <w:t xml:space="preserve"> s’explique par le fait que les incubateurs ont eu l’initiative d’anticipation et ont déroul</w:t>
      </w:r>
      <w:r w:rsidR="006622BD">
        <w:rPr>
          <w:rFonts w:ascii="Times New Roman" w:eastAsia="Times New Roman" w:hAnsi="Times New Roman" w:cs="Times New Roman"/>
          <w:color w:val="000000"/>
          <w:sz w:val="24"/>
          <w:szCs w:val="20"/>
          <w:lang w:eastAsia="fr-FR"/>
        </w:rPr>
        <w:t>é</w:t>
      </w:r>
      <w:r>
        <w:rPr>
          <w:rFonts w:ascii="Times New Roman" w:eastAsia="Times New Roman" w:hAnsi="Times New Roman" w:cs="Times New Roman"/>
          <w:color w:val="000000"/>
          <w:sz w:val="24"/>
          <w:szCs w:val="20"/>
          <w:lang w:eastAsia="fr-FR"/>
        </w:rPr>
        <w:t xml:space="preserve"> le programme d’incubation normalement avant </w:t>
      </w:r>
      <w:r w:rsidR="00BF6736">
        <w:rPr>
          <w:rFonts w:ascii="Times New Roman" w:eastAsia="Times New Roman" w:hAnsi="Times New Roman" w:cs="Times New Roman"/>
          <w:color w:val="000000"/>
          <w:sz w:val="24"/>
          <w:szCs w:val="20"/>
          <w:lang w:eastAsia="fr-FR"/>
        </w:rPr>
        <w:t>les déblocages</w:t>
      </w:r>
      <w:r>
        <w:rPr>
          <w:rFonts w:ascii="Times New Roman" w:eastAsia="Times New Roman" w:hAnsi="Times New Roman" w:cs="Times New Roman"/>
          <w:color w:val="000000"/>
          <w:sz w:val="24"/>
          <w:szCs w:val="20"/>
          <w:lang w:eastAsia="fr-FR"/>
        </w:rPr>
        <w:t xml:space="preserve"> des fonds du </w:t>
      </w:r>
      <w:proofErr w:type="spellStart"/>
      <w:r>
        <w:rPr>
          <w:rFonts w:ascii="Times New Roman" w:eastAsia="Times New Roman" w:hAnsi="Times New Roman" w:cs="Times New Roman"/>
          <w:color w:val="000000"/>
          <w:sz w:val="24"/>
          <w:szCs w:val="20"/>
          <w:lang w:eastAsia="fr-FR"/>
        </w:rPr>
        <w:t>ProFeJeC</w:t>
      </w:r>
      <w:proofErr w:type="spellEnd"/>
      <w:r>
        <w:rPr>
          <w:rFonts w:ascii="Times New Roman" w:eastAsia="Times New Roman" w:hAnsi="Times New Roman" w:cs="Times New Roman"/>
          <w:color w:val="000000"/>
          <w:sz w:val="24"/>
          <w:szCs w:val="20"/>
          <w:lang w:eastAsia="fr-FR"/>
        </w:rPr>
        <w:t xml:space="preserve">. </w:t>
      </w:r>
      <w:r w:rsidR="00BF6736">
        <w:rPr>
          <w:rFonts w:ascii="Times New Roman" w:eastAsia="Times New Roman" w:hAnsi="Times New Roman" w:cs="Times New Roman"/>
          <w:color w:val="000000"/>
          <w:sz w:val="24"/>
          <w:szCs w:val="20"/>
          <w:lang w:eastAsia="fr-FR"/>
        </w:rPr>
        <w:t>L’effet du retard dans l’opérationnalisatio</w:t>
      </w:r>
      <w:r w:rsidR="007451DC">
        <w:rPr>
          <w:rFonts w:ascii="Times New Roman" w:eastAsia="Times New Roman" w:hAnsi="Times New Roman" w:cs="Times New Roman"/>
          <w:color w:val="000000"/>
          <w:sz w:val="24"/>
          <w:szCs w:val="20"/>
          <w:lang w:eastAsia="fr-FR"/>
        </w:rPr>
        <w:t>n du projet a donc été atténué.</w:t>
      </w:r>
    </w:p>
    <w:p w14:paraId="6241F653" w14:textId="7DDEB223" w:rsidR="002A4B4A" w:rsidRPr="006606DF" w:rsidRDefault="00587B96" w:rsidP="006606DF">
      <w:pPr>
        <w:pStyle w:val="Titre5"/>
      </w:pPr>
      <w:r w:rsidRPr="006606DF">
        <w:lastRenderedPageBreak/>
        <w:t>4.1.6</w:t>
      </w:r>
      <w:r w:rsidR="00BF6736" w:rsidRPr="006606DF">
        <w:t xml:space="preserve">. Appréciation du </w:t>
      </w:r>
      <w:r w:rsidR="002A4B4A" w:rsidRPr="006606DF">
        <w:t xml:space="preserve">Nombre d’incubateurs délivrant des modules sur la RSE et sur les questions de civisme, de citoyenneté et de paix </w:t>
      </w:r>
      <w:r w:rsidR="00585380" w:rsidRPr="006606DF">
        <w:t>et des plate</w:t>
      </w:r>
      <w:r w:rsidR="006622BD" w:rsidRPr="006606DF">
        <w:t>formes</w:t>
      </w:r>
      <w:r w:rsidR="006606DF" w:rsidRPr="006606DF">
        <w:t xml:space="preserve"> </w:t>
      </w:r>
      <w:r w:rsidR="00585380" w:rsidRPr="006606DF">
        <w:t>TIC</w:t>
      </w:r>
    </w:p>
    <w:p w14:paraId="1793C418" w14:textId="77777777" w:rsidR="004F312D" w:rsidRPr="004F312D" w:rsidRDefault="004F312D" w:rsidP="006606DF">
      <w:pPr>
        <w:spacing w:before="120" w:after="120" w:line="360" w:lineRule="auto"/>
        <w:ind w:right="34"/>
        <w:jc w:val="both"/>
        <w:rPr>
          <w:rFonts w:ascii="Times New Roman" w:hAnsi="Times New Roman" w:cs="Times New Roman"/>
          <w:sz w:val="24"/>
        </w:rPr>
      </w:pPr>
      <w:r>
        <w:rPr>
          <w:rFonts w:ascii="Times New Roman" w:hAnsi="Times New Roman" w:cs="Times New Roman"/>
          <w:sz w:val="24"/>
        </w:rPr>
        <w:t xml:space="preserve">Dans le cadre de l’exécution du </w:t>
      </w:r>
      <w:proofErr w:type="spellStart"/>
      <w:r>
        <w:rPr>
          <w:rFonts w:ascii="Times New Roman" w:hAnsi="Times New Roman" w:cs="Times New Roman"/>
          <w:sz w:val="24"/>
        </w:rPr>
        <w:t>ProFeJeC</w:t>
      </w:r>
      <w:proofErr w:type="spellEnd"/>
      <w:r>
        <w:rPr>
          <w:rFonts w:ascii="Times New Roman" w:hAnsi="Times New Roman" w:cs="Times New Roman"/>
          <w:sz w:val="24"/>
        </w:rPr>
        <w:t xml:space="preserve">, le renforcement des capacités sur la RSE et les questions de civisme et de citoyenneté a été fait en deux (02) étapes. </w:t>
      </w:r>
      <w:r w:rsidR="00117535">
        <w:rPr>
          <w:rFonts w:ascii="Times New Roman" w:hAnsi="Times New Roman" w:cs="Times New Roman"/>
          <w:sz w:val="24"/>
        </w:rPr>
        <w:t>D’abord</w:t>
      </w:r>
      <w:r>
        <w:rPr>
          <w:rFonts w:ascii="Times New Roman" w:hAnsi="Times New Roman" w:cs="Times New Roman"/>
          <w:sz w:val="24"/>
        </w:rPr>
        <w:t xml:space="preserve">, les incubateurs devraient être formés sur </w:t>
      </w:r>
      <w:r w:rsidRPr="004F312D">
        <w:rPr>
          <w:rFonts w:ascii="Times New Roman" w:hAnsi="Times New Roman" w:cs="Times New Roman"/>
          <w:sz w:val="24"/>
        </w:rPr>
        <w:t>la RSE et sur les questions de civisme, de citoyenneté et de paix</w:t>
      </w:r>
      <w:r>
        <w:rPr>
          <w:rFonts w:ascii="Times New Roman" w:hAnsi="Times New Roman" w:cs="Times New Roman"/>
          <w:sz w:val="24"/>
        </w:rPr>
        <w:t xml:space="preserve">. Aussi, ils </w:t>
      </w:r>
      <w:r w:rsidR="00117535">
        <w:rPr>
          <w:rFonts w:ascii="Times New Roman" w:hAnsi="Times New Roman" w:cs="Times New Roman"/>
          <w:sz w:val="24"/>
        </w:rPr>
        <w:t>devraient</w:t>
      </w:r>
      <w:r>
        <w:rPr>
          <w:rFonts w:ascii="Times New Roman" w:hAnsi="Times New Roman" w:cs="Times New Roman"/>
          <w:sz w:val="24"/>
        </w:rPr>
        <w:t xml:space="preserve"> bénéficier des modules </w:t>
      </w:r>
      <w:r w:rsidR="00117535">
        <w:rPr>
          <w:rFonts w:ascii="Times New Roman" w:hAnsi="Times New Roman" w:cs="Times New Roman"/>
          <w:sz w:val="24"/>
        </w:rPr>
        <w:t>portant sur ces thématiques</w:t>
      </w:r>
      <w:r>
        <w:rPr>
          <w:rFonts w:ascii="Times New Roman" w:hAnsi="Times New Roman" w:cs="Times New Roman"/>
          <w:sz w:val="24"/>
        </w:rPr>
        <w:t xml:space="preserve">. Ensuite, ces derniers devraient délivrer cette formation aux jeunes et femmes entrepreneurs incubés en leur sein. </w:t>
      </w:r>
    </w:p>
    <w:p w14:paraId="1AD67C73" w14:textId="77777777" w:rsidR="004F312D" w:rsidRDefault="004F312D" w:rsidP="004F312D">
      <w:pPr>
        <w:spacing w:after="51" w:line="360" w:lineRule="auto"/>
        <w:ind w:right="33"/>
        <w:jc w:val="both"/>
        <w:rPr>
          <w:rFonts w:ascii="Times New Roman" w:hAnsi="Times New Roman" w:cs="Times New Roman"/>
          <w:sz w:val="24"/>
        </w:rPr>
      </w:pPr>
      <w:r>
        <w:rPr>
          <w:rFonts w:ascii="Times New Roman" w:hAnsi="Times New Roman" w:cs="Times New Roman"/>
          <w:sz w:val="24"/>
        </w:rPr>
        <w:t xml:space="preserve">Les entretiens et l’enquête </w:t>
      </w:r>
      <w:r w:rsidR="00117535">
        <w:rPr>
          <w:rFonts w:ascii="Times New Roman" w:hAnsi="Times New Roman" w:cs="Times New Roman"/>
          <w:sz w:val="24"/>
        </w:rPr>
        <w:t>révèle</w:t>
      </w:r>
      <w:r w:rsidR="006622BD">
        <w:rPr>
          <w:rFonts w:ascii="Times New Roman" w:hAnsi="Times New Roman" w:cs="Times New Roman"/>
          <w:sz w:val="24"/>
        </w:rPr>
        <w:t>nt</w:t>
      </w:r>
      <w:r>
        <w:rPr>
          <w:rFonts w:ascii="Times New Roman" w:hAnsi="Times New Roman" w:cs="Times New Roman"/>
          <w:sz w:val="24"/>
        </w:rPr>
        <w:t xml:space="preserve"> que l</w:t>
      </w:r>
      <w:r w:rsidR="00117535">
        <w:rPr>
          <w:rFonts w:ascii="Times New Roman" w:hAnsi="Times New Roman" w:cs="Times New Roman"/>
          <w:sz w:val="24"/>
        </w:rPr>
        <w:t>’ensemble des incubateurs ont bénéfici</w:t>
      </w:r>
      <w:r w:rsidR="006622BD">
        <w:rPr>
          <w:rFonts w:ascii="Times New Roman" w:hAnsi="Times New Roman" w:cs="Times New Roman"/>
          <w:sz w:val="24"/>
        </w:rPr>
        <w:t>é</w:t>
      </w:r>
      <w:r w:rsidR="00117535">
        <w:rPr>
          <w:rFonts w:ascii="Times New Roman" w:hAnsi="Times New Roman" w:cs="Times New Roman"/>
          <w:sz w:val="24"/>
        </w:rPr>
        <w:t xml:space="preserve"> du renforcement des capacités sur la RSE, la citoyenneté, etc. Aussi, le renforcement des capacités des incubés sur ces questions a été effectif. </w:t>
      </w:r>
    </w:p>
    <w:p w14:paraId="3171164E" w14:textId="7F465D1B" w:rsidR="00E37F09" w:rsidRDefault="005B6889" w:rsidP="00E37F09">
      <w:pPr>
        <w:spacing w:after="51" w:line="360" w:lineRule="auto"/>
        <w:ind w:right="33"/>
        <w:jc w:val="both"/>
        <w:rPr>
          <w:rFonts w:ascii="Times New Roman" w:hAnsi="Times New Roman" w:cs="Times New Roman"/>
          <w:sz w:val="24"/>
        </w:rPr>
      </w:pPr>
      <w:r>
        <w:rPr>
          <w:rFonts w:ascii="Times New Roman" w:hAnsi="Times New Roman" w:cs="Times New Roman"/>
          <w:sz w:val="24"/>
        </w:rPr>
        <w:t xml:space="preserve">En effet, </w:t>
      </w:r>
      <w:r w:rsidR="00117535">
        <w:rPr>
          <w:rFonts w:ascii="Times New Roman" w:hAnsi="Times New Roman" w:cs="Times New Roman"/>
          <w:sz w:val="24"/>
        </w:rPr>
        <w:t xml:space="preserve">94% des incubés pensent avoir un niveau de connaissance </w:t>
      </w:r>
      <w:r>
        <w:rPr>
          <w:rFonts w:ascii="Times New Roman" w:hAnsi="Times New Roman" w:cs="Times New Roman"/>
          <w:sz w:val="24"/>
        </w:rPr>
        <w:t xml:space="preserve">au moins </w:t>
      </w:r>
      <w:r w:rsidR="00117535">
        <w:rPr>
          <w:rFonts w:ascii="Times New Roman" w:hAnsi="Times New Roman" w:cs="Times New Roman"/>
          <w:sz w:val="24"/>
        </w:rPr>
        <w:t>moyen sur la question d</w:t>
      </w:r>
      <w:r w:rsidR="00E37F09">
        <w:rPr>
          <w:rFonts w:ascii="Times New Roman" w:hAnsi="Times New Roman" w:cs="Times New Roman"/>
          <w:sz w:val="24"/>
        </w:rPr>
        <w:t>e RSE, de citoyenneté, de paix</w:t>
      </w:r>
      <w:r>
        <w:rPr>
          <w:rFonts w:ascii="Times New Roman" w:hAnsi="Times New Roman" w:cs="Times New Roman"/>
          <w:sz w:val="24"/>
        </w:rPr>
        <w:t xml:space="preserve"> (</w:t>
      </w:r>
      <w:r w:rsidR="00E37F09">
        <w:rPr>
          <w:rFonts w:ascii="Times New Roman" w:hAnsi="Times New Roman" w:cs="Times New Roman"/>
          <w:sz w:val="24"/>
        </w:rPr>
        <w:t>voir graphique ci-après</w:t>
      </w:r>
      <w:r>
        <w:rPr>
          <w:rFonts w:ascii="Times New Roman" w:hAnsi="Times New Roman" w:cs="Times New Roman"/>
          <w:sz w:val="24"/>
        </w:rPr>
        <w:t>)</w:t>
      </w:r>
      <w:r w:rsidR="00E37F09">
        <w:rPr>
          <w:rFonts w:ascii="Times New Roman" w:hAnsi="Times New Roman" w:cs="Times New Roman"/>
          <w:sz w:val="24"/>
        </w:rPr>
        <w:t>.</w:t>
      </w:r>
    </w:p>
    <w:p w14:paraId="5A716F99" w14:textId="45E58791" w:rsidR="00585380" w:rsidRDefault="00585380" w:rsidP="00E37F09">
      <w:pPr>
        <w:spacing w:after="51" w:line="360" w:lineRule="auto"/>
        <w:ind w:right="33"/>
        <w:jc w:val="both"/>
        <w:rPr>
          <w:rFonts w:ascii="Times New Roman" w:hAnsi="Times New Roman" w:cs="Times New Roman"/>
          <w:sz w:val="24"/>
        </w:rPr>
      </w:pPr>
      <w:r>
        <w:rPr>
          <w:rFonts w:ascii="Times New Roman" w:hAnsi="Times New Roman" w:cs="Times New Roman"/>
          <w:sz w:val="24"/>
        </w:rPr>
        <w:t>Pou</w:t>
      </w:r>
      <w:r w:rsidR="00D962E4">
        <w:rPr>
          <w:rFonts w:ascii="Times New Roman" w:hAnsi="Times New Roman" w:cs="Times New Roman"/>
          <w:sz w:val="24"/>
        </w:rPr>
        <w:t xml:space="preserve">r la connaissance des plateaux </w:t>
      </w:r>
      <w:r>
        <w:rPr>
          <w:rFonts w:ascii="Times New Roman" w:hAnsi="Times New Roman" w:cs="Times New Roman"/>
          <w:sz w:val="24"/>
        </w:rPr>
        <w:t>TIC, plus de 90% ont au moins un niveau de connaissance moyen. Seulement 8% estime</w:t>
      </w:r>
      <w:r w:rsidR="006622BD">
        <w:rPr>
          <w:rFonts w:ascii="Times New Roman" w:hAnsi="Times New Roman" w:cs="Times New Roman"/>
          <w:sz w:val="24"/>
        </w:rPr>
        <w:t>nt</w:t>
      </w:r>
      <w:r>
        <w:rPr>
          <w:rFonts w:ascii="Times New Roman" w:hAnsi="Times New Roman" w:cs="Times New Roman"/>
          <w:sz w:val="24"/>
        </w:rPr>
        <w:t xml:space="preserve"> avoir un niveau de connaissance faible.</w:t>
      </w:r>
    </w:p>
    <w:p w14:paraId="4CD32270" w14:textId="0BC5563A" w:rsidR="00117535" w:rsidRDefault="00117535" w:rsidP="00E305D1">
      <w:pPr>
        <w:pStyle w:val="Lgende"/>
      </w:pPr>
      <w:bookmarkStart w:id="64" w:name="_Toc65406377"/>
      <w:r>
        <w:t xml:space="preserve">Graphique </w:t>
      </w:r>
      <w:r w:rsidR="00BD4DF5">
        <w:fldChar w:fldCharType="begin"/>
      </w:r>
      <w:r w:rsidR="00BD4DF5">
        <w:instrText xml:space="preserve"> SEQ Graphique \* ARABIC </w:instrText>
      </w:r>
      <w:r w:rsidR="00BD4DF5">
        <w:fldChar w:fldCharType="separate"/>
      </w:r>
      <w:r w:rsidR="00204883">
        <w:rPr>
          <w:noProof/>
        </w:rPr>
        <w:t>5</w:t>
      </w:r>
      <w:r w:rsidR="00BD4DF5">
        <w:rPr>
          <w:noProof/>
        </w:rPr>
        <w:fldChar w:fldCharType="end"/>
      </w:r>
      <w:r>
        <w:t> : Appréciation des incubés sur leur niveau de connaissance des questions RSE, citoyenneté et de paix</w:t>
      </w:r>
      <w:r w:rsidR="00585380">
        <w:t xml:space="preserve"> </w:t>
      </w:r>
      <w:r w:rsidR="005B6889">
        <w:t xml:space="preserve">(gauche) </w:t>
      </w:r>
      <w:r w:rsidR="00585380">
        <w:t>et des plateformes NTIC</w:t>
      </w:r>
      <w:r w:rsidR="005B6889">
        <w:t xml:space="preserve"> (droite)</w:t>
      </w:r>
      <w:bookmarkEnd w:id="6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6E55F8" w:rsidRPr="00585380" w14:paraId="1F88AD22" w14:textId="77777777" w:rsidTr="00585380">
        <w:tc>
          <w:tcPr>
            <w:tcW w:w="4531" w:type="dxa"/>
          </w:tcPr>
          <w:p w14:paraId="6C1849F8" w14:textId="77777777" w:rsidR="00585380" w:rsidRPr="00585380" w:rsidRDefault="00585380" w:rsidP="006E55F8">
            <w:pPr>
              <w:rPr>
                <w:rFonts w:ascii="Times New Roman" w:hAnsi="Times New Roman" w:cs="Times New Roman"/>
              </w:rPr>
            </w:pPr>
          </w:p>
          <w:p w14:paraId="7ADAA567" w14:textId="77777777" w:rsidR="006E55F8" w:rsidRPr="00585380" w:rsidRDefault="006E55F8" w:rsidP="006E55F8">
            <w:pPr>
              <w:rPr>
                <w:rFonts w:ascii="Times New Roman" w:hAnsi="Times New Roman" w:cs="Times New Roman"/>
              </w:rPr>
            </w:pPr>
            <w:r w:rsidRPr="00585380">
              <w:rPr>
                <w:rFonts w:ascii="Times New Roman" w:hAnsi="Times New Roman" w:cs="Times New Roman"/>
                <w:noProof/>
                <w:lang w:eastAsia="fr-FR"/>
              </w:rPr>
              <w:drawing>
                <wp:inline distT="0" distB="0" distL="0" distR="0" wp14:anchorId="023432F3" wp14:editId="27933C97">
                  <wp:extent cx="2875226" cy="2307590"/>
                  <wp:effectExtent l="0" t="0" r="1905" b="1651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531" w:type="dxa"/>
          </w:tcPr>
          <w:p w14:paraId="285B91ED" w14:textId="77777777" w:rsidR="00585380" w:rsidRPr="00585380" w:rsidRDefault="00585380" w:rsidP="006E55F8">
            <w:pPr>
              <w:rPr>
                <w:rFonts w:ascii="Times New Roman" w:hAnsi="Times New Roman" w:cs="Times New Roman"/>
              </w:rPr>
            </w:pPr>
          </w:p>
          <w:p w14:paraId="5BF9F714" w14:textId="77777777" w:rsidR="006E55F8" w:rsidRPr="00585380" w:rsidRDefault="006E55F8" w:rsidP="006E55F8">
            <w:pPr>
              <w:rPr>
                <w:rFonts w:ascii="Times New Roman" w:hAnsi="Times New Roman" w:cs="Times New Roman"/>
              </w:rPr>
            </w:pPr>
            <w:r w:rsidRPr="00585380">
              <w:rPr>
                <w:rFonts w:ascii="Times New Roman" w:hAnsi="Times New Roman" w:cs="Times New Roman"/>
                <w:noProof/>
                <w:lang w:eastAsia="fr-FR"/>
              </w:rPr>
              <w:drawing>
                <wp:inline distT="0" distB="0" distL="0" distR="0" wp14:anchorId="56883C0E" wp14:editId="4374D5B4">
                  <wp:extent cx="2650293" cy="2307590"/>
                  <wp:effectExtent l="0" t="0" r="17145" b="1651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966B649" w14:textId="77777777" w:rsidR="00585380" w:rsidRPr="00E305D1" w:rsidRDefault="00585380" w:rsidP="00585380">
      <w:pPr>
        <w:spacing w:line="360" w:lineRule="auto"/>
        <w:jc w:val="both"/>
        <w:rPr>
          <w:rFonts w:ascii="Times New Roman" w:eastAsia="Times New Roman" w:hAnsi="Times New Roman" w:cs="Times New Roman"/>
          <w:color w:val="000000"/>
          <w:sz w:val="18"/>
          <w:szCs w:val="20"/>
          <w:lang w:eastAsia="fr-FR"/>
        </w:rPr>
      </w:pPr>
      <w:r w:rsidRPr="00E305D1">
        <w:rPr>
          <w:rFonts w:ascii="Times New Roman" w:eastAsia="Times New Roman" w:hAnsi="Times New Roman" w:cs="Times New Roman"/>
          <w:b/>
          <w:color w:val="000000"/>
          <w:sz w:val="18"/>
          <w:szCs w:val="20"/>
          <w:u w:val="single"/>
          <w:lang w:eastAsia="fr-FR"/>
        </w:rPr>
        <w:t>Source</w:t>
      </w:r>
      <w:r w:rsidRPr="00E305D1">
        <w:rPr>
          <w:rFonts w:ascii="Times New Roman" w:eastAsia="Times New Roman" w:hAnsi="Times New Roman" w:cs="Times New Roman"/>
          <w:color w:val="000000"/>
          <w:sz w:val="18"/>
          <w:szCs w:val="20"/>
          <w:lang w:eastAsia="fr-FR"/>
        </w:rPr>
        <w:t> : Consultant, à partir des données de l’enquête, 2021</w:t>
      </w:r>
    </w:p>
    <w:p w14:paraId="546BEC8E" w14:textId="77777777" w:rsidR="00585380" w:rsidRDefault="00585380" w:rsidP="00AE5CEE">
      <w:pPr>
        <w:spacing w:after="51" w:line="360" w:lineRule="auto"/>
        <w:ind w:right="33"/>
        <w:jc w:val="both"/>
        <w:rPr>
          <w:rFonts w:ascii="Times New Roman" w:eastAsia="Times New Roman" w:hAnsi="Times New Roman" w:cs="Times New Roman"/>
          <w:b/>
          <w:color w:val="000000"/>
          <w:sz w:val="20"/>
          <w:szCs w:val="20"/>
          <w:u w:val="single"/>
          <w:lang w:eastAsia="fr-FR"/>
        </w:rPr>
      </w:pPr>
    </w:p>
    <w:p w14:paraId="168A2C3E" w14:textId="7D0BB65B" w:rsidR="008021E7" w:rsidRPr="00706DAF" w:rsidRDefault="00522536" w:rsidP="00AE5CEE">
      <w:pPr>
        <w:spacing w:after="51" w:line="360" w:lineRule="auto"/>
        <w:ind w:right="33"/>
        <w:jc w:val="both"/>
        <w:rPr>
          <w:rFonts w:ascii="Times New Roman" w:hAnsi="Times New Roman" w:cs="Times New Roman"/>
          <w:sz w:val="24"/>
        </w:rPr>
      </w:pPr>
      <w:r>
        <w:rPr>
          <w:rFonts w:ascii="Times New Roman" w:hAnsi="Times New Roman"/>
          <w:sz w:val="24"/>
        </w:rPr>
        <w:t>S</w:t>
      </w:r>
      <w:r w:rsidR="00F04AD6" w:rsidRPr="00AE5CEE">
        <w:rPr>
          <w:rFonts w:ascii="Times New Roman" w:hAnsi="Times New Roman"/>
          <w:sz w:val="24"/>
        </w:rPr>
        <w:t xml:space="preserve">ur le terrain, l’application de ces principes </w:t>
      </w:r>
      <w:r w:rsidR="000126AC">
        <w:rPr>
          <w:rFonts w:ascii="Times New Roman" w:hAnsi="Times New Roman"/>
          <w:sz w:val="24"/>
        </w:rPr>
        <w:t>est en progression avec à date de l’évaluation</w:t>
      </w:r>
      <w:r w:rsidR="00F04AD6" w:rsidRPr="00AE5CEE">
        <w:rPr>
          <w:rFonts w:ascii="Times New Roman" w:hAnsi="Times New Roman"/>
          <w:sz w:val="24"/>
        </w:rPr>
        <w:t xml:space="preserve"> 50% des incubés ont indiqué que </w:t>
      </w:r>
      <w:r w:rsidR="006606DF">
        <w:rPr>
          <w:rFonts w:ascii="Times New Roman" w:hAnsi="Times New Roman"/>
          <w:sz w:val="24"/>
        </w:rPr>
        <w:t xml:space="preserve">le </w:t>
      </w:r>
      <w:r w:rsidR="006606DF" w:rsidRPr="00AE5CEE">
        <w:rPr>
          <w:rFonts w:ascii="Times New Roman" w:hAnsi="Times New Roman"/>
          <w:sz w:val="24"/>
        </w:rPr>
        <w:t>renforcement des capacités</w:t>
      </w:r>
      <w:r w:rsidR="006606DF">
        <w:rPr>
          <w:rFonts w:ascii="Times New Roman" w:hAnsi="Times New Roman"/>
          <w:sz w:val="24"/>
        </w:rPr>
        <w:t xml:space="preserve"> en RSE et sur les questions de citoyenneté</w:t>
      </w:r>
      <w:r w:rsidR="006606DF" w:rsidRPr="00AE5CEE">
        <w:rPr>
          <w:rFonts w:ascii="Times New Roman" w:hAnsi="Times New Roman"/>
          <w:sz w:val="24"/>
        </w:rPr>
        <w:t xml:space="preserve"> </w:t>
      </w:r>
      <w:r w:rsidR="00F04AD6" w:rsidRPr="00AE5CEE">
        <w:rPr>
          <w:rFonts w:ascii="Times New Roman" w:hAnsi="Times New Roman"/>
          <w:sz w:val="24"/>
        </w:rPr>
        <w:t xml:space="preserve">leur </w:t>
      </w:r>
      <w:r w:rsidR="006606DF">
        <w:rPr>
          <w:rFonts w:ascii="Times New Roman" w:hAnsi="Times New Roman"/>
          <w:sz w:val="24"/>
        </w:rPr>
        <w:t xml:space="preserve">a permis d’accroître leur </w:t>
      </w:r>
      <w:r w:rsidR="00F04AD6" w:rsidRPr="00AE5CEE">
        <w:rPr>
          <w:rFonts w:ascii="Times New Roman" w:hAnsi="Times New Roman"/>
          <w:sz w:val="24"/>
        </w:rPr>
        <w:t>disposition à contribuer à la cohésio</w:t>
      </w:r>
      <w:r w:rsidR="006606DF">
        <w:rPr>
          <w:rFonts w:ascii="Times New Roman" w:hAnsi="Times New Roman"/>
          <w:sz w:val="24"/>
        </w:rPr>
        <w:t>n sociale</w:t>
      </w:r>
      <w:r w:rsidR="00F04AD6" w:rsidRPr="00AE5CEE">
        <w:rPr>
          <w:rFonts w:ascii="Times New Roman" w:hAnsi="Times New Roman"/>
          <w:sz w:val="24"/>
        </w:rPr>
        <w:t>.</w:t>
      </w:r>
      <w:r w:rsidR="00AE5CEE" w:rsidRPr="00AE5CEE">
        <w:rPr>
          <w:rFonts w:ascii="Times New Roman" w:hAnsi="Times New Roman"/>
          <w:sz w:val="24"/>
        </w:rPr>
        <w:t xml:space="preserve"> </w:t>
      </w:r>
      <w:r w:rsidR="005B6889">
        <w:rPr>
          <w:rFonts w:ascii="Times New Roman" w:hAnsi="Times New Roman"/>
          <w:sz w:val="24"/>
        </w:rPr>
        <w:t>Pour ceux l’ayant mis en œuvre, l</w:t>
      </w:r>
      <w:r w:rsidR="00AE5CEE" w:rsidRPr="00AE5CEE">
        <w:rPr>
          <w:rFonts w:ascii="Times New Roman" w:hAnsi="Times New Roman"/>
          <w:sz w:val="24"/>
        </w:rPr>
        <w:t>es actions entreprises sont entre autre</w:t>
      </w:r>
      <w:r w:rsidR="005B6889">
        <w:rPr>
          <w:rFonts w:ascii="Times New Roman" w:hAnsi="Times New Roman"/>
          <w:sz w:val="24"/>
        </w:rPr>
        <w:t>s</w:t>
      </w:r>
      <w:r w:rsidR="00AE5CEE" w:rsidRPr="00AE5CEE">
        <w:rPr>
          <w:rFonts w:ascii="Times New Roman" w:hAnsi="Times New Roman"/>
          <w:sz w:val="24"/>
        </w:rPr>
        <w:t xml:space="preserve"> : </w:t>
      </w:r>
      <w:r w:rsidR="00AE5CEE">
        <w:rPr>
          <w:rFonts w:ascii="Times New Roman" w:hAnsi="Times New Roman"/>
          <w:sz w:val="24"/>
        </w:rPr>
        <w:t>la c</w:t>
      </w:r>
      <w:r w:rsidR="00AE5CEE" w:rsidRPr="00AE5CEE">
        <w:rPr>
          <w:rFonts w:ascii="Times New Roman" w:hAnsi="Times New Roman"/>
          <w:sz w:val="24"/>
        </w:rPr>
        <w:t>réation d</w:t>
      </w:r>
      <w:r w:rsidR="007822DE">
        <w:rPr>
          <w:rFonts w:ascii="Times New Roman" w:hAnsi="Times New Roman"/>
          <w:sz w:val="24"/>
        </w:rPr>
        <w:t>’</w:t>
      </w:r>
      <w:r w:rsidR="00AE5CEE" w:rsidRPr="00AE5CEE">
        <w:rPr>
          <w:rFonts w:ascii="Times New Roman" w:hAnsi="Times New Roman"/>
          <w:sz w:val="24"/>
        </w:rPr>
        <w:t>entreprise</w:t>
      </w:r>
      <w:r w:rsidR="005B6889">
        <w:rPr>
          <w:rFonts w:ascii="Times New Roman" w:hAnsi="Times New Roman"/>
          <w:sz w:val="24"/>
        </w:rPr>
        <w:t>s</w:t>
      </w:r>
      <w:r w:rsidR="00AE5CEE" w:rsidRPr="00AE5CEE">
        <w:rPr>
          <w:rFonts w:ascii="Times New Roman" w:hAnsi="Times New Roman"/>
          <w:sz w:val="24"/>
        </w:rPr>
        <w:t xml:space="preserve"> communautaire</w:t>
      </w:r>
      <w:r w:rsidR="005B6889">
        <w:rPr>
          <w:rFonts w:ascii="Times New Roman" w:hAnsi="Times New Roman"/>
          <w:sz w:val="24"/>
        </w:rPr>
        <w:t>s</w:t>
      </w:r>
      <w:r w:rsidR="00AE5CEE" w:rsidRPr="00AE5CEE">
        <w:rPr>
          <w:rFonts w:ascii="Times New Roman" w:hAnsi="Times New Roman"/>
          <w:sz w:val="24"/>
        </w:rPr>
        <w:t xml:space="preserve">, </w:t>
      </w:r>
      <w:r w:rsidR="00AE5CEE">
        <w:rPr>
          <w:rFonts w:ascii="Times New Roman" w:hAnsi="Times New Roman"/>
          <w:sz w:val="24"/>
        </w:rPr>
        <w:t xml:space="preserve">le </w:t>
      </w:r>
      <w:r w:rsidR="00AE5CEE" w:rsidRPr="00AE5CEE">
        <w:rPr>
          <w:rFonts w:ascii="Times New Roman" w:hAnsi="Times New Roman"/>
          <w:sz w:val="24"/>
        </w:rPr>
        <w:t>travail en équipe</w:t>
      </w:r>
      <w:r w:rsidR="00AE5CEE">
        <w:rPr>
          <w:rFonts w:ascii="Times New Roman" w:hAnsi="Times New Roman"/>
          <w:sz w:val="24"/>
        </w:rPr>
        <w:t xml:space="preserve">, </w:t>
      </w:r>
      <w:r w:rsidR="005B6889">
        <w:rPr>
          <w:rFonts w:ascii="Times New Roman" w:hAnsi="Times New Roman"/>
          <w:sz w:val="24"/>
        </w:rPr>
        <w:t xml:space="preserve">la </w:t>
      </w:r>
      <w:r w:rsidR="00AE5CEE">
        <w:rPr>
          <w:rFonts w:ascii="Times New Roman" w:hAnsi="Times New Roman"/>
          <w:sz w:val="24"/>
        </w:rPr>
        <w:t>dotation en é</w:t>
      </w:r>
      <w:r w:rsidR="00F04AD6" w:rsidRPr="00706DAF">
        <w:rPr>
          <w:rFonts w:ascii="Times New Roman" w:hAnsi="Times New Roman" w:cs="Times New Roman"/>
          <w:sz w:val="24"/>
        </w:rPr>
        <w:t xml:space="preserve">quipement de la population en outils de </w:t>
      </w:r>
      <w:r w:rsidR="00F04AD6" w:rsidRPr="00706DAF">
        <w:rPr>
          <w:rFonts w:ascii="Times New Roman" w:hAnsi="Times New Roman" w:cs="Times New Roman"/>
          <w:sz w:val="24"/>
        </w:rPr>
        <w:lastRenderedPageBreak/>
        <w:t>protection et de sécurité</w:t>
      </w:r>
      <w:r w:rsidR="00AE5CEE">
        <w:rPr>
          <w:rFonts w:ascii="Times New Roman" w:hAnsi="Times New Roman" w:cs="Times New Roman"/>
          <w:sz w:val="24"/>
        </w:rPr>
        <w:t xml:space="preserve">, </w:t>
      </w:r>
      <w:r w:rsidR="005B6889">
        <w:rPr>
          <w:rFonts w:ascii="Times New Roman" w:hAnsi="Times New Roman" w:cs="Times New Roman"/>
          <w:sz w:val="24"/>
        </w:rPr>
        <w:t xml:space="preserve">la </w:t>
      </w:r>
      <w:r w:rsidR="00AE5CEE">
        <w:rPr>
          <w:rFonts w:ascii="Times New Roman" w:hAnsi="Times New Roman" w:cs="Times New Roman"/>
          <w:sz w:val="24"/>
        </w:rPr>
        <w:t>prise en compte du genre</w:t>
      </w:r>
      <w:r w:rsidR="00AE5CEE" w:rsidRPr="00AE5CEE">
        <w:rPr>
          <w:rFonts w:ascii="Times New Roman" w:hAnsi="Times New Roman" w:cs="Times New Roman"/>
          <w:sz w:val="24"/>
        </w:rPr>
        <w:t xml:space="preserve"> </w:t>
      </w:r>
      <w:r w:rsidR="00AE5CEE" w:rsidRPr="00706DAF">
        <w:rPr>
          <w:rFonts w:ascii="Times New Roman" w:hAnsi="Times New Roman" w:cs="Times New Roman"/>
          <w:sz w:val="24"/>
        </w:rPr>
        <w:t>dans le personnel de l'entreprise</w:t>
      </w:r>
      <w:r w:rsidR="00AE5CEE">
        <w:rPr>
          <w:rFonts w:ascii="Times New Roman" w:hAnsi="Times New Roman" w:cs="Times New Roman"/>
          <w:sz w:val="24"/>
        </w:rPr>
        <w:t>, le r</w:t>
      </w:r>
      <w:r w:rsidR="00F04AD6" w:rsidRPr="00AE5CEE">
        <w:rPr>
          <w:rFonts w:ascii="Times New Roman" w:hAnsi="Times New Roman"/>
        </w:rPr>
        <w:t>espect de l'environnement</w:t>
      </w:r>
      <w:r w:rsidR="00AE5CEE">
        <w:rPr>
          <w:rFonts w:ascii="Times New Roman" w:hAnsi="Times New Roman"/>
        </w:rPr>
        <w:t>, la p</w:t>
      </w:r>
      <w:r w:rsidR="00F04AD6" w:rsidRPr="00706DAF">
        <w:rPr>
          <w:rFonts w:ascii="Times New Roman" w:hAnsi="Times New Roman" w:cs="Times New Roman"/>
          <w:sz w:val="24"/>
        </w:rPr>
        <w:t>romotion de la cohésion sociale</w:t>
      </w:r>
      <w:r w:rsidR="00AE5CEE">
        <w:rPr>
          <w:rFonts w:ascii="Times New Roman" w:hAnsi="Times New Roman" w:cs="Times New Roman"/>
          <w:sz w:val="24"/>
        </w:rPr>
        <w:t>, la s</w:t>
      </w:r>
      <w:r w:rsidR="00706DAF" w:rsidRPr="00706DAF">
        <w:rPr>
          <w:rFonts w:ascii="Times New Roman" w:hAnsi="Times New Roman"/>
        </w:rPr>
        <w:t>ensibilisions</w:t>
      </w:r>
      <w:r w:rsidR="00F04AD6" w:rsidRPr="00706DAF">
        <w:rPr>
          <w:rFonts w:ascii="Times New Roman" w:hAnsi="Times New Roman" w:cs="Times New Roman"/>
          <w:sz w:val="24"/>
        </w:rPr>
        <w:t xml:space="preserve"> sur les </w:t>
      </w:r>
      <w:r w:rsidR="00706DAF" w:rsidRPr="00706DAF">
        <w:rPr>
          <w:rFonts w:ascii="Times New Roman" w:hAnsi="Times New Roman"/>
        </w:rPr>
        <w:t>réseaux</w:t>
      </w:r>
      <w:r w:rsidR="00AE5CEE">
        <w:rPr>
          <w:rFonts w:ascii="Times New Roman" w:hAnsi="Times New Roman" w:cs="Times New Roman"/>
          <w:sz w:val="24"/>
        </w:rPr>
        <w:t xml:space="preserve"> sociaux, la collaboration avec </w:t>
      </w:r>
      <w:r w:rsidR="005B6889">
        <w:rPr>
          <w:rFonts w:ascii="Times New Roman" w:hAnsi="Times New Roman" w:cs="Times New Roman"/>
          <w:sz w:val="24"/>
        </w:rPr>
        <w:t>d’autres ONG</w:t>
      </w:r>
      <w:r w:rsidR="00F04AD6" w:rsidRPr="00706DAF">
        <w:rPr>
          <w:rFonts w:ascii="Times New Roman" w:hAnsi="Times New Roman" w:cs="Times New Roman"/>
          <w:sz w:val="24"/>
        </w:rPr>
        <w:t xml:space="preserve"> pour l'utilisation des TIC pour la paix</w:t>
      </w:r>
      <w:r w:rsidR="00AE5CEE">
        <w:rPr>
          <w:rFonts w:ascii="Times New Roman" w:hAnsi="Times New Roman" w:cs="Times New Roman"/>
          <w:sz w:val="24"/>
        </w:rPr>
        <w:t>, etc.</w:t>
      </w:r>
    </w:p>
    <w:p w14:paraId="112512FD" w14:textId="77777777" w:rsidR="00117535" w:rsidRPr="009B7F92" w:rsidRDefault="004E1691" w:rsidP="004E1691">
      <w:pPr>
        <w:pStyle w:val="Titre3"/>
      </w:pPr>
      <w:bookmarkStart w:id="65" w:name="_Toc65407618"/>
      <w:r>
        <w:t>5</w:t>
      </w:r>
      <w:r w:rsidR="00117535" w:rsidRPr="009B7F92">
        <w:t xml:space="preserve">. Analyse </w:t>
      </w:r>
      <w:r>
        <w:t xml:space="preserve">des effets du projet : </w:t>
      </w:r>
      <w:r w:rsidR="00117535" w:rsidRPr="009B7F92">
        <w:t xml:space="preserve">niveau de performance des entreprises bénéficiaires du </w:t>
      </w:r>
      <w:proofErr w:type="spellStart"/>
      <w:r w:rsidR="00117535" w:rsidRPr="009B7F92">
        <w:t>ProFeJeC</w:t>
      </w:r>
      <w:bookmarkEnd w:id="65"/>
      <w:proofErr w:type="spellEnd"/>
    </w:p>
    <w:p w14:paraId="565630C0" w14:textId="77777777" w:rsidR="00117535" w:rsidRPr="009B7F92" w:rsidRDefault="00117535" w:rsidP="009B7F92">
      <w:pPr>
        <w:spacing w:after="51" w:line="360" w:lineRule="auto"/>
        <w:ind w:right="33"/>
        <w:jc w:val="both"/>
        <w:rPr>
          <w:rFonts w:ascii="Times New Roman" w:hAnsi="Times New Roman" w:cs="Times New Roman"/>
          <w:sz w:val="24"/>
          <w:szCs w:val="24"/>
        </w:rPr>
      </w:pPr>
      <w:r w:rsidRPr="009B7F92">
        <w:rPr>
          <w:rFonts w:ascii="Times New Roman" w:hAnsi="Times New Roman" w:cs="Times New Roman"/>
          <w:sz w:val="24"/>
          <w:szCs w:val="24"/>
        </w:rPr>
        <w:t>Dans cette sous-section, il est question d’analyser le</w:t>
      </w:r>
      <w:r w:rsidR="004E1691">
        <w:rPr>
          <w:rFonts w:ascii="Times New Roman" w:hAnsi="Times New Roman" w:cs="Times New Roman"/>
          <w:sz w:val="24"/>
          <w:szCs w:val="24"/>
        </w:rPr>
        <w:t xml:space="preserve">s effets du </w:t>
      </w:r>
      <w:proofErr w:type="spellStart"/>
      <w:r w:rsidR="004E1691">
        <w:rPr>
          <w:rFonts w:ascii="Times New Roman" w:hAnsi="Times New Roman" w:cs="Times New Roman"/>
          <w:sz w:val="24"/>
          <w:szCs w:val="24"/>
        </w:rPr>
        <w:t>ProFeJeC</w:t>
      </w:r>
      <w:proofErr w:type="spellEnd"/>
      <w:r w:rsidR="004E1691">
        <w:rPr>
          <w:rFonts w:ascii="Times New Roman" w:hAnsi="Times New Roman" w:cs="Times New Roman"/>
          <w:sz w:val="24"/>
          <w:szCs w:val="24"/>
        </w:rPr>
        <w:t xml:space="preserve"> à travers le</w:t>
      </w:r>
      <w:r w:rsidRPr="009B7F92">
        <w:rPr>
          <w:rFonts w:ascii="Times New Roman" w:hAnsi="Times New Roman" w:cs="Times New Roman"/>
          <w:sz w:val="24"/>
          <w:szCs w:val="24"/>
        </w:rPr>
        <w:t xml:space="preserve"> niveau de performance des entreprises créées </w:t>
      </w:r>
      <w:r w:rsidR="004E1691">
        <w:rPr>
          <w:rFonts w:ascii="Times New Roman" w:hAnsi="Times New Roman" w:cs="Times New Roman"/>
          <w:sz w:val="24"/>
          <w:szCs w:val="24"/>
        </w:rPr>
        <w:t>ayant</w:t>
      </w:r>
      <w:r w:rsidRPr="009B7F92">
        <w:rPr>
          <w:rFonts w:ascii="Times New Roman" w:hAnsi="Times New Roman" w:cs="Times New Roman"/>
          <w:sz w:val="24"/>
          <w:szCs w:val="24"/>
        </w:rPr>
        <w:t xml:space="preserve"> bénéficié des appuis </w:t>
      </w:r>
      <w:proofErr w:type="spellStart"/>
      <w:r w:rsidRPr="009B7F92">
        <w:rPr>
          <w:rFonts w:ascii="Times New Roman" w:hAnsi="Times New Roman" w:cs="Times New Roman"/>
          <w:sz w:val="24"/>
          <w:szCs w:val="24"/>
        </w:rPr>
        <w:t>ProFeJeC</w:t>
      </w:r>
      <w:proofErr w:type="spellEnd"/>
      <w:r w:rsidRPr="009B7F92">
        <w:rPr>
          <w:rFonts w:ascii="Times New Roman" w:hAnsi="Times New Roman" w:cs="Times New Roman"/>
          <w:sz w:val="24"/>
          <w:szCs w:val="24"/>
        </w:rPr>
        <w:t>. Cette analyse prend en compte le nombre d’emplo</w:t>
      </w:r>
      <w:r w:rsidR="006622BD">
        <w:rPr>
          <w:rFonts w:ascii="Times New Roman" w:hAnsi="Times New Roman" w:cs="Times New Roman"/>
          <w:sz w:val="24"/>
          <w:szCs w:val="24"/>
        </w:rPr>
        <w:t>is</w:t>
      </w:r>
      <w:r w:rsidRPr="009B7F92">
        <w:rPr>
          <w:rFonts w:ascii="Times New Roman" w:hAnsi="Times New Roman" w:cs="Times New Roman"/>
          <w:sz w:val="24"/>
          <w:szCs w:val="24"/>
        </w:rPr>
        <w:t xml:space="preserve"> créé</w:t>
      </w:r>
      <w:r w:rsidR="006622BD">
        <w:rPr>
          <w:rFonts w:ascii="Times New Roman" w:hAnsi="Times New Roman" w:cs="Times New Roman"/>
          <w:sz w:val="24"/>
          <w:szCs w:val="24"/>
        </w:rPr>
        <w:t>s</w:t>
      </w:r>
      <w:r w:rsidRPr="009B7F92">
        <w:rPr>
          <w:rFonts w:ascii="Times New Roman" w:hAnsi="Times New Roman" w:cs="Times New Roman"/>
          <w:sz w:val="24"/>
          <w:szCs w:val="24"/>
        </w:rPr>
        <w:t>, l’évolution du chiffre d’affaire</w:t>
      </w:r>
      <w:r w:rsidR="004E1691">
        <w:rPr>
          <w:rFonts w:ascii="Times New Roman" w:hAnsi="Times New Roman" w:cs="Times New Roman"/>
          <w:sz w:val="24"/>
          <w:szCs w:val="24"/>
        </w:rPr>
        <w:t>s</w:t>
      </w:r>
      <w:r w:rsidRPr="009B7F92">
        <w:rPr>
          <w:rFonts w:ascii="Times New Roman" w:hAnsi="Times New Roman" w:cs="Times New Roman"/>
          <w:sz w:val="24"/>
          <w:szCs w:val="24"/>
        </w:rPr>
        <w:t>, l’évolution de la masse salariale, l’évo</w:t>
      </w:r>
      <w:r w:rsidR="004E1691">
        <w:rPr>
          <w:rFonts w:ascii="Times New Roman" w:hAnsi="Times New Roman" w:cs="Times New Roman"/>
          <w:sz w:val="24"/>
          <w:szCs w:val="24"/>
        </w:rPr>
        <w:t>lution du niveau d’épargne, l’amélioration de la visibilité.</w:t>
      </w:r>
    </w:p>
    <w:p w14:paraId="43992279" w14:textId="77777777" w:rsidR="00117535" w:rsidRPr="009B7F92" w:rsidRDefault="004E1691" w:rsidP="004E1691">
      <w:pPr>
        <w:pStyle w:val="Titre4"/>
      </w:pPr>
      <w:bookmarkStart w:id="66" w:name="_Toc65407619"/>
      <w:r>
        <w:t>5</w:t>
      </w:r>
      <w:r w:rsidR="003914EB">
        <w:t xml:space="preserve">.1. </w:t>
      </w:r>
      <w:r w:rsidR="002F2F36" w:rsidRPr="009B7F92">
        <w:t>Analyse du n</w:t>
      </w:r>
      <w:r w:rsidR="00117535" w:rsidRPr="009B7F92">
        <w:t>ombre d’emplois créés</w:t>
      </w:r>
      <w:bookmarkEnd w:id="66"/>
    </w:p>
    <w:p w14:paraId="64CC44EF" w14:textId="77777777" w:rsidR="00BF6736" w:rsidRPr="009B7F92" w:rsidRDefault="002F2F36" w:rsidP="009B7F92">
      <w:pPr>
        <w:spacing w:after="51" w:line="360" w:lineRule="auto"/>
        <w:ind w:right="33"/>
        <w:jc w:val="both"/>
        <w:rPr>
          <w:rFonts w:ascii="Times New Roman" w:hAnsi="Times New Roman" w:cs="Times New Roman"/>
          <w:sz w:val="24"/>
          <w:szCs w:val="24"/>
        </w:rPr>
      </w:pPr>
      <w:r w:rsidRPr="009B7F92">
        <w:rPr>
          <w:rFonts w:ascii="Times New Roman" w:hAnsi="Times New Roman" w:cs="Times New Roman"/>
          <w:sz w:val="24"/>
          <w:szCs w:val="24"/>
        </w:rPr>
        <w:t>Selon le document de projet, la création des 1</w:t>
      </w:r>
      <w:r w:rsidR="00BF6736" w:rsidRPr="009B7F92">
        <w:rPr>
          <w:rFonts w:ascii="Times New Roman" w:hAnsi="Times New Roman" w:cs="Times New Roman"/>
          <w:sz w:val="24"/>
          <w:szCs w:val="24"/>
        </w:rPr>
        <w:t>00 entreprises opérati</w:t>
      </w:r>
      <w:r w:rsidR="003914EB">
        <w:rPr>
          <w:rFonts w:ascii="Times New Roman" w:hAnsi="Times New Roman" w:cs="Times New Roman"/>
          <w:sz w:val="24"/>
          <w:szCs w:val="24"/>
        </w:rPr>
        <w:t>onnelles de jeunes et de femmes</w:t>
      </w:r>
      <w:r w:rsidR="00BF6736" w:rsidRPr="009B7F92">
        <w:rPr>
          <w:rFonts w:ascii="Times New Roman" w:hAnsi="Times New Roman" w:cs="Times New Roman"/>
          <w:sz w:val="24"/>
          <w:szCs w:val="24"/>
        </w:rPr>
        <w:t xml:space="preserve"> </w:t>
      </w:r>
      <w:r w:rsidRPr="009B7F92">
        <w:rPr>
          <w:rFonts w:ascii="Times New Roman" w:hAnsi="Times New Roman" w:cs="Times New Roman"/>
          <w:sz w:val="24"/>
          <w:szCs w:val="24"/>
        </w:rPr>
        <w:t xml:space="preserve">pouvait </w:t>
      </w:r>
      <w:r w:rsidR="00BF6736" w:rsidRPr="009B7F92">
        <w:rPr>
          <w:rFonts w:ascii="Times New Roman" w:hAnsi="Times New Roman" w:cs="Times New Roman"/>
          <w:sz w:val="24"/>
          <w:szCs w:val="24"/>
        </w:rPr>
        <w:t>créer entre 200 et 10</w:t>
      </w:r>
      <w:r w:rsidRPr="009B7F92">
        <w:rPr>
          <w:rFonts w:ascii="Times New Roman" w:hAnsi="Times New Roman" w:cs="Times New Roman"/>
          <w:sz w:val="24"/>
          <w:szCs w:val="24"/>
        </w:rPr>
        <w:t> </w:t>
      </w:r>
      <w:r w:rsidR="00BF6736" w:rsidRPr="009B7F92">
        <w:rPr>
          <w:rFonts w:ascii="Times New Roman" w:hAnsi="Times New Roman" w:cs="Times New Roman"/>
          <w:sz w:val="24"/>
          <w:szCs w:val="24"/>
        </w:rPr>
        <w:t>000</w:t>
      </w:r>
      <w:r w:rsidRPr="009B7F92">
        <w:rPr>
          <w:rFonts w:ascii="Times New Roman" w:hAnsi="Times New Roman" w:cs="Times New Roman"/>
          <w:sz w:val="24"/>
          <w:szCs w:val="24"/>
        </w:rPr>
        <w:t xml:space="preserve"> </w:t>
      </w:r>
      <w:r w:rsidR="00BF6736" w:rsidRPr="009B7F92">
        <w:rPr>
          <w:rFonts w:ascii="Times New Roman" w:hAnsi="Times New Roman" w:cs="Times New Roman"/>
          <w:sz w:val="24"/>
          <w:szCs w:val="24"/>
        </w:rPr>
        <w:t>emplois directs, prior</w:t>
      </w:r>
      <w:r w:rsidR="00CC6679" w:rsidRPr="009B7F92">
        <w:rPr>
          <w:rFonts w:ascii="Times New Roman" w:hAnsi="Times New Roman" w:cs="Times New Roman"/>
          <w:sz w:val="24"/>
          <w:szCs w:val="24"/>
        </w:rPr>
        <w:t>itairement dans le domaine de l’agriculture et l’</w:t>
      </w:r>
      <w:r w:rsidR="00BF6736" w:rsidRPr="009B7F92">
        <w:rPr>
          <w:rFonts w:ascii="Times New Roman" w:hAnsi="Times New Roman" w:cs="Times New Roman"/>
          <w:sz w:val="24"/>
          <w:szCs w:val="24"/>
        </w:rPr>
        <w:t>économie numérique.</w:t>
      </w:r>
    </w:p>
    <w:p w14:paraId="0B7D81E2" w14:textId="2875E4F7" w:rsidR="00CC6679" w:rsidRPr="009B7F92" w:rsidRDefault="004B56C5" w:rsidP="009B7F92">
      <w:pPr>
        <w:spacing w:after="51" w:line="360" w:lineRule="auto"/>
        <w:ind w:right="33"/>
        <w:jc w:val="both"/>
        <w:rPr>
          <w:rFonts w:ascii="Times New Roman" w:hAnsi="Times New Roman" w:cs="Times New Roman"/>
          <w:sz w:val="24"/>
          <w:szCs w:val="24"/>
        </w:rPr>
      </w:pPr>
      <w:r w:rsidRPr="009B7F92">
        <w:rPr>
          <w:rFonts w:ascii="Times New Roman" w:hAnsi="Times New Roman" w:cs="Times New Roman"/>
          <w:sz w:val="24"/>
          <w:szCs w:val="24"/>
        </w:rPr>
        <w:t>Les résultats de l’enquête indiquent que la mise en place du proje</w:t>
      </w:r>
      <w:r w:rsidR="008C56E2">
        <w:rPr>
          <w:rFonts w:ascii="Times New Roman" w:hAnsi="Times New Roman" w:cs="Times New Roman"/>
          <w:sz w:val="24"/>
          <w:szCs w:val="24"/>
        </w:rPr>
        <w:t>t a permis de créer au moins 321</w:t>
      </w:r>
      <w:r w:rsidRPr="009B7F92">
        <w:rPr>
          <w:rFonts w:ascii="Times New Roman" w:hAnsi="Times New Roman" w:cs="Times New Roman"/>
          <w:sz w:val="24"/>
          <w:szCs w:val="24"/>
        </w:rPr>
        <w:t xml:space="preserve"> emplois permanent</w:t>
      </w:r>
      <w:r w:rsidR="001A0323">
        <w:rPr>
          <w:rFonts w:ascii="Times New Roman" w:hAnsi="Times New Roman" w:cs="Times New Roman"/>
          <w:sz w:val="24"/>
          <w:szCs w:val="24"/>
        </w:rPr>
        <w:t>s</w:t>
      </w:r>
      <w:r w:rsidRPr="009B7F92">
        <w:rPr>
          <w:rFonts w:ascii="Times New Roman" w:hAnsi="Times New Roman" w:cs="Times New Roman"/>
          <w:sz w:val="24"/>
          <w:szCs w:val="24"/>
        </w:rPr>
        <w:t xml:space="preserve"> </w:t>
      </w:r>
      <w:r w:rsidR="009B7F92">
        <w:rPr>
          <w:rFonts w:ascii="Times New Roman" w:hAnsi="Times New Roman" w:cs="Times New Roman"/>
          <w:sz w:val="24"/>
          <w:szCs w:val="24"/>
        </w:rPr>
        <w:t>dont 262 femmes</w:t>
      </w:r>
      <w:r w:rsidR="007822DE">
        <w:rPr>
          <w:rFonts w:ascii="Times New Roman" w:hAnsi="Times New Roman" w:cs="Times New Roman"/>
          <w:sz w:val="24"/>
          <w:szCs w:val="24"/>
        </w:rPr>
        <w:t xml:space="preserve"> (soit </w:t>
      </w:r>
      <w:r w:rsidR="0055287C">
        <w:rPr>
          <w:rFonts w:ascii="Times New Roman" w:hAnsi="Times New Roman" w:cs="Times New Roman"/>
          <w:sz w:val="24"/>
          <w:szCs w:val="24"/>
        </w:rPr>
        <w:t>81,6</w:t>
      </w:r>
      <w:r w:rsidR="007822DE">
        <w:rPr>
          <w:rFonts w:ascii="Times New Roman" w:hAnsi="Times New Roman" w:cs="Times New Roman"/>
          <w:sz w:val="24"/>
          <w:szCs w:val="24"/>
        </w:rPr>
        <w:t>% des emplois créés)</w:t>
      </w:r>
      <w:r w:rsidR="009B7F92">
        <w:rPr>
          <w:rFonts w:ascii="Times New Roman" w:hAnsi="Times New Roman" w:cs="Times New Roman"/>
          <w:sz w:val="24"/>
          <w:szCs w:val="24"/>
        </w:rPr>
        <w:t xml:space="preserve"> </w:t>
      </w:r>
      <w:r w:rsidRPr="009B7F92">
        <w:rPr>
          <w:rFonts w:ascii="Times New Roman" w:hAnsi="Times New Roman" w:cs="Times New Roman"/>
          <w:sz w:val="24"/>
          <w:szCs w:val="24"/>
        </w:rPr>
        <w:t>et 376 emplois temporaires</w:t>
      </w:r>
      <w:r w:rsidR="005B6889">
        <w:rPr>
          <w:rFonts w:ascii="Times New Roman" w:hAnsi="Times New Roman" w:cs="Times New Roman"/>
          <w:sz w:val="24"/>
          <w:szCs w:val="24"/>
        </w:rPr>
        <w:t>, soit un total de 697 emplois</w:t>
      </w:r>
      <w:r w:rsidRPr="009B7F92">
        <w:rPr>
          <w:rFonts w:ascii="Times New Roman" w:hAnsi="Times New Roman" w:cs="Times New Roman"/>
          <w:sz w:val="24"/>
          <w:szCs w:val="24"/>
        </w:rPr>
        <w:t xml:space="preserve">. </w:t>
      </w:r>
      <w:r w:rsidR="009B7F92" w:rsidRPr="009B7F92">
        <w:rPr>
          <w:rFonts w:ascii="Times New Roman" w:hAnsi="Times New Roman" w:cs="Times New Roman"/>
          <w:sz w:val="24"/>
          <w:szCs w:val="24"/>
        </w:rPr>
        <w:t xml:space="preserve">En moyenne, les entreprises </w:t>
      </w:r>
      <w:r w:rsidR="005B6889">
        <w:rPr>
          <w:rFonts w:ascii="Times New Roman" w:hAnsi="Times New Roman" w:cs="Times New Roman"/>
          <w:sz w:val="24"/>
          <w:szCs w:val="24"/>
        </w:rPr>
        <w:t xml:space="preserve">ont </w:t>
      </w:r>
      <w:r w:rsidR="009B7F92" w:rsidRPr="009B7F92">
        <w:rPr>
          <w:rFonts w:ascii="Times New Roman" w:hAnsi="Times New Roman" w:cs="Times New Roman"/>
          <w:sz w:val="24"/>
          <w:szCs w:val="24"/>
        </w:rPr>
        <w:t>cré</w:t>
      </w:r>
      <w:r w:rsidR="006622BD">
        <w:rPr>
          <w:rFonts w:ascii="Times New Roman" w:hAnsi="Times New Roman" w:cs="Times New Roman"/>
          <w:sz w:val="24"/>
          <w:szCs w:val="24"/>
        </w:rPr>
        <w:t>é</w:t>
      </w:r>
      <w:r w:rsidR="009B7F92" w:rsidRPr="009B7F92">
        <w:rPr>
          <w:rFonts w:ascii="Times New Roman" w:hAnsi="Times New Roman" w:cs="Times New Roman"/>
          <w:sz w:val="24"/>
          <w:szCs w:val="24"/>
        </w:rPr>
        <w:t xml:space="preserve"> entre 1, 2 et 3 emplois permanent</w:t>
      </w:r>
      <w:r w:rsidR="009B7F92">
        <w:rPr>
          <w:rFonts w:ascii="Times New Roman" w:hAnsi="Times New Roman" w:cs="Times New Roman"/>
          <w:sz w:val="24"/>
          <w:szCs w:val="24"/>
        </w:rPr>
        <w:t>s</w:t>
      </w:r>
      <w:r w:rsidR="009B7F92" w:rsidRPr="009B7F92">
        <w:rPr>
          <w:rFonts w:ascii="Times New Roman" w:hAnsi="Times New Roman" w:cs="Times New Roman"/>
          <w:sz w:val="24"/>
          <w:szCs w:val="24"/>
        </w:rPr>
        <w:t xml:space="preserve"> et 2 emplois saisonniers. </w:t>
      </w:r>
      <w:r w:rsidR="003914EB">
        <w:rPr>
          <w:rFonts w:ascii="Times New Roman" w:hAnsi="Times New Roman" w:cs="Times New Roman"/>
          <w:sz w:val="24"/>
          <w:szCs w:val="24"/>
        </w:rPr>
        <w:t>Ce</w:t>
      </w:r>
      <w:r w:rsidR="005B6889">
        <w:rPr>
          <w:rFonts w:ascii="Times New Roman" w:hAnsi="Times New Roman" w:cs="Times New Roman"/>
          <w:sz w:val="24"/>
          <w:szCs w:val="24"/>
        </w:rPr>
        <w:t xml:space="preserve"> nombre </w:t>
      </w:r>
      <w:r w:rsidR="003914EB">
        <w:rPr>
          <w:rFonts w:ascii="Times New Roman" w:hAnsi="Times New Roman" w:cs="Times New Roman"/>
          <w:sz w:val="24"/>
          <w:szCs w:val="24"/>
        </w:rPr>
        <w:t>d’emploi</w:t>
      </w:r>
      <w:r w:rsidR="006622BD">
        <w:rPr>
          <w:rFonts w:ascii="Times New Roman" w:hAnsi="Times New Roman" w:cs="Times New Roman"/>
          <w:sz w:val="24"/>
          <w:szCs w:val="24"/>
        </w:rPr>
        <w:t>s</w:t>
      </w:r>
      <w:r w:rsidR="003914EB">
        <w:rPr>
          <w:rFonts w:ascii="Times New Roman" w:hAnsi="Times New Roman" w:cs="Times New Roman"/>
          <w:sz w:val="24"/>
          <w:szCs w:val="24"/>
        </w:rPr>
        <w:t xml:space="preserve"> créé</w:t>
      </w:r>
      <w:r w:rsidR="006622BD">
        <w:rPr>
          <w:rFonts w:ascii="Times New Roman" w:hAnsi="Times New Roman" w:cs="Times New Roman"/>
          <w:sz w:val="24"/>
          <w:szCs w:val="24"/>
        </w:rPr>
        <w:t>s</w:t>
      </w:r>
      <w:r w:rsidR="009B7F92">
        <w:rPr>
          <w:rFonts w:ascii="Times New Roman" w:hAnsi="Times New Roman" w:cs="Times New Roman"/>
          <w:sz w:val="24"/>
          <w:szCs w:val="24"/>
        </w:rPr>
        <w:t xml:space="preserve"> peut être lié</w:t>
      </w:r>
      <w:r w:rsidR="001A0323">
        <w:rPr>
          <w:rFonts w:ascii="Times New Roman" w:hAnsi="Times New Roman" w:cs="Times New Roman"/>
          <w:sz w:val="24"/>
          <w:szCs w:val="24"/>
        </w:rPr>
        <w:t>e</w:t>
      </w:r>
      <w:r w:rsidR="009B7F92">
        <w:rPr>
          <w:rFonts w:ascii="Times New Roman" w:hAnsi="Times New Roman" w:cs="Times New Roman"/>
          <w:sz w:val="24"/>
          <w:szCs w:val="24"/>
        </w:rPr>
        <w:t xml:space="preserve"> à </w:t>
      </w:r>
      <w:r w:rsidR="000126AC">
        <w:rPr>
          <w:rFonts w:ascii="Times New Roman" w:hAnsi="Times New Roman" w:cs="Times New Roman"/>
          <w:sz w:val="24"/>
          <w:szCs w:val="24"/>
        </w:rPr>
        <w:t xml:space="preserve">la jeunesse de </w:t>
      </w:r>
      <w:r w:rsidR="00E305D1">
        <w:rPr>
          <w:rFonts w:ascii="Times New Roman" w:hAnsi="Times New Roman" w:cs="Times New Roman"/>
          <w:sz w:val="24"/>
          <w:szCs w:val="24"/>
        </w:rPr>
        <w:t>leurs entreprises.</w:t>
      </w:r>
      <w:r w:rsidR="009B7F92">
        <w:rPr>
          <w:rFonts w:ascii="Times New Roman" w:hAnsi="Times New Roman" w:cs="Times New Roman"/>
          <w:sz w:val="24"/>
          <w:szCs w:val="24"/>
        </w:rPr>
        <w:t xml:space="preserve"> </w:t>
      </w:r>
      <w:r w:rsidR="003914EB">
        <w:rPr>
          <w:rFonts w:ascii="Times New Roman" w:hAnsi="Times New Roman" w:cs="Times New Roman"/>
          <w:sz w:val="24"/>
          <w:szCs w:val="24"/>
        </w:rPr>
        <w:t>Néanmoins, il y a des entreprises qui emploient déjà un peu plus de 5 emplo</w:t>
      </w:r>
      <w:r w:rsidR="005C6F22">
        <w:rPr>
          <w:rFonts w:ascii="Times New Roman" w:hAnsi="Times New Roman" w:cs="Times New Roman"/>
          <w:sz w:val="24"/>
          <w:szCs w:val="24"/>
        </w:rPr>
        <w:t>yés</w:t>
      </w:r>
      <w:r w:rsidR="003914EB">
        <w:rPr>
          <w:rFonts w:ascii="Times New Roman" w:hAnsi="Times New Roman" w:cs="Times New Roman"/>
          <w:sz w:val="24"/>
          <w:szCs w:val="24"/>
        </w:rPr>
        <w:t>.</w:t>
      </w:r>
      <w:r w:rsidR="00783BDB">
        <w:rPr>
          <w:rFonts w:ascii="Times New Roman" w:hAnsi="Times New Roman" w:cs="Times New Roman"/>
          <w:sz w:val="24"/>
          <w:szCs w:val="24"/>
        </w:rPr>
        <w:t xml:space="preserve"> Les chiffres évoqués pourraient croître dans les années à venir avec le renforcement des entreprises incubé</w:t>
      </w:r>
      <w:r w:rsidR="006606DF">
        <w:rPr>
          <w:rFonts w:ascii="Times New Roman" w:hAnsi="Times New Roman" w:cs="Times New Roman"/>
          <w:sz w:val="24"/>
          <w:szCs w:val="24"/>
        </w:rPr>
        <w:t>e</w:t>
      </w:r>
      <w:r w:rsidR="00783BDB">
        <w:rPr>
          <w:rFonts w:ascii="Times New Roman" w:hAnsi="Times New Roman" w:cs="Times New Roman"/>
          <w:sz w:val="24"/>
          <w:szCs w:val="24"/>
        </w:rPr>
        <w:t>s.</w:t>
      </w:r>
    </w:p>
    <w:p w14:paraId="4D3E9798" w14:textId="6B2606FF" w:rsidR="007822DE" w:rsidRDefault="003914EB" w:rsidP="009B7F92">
      <w:pPr>
        <w:spacing w:after="51" w:line="360" w:lineRule="auto"/>
        <w:ind w:right="33"/>
        <w:jc w:val="both"/>
        <w:rPr>
          <w:rFonts w:ascii="Times New Roman" w:hAnsi="Times New Roman" w:cs="Times New Roman"/>
          <w:sz w:val="24"/>
          <w:szCs w:val="24"/>
        </w:rPr>
      </w:pPr>
      <w:r>
        <w:rPr>
          <w:rFonts w:ascii="Times New Roman" w:hAnsi="Times New Roman" w:cs="Times New Roman"/>
          <w:sz w:val="24"/>
          <w:szCs w:val="24"/>
        </w:rPr>
        <w:t>Ainsi</w:t>
      </w:r>
      <w:r w:rsidR="00E37F09">
        <w:rPr>
          <w:rFonts w:ascii="Times New Roman" w:hAnsi="Times New Roman" w:cs="Times New Roman"/>
          <w:sz w:val="24"/>
          <w:szCs w:val="24"/>
        </w:rPr>
        <w:t xml:space="preserve">, </w:t>
      </w:r>
      <w:r>
        <w:rPr>
          <w:rFonts w:ascii="Times New Roman" w:hAnsi="Times New Roman" w:cs="Times New Roman"/>
          <w:sz w:val="24"/>
          <w:szCs w:val="24"/>
        </w:rPr>
        <w:t xml:space="preserve">au regard des </w:t>
      </w:r>
      <w:r w:rsidR="009B7F92" w:rsidRPr="009B7F92">
        <w:rPr>
          <w:rFonts w:ascii="Times New Roman" w:hAnsi="Times New Roman" w:cs="Times New Roman"/>
          <w:sz w:val="24"/>
          <w:szCs w:val="24"/>
        </w:rPr>
        <w:t>objectifs initiaux, on peut dire que le projet a atteint son objectif en matière de création d’emploi</w:t>
      </w:r>
      <w:r w:rsidR="005C6F22">
        <w:rPr>
          <w:rFonts w:ascii="Times New Roman" w:hAnsi="Times New Roman" w:cs="Times New Roman"/>
          <w:sz w:val="24"/>
          <w:szCs w:val="24"/>
        </w:rPr>
        <w:t>s</w:t>
      </w:r>
      <w:r w:rsidR="009B7F92" w:rsidRPr="009B7F92">
        <w:rPr>
          <w:rFonts w:ascii="Times New Roman" w:hAnsi="Times New Roman" w:cs="Times New Roman"/>
          <w:sz w:val="24"/>
          <w:szCs w:val="24"/>
        </w:rPr>
        <w:t xml:space="preserve">. </w:t>
      </w:r>
    </w:p>
    <w:p w14:paraId="68EC74A5" w14:textId="223E455B" w:rsidR="009B7F92" w:rsidRDefault="003914EB" w:rsidP="009B7F92">
      <w:pPr>
        <w:spacing w:after="51" w:line="360" w:lineRule="auto"/>
        <w:ind w:right="33"/>
        <w:jc w:val="both"/>
        <w:rPr>
          <w:rFonts w:ascii="Times New Roman" w:hAnsi="Times New Roman" w:cs="Times New Roman"/>
          <w:sz w:val="24"/>
          <w:szCs w:val="24"/>
        </w:rPr>
      </w:pPr>
      <w:r>
        <w:rPr>
          <w:rFonts w:ascii="Times New Roman" w:hAnsi="Times New Roman" w:cs="Times New Roman"/>
          <w:sz w:val="24"/>
          <w:szCs w:val="24"/>
        </w:rPr>
        <w:t>Le tableau suivant donne le nombre d’emplois permanents et saisonniers créés</w:t>
      </w:r>
      <w:r w:rsidR="00783BDB">
        <w:rPr>
          <w:rFonts w:ascii="Times New Roman" w:hAnsi="Times New Roman" w:cs="Times New Roman"/>
          <w:sz w:val="24"/>
          <w:szCs w:val="24"/>
        </w:rPr>
        <w:t>, par nombre d’entreprises</w:t>
      </w:r>
      <w:r>
        <w:rPr>
          <w:rFonts w:ascii="Times New Roman" w:hAnsi="Times New Roman" w:cs="Times New Roman"/>
          <w:sz w:val="24"/>
          <w:szCs w:val="24"/>
        </w:rPr>
        <w:t>.</w:t>
      </w:r>
    </w:p>
    <w:p w14:paraId="49F781C2" w14:textId="7DF288FE" w:rsidR="007822DE" w:rsidRDefault="007822DE" w:rsidP="009B7F92">
      <w:pPr>
        <w:spacing w:after="51" w:line="360" w:lineRule="auto"/>
        <w:ind w:right="33"/>
        <w:jc w:val="both"/>
        <w:rPr>
          <w:rFonts w:ascii="Times New Roman" w:hAnsi="Times New Roman" w:cs="Times New Roman"/>
          <w:sz w:val="24"/>
          <w:szCs w:val="24"/>
        </w:rPr>
      </w:pPr>
    </w:p>
    <w:p w14:paraId="5C7E6BE3" w14:textId="6053DC2E" w:rsidR="007822DE" w:rsidRDefault="007822DE" w:rsidP="009B7F92">
      <w:pPr>
        <w:spacing w:after="51" w:line="360" w:lineRule="auto"/>
        <w:ind w:right="33"/>
        <w:jc w:val="both"/>
        <w:rPr>
          <w:rFonts w:ascii="Times New Roman" w:hAnsi="Times New Roman" w:cs="Times New Roman"/>
          <w:sz w:val="24"/>
          <w:szCs w:val="24"/>
        </w:rPr>
      </w:pPr>
    </w:p>
    <w:p w14:paraId="0C32C694" w14:textId="5BC4E44A" w:rsidR="007822DE" w:rsidRDefault="007822DE" w:rsidP="009B7F92">
      <w:pPr>
        <w:spacing w:after="51" w:line="360" w:lineRule="auto"/>
        <w:ind w:right="33"/>
        <w:jc w:val="both"/>
        <w:rPr>
          <w:rFonts w:ascii="Times New Roman" w:hAnsi="Times New Roman" w:cs="Times New Roman"/>
          <w:sz w:val="24"/>
          <w:szCs w:val="24"/>
        </w:rPr>
      </w:pPr>
    </w:p>
    <w:p w14:paraId="2B76CDB7" w14:textId="46BD1526" w:rsidR="007822DE" w:rsidRDefault="007822DE" w:rsidP="009B7F92">
      <w:pPr>
        <w:spacing w:after="51" w:line="360" w:lineRule="auto"/>
        <w:ind w:right="33"/>
        <w:jc w:val="both"/>
        <w:rPr>
          <w:rFonts w:ascii="Times New Roman" w:hAnsi="Times New Roman" w:cs="Times New Roman"/>
          <w:sz w:val="24"/>
          <w:szCs w:val="24"/>
        </w:rPr>
      </w:pPr>
    </w:p>
    <w:p w14:paraId="5EE12899" w14:textId="77777777" w:rsidR="007822DE" w:rsidRDefault="007822DE" w:rsidP="009B7F92">
      <w:pPr>
        <w:spacing w:after="51" w:line="360" w:lineRule="auto"/>
        <w:ind w:right="33"/>
        <w:jc w:val="both"/>
        <w:rPr>
          <w:rFonts w:ascii="Times New Roman" w:hAnsi="Times New Roman" w:cs="Times New Roman"/>
          <w:sz w:val="24"/>
          <w:szCs w:val="24"/>
        </w:rPr>
      </w:pPr>
    </w:p>
    <w:p w14:paraId="5243CAF6" w14:textId="645B4863" w:rsidR="00E37F09" w:rsidRDefault="00E37F09" w:rsidP="00E305D1">
      <w:pPr>
        <w:pStyle w:val="Lgende"/>
      </w:pPr>
      <w:bookmarkStart w:id="67" w:name="_Toc65406359"/>
      <w:r>
        <w:lastRenderedPageBreak/>
        <w:t xml:space="preserve">Tableau </w:t>
      </w:r>
      <w:r w:rsidR="00BD4DF5">
        <w:fldChar w:fldCharType="begin"/>
      </w:r>
      <w:r w:rsidR="00BD4DF5">
        <w:instrText xml:space="preserve"> SEQ Tableau \* ARABIC </w:instrText>
      </w:r>
      <w:r w:rsidR="00BD4DF5">
        <w:fldChar w:fldCharType="separate"/>
      </w:r>
      <w:r w:rsidR="00F3727C">
        <w:rPr>
          <w:noProof/>
        </w:rPr>
        <w:t>11</w:t>
      </w:r>
      <w:r w:rsidR="00BD4DF5">
        <w:rPr>
          <w:noProof/>
        </w:rPr>
        <w:fldChar w:fldCharType="end"/>
      </w:r>
      <w:r>
        <w:t> : Nombre d’emplois permanents et saisonniers créés</w:t>
      </w:r>
      <w:r w:rsidR="007822DE">
        <w:rPr>
          <w:rStyle w:val="Appelnotedebasdep"/>
        </w:rPr>
        <w:footnoteReference w:id="3"/>
      </w:r>
      <w:bookmarkEnd w:id="67"/>
    </w:p>
    <w:tbl>
      <w:tblPr>
        <w:tblStyle w:val="Grilledutableau"/>
        <w:tblW w:w="10632" w:type="dxa"/>
        <w:tblInd w:w="-714" w:type="dxa"/>
        <w:tblLayout w:type="fixed"/>
        <w:tblLook w:val="04A0" w:firstRow="1" w:lastRow="0" w:firstColumn="1" w:lastColumn="0" w:noHBand="0" w:noVBand="1"/>
      </w:tblPr>
      <w:tblGrid>
        <w:gridCol w:w="5812"/>
        <w:gridCol w:w="4820"/>
      </w:tblGrid>
      <w:tr w:rsidR="00E37F09" w14:paraId="703A31CF" w14:textId="77777777" w:rsidTr="00E305D1">
        <w:tc>
          <w:tcPr>
            <w:tcW w:w="5812" w:type="dxa"/>
          </w:tcPr>
          <w:p w14:paraId="0DCE2439" w14:textId="77777777" w:rsidR="00E37F09" w:rsidRPr="00D81E24" w:rsidRDefault="00E37F09">
            <w:pPr>
              <w:rPr>
                <w:rFonts w:ascii="Times New Roman" w:hAnsi="Times New Roman" w:cs="Times New Roman"/>
                <w:b/>
              </w:rPr>
            </w:pPr>
            <w:r w:rsidRPr="00D81E24">
              <w:rPr>
                <w:rFonts w:ascii="Times New Roman" w:hAnsi="Times New Roman" w:cs="Times New Roman"/>
                <w:b/>
              </w:rPr>
              <w:t>Nombre d’emplois permanents créés</w:t>
            </w:r>
          </w:p>
          <w:tbl>
            <w:tblPr>
              <w:tblStyle w:val="TableauGrille4-Accentuation1"/>
              <w:tblW w:w="4678" w:type="pct"/>
              <w:tblLayout w:type="fixed"/>
              <w:tblLook w:val="04A0" w:firstRow="1" w:lastRow="0" w:firstColumn="1" w:lastColumn="0" w:noHBand="0" w:noVBand="1"/>
            </w:tblPr>
            <w:tblGrid>
              <w:gridCol w:w="1871"/>
              <w:gridCol w:w="1242"/>
              <w:gridCol w:w="2113"/>
            </w:tblGrid>
            <w:tr w:rsidR="00E37F09" w:rsidRPr="00E305D1" w14:paraId="5936E149" w14:textId="77777777" w:rsidTr="00E305D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hideMark/>
                </w:tcPr>
                <w:p w14:paraId="385064EA" w14:textId="1B057353" w:rsidR="00E37F09" w:rsidRPr="00E305D1" w:rsidRDefault="00E37F09" w:rsidP="00E37F09">
                  <w:pPr>
                    <w:jc w:val="center"/>
                    <w:rPr>
                      <w:rFonts w:ascii="Times New Roman" w:eastAsia="Times New Roman" w:hAnsi="Times New Roman" w:cs="Times New Roman"/>
                      <w:b w:val="0"/>
                      <w:color w:val="000000"/>
                      <w:lang w:eastAsia="fr-FR"/>
                    </w:rPr>
                  </w:pPr>
                  <w:r w:rsidRPr="00E305D1">
                    <w:rPr>
                      <w:rFonts w:ascii="Times New Roman" w:eastAsia="Times New Roman" w:hAnsi="Times New Roman" w:cs="Times New Roman"/>
                      <w:b w:val="0"/>
                      <w:color w:val="000000"/>
                      <w:lang w:eastAsia="fr-FR"/>
                    </w:rPr>
                    <w:t>Nombre d'emplois permanent</w:t>
                  </w:r>
                  <w:r w:rsidR="00A020F7" w:rsidRPr="00E305D1">
                    <w:rPr>
                      <w:rFonts w:ascii="Times New Roman" w:eastAsia="Times New Roman" w:hAnsi="Times New Roman" w:cs="Times New Roman"/>
                      <w:b w:val="0"/>
                      <w:color w:val="000000"/>
                      <w:lang w:eastAsia="fr-FR"/>
                    </w:rPr>
                    <w:t>s</w:t>
                  </w:r>
                  <w:r w:rsidR="007822DE" w:rsidRPr="00E305D1">
                    <w:rPr>
                      <w:rFonts w:ascii="Times New Roman" w:eastAsia="Times New Roman" w:hAnsi="Times New Roman" w:cs="Times New Roman"/>
                      <w:b w:val="0"/>
                      <w:color w:val="000000"/>
                      <w:lang w:eastAsia="fr-FR"/>
                    </w:rPr>
                    <w:t xml:space="preserve"> par entreprises</w:t>
                  </w:r>
                </w:p>
              </w:tc>
              <w:tc>
                <w:tcPr>
                  <w:tcW w:w="1188" w:type="pct"/>
                  <w:noWrap/>
                  <w:hideMark/>
                </w:tcPr>
                <w:p w14:paraId="7F3C4669" w14:textId="77777777" w:rsidR="00E37F09" w:rsidRPr="00E305D1" w:rsidRDefault="00E37F09" w:rsidP="00E37F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fr-FR"/>
                    </w:rPr>
                  </w:pPr>
                  <w:r w:rsidRPr="00E305D1">
                    <w:rPr>
                      <w:rFonts w:ascii="Times New Roman" w:eastAsia="Times New Roman" w:hAnsi="Times New Roman" w:cs="Times New Roman"/>
                      <w:b w:val="0"/>
                      <w:color w:val="000000"/>
                      <w:lang w:eastAsia="fr-FR"/>
                    </w:rPr>
                    <w:t>Nombre d'entreprises</w:t>
                  </w:r>
                </w:p>
              </w:tc>
              <w:tc>
                <w:tcPr>
                  <w:tcW w:w="2022" w:type="pct"/>
                  <w:noWrap/>
                  <w:hideMark/>
                </w:tcPr>
                <w:p w14:paraId="46662F71" w14:textId="77777777" w:rsidR="00E37F09" w:rsidRPr="00E305D1" w:rsidRDefault="00E37F09" w:rsidP="00E37F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fr-FR"/>
                    </w:rPr>
                  </w:pPr>
                  <w:r w:rsidRPr="00E305D1">
                    <w:rPr>
                      <w:rFonts w:ascii="Times New Roman" w:eastAsia="Times New Roman" w:hAnsi="Times New Roman" w:cs="Times New Roman"/>
                      <w:b w:val="0"/>
                      <w:color w:val="000000"/>
                      <w:lang w:eastAsia="fr-FR"/>
                    </w:rPr>
                    <w:t xml:space="preserve">Nombre cumulé d'emplois </w:t>
                  </w:r>
                  <w:r w:rsidR="00A020F7" w:rsidRPr="00E305D1">
                    <w:rPr>
                      <w:rFonts w:ascii="Times New Roman" w:eastAsia="Times New Roman" w:hAnsi="Times New Roman" w:cs="Times New Roman"/>
                      <w:b w:val="0"/>
                      <w:color w:val="000000"/>
                      <w:lang w:eastAsia="fr-FR"/>
                    </w:rPr>
                    <w:t xml:space="preserve">permanents </w:t>
                  </w:r>
                  <w:r w:rsidRPr="00E305D1">
                    <w:rPr>
                      <w:rFonts w:ascii="Times New Roman" w:eastAsia="Times New Roman" w:hAnsi="Times New Roman" w:cs="Times New Roman"/>
                      <w:b w:val="0"/>
                      <w:color w:val="000000"/>
                      <w:lang w:eastAsia="fr-FR"/>
                    </w:rPr>
                    <w:t>créés</w:t>
                  </w:r>
                </w:p>
              </w:tc>
            </w:tr>
            <w:tr w:rsidR="00E37F09" w:rsidRPr="00E305D1" w14:paraId="34532268"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296D8231"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0</w:t>
                  </w:r>
                </w:p>
              </w:tc>
              <w:tc>
                <w:tcPr>
                  <w:tcW w:w="1188" w:type="pct"/>
                  <w:noWrap/>
                  <w:vAlign w:val="center"/>
                  <w:hideMark/>
                </w:tcPr>
                <w:p w14:paraId="69284F04"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w:t>
                  </w:r>
                </w:p>
              </w:tc>
              <w:tc>
                <w:tcPr>
                  <w:tcW w:w="2022" w:type="pct"/>
                  <w:noWrap/>
                  <w:vAlign w:val="center"/>
                  <w:hideMark/>
                </w:tcPr>
                <w:p w14:paraId="4A6C35A7"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0</w:t>
                  </w:r>
                </w:p>
              </w:tc>
            </w:tr>
            <w:tr w:rsidR="00E37F09" w:rsidRPr="00E305D1" w14:paraId="3B7AF022"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745BC858"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188" w:type="pct"/>
                  <w:noWrap/>
                  <w:vAlign w:val="center"/>
                  <w:hideMark/>
                </w:tcPr>
                <w:p w14:paraId="0021CCA3"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22</w:t>
                  </w:r>
                </w:p>
              </w:tc>
              <w:tc>
                <w:tcPr>
                  <w:tcW w:w="2022" w:type="pct"/>
                  <w:noWrap/>
                  <w:vAlign w:val="center"/>
                  <w:hideMark/>
                </w:tcPr>
                <w:p w14:paraId="2BB435A6"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22</w:t>
                  </w:r>
                </w:p>
              </w:tc>
            </w:tr>
            <w:tr w:rsidR="00E37F09" w:rsidRPr="00E305D1" w14:paraId="44CD7656"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765B0D82"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1188" w:type="pct"/>
                  <w:noWrap/>
                  <w:vAlign w:val="center"/>
                  <w:hideMark/>
                </w:tcPr>
                <w:p w14:paraId="1E22272B"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14</w:t>
                  </w:r>
                </w:p>
              </w:tc>
              <w:tc>
                <w:tcPr>
                  <w:tcW w:w="2022" w:type="pct"/>
                  <w:noWrap/>
                  <w:vAlign w:val="center"/>
                  <w:hideMark/>
                </w:tcPr>
                <w:p w14:paraId="1F4568AD"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28</w:t>
                  </w:r>
                </w:p>
              </w:tc>
            </w:tr>
            <w:tr w:rsidR="00E37F09" w:rsidRPr="00E305D1" w14:paraId="445D3176"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194191A5"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w:t>
                  </w:r>
                </w:p>
              </w:tc>
              <w:tc>
                <w:tcPr>
                  <w:tcW w:w="1188" w:type="pct"/>
                  <w:noWrap/>
                  <w:vAlign w:val="center"/>
                  <w:hideMark/>
                </w:tcPr>
                <w:p w14:paraId="037D169A"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14</w:t>
                  </w:r>
                </w:p>
              </w:tc>
              <w:tc>
                <w:tcPr>
                  <w:tcW w:w="2022" w:type="pct"/>
                  <w:noWrap/>
                  <w:vAlign w:val="center"/>
                  <w:hideMark/>
                </w:tcPr>
                <w:p w14:paraId="70D8B323"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42</w:t>
                  </w:r>
                </w:p>
              </w:tc>
            </w:tr>
            <w:tr w:rsidR="00E37F09" w:rsidRPr="00E305D1" w14:paraId="278EE53A"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463F5D80"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c>
                <w:tcPr>
                  <w:tcW w:w="1188" w:type="pct"/>
                  <w:noWrap/>
                  <w:vAlign w:val="center"/>
                  <w:hideMark/>
                </w:tcPr>
                <w:p w14:paraId="07F2C4FB" w14:textId="77777777" w:rsidR="00E37F09" w:rsidRPr="00E305D1" w:rsidRDefault="008C56E2"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11</w:t>
                  </w:r>
                </w:p>
              </w:tc>
              <w:tc>
                <w:tcPr>
                  <w:tcW w:w="2022" w:type="pct"/>
                  <w:noWrap/>
                  <w:vAlign w:val="center"/>
                  <w:hideMark/>
                </w:tcPr>
                <w:p w14:paraId="077B7D9F" w14:textId="77777777" w:rsidR="00E37F09" w:rsidRPr="00E305D1" w:rsidRDefault="008C56E2"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44</w:t>
                  </w:r>
                </w:p>
              </w:tc>
            </w:tr>
            <w:tr w:rsidR="00E37F09" w:rsidRPr="00E305D1" w14:paraId="7E735041"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2FFC98D8"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w:t>
                  </w:r>
                </w:p>
              </w:tc>
              <w:tc>
                <w:tcPr>
                  <w:tcW w:w="1188" w:type="pct"/>
                  <w:noWrap/>
                  <w:vAlign w:val="center"/>
                  <w:hideMark/>
                </w:tcPr>
                <w:p w14:paraId="088067D8"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9</w:t>
                  </w:r>
                </w:p>
              </w:tc>
              <w:tc>
                <w:tcPr>
                  <w:tcW w:w="2022" w:type="pct"/>
                  <w:noWrap/>
                  <w:vAlign w:val="center"/>
                  <w:hideMark/>
                </w:tcPr>
                <w:p w14:paraId="411C86FC"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45</w:t>
                  </w:r>
                </w:p>
              </w:tc>
            </w:tr>
            <w:tr w:rsidR="00E37F09" w:rsidRPr="00E305D1" w14:paraId="42C6C866"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28DABE3B"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6</w:t>
                  </w:r>
                </w:p>
              </w:tc>
              <w:tc>
                <w:tcPr>
                  <w:tcW w:w="1188" w:type="pct"/>
                  <w:noWrap/>
                  <w:vAlign w:val="center"/>
                  <w:hideMark/>
                </w:tcPr>
                <w:p w14:paraId="6AC0B792"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c>
                <w:tcPr>
                  <w:tcW w:w="2022" w:type="pct"/>
                  <w:noWrap/>
                  <w:vAlign w:val="center"/>
                  <w:hideMark/>
                </w:tcPr>
                <w:p w14:paraId="7E4F4995"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24</w:t>
                  </w:r>
                </w:p>
              </w:tc>
            </w:tr>
            <w:tr w:rsidR="00E37F09" w:rsidRPr="00E305D1" w14:paraId="1C8B1EE8"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5F02C0DA"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7</w:t>
                  </w:r>
                </w:p>
              </w:tc>
              <w:tc>
                <w:tcPr>
                  <w:tcW w:w="1188" w:type="pct"/>
                  <w:noWrap/>
                  <w:vAlign w:val="center"/>
                  <w:hideMark/>
                </w:tcPr>
                <w:p w14:paraId="07AD5632"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2022" w:type="pct"/>
                  <w:noWrap/>
                  <w:vAlign w:val="center"/>
                  <w:hideMark/>
                </w:tcPr>
                <w:p w14:paraId="1FD07E54"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14</w:t>
                  </w:r>
                </w:p>
              </w:tc>
            </w:tr>
            <w:tr w:rsidR="00E37F09" w:rsidRPr="00E305D1" w14:paraId="5712F97E"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202D5B36"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8</w:t>
                  </w:r>
                </w:p>
              </w:tc>
              <w:tc>
                <w:tcPr>
                  <w:tcW w:w="1188" w:type="pct"/>
                  <w:noWrap/>
                  <w:vAlign w:val="center"/>
                  <w:hideMark/>
                </w:tcPr>
                <w:p w14:paraId="0710F18D"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c>
                <w:tcPr>
                  <w:tcW w:w="2022" w:type="pct"/>
                  <w:noWrap/>
                  <w:vAlign w:val="center"/>
                  <w:hideMark/>
                </w:tcPr>
                <w:p w14:paraId="300F53EA"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32</w:t>
                  </w:r>
                </w:p>
              </w:tc>
            </w:tr>
            <w:tr w:rsidR="00E37F09" w:rsidRPr="00E305D1" w14:paraId="7882C4EE"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0DFA4D8A"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9</w:t>
                  </w:r>
                </w:p>
              </w:tc>
              <w:tc>
                <w:tcPr>
                  <w:tcW w:w="1188" w:type="pct"/>
                  <w:noWrap/>
                  <w:vAlign w:val="center"/>
                  <w:hideMark/>
                </w:tcPr>
                <w:p w14:paraId="567D56C9"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022" w:type="pct"/>
                  <w:noWrap/>
                  <w:vAlign w:val="center"/>
                  <w:hideMark/>
                </w:tcPr>
                <w:p w14:paraId="21774AF1"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9</w:t>
                  </w:r>
                </w:p>
              </w:tc>
            </w:tr>
            <w:tr w:rsidR="00E37F09" w:rsidRPr="00E305D1" w14:paraId="43DFC37E"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4BC9E64E"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11</w:t>
                  </w:r>
                </w:p>
              </w:tc>
              <w:tc>
                <w:tcPr>
                  <w:tcW w:w="1188" w:type="pct"/>
                  <w:noWrap/>
                  <w:vAlign w:val="center"/>
                  <w:hideMark/>
                </w:tcPr>
                <w:p w14:paraId="1B952451"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022" w:type="pct"/>
                  <w:noWrap/>
                  <w:vAlign w:val="center"/>
                  <w:hideMark/>
                </w:tcPr>
                <w:p w14:paraId="439EF312"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11</w:t>
                  </w:r>
                </w:p>
              </w:tc>
            </w:tr>
            <w:tr w:rsidR="00E37F09" w:rsidRPr="00E305D1" w14:paraId="4F8C6D88"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7A5B9D53"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12</w:t>
                  </w:r>
                </w:p>
              </w:tc>
              <w:tc>
                <w:tcPr>
                  <w:tcW w:w="1188" w:type="pct"/>
                  <w:noWrap/>
                  <w:vAlign w:val="center"/>
                  <w:hideMark/>
                </w:tcPr>
                <w:p w14:paraId="27AF7037"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022" w:type="pct"/>
                  <w:noWrap/>
                  <w:vAlign w:val="center"/>
                  <w:hideMark/>
                </w:tcPr>
                <w:p w14:paraId="1070B996"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12</w:t>
                  </w:r>
                </w:p>
              </w:tc>
            </w:tr>
            <w:tr w:rsidR="00E37F09" w:rsidRPr="00E305D1" w14:paraId="4F598232"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5952E388"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18</w:t>
                  </w:r>
                </w:p>
              </w:tc>
              <w:tc>
                <w:tcPr>
                  <w:tcW w:w="1188" w:type="pct"/>
                  <w:noWrap/>
                  <w:vAlign w:val="center"/>
                  <w:hideMark/>
                </w:tcPr>
                <w:p w14:paraId="5BEFAC2D"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022" w:type="pct"/>
                  <w:noWrap/>
                  <w:vAlign w:val="center"/>
                  <w:hideMark/>
                </w:tcPr>
                <w:p w14:paraId="14AD1709"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18</w:t>
                  </w:r>
                </w:p>
              </w:tc>
            </w:tr>
            <w:tr w:rsidR="00E37F09" w:rsidRPr="00E305D1" w14:paraId="4438D3E3"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790" w:type="pct"/>
                  <w:noWrap/>
                  <w:vAlign w:val="center"/>
                  <w:hideMark/>
                </w:tcPr>
                <w:p w14:paraId="37E48E68"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20</w:t>
                  </w:r>
                </w:p>
              </w:tc>
              <w:tc>
                <w:tcPr>
                  <w:tcW w:w="1188" w:type="pct"/>
                  <w:noWrap/>
                  <w:vAlign w:val="center"/>
                  <w:hideMark/>
                </w:tcPr>
                <w:p w14:paraId="5638083E"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022" w:type="pct"/>
                  <w:noWrap/>
                  <w:vAlign w:val="center"/>
                  <w:hideMark/>
                </w:tcPr>
                <w:p w14:paraId="3EA111E8"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20</w:t>
                  </w:r>
                </w:p>
              </w:tc>
            </w:tr>
            <w:tr w:rsidR="00A020F7" w:rsidRPr="00E305D1" w14:paraId="6A6712ED" w14:textId="77777777" w:rsidTr="00A020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8" w:type="pct"/>
                  <w:gridSpan w:val="2"/>
                  <w:noWrap/>
                  <w:vAlign w:val="center"/>
                  <w:hideMark/>
                </w:tcPr>
                <w:p w14:paraId="532586CD" w14:textId="77777777" w:rsidR="00A020F7" w:rsidRPr="00E305D1" w:rsidRDefault="00A020F7"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Total général</w:t>
                  </w:r>
                </w:p>
              </w:tc>
              <w:tc>
                <w:tcPr>
                  <w:tcW w:w="2022" w:type="pct"/>
                  <w:noWrap/>
                  <w:vAlign w:val="center"/>
                  <w:hideMark/>
                </w:tcPr>
                <w:p w14:paraId="61B1506B" w14:textId="77777777" w:rsidR="00A020F7" w:rsidRPr="00E305D1" w:rsidRDefault="008C56E2"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r w:rsidRPr="00E305D1">
                    <w:rPr>
                      <w:rFonts w:ascii="Times New Roman" w:eastAsia="Times New Roman" w:hAnsi="Times New Roman" w:cs="Times New Roman"/>
                      <w:b/>
                      <w:bCs/>
                      <w:color w:val="000000"/>
                      <w:lang w:eastAsia="fr-FR"/>
                    </w:rPr>
                    <w:t>321</w:t>
                  </w:r>
                </w:p>
              </w:tc>
            </w:tr>
          </w:tbl>
          <w:p w14:paraId="0F4E0A2F" w14:textId="77777777" w:rsidR="00E37F09" w:rsidRPr="00E37F09" w:rsidRDefault="00E37F09" w:rsidP="009B7F92">
            <w:pPr>
              <w:spacing w:after="51" w:line="360" w:lineRule="auto"/>
              <w:ind w:right="33"/>
              <w:jc w:val="both"/>
              <w:rPr>
                <w:rFonts w:ascii="Times New Roman" w:hAnsi="Times New Roman" w:cs="Times New Roman"/>
                <w:sz w:val="20"/>
                <w:szCs w:val="20"/>
              </w:rPr>
            </w:pPr>
          </w:p>
        </w:tc>
        <w:tc>
          <w:tcPr>
            <w:tcW w:w="4820" w:type="dxa"/>
          </w:tcPr>
          <w:p w14:paraId="3FE958C2" w14:textId="77777777" w:rsidR="00E37F09" w:rsidRPr="00D81E24" w:rsidRDefault="00E37F09">
            <w:pPr>
              <w:rPr>
                <w:b/>
              </w:rPr>
            </w:pPr>
            <w:r w:rsidRPr="00D81E24">
              <w:rPr>
                <w:b/>
              </w:rPr>
              <w:t xml:space="preserve">Nombre d’emplois </w:t>
            </w:r>
            <w:r w:rsidR="006622BD" w:rsidRPr="00D81E24">
              <w:rPr>
                <w:b/>
              </w:rPr>
              <w:t>saisonniers</w:t>
            </w:r>
            <w:r w:rsidRPr="00D81E24">
              <w:rPr>
                <w:b/>
              </w:rPr>
              <w:t xml:space="preserve"> créés</w:t>
            </w:r>
          </w:p>
          <w:tbl>
            <w:tblPr>
              <w:tblStyle w:val="TableauGrille4-Accentuation1"/>
              <w:tblW w:w="4566" w:type="dxa"/>
              <w:tblLayout w:type="fixed"/>
              <w:tblLook w:val="04A0" w:firstRow="1" w:lastRow="0" w:firstColumn="1" w:lastColumn="0" w:noHBand="0" w:noVBand="1"/>
            </w:tblPr>
            <w:tblGrid>
              <w:gridCol w:w="1204"/>
              <w:gridCol w:w="1375"/>
              <w:gridCol w:w="1987"/>
            </w:tblGrid>
            <w:tr w:rsidR="00E37F09" w:rsidRPr="00E305D1" w14:paraId="12803E4F" w14:textId="77777777" w:rsidTr="00E305D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hideMark/>
                </w:tcPr>
                <w:p w14:paraId="75FEE057" w14:textId="77777777" w:rsidR="00E37F09" w:rsidRPr="00E305D1" w:rsidRDefault="00E37F09" w:rsidP="00E37F09">
                  <w:pPr>
                    <w:jc w:val="center"/>
                    <w:rPr>
                      <w:rFonts w:ascii="Times New Roman" w:eastAsia="Times New Roman" w:hAnsi="Times New Roman" w:cs="Times New Roman"/>
                      <w:b w:val="0"/>
                      <w:color w:val="000000"/>
                      <w:lang w:eastAsia="fr-FR"/>
                    </w:rPr>
                  </w:pPr>
                  <w:r w:rsidRPr="00E305D1">
                    <w:rPr>
                      <w:rFonts w:ascii="Times New Roman" w:eastAsia="Times New Roman" w:hAnsi="Times New Roman" w:cs="Times New Roman"/>
                      <w:b w:val="0"/>
                      <w:color w:val="000000"/>
                      <w:lang w:eastAsia="fr-FR"/>
                    </w:rPr>
                    <w:t>Nombre d'emplois saisonniers</w:t>
                  </w:r>
                </w:p>
              </w:tc>
              <w:tc>
                <w:tcPr>
                  <w:tcW w:w="1375" w:type="dxa"/>
                  <w:noWrap/>
                  <w:hideMark/>
                </w:tcPr>
                <w:p w14:paraId="4DF16FF4" w14:textId="77777777" w:rsidR="00E37F09" w:rsidRPr="00E305D1" w:rsidRDefault="00E37F09" w:rsidP="00E37F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fr-FR"/>
                    </w:rPr>
                  </w:pPr>
                  <w:r w:rsidRPr="00E305D1">
                    <w:rPr>
                      <w:rFonts w:ascii="Times New Roman" w:eastAsia="Times New Roman" w:hAnsi="Times New Roman" w:cs="Times New Roman"/>
                      <w:b w:val="0"/>
                      <w:color w:val="000000"/>
                      <w:lang w:eastAsia="fr-FR"/>
                    </w:rPr>
                    <w:t>Nombre d'entreprises</w:t>
                  </w:r>
                </w:p>
              </w:tc>
              <w:tc>
                <w:tcPr>
                  <w:tcW w:w="1987" w:type="dxa"/>
                  <w:noWrap/>
                  <w:hideMark/>
                </w:tcPr>
                <w:p w14:paraId="4260B157" w14:textId="77777777" w:rsidR="00E37F09" w:rsidRPr="00E305D1" w:rsidRDefault="00E37F09" w:rsidP="00E37F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fr-FR"/>
                    </w:rPr>
                  </w:pPr>
                  <w:r w:rsidRPr="00E305D1">
                    <w:rPr>
                      <w:rFonts w:ascii="Times New Roman" w:eastAsia="Times New Roman" w:hAnsi="Times New Roman" w:cs="Times New Roman"/>
                      <w:b w:val="0"/>
                      <w:color w:val="000000"/>
                      <w:lang w:eastAsia="fr-FR"/>
                    </w:rPr>
                    <w:t xml:space="preserve">Nombre cumulé d'emplois </w:t>
                  </w:r>
                  <w:r w:rsidR="00A020F7" w:rsidRPr="00E305D1">
                    <w:rPr>
                      <w:rFonts w:ascii="Times New Roman" w:eastAsia="Times New Roman" w:hAnsi="Times New Roman" w:cs="Times New Roman"/>
                      <w:b w:val="0"/>
                      <w:color w:val="000000"/>
                      <w:lang w:eastAsia="fr-FR"/>
                    </w:rPr>
                    <w:t xml:space="preserve">saisonniers </w:t>
                  </w:r>
                  <w:r w:rsidRPr="00E305D1">
                    <w:rPr>
                      <w:rFonts w:ascii="Times New Roman" w:eastAsia="Times New Roman" w:hAnsi="Times New Roman" w:cs="Times New Roman"/>
                      <w:b w:val="0"/>
                      <w:color w:val="000000"/>
                      <w:lang w:eastAsia="fr-FR"/>
                    </w:rPr>
                    <w:t>créés</w:t>
                  </w:r>
                </w:p>
              </w:tc>
            </w:tr>
            <w:tr w:rsidR="00E37F09" w:rsidRPr="00E305D1" w14:paraId="0FF55D09"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5CE31F29"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0</w:t>
                  </w:r>
                </w:p>
              </w:tc>
              <w:tc>
                <w:tcPr>
                  <w:tcW w:w="1375" w:type="dxa"/>
                  <w:noWrap/>
                  <w:vAlign w:val="center"/>
                  <w:hideMark/>
                </w:tcPr>
                <w:p w14:paraId="102F4628"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36</w:t>
                  </w:r>
                </w:p>
              </w:tc>
              <w:tc>
                <w:tcPr>
                  <w:tcW w:w="1987" w:type="dxa"/>
                  <w:noWrap/>
                  <w:vAlign w:val="center"/>
                  <w:hideMark/>
                </w:tcPr>
                <w:p w14:paraId="00A33358"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0</w:t>
                  </w:r>
                </w:p>
              </w:tc>
            </w:tr>
            <w:tr w:rsidR="00E37F09" w:rsidRPr="00E305D1" w14:paraId="19848B01"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52FEE03C"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375" w:type="dxa"/>
                  <w:noWrap/>
                  <w:vAlign w:val="center"/>
                  <w:hideMark/>
                </w:tcPr>
                <w:p w14:paraId="16ED4B75"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7</w:t>
                  </w:r>
                </w:p>
              </w:tc>
              <w:tc>
                <w:tcPr>
                  <w:tcW w:w="1987" w:type="dxa"/>
                  <w:noWrap/>
                  <w:vAlign w:val="center"/>
                  <w:hideMark/>
                </w:tcPr>
                <w:p w14:paraId="287487A5"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7</w:t>
                  </w:r>
                </w:p>
              </w:tc>
            </w:tr>
            <w:tr w:rsidR="00E37F09" w:rsidRPr="00E305D1" w14:paraId="789E4E90"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0CD55279"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1375" w:type="dxa"/>
                  <w:noWrap/>
                  <w:vAlign w:val="center"/>
                  <w:hideMark/>
                </w:tcPr>
                <w:p w14:paraId="6EC9ACC4"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15</w:t>
                  </w:r>
                </w:p>
              </w:tc>
              <w:tc>
                <w:tcPr>
                  <w:tcW w:w="1987" w:type="dxa"/>
                  <w:noWrap/>
                  <w:vAlign w:val="center"/>
                  <w:hideMark/>
                </w:tcPr>
                <w:p w14:paraId="49F5DFFA"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30</w:t>
                  </w:r>
                </w:p>
              </w:tc>
            </w:tr>
            <w:tr w:rsidR="00E37F09" w:rsidRPr="00E305D1" w14:paraId="08B6193C"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6C38D4DC"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w:t>
                  </w:r>
                </w:p>
              </w:tc>
              <w:tc>
                <w:tcPr>
                  <w:tcW w:w="1375" w:type="dxa"/>
                  <w:noWrap/>
                  <w:vAlign w:val="center"/>
                  <w:hideMark/>
                </w:tcPr>
                <w:p w14:paraId="5B4AE126"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w:t>
                  </w:r>
                </w:p>
              </w:tc>
              <w:tc>
                <w:tcPr>
                  <w:tcW w:w="1987" w:type="dxa"/>
                  <w:noWrap/>
                  <w:vAlign w:val="center"/>
                  <w:hideMark/>
                </w:tcPr>
                <w:p w14:paraId="62AC57ED"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15</w:t>
                  </w:r>
                </w:p>
              </w:tc>
            </w:tr>
            <w:tr w:rsidR="00E37F09" w:rsidRPr="00E305D1" w14:paraId="32D7B2AC"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4CF2C91F"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c>
                <w:tcPr>
                  <w:tcW w:w="1375" w:type="dxa"/>
                  <w:noWrap/>
                  <w:vAlign w:val="center"/>
                  <w:hideMark/>
                </w:tcPr>
                <w:p w14:paraId="191A7831"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27819FAF"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r>
            <w:tr w:rsidR="00E37F09" w:rsidRPr="00E305D1" w14:paraId="125DB63B"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17EE4FDF"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w:t>
                  </w:r>
                </w:p>
              </w:tc>
              <w:tc>
                <w:tcPr>
                  <w:tcW w:w="1375" w:type="dxa"/>
                  <w:noWrap/>
                  <w:vAlign w:val="center"/>
                  <w:hideMark/>
                </w:tcPr>
                <w:p w14:paraId="2C7ADA41"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c>
                <w:tcPr>
                  <w:tcW w:w="1987" w:type="dxa"/>
                  <w:noWrap/>
                  <w:vAlign w:val="center"/>
                  <w:hideMark/>
                </w:tcPr>
                <w:p w14:paraId="0013CAF5"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20</w:t>
                  </w:r>
                </w:p>
              </w:tc>
            </w:tr>
            <w:tr w:rsidR="00E37F09" w:rsidRPr="00E305D1" w14:paraId="02140A22"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3024A2C5"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6</w:t>
                  </w:r>
                </w:p>
              </w:tc>
              <w:tc>
                <w:tcPr>
                  <w:tcW w:w="1375" w:type="dxa"/>
                  <w:noWrap/>
                  <w:vAlign w:val="center"/>
                  <w:hideMark/>
                </w:tcPr>
                <w:p w14:paraId="08851C95"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w:t>
                  </w:r>
                </w:p>
              </w:tc>
              <w:tc>
                <w:tcPr>
                  <w:tcW w:w="1987" w:type="dxa"/>
                  <w:noWrap/>
                  <w:vAlign w:val="center"/>
                  <w:hideMark/>
                </w:tcPr>
                <w:p w14:paraId="75A62631"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30</w:t>
                  </w:r>
                </w:p>
              </w:tc>
            </w:tr>
            <w:tr w:rsidR="00E37F09" w:rsidRPr="00E305D1" w14:paraId="2BB78FC0"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55D57638"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8</w:t>
                  </w:r>
                </w:p>
              </w:tc>
              <w:tc>
                <w:tcPr>
                  <w:tcW w:w="1375" w:type="dxa"/>
                  <w:noWrap/>
                  <w:vAlign w:val="center"/>
                  <w:hideMark/>
                </w:tcPr>
                <w:p w14:paraId="79252134"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2077B716"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8</w:t>
                  </w:r>
                </w:p>
              </w:tc>
            </w:tr>
            <w:tr w:rsidR="00E37F09" w:rsidRPr="00E305D1" w14:paraId="48D47F76"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3C127A8A"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10</w:t>
                  </w:r>
                </w:p>
              </w:tc>
              <w:tc>
                <w:tcPr>
                  <w:tcW w:w="1375" w:type="dxa"/>
                  <w:noWrap/>
                  <w:vAlign w:val="center"/>
                  <w:hideMark/>
                </w:tcPr>
                <w:p w14:paraId="2BF3C60B"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c>
                <w:tcPr>
                  <w:tcW w:w="1987" w:type="dxa"/>
                  <w:noWrap/>
                  <w:vAlign w:val="center"/>
                  <w:hideMark/>
                </w:tcPr>
                <w:p w14:paraId="42015988"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40</w:t>
                  </w:r>
                </w:p>
              </w:tc>
            </w:tr>
            <w:tr w:rsidR="00E37F09" w:rsidRPr="00E305D1" w14:paraId="5E8AF87A"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1B2AAF88"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13</w:t>
                  </w:r>
                </w:p>
              </w:tc>
              <w:tc>
                <w:tcPr>
                  <w:tcW w:w="1375" w:type="dxa"/>
                  <w:noWrap/>
                  <w:vAlign w:val="center"/>
                  <w:hideMark/>
                </w:tcPr>
                <w:p w14:paraId="4F9CA9D4"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482C1769"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13</w:t>
                  </w:r>
                </w:p>
              </w:tc>
            </w:tr>
            <w:tr w:rsidR="00E37F09" w:rsidRPr="00E305D1" w14:paraId="0B0C9156"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146B384A"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14</w:t>
                  </w:r>
                </w:p>
              </w:tc>
              <w:tc>
                <w:tcPr>
                  <w:tcW w:w="1375" w:type="dxa"/>
                  <w:noWrap/>
                  <w:vAlign w:val="center"/>
                  <w:hideMark/>
                </w:tcPr>
                <w:p w14:paraId="705B2BCC"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74AC24CC"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14</w:t>
                  </w:r>
                </w:p>
              </w:tc>
            </w:tr>
            <w:tr w:rsidR="00E37F09" w:rsidRPr="00E305D1" w14:paraId="71F8C6A2"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7C304104"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16</w:t>
                  </w:r>
                </w:p>
              </w:tc>
              <w:tc>
                <w:tcPr>
                  <w:tcW w:w="1375" w:type="dxa"/>
                  <w:noWrap/>
                  <w:vAlign w:val="center"/>
                  <w:hideMark/>
                </w:tcPr>
                <w:p w14:paraId="623B402B"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1619AC6E"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16</w:t>
                  </w:r>
                </w:p>
              </w:tc>
            </w:tr>
            <w:tr w:rsidR="00E37F09" w:rsidRPr="00E305D1" w14:paraId="33AD01D8"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6FE92A69"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20</w:t>
                  </w:r>
                </w:p>
              </w:tc>
              <w:tc>
                <w:tcPr>
                  <w:tcW w:w="1375" w:type="dxa"/>
                  <w:noWrap/>
                  <w:vAlign w:val="center"/>
                  <w:hideMark/>
                </w:tcPr>
                <w:p w14:paraId="5F0CFE32"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1987" w:type="dxa"/>
                  <w:noWrap/>
                  <w:vAlign w:val="center"/>
                  <w:hideMark/>
                </w:tcPr>
                <w:p w14:paraId="1080AE57"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40</w:t>
                  </w:r>
                </w:p>
              </w:tc>
            </w:tr>
            <w:tr w:rsidR="00E37F09" w:rsidRPr="00E305D1" w14:paraId="6539F188"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0F2C84D4"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23</w:t>
                  </w:r>
                </w:p>
              </w:tc>
              <w:tc>
                <w:tcPr>
                  <w:tcW w:w="1375" w:type="dxa"/>
                  <w:noWrap/>
                  <w:vAlign w:val="center"/>
                  <w:hideMark/>
                </w:tcPr>
                <w:p w14:paraId="39F065D3"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567F1AF4"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23</w:t>
                  </w:r>
                </w:p>
              </w:tc>
            </w:tr>
            <w:tr w:rsidR="00E37F09" w:rsidRPr="00E305D1" w14:paraId="27B8F29F"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7AF3E803"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30</w:t>
                  </w:r>
                </w:p>
              </w:tc>
              <w:tc>
                <w:tcPr>
                  <w:tcW w:w="1375" w:type="dxa"/>
                  <w:noWrap/>
                  <w:vAlign w:val="center"/>
                  <w:hideMark/>
                </w:tcPr>
                <w:p w14:paraId="7A18B3B9"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20B3AB22"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30</w:t>
                  </w:r>
                </w:p>
              </w:tc>
            </w:tr>
            <w:tr w:rsidR="00E37F09" w:rsidRPr="00E305D1" w14:paraId="4AA1B006"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7D408B3C"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34</w:t>
                  </w:r>
                </w:p>
              </w:tc>
              <w:tc>
                <w:tcPr>
                  <w:tcW w:w="1375" w:type="dxa"/>
                  <w:noWrap/>
                  <w:vAlign w:val="center"/>
                  <w:hideMark/>
                </w:tcPr>
                <w:p w14:paraId="302A75F5"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67FC06E7" w14:textId="77777777" w:rsidR="00E37F09" w:rsidRPr="00E305D1" w:rsidRDefault="00E37F09"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34</w:t>
                  </w:r>
                </w:p>
              </w:tc>
            </w:tr>
            <w:tr w:rsidR="00E37F09" w:rsidRPr="00E305D1" w14:paraId="6D50F1A1" w14:textId="77777777" w:rsidTr="00E305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14:paraId="37EAA36E" w14:textId="77777777" w:rsidR="00E37F09" w:rsidRPr="00E305D1" w:rsidRDefault="00E37F09" w:rsidP="00A020F7">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52</w:t>
                  </w:r>
                </w:p>
              </w:tc>
              <w:tc>
                <w:tcPr>
                  <w:tcW w:w="1375" w:type="dxa"/>
                  <w:noWrap/>
                  <w:vAlign w:val="center"/>
                  <w:hideMark/>
                </w:tcPr>
                <w:p w14:paraId="3F8C9737"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1987" w:type="dxa"/>
                  <w:noWrap/>
                  <w:vAlign w:val="center"/>
                  <w:hideMark/>
                </w:tcPr>
                <w:p w14:paraId="0F91F42C" w14:textId="77777777" w:rsidR="00E37F09" w:rsidRPr="00E305D1" w:rsidRDefault="00E37F09" w:rsidP="00A020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52</w:t>
                  </w:r>
                </w:p>
              </w:tc>
            </w:tr>
            <w:tr w:rsidR="00A020F7" w:rsidRPr="00E305D1" w14:paraId="79C00EA7" w14:textId="77777777" w:rsidTr="00E305D1">
              <w:trPr>
                <w:trHeight w:val="290"/>
              </w:trPr>
              <w:tc>
                <w:tcPr>
                  <w:cnfStyle w:val="001000000000" w:firstRow="0" w:lastRow="0" w:firstColumn="1" w:lastColumn="0" w:oddVBand="0" w:evenVBand="0" w:oddHBand="0" w:evenHBand="0" w:firstRowFirstColumn="0" w:firstRowLastColumn="0" w:lastRowFirstColumn="0" w:lastRowLastColumn="0"/>
                  <w:tcW w:w="2579" w:type="dxa"/>
                  <w:gridSpan w:val="2"/>
                  <w:noWrap/>
                  <w:vAlign w:val="center"/>
                  <w:hideMark/>
                </w:tcPr>
                <w:p w14:paraId="5552AFCA" w14:textId="77777777" w:rsidR="00A020F7" w:rsidRPr="00E305D1" w:rsidRDefault="00A020F7" w:rsidP="00A020F7">
                  <w:pPr>
                    <w:jc w:val="center"/>
                    <w:rPr>
                      <w:rFonts w:ascii="Times New Roman" w:eastAsia="Times New Roman" w:hAnsi="Times New Roman" w:cs="Times New Roman"/>
                      <w:b w:val="0"/>
                      <w:color w:val="000000"/>
                      <w:lang w:eastAsia="fr-FR"/>
                    </w:rPr>
                  </w:pPr>
                  <w:r w:rsidRPr="00E305D1">
                    <w:rPr>
                      <w:rFonts w:ascii="Times New Roman" w:eastAsia="Times New Roman" w:hAnsi="Times New Roman" w:cs="Times New Roman"/>
                      <w:b w:val="0"/>
                      <w:color w:val="000000"/>
                      <w:lang w:eastAsia="fr-FR"/>
                    </w:rPr>
                    <w:t>Total général</w:t>
                  </w:r>
                </w:p>
              </w:tc>
              <w:tc>
                <w:tcPr>
                  <w:tcW w:w="1987" w:type="dxa"/>
                  <w:noWrap/>
                  <w:vAlign w:val="center"/>
                  <w:hideMark/>
                </w:tcPr>
                <w:p w14:paraId="602EAD6D" w14:textId="77777777" w:rsidR="00A020F7" w:rsidRPr="00E305D1" w:rsidRDefault="00A020F7" w:rsidP="00A020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fr-FR"/>
                    </w:rPr>
                  </w:pPr>
                  <w:r w:rsidRPr="00E305D1">
                    <w:rPr>
                      <w:rFonts w:ascii="Times New Roman" w:eastAsia="Times New Roman" w:hAnsi="Times New Roman" w:cs="Times New Roman"/>
                      <w:b/>
                      <w:color w:val="000000"/>
                      <w:lang w:eastAsia="fr-FR"/>
                    </w:rPr>
                    <w:t>376</w:t>
                  </w:r>
                </w:p>
              </w:tc>
            </w:tr>
          </w:tbl>
          <w:p w14:paraId="57FF17A0" w14:textId="77777777" w:rsidR="00E37F09" w:rsidRPr="00E37F09" w:rsidRDefault="00E37F09" w:rsidP="009B7F92">
            <w:pPr>
              <w:spacing w:after="51" w:line="360" w:lineRule="auto"/>
              <w:ind w:right="33"/>
              <w:jc w:val="both"/>
              <w:rPr>
                <w:rFonts w:ascii="Times New Roman" w:hAnsi="Times New Roman" w:cs="Times New Roman"/>
                <w:sz w:val="20"/>
                <w:szCs w:val="20"/>
              </w:rPr>
            </w:pPr>
          </w:p>
        </w:tc>
      </w:tr>
    </w:tbl>
    <w:p w14:paraId="0395C67E" w14:textId="77777777" w:rsidR="00E37F09" w:rsidRDefault="00E37F09" w:rsidP="00E37F09">
      <w:pPr>
        <w:spacing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23EC7FA8" w14:textId="320EA272" w:rsidR="003914EB" w:rsidRPr="00D936A2" w:rsidRDefault="007822DE" w:rsidP="00E37F09">
      <w:pPr>
        <w:spacing w:line="360" w:lineRule="auto"/>
        <w:jc w:val="both"/>
        <w:rPr>
          <w:rFonts w:ascii="Times New Roman" w:eastAsia="Times New Roman" w:hAnsi="Times New Roman" w:cs="Times New Roman"/>
          <w:color w:val="000000"/>
          <w:sz w:val="24"/>
          <w:szCs w:val="20"/>
          <w:lang w:eastAsia="fr-FR"/>
        </w:rPr>
      </w:pPr>
      <w:r w:rsidRPr="00D936A2">
        <w:rPr>
          <w:rFonts w:ascii="Times New Roman" w:eastAsia="Times New Roman" w:hAnsi="Times New Roman" w:cs="Times New Roman"/>
          <w:color w:val="000000"/>
          <w:sz w:val="24"/>
          <w:szCs w:val="20"/>
          <w:lang w:eastAsia="fr-FR"/>
        </w:rPr>
        <w:t xml:space="preserve">La répartition des emplois créés pour les femmes est donnée dans le tableau </w:t>
      </w:r>
      <w:r w:rsidR="00D936A2" w:rsidRPr="00D936A2">
        <w:rPr>
          <w:rFonts w:ascii="Times New Roman" w:eastAsia="Times New Roman" w:hAnsi="Times New Roman" w:cs="Times New Roman"/>
          <w:color w:val="000000"/>
          <w:sz w:val="24"/>
          <w:szCs w:val="20"/>
          <w:lang w:eastAsia="fr-FR"/>
        </w:rPr>
        <w:t>ci-dessous.</w:t>
      </w:r>
    </w:p>
    <w:p w14:paraId="55EB2EDA" w14:textId="77777777" w:rsidR="004D36C8" w:rsidRDefault="004D36C8">
      <w:pPr>
        <w:rPr>
          <w:rFonts w:ascii="Times New Roman" w:hAnsi="Times New Roman"/>
          <w:iCs/>
        </w:rPr>
      </w:pPr>
      <w:bookmarkStart w:id="68" w:name="_Toc65406360"/>
      <w:r>
        <w:br w:type="page"/>
      </w:r>
    </w:p>
    <w:p w14:paraId="767AB89E" w14:textId="77E2E153" w:rsidR="00D936A2" w:rsidRPr="00D936A2" w:rsidRDefault="00D936A2" w:rsidP="00E305D1">
      <w:pPr>
        <w:pStyle w:val="Lgende"/>
      </w:pPr>
      <w:r>
        <w:lastRenderedPageBreak/>
        <w:t xml:space="preserve">Tableau </w:t>
      </w:r>
      <w:r w:rsidR="00BD4DF5">
        <w:fldChar w:fldCharType="begin"/>
      </w:r>
      <w:r w:rsidR="00BD4DF5">
        <w:instrText xml:space="preserve"> SEQ Tableau \* ARABIC </w:instrText>
      </w:r>
      <w:r w:rsidR="00BD4DF5">
        <w:fldChar w:fldCharType="separate"/>
      </w:r>
      <w:r>
        <w:t>11</w:t>
      </w:r>
      <w:r w:rsidR="00BD4DF5">
        <w:fldChar w:fldCharType="end"/>
      </w:r>
      <w:r>
        <w:t> : Nombre d’emplois permanents pour les femmes</w:t>
      </w:r>
      <w:bookmarkEnd w:id="68"/>
    </w:p>
    <w:tbl>
      <w:tblPr>
        <w:tblStyle w:val="TableauListe4-Accentuation1"/>
        <w:tblW w:w="5000" w:type="pct"/>
        <w:tblLook w:val="04A0" w:firstRow="1" w:lastRow="0" w:firstColumn="1" w:lastColumn="0" w:noHBand="0" w:noVBand="1"/>
      </w:tblPr>
      <w:tblGrid>
        <w:gridCol w:w="3625"/>
        <w:gridCol w:w="1388"/>
        <w:gridCol w:w="4049"/>
      </w:tblGrid>
      <w:tr w:rsidR="00D936A2" w:rsidRPr="00E305D1" w14:paraId="19B2C236" w14:textId="77777777" w:rsidTr="00D936A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727597EF"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Nombre d'emplois permanents par entreprises pour les femmes</w:t>
            </w:r>
          </w:p>
        </w:tc>
        <w:tc>
          <w:tcPr>
            <w:tcW w:w="766" w:type="pct"/>
            <w:noWrap/>
            <w:vAlign w:val="center"/>
            <w:hideMark/>
          </w:tcPr>
          <w:p w14:paraId="245293FA" w14:textId="77777777" w:rsidR="00D936A2" w:rsidRPr="00E305D1" w:rsidRDefault="00D936A2" w:rsidP="00D936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Nombre d'entreprises</w:t>
            </w:r>
          </w:p>
        </w:tc>
        <w:tc>
          <w:tcPr>
            <w:tcW w:w="2234" w:type="pct"/>
            <w:noWrap/>
            <w:vAlign w:val="center"/>
            <w:hideMark/>
          </w:tcPr>
          <w:p w14:paraId="0F03A3E2" w14:textId="77777777" w:rsidR="00D936A2" w:rsidRPr="00E305D1" w:rsidRDefault="00D936A2" w:rsidP="00D936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Nombre cumulé d'emplois permanents par entreprises pour les femmes</w:t>
            </w:r>
          </w:p>
        </w:tc>
      </w:tr>
      <w:tr w:rsidR="00D936A2" w:rsidRPr="00E305D1" w14:paraId="1316193D"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79D1526D"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0</w:t>
            </w:r>
          </w:p>
        </w:tc>
        <w:tc>
          <w:tcPr>
            <w:tcW w:w="766" w:type="pct"/>
            <w:noWrap/>
            <w:vAlign w:val="center"/>
            <w:hideMark/>
          </w:tcPr>
          <w:p w14:paraId="6E54245E"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25</w:t>
            </w:r>
          </w:p>
        </w:tc>
        <w:tc>
          <w:tcPr>
            <w:tcW w:w="2234" w:type="pct"/>
            <w:noWrap/>
            <w:vAlign w:val="center"/>
            <w:hideMark/>
          </w:tcPr>
          <w:p w14:paraId="2D042542"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0</w:t>
            </w:r>
          </w:p>
        </w:tc>
      </w:tr>
      <w:tr w:rsidR="00D936A2" w:rsidRPr="00E305D1" w14:paraId="07F4540F" w14:textId="77777777" w:rsidTr="00D936A2">
        <w:trPr>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51D2FED8"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766" w:type="pct"/>
            <w:noWrap/>
            <w:vAlign w:val="center"/>
            <w:hideMark/>
          </w:tcPr>
          <w:p w14:paraId="26877B76"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22</w:t>
            </w:r>
          </w:p>
        </w:tc>
        <w:tc>
          <w:tcPr>
            <w:tcW w:w="2234" w:type="pct"/>
            <w:noWrap/>
            <w:vAlign w:val="center"/>
            <w:hideMark/>
          </w:tcPr>
          <w:p w14:paraId="36983349"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22</w:t>
            </w:r>
          </w:p>
        </w:tc>
      </w:tr>
      <w:tr w:rsidR="00D936A2" w:rsidRPr="00E305D1" w14:paraId="53A50817"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43498370"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766" w:type="pct"/>
            <w:noWrap/>
            <w:vAlign w:val="center"/>
            <w:hideMark/>
          </w:tcPr>
          <w:p w14:paraId="76443E2B"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15</w:t>
            </w:r>
          </w:p>
        </w:tc>
        <w:tc>
          <w:tcPr>
            <w:tcW w:w="2234" w:type="pct"/>
            <w:noWrap/>
            <w:vAlign w:val="center"/>
            <w:hideMark/>
          </w:tcPr>
          <w:p w14:paraId="3311F9B3"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30</w:t>
            </w:r>
          </w:p>
        </w:tc>
      </w:tr>
      <w:tr w:rsidR="00D936A2" w:rsidRPr="00E305D1" w14:paraId="6D66BFE0" w14:textId="77777777" w:rsidTr="00D936A2">
        <w:trPr>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7D343FCE"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w:t>
            </w:r>
          </w:p>
        </w:tc>
        <w:tc>
          <w:tcPr>
            <w:tcW w:w="766" w:type="pct"/>
            <w:noWrap/>
            <w:vAlign w:val="center"/>
            <w:hideMark/>
          </w:tcPr>
          <w:p w14:paraId="5880BFCA"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7</w:t>
            </w:r>
          </w:p>
        </w:tc>
        <w:tc>
          <w:tcPr>
            <w:tcW w:w="2234" w:type="pct"/>
            <w:noWrap/>
            <w:vAlign w:val="center"/>
            <w:hideMark/>
          </w:tcPr>
          <w:p w14:paraId="5E4A8F42"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21</w:t>
            </w:r>
          </w:p>
        </w:tc>
      </w:tr>
      <w:tr w:rsidR="00D936A2" w:rsidRPr="00E305D1" w14:paraId="7F7E4362"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19DBD99B"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4</w:t>
            </w:r>
          </w:p>
        </w:tc>
        <w:tc>
          <w:tcPr>
            <w:tcW w:w="766" w:type="pct"/>
            <w:noWrap/>
            <w:vAlign w:val="center"/>
            <w:hideMark/>
          </w:tcPr>
          <w:p w14:paraId="2237D212"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6</w:t>
            </w:r>
          </w:p>
        </w:tc>
        <w:tc>
          <w:tcPr>
            <w:tcW w:w="2234" w:type="pct"/>
            <w:noWrap/>
            <w:vAlign w:val="center"/>
            <w:hideMark/>
          </w:tcPr>
          <w:p w14:paraId="5282D04F"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24</w:t>
            </w:r>
          </w:p>
        </w:tc>
      </w:tr>
      <w:tr w:rsidR="00D936A2" w:rsidRPr="00E305D1" w14:paraId="447E7D62" w14:textId="77777777" w:rsidTr="00D936A2">
        <w:trPr>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29EBFAE4"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5</w:t>
            </w:r>
          </w:p>
        </w:tc>
        <w:tc>
          <w:tcPr>
            <w:tcW w:w="766" w:type="pct"/>
            <w:noWrap/>
            <w:vAlign w:val="center"/>
            <w:hideMark/>
          </w:tcPr>
          <w:p w14:paraId="5D04D312"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w:t>
            </w:r>
          </w:p>
        </w:tc>
        <w:tc>
          <w:tcPr>
            <w:tcW w:w="2234" w:type="pct"/>
            <w:noWrap/>
            <w:vAlign w:val="center"/>
            <w:hideMark/>
          </w:tcPr>
          <w:p w14:paraId="1D223601"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15</w:t>
            </w:r>
          </w:p>
        </w:tc>
      </w:tr>
      <w:tr w:rsidR="00D936A2" w:rsidRPr="00E305D1" w14:paraId="66A9E7AE"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439CFB35"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6</w:t>
            </w:r>
          </w:p>
        </w:tc>
        <w:tc>
          <w:tcPr>
            <w:tcW w:w="766" w:type="pct"/>
            <w:noWrap/>
            <w:vAlign w:val="center"/>
            <w:hideMark/>
          </w:tcPr>
          <w:p w14:paraId="785DFB97"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2234" w:type="pct"/>
            <w:noWrap/>
            <w:vAlign w:val="center"/>
            <w:hideMark/>
          </w:tcPr>
          <w:p w14:paraId="4889B9CE"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12</w:t>
            </w:r>
          </w:p>
        </w:tc>
      </w:tr>
      <w:tr w:rsidR="00D936A2" w:rsidRPr="00E305D1" w14:paraId="018CA66C" w14:textId="77777777" w:rsidTr="00D936A2">
        <w:trPr>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1F29E1DE"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8</w:t>
            </w:r>
          </w:p>
        </w:tc>
        <w:tc>
          <w:tcPr>
            <w:tcW w:w="766" w:type="pct"/>
            <w:noWrap/>
            <w:vAlign w:val="center"/>
            <w:hideMark/>
          </w:tcPr>
          <w:p w14:paraId="24CACB74"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2234" w:type="pct"/>
            <w:noWrap/>
            <w:vAlign w:val="center"/>
            <w:hideMark/>
          </w:tcPr>
          <w:p w14:paraId="12EBF7C3"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16</w:t>
            </w:r>
          </w:p>
        </w:tc>
      </w:tr>
      <w:tr w:rsidR="00D936A2" w:rsidRPr="00E305D1" w14:paraId="5849A28C"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0BD921A7"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9</w:t>
            </w:r>
          </w:p>
        </w:tc>
        <w:tc>
          <w:tcPr>
            <w:tcW w:w="766" w:type="pct"/>
            <w:noWrap/>
            <w:vAlign w:val="center"/>
            <w:hideMark/>
          </w:tcPr>
          <w:p w14:paraId="23ECC1C9"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234" w:type="pct"/>
            <w:noWrap/>
            <w:vAlign w:val="center"/>
            <w:hideMark/>
          </w:tcPr>
          <w:p w14:paraId="4CD31140"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9</w:t>
            </w:r>
          </w:p>
        </w:tc>
      </w:tr>
      <w:tr w:rsidR="00D936A2" w:rsidRPr="00E305D1" w14:paraId="1571D709" w14:textId="77777777" w:rsidTr="00D936A2">
        <w:trPr>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1BEDB25F"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10</w:t>
            </w:r>
          </w:p>
        </w:tc>
        <w:tc>
          <w:tcPr>
            <w:tcW w:w="766" w:type="pct"/>
            <w:noWrap/>
            <w:vAlign w:val="center"/>
            <w:hideMark/>
          </w:tcPr>
          <w:p w14:paraId="08E0B45E"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2234" w:type="pct"/>
            <w:noWrap/>
            <w:vAlign w:val="center"/>
            <w:hideMark/>
          </w:tcPr>
          <w:p w14:paraId="2F742310"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20</w:t>
            </w:r>
          </w:p>
        </w:tc>
      </w:tr>
      <w:tr w:rsidR="00D936A2" w:rsidRPr="00E305D1" w14:paraId="5FD8D852"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4B532CEA"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14</w:t>
            </w:r>
          </w:p>
        </w:tc>
        <w:tc>
          <w:tcPr>
            <w:tcW w:w="766" w:type="pct"/>
            <w:noWrap/>
            <w:vAlign w:val="center"/>
            <w:hideMark/>
          </w:tcPr>
          <w:p w14:paraId="50EEF322"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234" w:type="pct"/>
            <w:noWrap/>
            <w:vAlign w:val="center"/>
            <w:hideMark/>
          </w:tcPr>
          <w:p w14:paraId="79F24F4B"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14</w:t>
            </w:r>
          </w:p>
        </w:tc>
      </w:tr>
      <w:tr w:rsidR="00D936A2" w:rsidRPr="00E305D1" w14:paraId="660C4CF8" w14:textId="77777777" w:rsidTr="00D936A2">
        <w:trPr>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1CEFA72B"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16</w:t>
            </w:r>
          </w:p>
        </w:tc>
        <w:tc>
          <w:tcPr>
            <w:tcW w:w="766" w:type="pct"/>
            <w:noWrap/>
            <w:vAlign w:val="center"/>
            <w:hideMark/>
          </w:tcPr>
          <w:p w14:paraId="30ECED3F"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w:t>
            </w:r>
          </w:p>
        </w:tc>
        <w:tc>
          <w:tcPr>
            <w:tcW w:w="2234" w:type="pct"/>
            <w:noWrap/>
            <w:vAlign w:val="center"/>
            <w:hideMark/>
          </w:tcPr>
          <w:p w14:paraId="0C564E73"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32</w:t>
            </w:r>
          </w:p>
        </w:tc>
      </w:tr>
      <w:tr w:rsidR="00D936A2" w:rsidRPr="00E305D1" w14:paraId="6B8CB23C"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00F1B2F8"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18</w:t>
            </w:r>
          </w:p>
        </w:tc>
        <w:tc>
          <w:tcPr>
            <w:tcW w:w="766" w:type="pct"/>
            <w:noWrap/>
            <w:vAlign w:val="center"/>
            <w:hideMark/>
          </w:tcPr>
          <w:p w14:paraId="536B84A5"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234" w:type="pct"/>
            <w:noWrap/>
            <w:vAlign w:val="center"/>
            <w:hideMark/>
          </w:tcPr>
          <w:p w14:paraId="5ECCA2C1"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18</w:t>
            </w:r>
          </w:p>
        </w:tc>
      </w:tr>
      <w:tr w:rsidR="00D936A2" w:rsidRPr="00E305D1" w14:paraId="08D82AB9" w14:textId="77777777" w:rsidTr="00D936A2">
        <w:trPr>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0F9E85C3"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29</w:t>
            </w:r>
          </w:p>
        </w:tc>
        <w:tc>
          <w:tcPr>
            <w:tcW w:w="766" w:type="pct"/>
            <w:noWrap/>
            <w:vAlign w:val="center"/>
            <w:hideMark/>
          </w:tcPr>
          <w:p w14:paraId="4F7E34EC"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1</w:t>
            </w:r>
          </w:p>
        </w:tc>
        <w:tc>
          <w:tcPr>
            <w:tcW w:w="2234" w:type="pct"/>
            <w:noWrap/>
            <w:vAlign w:val="center"/>
            <w:hideMark/>
          </w:tcPr>
          <w:p w14:paraId="37C12C95" w14:textId="77777777" w:rsidR="00D936A2" w:rsidRPr="00E305D1" w:rsidRDefault="00D936A2" w:rsidP="00D93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29</w:t>
            </w:r>
          </w:p>
        </w:tc>
      </w:tr>
      <w:tr w:rsidR="00D936A2" w:rsidRPr="00E305D1" w14:paraId="0EF9C3DC" w14:textId="77777777" w:rsidTr="00D936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pct"/>
            <w:noWrap/>
            <w:vAlign w:val="center"/>
            <w:hideMark/>
          </w:tcPr>
          <w:p w14:paraId="67EB9F78" w14:textId="77777777" w:rsidR="00D936A2" w:rsidRPr="00E305D1" w:rsidRDefault="00D936A2" w:rsidP="00D936A2">
            <w:pPr>
              <w:jc w:val="center"/>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Total général</w:t>
            </w:r>
          </w:p>
        </w:tc>
        <w:tc>
          <w:tcPr>
            <w:tcW w:w="766" w:type="pct"/>
            <w:noWrap/>
            <w:vAlign w:val="center"/>
            <w:hideMark/>
          </w:tcPr>
          <w:p w14:paraId="5551BB80"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90</w:t>
            </w:r>
          </w:p>
        </w:tc>
        <w:tc>
          <w:tcPr>
            <w:tcW w:w="2234" w:type="pct"/>
            <w:noWrap/>
            <w:vAlign w:val="center"/>
            <w:hideMark/>
          </w:tcPr>
          <w:p w14:paraId="3B92EF79" w14:textId="77777777" w:rsidR="00D936A2" w:rsidRPr="00E305D1" w:rsidRDefault="00D936A2" w:rsidP="00D93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E305D1">
              <w:rPr>
                <w:rFonts w:ascii="Times New Roman" w:eastAsia="Times New Roman" w:hAnsi="Times New Roman" w:cs="Times New Roman"/>
                <w:color w:val="000000"/>
                <w:lang w:eastAsia="fr-FR"/>
              </w:rPr>
              <w:t>262</w:t>
            </w:r>
          </w:p>
        </w:tc>
      </w:tr>
    </w:tbl>
    <w:p w14:paraId="6D1574DE" w14:textId="77777777" w:rsidR="00D936A2" w:rsidRDefault="00D936A2" w:rsidP="00D936A2">
      <w:pPr>
        <w:spacing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5616CDCE" w14:textId="77777777" w:rsidR="007822DE" w:rsidRDefault="007822DE" w:rsidP="00E37F09">
      <w:pPr>
        <w:spacing w:line="360" w:lineRule="auto"/>
        <w:jc w:val="both"/>
        <w:rPr>
          <w:rFonts w:ascii="Times New Roman" w:eastAsia="Times New Roman" w:hAnsi="Times New Roman" w:cs="Times New Roman"/>
          <w:color w:val="000000"/>
          <w:sz w:val="20"/>
          <w:szCs w:val="20"/>
          <w:lang w:eastAsia="fr-FR"/>
        </w:rPr>
      </w:pPr>
    </w:p>
    <w:p w14:paraId="42EA0621" w14:textId="77777777" w:rsidR="00BB54A1" w:rsidRPr="009B7F92" w:rsidRDefault="004E1691" w:rsidP="004E1691">
      <w:pPr>
        <w:pStyle w:val="Titre4"/>
      </w:pPr>
      <w:bookmarkStart w:id="69" w:name="_Toc65407620"/>
      <w:r>
        <w:t>5</w:t>
      </w:r>
      <w:r w:rsidR="00BB54A1">
        <w:t xml:space="preserve">.2. </w:t>
      </w:r>
      <w:r w:rsidR="00BB54A1" w:rsidRPr="009B7F92">
        <w:t xml:space="preserve">Analyse </w:t>
      </w:r>
      <w:r w:rsidR="00BB54A1">
        <w:t xml:space="preserve">de </w:t>
      </w:r>
      <w:r w:rsidR="00BB54A1" w:rsidRPr="004E1691">
        <w:t>l’évolution</w:t>
      </w:r>
      <w:r w:rsidR="00BB54A1">
        <w:t xml:space="preserve"> du Chiffre d’affaires</w:t>
      </w:r>
      <w:bookmarkEnd w:id="69"/>
    </w:p>
    <w:p w14:paraId="5C108E60" w14:textId="7A6FEF96" w:rsidR="00D936A2" w:rsidRDefault="00BB54A1" w:rsidP="00E37F09">
      <w:pPr>
        <w:spacing w:line="360" w:lineRule="auto"/>
        <w:jc w:val="both"/>
        <w:rPr>
          <w:rFonts w:ascii="Times New Roman" w:eastAsia="Times New Roman" w:hAnsi="Times New Roman"/>
          <w:color w:val="000000"/>
          <w:sz w:val="24"/>
          <w:lang w:eastAsia="fr-FR"/>
        </w:rPr>
      </w:pPr>
      <w:r w:rsidRPr="00BB54A1">
        <w:rPr>
          <w:rFonts w:ascii="Times New Roman" w:eastAsia="Times New Roman" w:hAnsi="Times New Roman" w:cs="Times New Roman"/>
          <w:color w:val="000000"/>
          <w:sz w:val="24"/>
          <w:szCs w:val="20"/>
          <w:lang w:eastAsia="fr-FR"/>
        </w:rPr>
        <w:t xml:space="preserve">L’appui </w:t>
      </w:r>
      <w:proofErr w:type="spellStart"/>
      <w:r w:rsidRPr="00BB54A1">
        <w:rPr>
          <w:rFonts w:ascii="Times New Roman" w:eastAsia="Times New Roman" w:hAnsi="Times New Roman" w:cs="Times New Roman"/>
          <w:color w:val="000000"/>
          <w:sz w:val="24"/>
          <w:szCs w:val="20"/>
          <w:lang w:eastAsia="fr-FR"/>
        </w:rPr>
        <w:t>ProFeJeC</w:t>
      </w:r>
      <w:proofErr w:type="spellEnd"/>
      <w:r w:rsidRPr="00BB54A1">
        <w:rPr>
          <w:rFonts w:ascii="Times New Roman" w:eastAsia="Times New Roman" w:hAnsi="Times New Roman" w:cs="Times New Roman"/>
          <w:color w:val="000000"/>
          <w:sz w:val="24"/>
          <w:szCs w:val="20"/>
          <w:lang w:eastAsia="fr-FR"/>
        </w:rPr>
        <w:t xml:space="preserve"> a permis d’améliorer le niveau de revenu (Chiffre d’affaires) des jeunes et des femmes entrepreneur</w:t>
      </w:r>
      <w:r w:rsidR="00783BDB">
        <w:rPr>
          <w:rFonts w:ascii="Times New Roman" w:eastAsia="Times New Roman" w:hAnsi="Times New Roman" w:cs="Times New Roman"/>
          <w:color w:val="000000"/>
          <w:sz w:val="24"/>
          <w:szCs w:val="20"/>
          <w:lang w:eastAsia="fr-FR"/>
        </w:rPr>
        <w:t>s</w:t>
      </w:r>
      <w:r w:rsidRPr="00BB54A1">
        <w:rPr>
          <w:rFonts w:ascii="Times New Roman" w:eastAsia="Times New Roman" w:hAnsi="Times New Roman" w:cs="Times New Roman"/>
          <w:color w:val="000000"/>
          <w:sz w:val="24"/>
          <w:szCs w:val="20"/>
          <w:lang w:eastAsia="fr-FR"/>
        </w:rPr>
        <w:t xml:space="preserve">. Plus de la moitié des bénéficiaires ont indiqué que leur revenu a augmenté d’au moins entre 0 et 10%. </w:t>
      </w:r>
      <w:r w:rsidR="00783BDB">
        <w:rPr>
          <w:rFonts w:ascii="Times New Roman" w:eastAsia="Times New Roman" w:hAnsi="Times New Roman" w:cs="Times New Roman"/>
          <w:color w:val="000000"/>
          <w:sz w:val="24"/>
          <w:szCs w:val="20"/>
          <w:lang w:eastAsia="fr-FR"/>
        </w:rPr>
        <w:t xml:space="preserve">Aussi, </w:t>
      </w:r>
      <w:r w:rsidRPr="00BB54A1">
        <w:rPr>
          <w:rFonts w:ascii="Times New Roman" w:eastAsia="Times New Roman" w:hAnsi="Times New Roman" w:cs="Times New Roman"/>
          <w:color w:val="000000"/>
          <w:sz w:val="24"/>
          <w:szCs w:val="20"/>
          <w:lang w:eastAsia="fr-FR"/>
        </w:rPr>
        <w:t xml:space="preserve">2% des entrepreneurs </w:t>
      </w:r>
      <w:r w:rsidR="00783BDB">
        <w:rPr>
          <w:rFonts w:ascii="Times New Roman" w:eastAsia="Times New Roman" w:hAnsi="Times New Roman" w:cs="Times New Roman"/>
          <w:color w:val="000000"/>
          <w:sz w:val="24"/>
          <w:szCs w:val="20"/>
          <w:lang w:eastAsia="fr-FR"/>
        </w:rPr>
        <w:t xml:space="preserve">estiment que leur chiffre à </w:t>
      </w:r>
      <w:r w:rsidRPr="00BB54A1">
        <w:rPr>
          <w:rFonts w:ascii="Times New Roman" w:eastAsia="Times New Roman" w:hAnsi="Times New Roman" w:cs="Times New Roman"/>
          <w:color w:val="000000"/>
          <w:sz w:val="24"/>
          <w:szCs w:val="20"/>
          <w:lang w:eastAsia="fr-FR"/>
        </w:rPr>
        <w:t>doubler</w:t>
      </w:r>
      <w:r w:rsidR="006654AF">
        <w:rPr>
          <w:rFonts w:ascii="Times New Roman" w:eastAsia="Times New Roman" w:hAnsi="Times New Roman" w:cs="Times New Roman"/>
          <w:color w:val="000000"/>
          <w:sz w:val="24"/>
          <w:szCs w:val="20"/>
          <w:lang w:eastAsia="fr-FR"/>
        </w:rPr>
        <w:t>,</w:t>
      </w:r>
      <w:r w:rsidR="00783BDB">
        <w:rPr>
          <w:rFonts w:ascii="Times New Roman" w:eastAsia="Times New Roman" w:hAnsi="Times New Roman" w:cs="Times New Roman"/>
          <w:color w:val="000000"/>
          <w:sz w:val="24"/>
          <w:szCs w:val="20"/>
          <w:lang w:eastAsia="fr-FR"/>
        </w:rPr>
        <w:t xml:space="preserve"> (</w:t>
      </w:r>
      <w:r w:rsidR="006E55F8">
        <w:rPr>
          <w:rFonts w:ascii="Times New Roman" w:eastAsia="Times New Roman" w:hAnsi="Times New Roman" w:cs="Times New Roman"/>
          <w:color w:val="000000"/>
          <w:sz w:val="24"/>
          <w:szCs w:val="20"/>
          <w:lang w:eastAsia="fr-FR"/>
        </w:rPr>
        <w:t>voir le graphique ci-dessous</w:t>
      </w:r>
      <w:r w:rsidR="00783BDB">
        <w:rPr>
          <w:rFonts w:ascii="Times New Roman" w:eastAsia="Times New Roman" w:hAnsi="Times New Roman" w:cs="Times New Roman"/>
          <w:color w:val="000000"/>
          <w:sz w:val="24"/>
          <w:szCs w:val="20"/>
          <w:lang w:eastAsia="fr-FR"/>
        </w:rPr>
        <w:t>)</w:t>
      </w:r>
      <w:r w:rsidR="006E55F8">
        <w:rPr>
          <w:rFonts w:ascii="Times New Roman" w:eastAsia="Times New Roman" w:hAnsi="Times New Roman" w:cs="Times New Roman"/>
          <w:color w:val="000000"/>
          <w:sz w:val="24"/>
          <w:szCs w:val="20"/>
          <w:lang w:eastAsia="fr-FR"/>
        </w:rPr>
        <w:t>.</w:t>
      </w:r>
      <w:r w:rsidR="000126AC">
        <w:rPr>
          <w:rFonts w:ascii="Times New Roman" w:eastAsia="Times New Roman" w:hAnsi="Times New Roman" w:cs="Times New Roman"/>
          <w:color w:val="000000"/>
          <w:sz w:val="24"/>
          <w:szCs w:val="20"/>
          <w:lang w:eastAsia="fr-FR"/>
        </w:rPr>
        <w:t xml:space="preserve"> </w:t>
      </w:r>
      <w:r w:rsidR="00D936A2">
        <w:rPr>
          <w:rFonts w:ascii="Times New Roman" w:eastAsia="Times New Roman" w:hAnsi="Times New Roman" w:cs="Times New Roman"/>
          <w:color w:val="000000"/>
          <w:sz w:val="24"/>
          <w:szCs w:val="20"/>
          <w:lang w:eastAsia="fr-FR"/>
        </w:rPr>
        <w:t>Cette situation s’explique s</w:t>
      </w:r>
      <w:r w:rsidR="00D936A2">
        <w:rPr>
          <w:rFonts w:ascii="Times New Roman" w:eastAsia="Times New Roman" w:hAnsi="Times New Roman"/>
          <w:color w:val="000000"/>
          <w:sz w:val="24"/>
          <w:lang w:eastAsia="fr-FR"/>
        </w:rPr>
        <w:t>urtout par le fait que les entreprises de la seconde cohorte viennent à peine de finir leur incubation ou viennent d’être opérationnaliser (car entré</w:t>
      </w:r>
      <w:r w:rsidR="0055287C">
        <w:rPr>
          <w:rFonts w:ascii="Times New Roman" w:eastAsia="Times New Roman" w:hAnsi="Times New Roman"/>
          <w:color w:val="000000"/>
          <w:sz w:val="24"/>
          <w:lang w:eastAsia="fr-FR"/>
        </w:rPr>
        <w:t>es</w:t>
      </w:r>
      <w:r w:rsidR="00D936A2">
        <w:rPr>
          <w:rFonts w:ascii="Times New Roman" w:eastAsia="Times New Roman" w:hAnsi="Times New Roman"/>
          <w:color w:val="000000"/>
          <w:sz w:val="24"/>
          <w:lang w:eastAsia="fr-FR"/>
        </w:rPr>
        <w:t xml:space="preserve"> en phase d’idée au début de l’incubation). Ces entreprises ne ven</w:t>
      </w:r>
      <w:r w:rsidR="0055287C">
        <w:rPr>
          <w:rFonts w:ascii="Times New Roman" w:eastAsia="Times New Roman" w:hAnsi="Times New Roman"/>
          <w:color w:val="000000"/>
          <w:sz w:val="24"/>
          <w:lang w:eastAsia="fr-FR"/>
        </w:rPr>
        <w:t>dent pas encore leurs produits ou</w:t>
      </w:r>
      <w:r w:rsidR="00D936A2">
        <w:rPr>
          <w:rFonts w:ascii="Times New Roman" w:eastAsia="Times New Roman" w:hAnsi="Times New Roman"/>
          <w:color w:val="000000"/>
          <w:sz w:val="24"/>
          <w:lang w:eastAsia="fr-FR"/>
        </w:rPr>
        <w:t xml:space="preserve"> services.</w:t>
      </w:r>
    </w:p>
    <w:p w14:paraId="334745E7" w14:textId="6779FB28" w:rsidR="004D36C8" w:rsidRDefault="004D36C8" w:rsidP="00E37F09">
      <w:pPr>
        <w:spacing w:line="360" w:lineRule="auto"/>
        <w:jc w:val="both"/>
        <w:rPr>
          <w:rFonts w:ascii="Times New Roman" w:eastAsia="Times New Roman" w:hAnsi="Times New Roman"/>
          <w:color w:val="000000"/>
          <w:sz w:val="24"/>
          <w:lang w:eastAsia="fr-FR"/>
        </w:rPr>
      </w:pPr>
    </w:p>
    <w:p w14:paraId="4DA52351" w14:textId="0F1F080F" w:rsidR="004D36C8" w:rsidRDefault="004D36C8" w:rsidP="00E37F09">
      <w:pPr>
        <w:spacing w:line="360" w:lineRule="auto"/>
        <w:jc w:val="both"/>
        <w:rPr>
          <w:rFonts w:ascii="Times New Roman" w:eastAsia="Times New Roman" w:hAnsi="Times New Roman"/>
          <w:color w:val="000000"/>
          <w:sz w:val="24"/>
          <w:lang w:eastAsia="fr-FR"/>
        </w:rPr>
      </w:pPr>
    </w:p>
    <w:p w14:paraId="3484EA23" w14:textId="76D2913B" w:rsidR="004D36C8" w:rsidRDefault="004D36C8" w:rsidP="00E37F09">
      <w:pPr>
        <w:spacing w:line="360" w:lineRule="auto"/>
        <w:jc w:val="both"/>
        <w:rPr>
          <w:rFonts w:ascii="Times New Roman" w:eastAsia="Times New Roman" w:hAnsi="Times New Roman"/>
          <w:color w:val="000000"/>
          <w:sz w:val="24"/>
          <w:lang w:eastAsia="fr-FR"/>
        </w:rPr>
      </w:pPr>
    </w:p>
    <w:p w14:paraId="071A7DE5" w14:textId="18956F6F" w:rsidR="004D36C8" w:rsidRDefault="004D36C8" w:rsidP="00E37F09">
      <w:pPr>
        <w:spacing w:line="360" w:lineRule="auto"/>
        <w:jc w:val="both"/>
        <w:rPr>
          <w:rFonts w:ascii="Times New Roman" w:eastAsia="Times New Roman" w:hAnsi="Times New Roman"/>
          <w:color w:val="000000"/>
          <w:sz w:val="24"/>
          <w:lang w:eastAsia="fr-FR"/>
        </w:rPr>
      </w:pPr>
    </w:p>
    <w:p w14:paraId="37E0AEDF" w14:textId="3609CB3D" w:rsidR="004D36C8" w:rsidRDefault="004D36C8" w:rsidP="00E37F09">
      <w:pPr>
        <w:spacing w:line="360" w:lineRule="auto"/>
        <w:jc w:val="both"/>
        <w:rPr>
          <w:rFonts w:ascii="Times New Roman" w:eastAsia="Times New Roman" w:hAnsi="Times New Roman"/>
          <w:color w:val="000000"/>
          <w:sz w:val="24"/>
          <w:lang w:eastAsia="fr-FR"/>
        </w:rPr>
      </w:pPr>
    </w:p>
    <w:p w14:paraId="30C6C0E6" w14:textId="77777777" w:rsidR="004D36C8" w:rsidRDefault="004D36C8" w:rsidP="00E37F09">
      <w:pPr>
        <w:spacing w:line="360" w:lineRule="auto"/>
        <w:jc w:val="both"/>
        <w:rPr>
          <w:rFonts w:ascii="Times New Roman" w:eastAsia="Times New Roman" w:hAnsi="Times New Roman" w:cs="Times New Roman"/>
          <w:color w:val="000000"/>
          <w:sz w:val="24"/>
          <w:szCs w:val="20"/>
          <w:lang w:eastAsia="fr-FR"/>
        </w:rPr>
      </w:pPr>
    </w:p>
    <w:p w14:paraId="5FC6C21E" w14:textId="77777777" w:rsidR="006E55F8" w:rsidRPr="00BB54A1" w:rsidRDefault="006E55F8" w:rsidP="00E305D1">
      <w:pPr>
        <w:pStyle w:val="Lgende"/>
        <w:rPr>
          <w:lang w:eastAsia="fr-FR"/>
        </w:rPr>
      </w:pPr>
      <w:bookmarkStart w:id="70" w:name="_Toc65406378"/>
      <w:r>
        <w:lastRenderedPageBreak/>
        <w:t xml:space="preserve">Graphique </w:t>
      </w:r>
      <w:r w:rsidR="00BD4DF5">
        <w:fldChar w:fldCharType="begin"/>
      </w:r>
      <w:r w:rsidR="00BD4DF5">
        <w:instrText xml:space="preserve"> SEQ Graphique \* ARABIC </w:instrText>
      </w:r>
      <w:r w:rsidR="00BD4DF5">
        <w:fldChar w:fldCharType="separate"/>
      </w:r>
      <w:r w:rsidR="00204883">
        <w:rPr>
          <w:noProof/>
        </w:rPr>
        <w:t>6</w:t>
      </w:r>
      <w:r w:rsidR="00BD4DF5">
        <w:rPr>
          <w:noProof/>
        </w:rPr>
        <w:fldChar w:fldCharType="end"/>
      </w:r>
      <w:r>
        <w:t xml:space="preserve"> : </w:t>
      </w:r>
      <w:r>
        <w:rPr>
          <w:lang w:eastAsia="fr-FR"/>
        </w:rPr>
        <w:t>Appréciation du niveau d’évolution du Chiffre d’affaires</w:t>
      </w:r>
      <w:bookmarkEnd w:id="70"/>
    </w:p>
    <w:p w14:paraId="6711D43C" w14:textId="77777777" w:rsidR="00506F50" w:rsidRDefault="00BB54A1" w:rsidP="00E37F09">
      <w:pPr>
        <w:spacing w:line="360" w:lineRule="auto"/>
        <w:jc w:val="both"/>
        <w:rPr>
          <w:rFonts w:ascii="Times New Roman" w:eastAsia="Times New Roman" w:hAnsi="Times New Roman" w:cs="Times New Roman"/>
          <w:color w:val="000000"/>
          <w:sz w:val="20"/>
          <w:szCs w:val="20"/>
          <w:lang w:eastAsia="fr-FR"/>
        </w:rPr>
      </w:pPr>
      <w:r>
        <w:rPr>
          <w:noProof/>
          <w:lang w:eastAsia="fr-FR"/>
        </w:rPr>
        <w:drawing>
          <wp:inline distT="0" distB="0" distL="0" distR="0" wp14:anchorId="74373474" wp14:editId="284AB827">
            <wp:extent cx="5092700" cy="2990850"/>
            <wp:effectExtent l="0" t="0" r="1270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07EBBF" w14:textId="77777777" w:rsidR="006E55F8" w:rsidRDefault="006E55F8" w:rsidP="006E55F8">
      <w:pPr>
        <w:spacing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74EBD214" w14:textId="77777777" w:rsidR="00BB54A1" w:rsidRPr="00A73776" w:rsidRDefault="00BB54A1" w:rsidP="00E37F09">
      <w:pPr>
        <w:spacing w:line="360" w:lineRule="auto"/>
        <w:jc w:val="both"/>
        <w:rPr>
          <w:rFonts w:ascii="Times New Roman" w:eastAsia="Times New Roman" w:hAnsi="Times New Roman" w:cs="Times New Roman"/>
          <w:color w:val="000000"/>
          <w:sz w:val="20"/>
          <w:szCs w:val="20"/>
          <w:lang w:eastAsia="fr-FR"/>
        </w:rPr>
      </w:pPr>
    </w:p>
    <w:p w14:paraId="15E7455A" w14:textId="77777777" w:rsidR="003914EB" w:rsidRPr="009B7F92" w:rsidRDefault="004E1691" w:rsidP="004E1691">
      <w:pPr>
        <w:pStyle w:val="Titre4"/>
      </w:pPr>
      <w:bookmarkStart w:id="71" w:name="_Toc65407621"/>
      <w:r>
        <w:t>5.3</w:t>
      </w:r>
      <w:r w:rsidR="003914EB">
        <w:t xml:space="preserve">. </w:t>
      </w:r>
      <w:r w:rsidR="003914EB" w:rsidRPr="009B7F92">
        <w:t xml:space="preserve">Analyse </w:t>
      </w:r>
      <w:r w:rsidR="003914EB">
        <w:t>de l’évolution de l’épargne des entreprise</w:t>
      </w:r>
      <w:r w:rsidR="007C7459">
        <w:t>s</w:t>
      </w:r>
      <w:bookmarkEnd w:id="71"/>
    </w:p>
    <w:p w14:paraId="645C3960" w14:textId="19F8295D" w:rsidR="003914EB" w:rsidRDefault="003914EB" w:rsidP="00F03C2F">
      <w:pPr>
        <w:spacing w:after="51" w:line="360" w:lineRule="auto"/>
        <w:ind w:right="33"/>
        <w:jc w:val="both"/>
        <w:rPr>
          <w:rFonts w:ascii="Times New Roman" w:hAnsi="Times New Roman" w:cs="Times New Roman"/>
          <w:sz w:val="24"/>
        </w:rPr>
      </w:pPr>
      <w:r>
        <w:rPr>
          <w:rFonts w:ascii="Times New Roman" w:hAnsi="Times New Roman" w:cs="Times New Roman"/>
          <w:sz w:val="24"/>
        </w:rPr>
        <w:t xml:space="preserve">Globalement les entreprises bénéficiaires n’ont pas observé une amélioration du niveau de leur épargne. Cette situation est également </w:t>
      </w:r>
      <w:r w:rsidR="008C56E2">
        <w:rPr>
          <w:rFonts w:ascii="Times New Roman" w:hAnsi="Times New Roman" w:cs="Times New Roman"/>
          <w:sz w:val="24"/>
        </w:rPr>
        <w:t>du</w:t>
      </w:r>
      <w:r w:rsidR="005C6F22">
        <w:rPr>
          <w:rFonts w:ascii="Times New Roman" w:hAnsi="Times New Roman" w:cs="Times New Roman"/>
          <w:sz w:val="24"/>
        </w:rPr>
        <w:t>e</w:t>
      </w:r>
      <w:r w:rsidR="007C7459">
        <w:rPr>
          <w:rFonts w:ascii="Times New Roman" w:hAnsi="Times New Roman" w:cs="Times New Roman"/>
          <w:sz w:val="24"/>
        </w:rPr>
        <w:t xml:space="preserve"> </w:t>
      </w:r>
      <w:r>
        <w:rPr>
          <w:rFonts w:ascii="Times New Roman" w:hAnsi="Times New Roman" w:cs="Times New Roman"/>
          <w:sz w:val="24"/>
        </w:rPr>
        <w:t xml:space="preserve">au fait </w:t>
      </w:r>
      <w:r w:rsidR="008070C8">
        <w:rPr>
          <w:rFonts w:ascii="Times New Roman" w:hAnsi="Times New Roman" w:cs="Times New Roman"/>
          <w:sz w:val="24"/>
        </w:rPr>
        <w:t>que l</w:t>
      </w:r>
      <w:r w:rsidR="007C7459">
        <w:rPr>
          <w:rFonts w:ascii="Times New Roman" w:hAnsi="Times New Roman" w:cs="Times New Roman"/>
          <w:sz w:val="24"/>
        </w:rPr>
        <w:t xml:space="preserve">es </w:t>
      </w:r>
      <w:r w:rsidR="008070C8">
        <w:rPr>
          <w:rFonts w:ascii="Times New Roman" w:hAnsi="Times New Roman" w:cs="Times New Roman"/>
          <w:sz w:val="24"/>
        </w:rPr>
        <w:t xml:space="preserve">entreprises </w:t>
      </w:r>
      <w:r>
        <w:rPr>
          <w:rFonts w:ascii="Times New Roman" w:hAnsi="Times New Roman" w:cs="Times New Roman"/>
          <w:sz w:val="24"/>
        </w:rPr>
        <w:t xml:space="preserve">sont </w:t>
      </w:r>
      <w:r w:rsidR="00783BDB">
        <w:rPr>
          <w:rFonts w:ascii="Times New Roman" w:hAnsi="Times New Roman" w:cs="Times New Roman"/>
          <w:sz w:val="24"/>
        </w:rPr>
        <w:t xml:space="preserve">encore </w:t>
      </w:r>
      <w:r>
        <w:rPr>
          <w:rFonts w:ascii="Times New Roman" w:hAnsi="Times New Roman" w:cs="Times New Roman"/>
          <w:sz w:val="24"/>
        </w:rPr>
        <w:t>jeune</w:t>
      </w:r>
      <w:r w:rsidR="00783BDB">
        <w:rPr>
          <w:rFonts w:ascii="Times New Roman" w:hAnsi="Times New Roman" w:cs="Times New Roman"/>
          <w:sz w:val="24"/>
        </w:rPr>
        <w:t>s</w:t>
      </w:r>
      <w:r w:rsidR="000126AC">
        <w:rPr>
          <w:rFonts w:ascii="Times New Roman" w:hAnsi="Times New Roman" w:cs="Times New Roman"/>
          <w:sz w:val="24"/>
        </w:rPr>
        <w:t xml:space="preserve"> et pour la majorité commence leurs premières activités de production de biens/services</w:t>
      </w:r>
      <w:r w:rsidR="008070C8">
        <w:rPr>
          <w:rFonts w:ascii="Times New Roman" w:hAnsi="Times New Roman" w:cs="Times New Roman"/>
          <w:sz w:val="24"/>
        </w:rPr>
        <w:t>. Les promoteurs doivent</w:t>
      </w:r>
      <w:r>
        <w:rPr>
          <w:rFonts w:ascii="Times New Roman" w:hAnsi="Times New Roman" w:cs="Times New Roman"/>
          <w:sz w:val="24"/>
        </w:rPr>
        <w:t xml:space="preserve"> faire face à l’investissement init</w:t>
      </w:r>
      <w:r w:rsidR="008070C8">
        <w:rPr>
          <w:rFonts w:ascii="Times New Roman" w:hAnsi="Times New Roman" w:cs="Times New Roman"/>
          <w:sz w:val="24"/>
        </w:rPr>
        <w:t>ial pour la mise en place de leur</w:t>
      </w:r>
      <w:r w:rsidR="007C7459">
        <w:rPr>
          <w:rFonts w:ascii="Times New Roman" w:hAnsi="Times New Roman" w:cs="Times New Roman"/>
          <w:sz w:val="24"/>
        </w:rPr>
        <w:t>s</w:t>
      </w:r>
      <w:r w:rsidR="008070C8">
        <w:rPr>
          <w:rFonts w:ascii="Times New Roman" w:hAnsi="Times New Roman" w:cs="Times New Roman"/>
          <w:sz w:val="24"/>
        </w:rPr>
        <w:t xml:space="preserve"> entreprise</w:t>
      </w:r>
      <w:r w:rsidR="007C7459">
        <w:rPr>
          <w:rFonts w:ascii="Times New Roman" w:hAnsi="Times New Roman" w:cs="Times New Roman"/>
          <w:sz w:val="24"/>
        </w:rPr>
        <w:t>s</w:t>
      </w:r>
      <w:r w:rsidR="008070C8">
        <w:rPr>
          <w:rFonts w:ascii="Times New Roman" w:hAnsi="Times New Roman" w:cs="Times New Roman"/>
          <w:sz w:val="24"/>
        </w:rPr>
        <w:t xml:space="preserve">. En effet, selon les résultats de l’enquête, 50% ont constaté une situation stagnante </w:t>
      </w:r>
      <w:r w:rsidR="00783BDB">
        <w:rPr>
          <w:rFonts w:ascii="Times New Roman" w:hAnsi="Times New Roman" w:cs="Times New Roman"/>
          <w:sz w:val="24"/>
        </w:rPr>
        <w:t xml:space="preserve">voire </w:t>
      </w:r>
      <w:r w:rsidR="008070C8">
        <w:rPr>
          <w:rFonts w:ascii="Times New Roman" w:hAnsi="Times New Roman" w:cs="Times New Roman"/>
          <w:sz w:val="24"/>
        </w:rPr>
        <w:t>une baisse du niveau de l’épargne. Seulement 23% des femmes et des jeunes entrepreneurs bénéficiaires ont constaté une légère amélioration du niveau de leur épargne</w:t>
      </w:r>
      <w:r w:rsidR="00F03C2F">
        <w:rPr>
          <w:rFonts w:ascii="Times New Roman" w:hAnsi="Times New Roman" w:cs="Times New Roman"/>
          <w:sz w:val="24"/>
        </w:rPr>
        <w:t xml:space="preserve"> (voir graphique ci-dessous)</w:t>
      </w:r>
      <w:r w:rsidR="008070C8">
        <w:rPr>
          <w:rFonts w:ascii="Times New Roman" w:hAnsi="Times New Roman" w:cs="Times New Roman"/>
          <w:sz w:val="24"/>
        </w:rPr>
        <w:t>.</w:t>
      </w:r>
    </w:p>
    <w:p w14:paraId="4112141B" w14:textId="5172D6A0" w:rsidR="008070C8" w:rsidRDefault="008070C8" w:rsidP="00F03C2F">
      <w:pPr>
        <w:spacing w:after="51" w:line="360" w:lineRule="auto"/>
        <w:ind w:right="33"/>
        <w:jc w:val="both"/>
        <w:rPr>
          <w:rFonts w:ascii="Times New Roman" w:hAnsi="Times New Roman" w:cs="Times New Roman"/>
          <w:sz w:val="24"/>
        </w:rPr>
      </w:pPr>
      <w:r>
        <w:rPr>
          <w:rFonts w:ascii="Times New Roman" w:hAnsi="Times New Roman" w:cs="Times New Roman"/>
          <w:sz w:val="24"/>
        </w:rPr>
        <w:t xml:space="preserve">Cette situation </w:t>
      </w:r>
      <w:r w:rsidR="00F03C2F">
        <w:rPr>
          <w:rFonts w:ascii="Times New Roman" w:hAnsi="Times New Roman" w:cs="Times New Roman"/>
          <w:sz w:val="24"/>
        </w:rPr>
        <w:t xml:space="preserve">traduit </w:t>
      </w:r>
      <w:r w:rsidR="0055287C">
        <w:rPr>
          <w:rFonts w:ascii="Times New Roman" w:hAnsi="Times New Roman" w:cs="Times New Roman"/>
          <w:sz w:val="24"/>
        </w:rPr>
        <w:t xml:space="preserve">la </w:t>
      </w:r>
      <w:r w:rsidR="00373E7D">
        <w:rPr>
          <w:rFonts w:ascii="Times New Roman" w:hAnsi="Times New Roman" w:cs="Times New Roman"/>
          <w:sz w:val="24"/>
        </w:rPr>
        <w:t>relative faiblesse d’</w:t>
      </w:r>
      <w:r w:rsidR="00F03C2F">
        <w:rPr>
          <w:rFonts w:ascii="Times New Roman" w:hAnsi="Times New Roman" w:cs="Times New Roman"/>
          <w:sz w:val="24"/>
        </w:rPr>
        <w:t>autonomie des entreprises créées et leur capacité à s’autofinance</w:t>
      </w:r>
      <w:r w:rsidR="005C6F22">
        <w:rPr>
          <w:rFonts w:ascii="Times New Roman" w:hAnsi="Times New Roman" w:cs="Times New Roman"/>
          <w:sz w:val="24"/>
        </w:rPr>
        <w:t>r</w:t>
      </w:r>
      <w:r w:rsidR="00F03C2F">
        <w:rPr>
          <w:rFonts w:ascii="Times New Roman" w:hAnsi="Times New Roman" w:cs="Times New Roman"/>
          <w:sz w:val="24"/>
        </w:rPr>
        <w:t>.</w:t>
      </w:r>
      <w:r w:rsidR="000126AC">
        <w:rPr>
          <w:rFonts w:ascii="Times New Roman" w:hAnsi="Times New Roman" w:cs="Times New Roman"/>
          <w:sz w:val="24"/>
        </w:rPr>
        <w:t xml:space="preserve"> Le fonds d’amorçage qui a été octroyé à ces incubés </w:t>
      </w:r>
      <w:r w:rsidR="00373E7D">
        <w:rPr>
          <w:rFonts w:ascii="Times New Roman" w:hAnsi="Times New Roman" w:cs="Times New Roman"/>
          <w:sz w:val="24"/>
        </w:rPr>
        <w:t>apparait dès lors comme un moyen de rendre plus autonome</w:t>
      </w:r>
      <w:r w:rsidR="0055287C">
        <w:rPr>
          <w:rFonts w:ascii="Times New Roman" w:hAnsi="Times New Roman" w:cs="Times New Roman"/>
          <w:sz w:val="24"/>
        </w:rPr>
        <w:t>s</w:t>
      </w:r>
      <w:r w:rsidR="00373E7D">
        <w:rPr>
          <w:rFonts w:ascii="Times New Roman" w:hAnsi="Times New Roman" w:cs="Times New Roman"/>
          <w:sz w:val="24"/>
        </w:rPr>
        <w:t xml:space="preserve"> ces jeunes pousses. </w:t>
      </w:r>
      <w:r w:rsidR="000126AC">
        <w:rPr>
          <w:rFonts w:ascii="Times New Roman" w:hAnsi="Times New Roman" w:cs="Times New Roman"/>
          <w:sz w:val="24"/>
        </w:rPr>
        <w:t xml:space="preserve"> </w:t>
      </w:r>
    </w:p>
    <w:p w14:paraId="3DA0A13B" w14:textId="44490FB2" w:rsidR="004D36C8" w:rsidRDefault="004D36C8" w:rsidP="00F03C2F">
      <w:pPr>
        <w:spacing w:after="51" w:line="360" w:lineRule="auto"/>
        <w:ind w:right="33"/>
        <w:jc w:val="both"/>
        <w:rPr>
          <w:rFonts w:ascii="Times New Roman" w:hAnsi="Times New Roman" w:cs="Times New Roman"/>
          <w:sz w:val="24"/>
        </w:rPr>
      </w:pPr>
    </w:p>
    <w:p w14:paraId="41EBF515" w14:textId="572941F3" w:rsidR="004D36C8" w:rsidRDefault="004D36C8" w:rsidP="00F03C2F">
      <w:pPr>
        <w:spacing w:after="51" w:line="360" w:lineRule="auto"/>
        <w:ind w:right="33"/>
        <w:jc w:val="both"/>
        <w:rPr>
          <w:rFonts w:ascii="Times New Roman" w:hAnsi="Times New Roman" w:cs="Times New Roman"/>
          <w:sz w:val="24"/>
        </w:rPr>
      </w:pPr>
    </w:p>
    <w:p w14:paraId="64D3ECBA" w14:textId="1E1BDE04" w:rsidR="004D36C8" w:rsidRDefault="004D36C8" w:rsidP="00F03C2F">
      <w:pPr>
        <w:spacing w:after="51" w:line="360" w:lineRule="auto"/>
        <w:ind w:right="33"/>
        <w:jc w:val="both"/>
        <w:rPr>
          <w:rFonts w:ascii="Times New Roman" w:hAnsi="Times New Roman" w:cs="Times New Roman"/>
          <w:sz w:val="24"/>
        </w:rPr>
      </w:pPr>
    </w:p>
    <w:p w14:paraId="2E20FE18" w14:textId="725ECB34" w:rsidR="004D36C8" w:rsidRDefault="004D36C8" w:rsidP="00F03C2F">
      <w:pPr>
        <w:spacing w:after="51" w:line="360" w:lineRule="auto"/>
        <w:ind w:right="33"/>
        <w:jc w:val="both"/>
        <w:rPr>
          <w:rFonts w:ascii="Times New Roman" w:hAnsi="Times New Roman" w:cs="Times New Roman"/>
          <w:sz w:val="24"/>
        </w:rPr>
      </w:pPr>
    </w:p>
    <w:p w14:paraId="39A68A9E" w14:textId="77777777" w:rsidR="004D36C8" w:rsidRDefault="004D36C8" w:rsidP="00F03C2F">
      <w:pPr>
        <w:spacing w:after="51" w:line="360" w:lineRule="auto"/>
        <w:ind w:right="33"/>
        <w:jc w:val="both"/>
        <w:rPr>
          <w:rFonts w:ascii="Times New Roman" w:hAnsi="Times New Roman" w:cs="Times New Roman"/>
          <w:sz w:val="24"/>
        </w:rPr>
      </w:pPr>
    </w:p>
    <w:p w14:paraId="6D9A2FCA" w14:textId="77777777" w:rsidR="00242AA0" w:rsidRPr="00242AA0" w:rsidRDefault="00E222B4" w:rsidP="00E305D1">
      <w:pPr>
        <w:pStyle w:val="Lgende"/>
      </w:pPr>
      <w:bookmarkStart w:id="72" w:name="_Toc65406379"/>
      <w:r>
        <w:lastRenderedPageBreak/>
        <w:t xml:space="preserve">Graphique </w:t>
      </w:r>
      <w:r w:rsidR="00BD4DF5">
        <w:fldChar w:fldCharType="begin"/>
      </w:r>
      <w:r w:rsidR="00BD4DF5">
        <w:instrText xml:space="preserve"> SEQ Graphique \* ARABIC </w:instrText>
      </w:r>
      <w:r w:rsidR="00BD4DF5">
        <w:fldChar w:fldCharType="separate"/>
      </w:r>
      <w:r w:rsidR="00204883">
        <w:rPr>
          <w:noProof/>
        </w:rPr>
        <w:t>7</w:t>
      </w:r>
      <w:r w:rsidR="00BD4DF5">
        <w:rPr>
          <w:noProof/>
        </w:rPr>
        <w:fldChar w:fldCharType="end"/>
      </w:r>
      <w:r>
        <w:t> : Appréciation des incubé</w:t>
      </w:r>
      <w:r w:rsidR="007C7459">
        <w:t>s</w:t>
      </w:r>
      <w:r>
        <w:t xml:space="preserve"> du niveau de l’évolution de l’épargne</w:t>
      </w:r>
      <w:r w:rsidR="00242AA0">
        <w:t xml:space="preserve"> et d’autonomie</w:t>
      </w:r>
      <w:bookmarkEnd w:id="7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431"/>
      </w:tblGrid>
      <w:tr w:rsidR="00242AA0" w14:paraId="5E7535B7" w14:textId="77777777" w:rsidTr="00506F50">
        <w:tc>
          <w:tcPr>
            <w:tcW w:w="4636" w:type="dxa"/>
          </w:tcPr>
          <w:p w14:paraId="4F284C5F" w14:textId="77777777" w:rsidR="00242AA0" w:rsidRPr="00506F50" w:rsidRDefault="00242AA0" w:rsidP="00242AA0">
            <w:pPr>
              <w:rPr>
                <w:rFonts w:ascii="Times New Roman" w:hAnsi="Times New Roman" w:cs="Times New Roman"/>
                <w:b/>
                <w:sz w:val="20"/>
              </w:rPr>
            </w:pPr>
            <w:r w:rsidRPr="00506F50">
              <w:rPr>
                <w:rFonts w:ascii="Times New Roman" w:hAnsi="Times New Roman" w:cs="Times New Roman"/>
                <w:b/>
                <w:sz w:val="20"/>
              </w:rPr>
              <w:t>Graphique : Evolution du niveau de l’épargne</w:t>
            </w:r>
          </w:p>
          <w:p w14:paraId="5806B93E" w14:textId="77777777" w:rsidR="00242AA0" w:rsidRDefault="00242AA0" w:rsidP="00242AA0"/>
          <w:p w14:paraId="14FD6C79" w14:textId="77777777" w:rsidR="00242AA0" w:rsidRDefault="00242AA0" w:rsidP="00242AA0">
            <w:r>
              <w:rPr>
                <w:noProof/>
                <w:lang w:eastAsia="fr-FR"/>
              </w:rPr>
              <w:drawing>
                <wp:inline distT="0" distB="0" distL="0" distR="0" wp14:anchorId="40945BF2" wp14:editId="1698293C">
                  <wp:extent cx="2816548" cy="1921510"/>
                  <wp:effectExtent l="0" t="0" r="3175" b="254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426" w:type="dxa"/>
          </w:tcPr>
          <w:p w14:paraId="5937157A" w14:textId="77777777" w:rsidR="00242AA0" w:rsidRPr="00506F50" w:rsidRDefault="00242AA0" w:rsidP="00242AA0">
            <w:pPr>
              <w:rPr>
                <w:rFonts w:ascii="Times New Roman" w:hAnsi="Times New Roman" w:cs="Times New Roman"/>
                <w:b/>
                <w:sz w:val="20"/>
              </w:rPr>
            </w:pPr>
            <w:r w:rsidRPr="00506F50">
              <w:rPr>
                <w:rFonts w:ascii="Times New Roman" w:hAnsi="Times New Roman" w:cs="Times New Roman"/>
                <w:b/>
                <w:sz w:val="20"/>
              </w:rPr>
              <w:t>Graphique : Evolution du niveau d’autonomie</w:t>
            </w:r>
          </w:p>
          <w:p w14:paraId="313FDA04" w14:textId="77777777" w:rsidR="00242AA0" w:rsidRDefault="00242AA0" w:rsidP="00242AA0"/>
          <w:p w14:paraId="799B861E" w14:textId="77777777" w:rsidR="00242AA0" w:rsidRDefault="00242AA0" w:rsidP="00242AA0">
            <w:r>
              <w:rPr>
                <w:noProof/>
                <w:lang w:eastAsia="fr-FR"/>
              </w:rPr>
              <w:drawing>
                <wp:inline distT="0" distB="0" distL="0" distR="0" wp14:anchorId="66729FDD" wp14:editId="566BBC8C">
                  <wp:extent cx="2684522" cy="2185670"/>
                  <wp:effectExtent l="0" t="0" r="1905" b="508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519AA165" w14:textId="77777777" w:rsidR="00506F50" w:rsidRDefault="00506F50" w:rsidP="00506F50">
      <w:pPr>
        <w:spacing w:line="360" w:lineRule="auto"/>
        <w:jc w:val="center"/>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342E7975" w14:textId="77777777" w:rsidR="00506F50" w:rsidRDefault="00506F50" w:rsidP="00242AA0"/>
    <w:p w14:paraId="75F64834" w14:textId="77777777" w:rsidR="00BB43C9" w:rsidRDefault="00BB43C9" w:rsidP="00BB43C9">
      <w:pPr>
        <w:pStyle w:val="Titre4"/>
      </w:pPr>
      <w:bookmarkStart w:id="73" w:name="_Toc65407622"/>
      <w:r>
        <w:t>5.4. Amélioration du niveau de visibilité des incubateurs et des incubés</w:t>
      </w:r>
      <w:bookmarkEnd w:id="73"/>
    </w:p>
    <w:p w14:paraId="043CF6C5" w14:textId="575966B3" w:rsidR="00A30C66" w:rsidRDefault="00BB43C9" w:rsidP="006654AF">
      <w:pPr>
        <w:spacing w:line="360" w:lineRule="auto"/>
        <w:jc w:val="both"/>
        <w:rPr>
          <w:rFonts w:ascii="Times New Roman" w:hAnsi="Times New Roman" w:cs="Times New Roman"/>
          <w:sz w:val="24"/>
        </w:rPr>
      </w:pPr>
      <w:r w:rsidRPr="00193DA2">
        <w:rPr>
          <w:rFonts w:ascii="Times New Roman" w:hAnsi="Times New Roman" w:cs="Times New Roman"/>
          <w:sz w:val="24"/>
        </w:rPr>
        <w:t xml:space="preserve">L’un des effets majeurs du </w:t>
      </w:r>
      <w:proofErr w:type="spellStart"/>
      <w:r w:rsidRPr="00193DA2">
        <w:rPr>
          <w:rFonts w:ascii="Times New Roman" w:hAnsi="Times New Roman" w:cs="Times New Roman"/>
          <w:sz w:val="24"/>
        </w:rPr>
        <w:t>ProFeJeC</w:t>
      </w:r>
      <w:proofErr w:type="spellEnd"/>
      <w:r w:rsidRPr="00193DA2">
        <w:rPr>
          <w:rFonts w:ascii="Times New Roman" w:hAnsi="Times New Roman" w:cs="Times New Roman"/>
          <w:sz w:val="24"/>
        </w:rPr>
        <w:t xml:space="preserve"> reste la visibilité des incubateurs et des incubés</w:t>
      </w:r>
      <w:r w:rsidR="009525E2" w:rsidRPr="00193DA2">
        <w:rPr>
          <w:rFonts w:ascii="Times New Roman" w:hAnsi="Times New Roman" w:cs="Times New Roman"/>
          <w:sz w:val="24"/>
        </w:rPr>
        <w:t xml:space="preserve"> car l’accompagnement du </w:t>
      </w:r>
      <w:proofErr w:type="spellStart"/>
      <w:r w:rsidR="009525E2" w:rsidRPr="00193DA2">
        <w:rPr>
          <w:rFonts w:ascii="Times New Roman" w:hAnsi="Times New Roman" w:cs="Times New Roman"/>
          <w:sz w:val="24"/>
        </w:rPr>
        <w:t>ProFeJeC</w:t>
      </w:r>
      <w:proofErr w:type="spellEnd"/>
      <w:r w:rsidR="009525E2" w:rsidRPr="00193DA2">
        <w:rPr>
          <w:rFonts w:ascii="Times New Roman" w:hAnsi="Times New Roman" w:cs="Times New Roman"/>
          <w:sz w:val="24"/>
        </w:rPr>
        <w:t xml:space="preserve"> s’appuie sur le réseautage</w:t>
      </w:r>
      <w:r w:rsidRPr="00193DA2">
        <w:rPr>
          <w:rFonts w:ascii="Times New Roman" w:hAnsi="Times New Roman" w:cs="Times New Roman"/>
          <w:sz w:val="24"/>
        </w:rPr>
        <w:t>. En effet, dans le cadre de la mise en œuvre du projet, les différents cadres de rencontre</w:t>
      </w:r>
      <w:r w:rsidR="00783BDB">
        <w:rPr>
          <w:rFonts w:ascii="Times New Roman" w:hAnsi="Times New Roman" w:cs="Times New Roman"/>
          <w:sz w:val="24"/>
        </w:rPr>
        <w:t>s</w:t>
      </w:r>
      <w:r w:rsidRPr="00193DA2">
        <w:rPr>
          <w:rFonts w:ascii="Times New Roman" w:hAnsi="Times New Roman" w:cs="Times New Roman"/>
          <w:sz w:val="24"/>
        </w:rPr>
        <w:t xml:space="preserve"> organisés entre les parties prenantes ont permis aux incubateurs de se tisser un réseau de contacts </w:t>
      </w:r>
      <w:r w:rsidR="009525E2" w:rsidRPr="00193DA2">
        <w:rPr>
          <w:rFonts w:ascii="Times New Roman" w:hAnsi="Times New Roman" w:cs="Times New Roman"/>
          <w:sz w:val="24"/>
        </w:rPr>
        <w:t>de partenaires</w:t>
      </w:r>
      <w:r w:rsidR="00A30C66" w:rsidRPr="00193DA2">
        <w:rPr>
          <w:rFonts w:ascii="Times New Roman" w:hAnsi="Times New Roman" w:cs="Times New Roman"/>
          <w:sz w:val="24"/>
        </w:rPr>
        <w:t xml:space="preserve">. </w:t>
      </w:r>
      <w:r w:rsidR="00193DA2" w:rsidRPr="00193DA2">
        <w:rPr>
          <w:rFonts w:ascii="Times New Roman" w:hAnsi="Times New Roman" w:cs="Times New Roman"/>
          <w:sz w:val="24"/>
        </w:rPr>
        <w:t xml:space="preserve">Aussi, les </w:t>
      </w:r>
      <w:r w:rsidR="00A30C66" w:rsidRPr="00193DA2">
        <w:rPr>
          <w:rFonts w:ascii="Times New Roman" w:hAnsi="Times New Roman" w:cs="Times New Roman"/>
          <w:sz w:val="24"/>
        </w:rPr>
        <w:t>incubés pourront bénéficier d’autres accompagnements. Des entretiens, il ressort que certains incubés ont déjà obtenu des appuis d’autres structures d’accompagnement tels que le Programme Burkina Start-up du Fonds Burkinabé de Développement Economique et Social (FBDES)</w:t>
      </w:r>
      <w:r w:rsidR="00FB0C0E" w:rsidRPr="00193DA2">
        <w:rPr>
          <w:rFonts w:ascii="Times New Roman" w:hAnsi="Times New Roman" w:cs="Times New Roman"/>
          <w:sz w:val="24"/>
        </w:rPr>
        <w:t xml:space="preserve">, </w:t>
      </w:r>
      <w:r w:rsidR="00783BDB">
        <w:rPr>
          <w:rFonts w:ascii="Times New Roman" w:hAnsi="Times New Roman" w:cs="Times New Roman"/>
          <w:sz w:val="24"/>
        </w:rPr>
        <w:t>du</w:t>
      </w:r>
      <w:r w:rsidR="00FB0C0E" w:rsidRPr="00193DA2">
        <w:rPr>
          <w:rFonts w:ascii="Times New Roman" w:hAnsi="Times New Roman" w:cs="Times New Roman"/>
          <w:sz w:val="24"/>
        </w:rPr>
        <w:t xml:space="preserve"> FAIJ, etc</w:t>
      </w:r>
      <w:r w:rsidR="0055287C">
        <w:rPr>
          <w:rFonts w:ascii="Times New Roman" w:hAnsi="Times New Roman" w:cs="Times New Roman"/>
          <w:sz w:val="24"/>
        </w:rPr>
        <w:t>.</w:t>
      </w:r>
      <w:r w:rsidR="00373E7D">
        <w:rPr>
          <w:rFonts w:ascii="Times New Roman" w:hAnsi="Times New Roman" w:cs="Times New Roman"/>
          <w:sz w:val="24"/>
        </w:rPr>
        <w:t xml:space="preserve"> ou ont été lauréats de compétitions (Hub </w:t>
      </w:r>
      <w:proofErr w:type="spellStart"/>
      <w:r w:rsidR="00373E7D">
        <w:rPr>
          <w:rFonts w:ascii="Times New Roman" w:hAnsi="Times New Roman" w:cs="Times New Roman"/>
          <w:sz w:val="24"/>
        </w:rPr>
        <w:t>Africa</w:t>
      </w:r>
      <w:proofErr w:type="spellEnd"/>
      <w:r w:rsidR="00373E7D">
        <w:rPr>
          <w:rFonts w:ascii="Times New Roman" w:hAnsi="Times New Roman" w:cs="Times New Roman"/>
          <w:sz w:val="24"/>
        </w:rPr>
        <w:t xml:space="preserve">, </w:t>
      </w:r>
      <w:r w:rsidR="00373E7D" w:rsidRPr="00373E7D">
        <w:rPr>
          <w:rFonts w:ascii="Times New Roman" w:hAnsi="Times New Roman" w:cs="Times New Roman"/>
          <w:sz w:val="24"/>
        </w:rPr>
        <w:t>Marathon du Sahel</w:t>
      </w:r>
      <w:r w:rsidR="00373E7D">
        <w:rPr>
          <w:rFonts w:ascii="Times New Roman" w:hAnsi="Times New Roman" w:cs="Times New Roman"/>
          <w:sz w:val="24"/>
        </w:rPr>
        <w:t xml:space="preserve"> etc.)</w:t>
      </w:r>
      <w:r w:rsidR="00FB0C0E" w:rsidRPr="00193DA2">
        <w:rPr>
          <w:rFonts w:ascii="Times New Roman" w:hAnsi="Times New Roman" w:cs="Times New Roman"/>
          <w:sz w:val="24"/>
        </w:rPr>
        <w:t>.</w:t>
      </w:r>
    </w:p>
    <w:p w14:paraId="31D38B0E" w14:textId="77777777" w:rsidR="000C531B" w:rsidRDefault="00BB43C9" w:rsidP="00343AEF">
      <w:pPr>
        <w:pStyle w:val="Titre3"/>
      </w:pPr>
      <w:bookmarkStart w:id="74" w:name="_Toc65407623"/>
      <w:r>
        <w:t>6</w:t>
      </w:r>
      <w:r w:rsidR="00C97266">
        <w:t xml:space="preserve">. </w:t>
      </w:r>
      <w:r w:rsidR="000C531B">
        <w:t>Analyse de l’efficience</w:t>
      </w:r>
      <w:bookmarkEnd w:id="74"/>
    </w:p>
    <w:p w14:paraId="1B8A675D" w14:textId="505149B1" w:rsidR="00C97266" w:rsidRDefault="004646AC" w:rsidP="004646A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L’efficience est appréciée à</w:t>
      </w:r>
      <w:r w:rsidR="00C97266" w:rsidRPr="006E3F74">
        <w:rPr>
          <w:rFonts w:ascii="Times New Roman" w:hAnsi="Times New Roman" w:cs="Times New Roman"/>
          <w:sz w:val="24"/>
          <w:szCs w:val="24"/>
        </w:rPr>
        <w:t xml:space="preserve"> travers du</w:t>
      </w:r>
      <w:r w:rsidR="006E3F74" w:rsidRPr="006E3F74">
        <w:rPr>
          <w:rFonts w:ascii="Times New Roman" w:hAnsi="Times New Roman" w:cs="Times New Roman"/>
          <w:sz w:val="24"/>
          <w:szCs w:val="24"/>
        </w:rPr>
        <w:t xml:space="preserve"> respect de</w:t>
      </w:r>
      <w:r w:rsidR="006E3F74">
        <w:rPr>
          <w:rFonts w:ascii="Times New Roman" w:hAnsi="Times New Roman" w:cs="Times New Roman"/>
          <w:sz w:val="24"/>
          <w:szCs w:val="24"/>
        </w:rPr>
        <w:t xml:space="preserve">s bonnes pratiques de gestion, </w:t>
      </w:r>
      <w:r>
        <w:rPr>
          <w:rFonts w:ascii="Times New Roman" w:hAnsi="Times New Roman" w:cs="Times New Roman"/>
          <w:sz w:val="24"/>
          <w:szCs w:val="24"/>
        </w:rPr>
        <w:t>du taux d’exécution financière,</w:t>
      </w:r>
      <w:r w:rsidR="006E3F74">
        <w:rPr>
          <w:rFonts w:ascii="Times New Roman" w:hAnsi="Times New Roman" w:cs="Times New Roman"/>
          <w:sz w:val="24"/>
          <w:szCs w:val="24"/>
        </w:rPr>
        <w:t xml:space="preserve"> de l’affe</w:t>
      </w:r>
      <w:r>
        <w:rPr>
          <w:rFonts w:ascii="Times New Roman" w:hAnsi="Times New Roman" w:cs="Times New Roman"/>
          <w:sz w:val="24"/>
          <w:szCs w:val="24"/>
        </w:rPr>
        <w:t>ctation des postes des dépenses et</w:t>
      </w:r>
      <w:r w:rsidRPr="004646AC">
        <w:rPr>
          <w:rFonts w:ascii="Times New Roman" w:hAnsi="Times New Roman" w:cs="Times New Roman"/>
          <w:sz w:val="24"/>
          <w:szCs w:val="24"/>
        </w:rPr>
        <w:t xml:space="preserve"> </w:t>
      </w:r>
      <w:r w:rsidRPr="006E3F74">
        <w:rPr>
          <w:rFonts w:ascii="Times New Roman" w:hAnsi="Times New Roman" w:cs="Times New Roman"/>
          <w:sz w:val="24"/>
          <w:szCs w:val="24"/>
        </w:rPr>
        <w:t>du respect des délais d’exécution des activités du projet</w:t>
      </w:r>
    </w:p>
    <w:p w14:paraId="27AC1502" w14:textId="77777777" w:rsidR="00C97266" w:rsidRPr="006E3F74" w:rsidRDefault="00BB43C9" w:rsidP="006E3F74">
      <w:pPr>
        <w:pStyle w:val="Titre4"/>
      </w:pPr>
      <w:bookmarkStart w:id="75" w:name="_Toc65407624"/>
      <w:r>
        <w:t>6</w:t>
      </w:r>
      <w:r w:rsidR="006E3F74" w:rsidRPr="006E3F74">
        <w:t xml:space="preserve">.1. Respect des principes d’une bonne gestion des </w:t>
      </w:r>
      <w:r w:rsidR="005922A1">
        <w:t>ressources financières</w:t>
      </w:r>
      <w:bookmarkEnd w:id="75"/>
    </w:p>
    <w:p w14:paraId="0FAEA660" w14:textId="77777777" w:rsidR="006E3F74" w:rsidRDefault="006E3F74" w:rsidP="005922A1">
      <w:pPr>
        <w:spacing w:before="120" w:after="120" w:line="360" w:lineRule="auto"/>
        <w:jc w:val="both"/>
        <w:rPr>
          <w:rFonts w:ascii="Times New Roman" w:hAnsi="Times New Roman" w:cs="Times New Roman"/>
          <w:sz w:val="24"/>
        </w:rPr>
      </w:pPr>
      <w:r>
        <w:rPr>
          <w:rFonts w:ascii="Times New Roman" w:hAnsi="Times New Roman" w:cs="Times New Roman"/>
          <w:sz w:val="24"/>
        </w:rPr>
        <w:t>L</w:t>
      </w:r>
      <w:r w:rsidR="005922A1">
        <w:rPr>
          <w:rFonts w:ascii="Times New Roman" w:hAnsi="Times New Roman" w:cs="Times New Roman"/>
          <w:sz w:val="24"/>
        </w:rPr>
        <w:t>e respect des principes d’une utilisation efficiente des fonds peut être analysé à deux niveaux. Il s’agit de la gestion des fonds mobilisés au niveau du PNUD et la gestion des fonds alloués aux incubateurs. Pour le premier cas, la gestion est assurée par un service spécialisé au sein du PNUD (</w:t>
      </w:r>
      <w:proofErr w:type="spellStart"/>
      <w:r w:rsidR="005922A1">
        <w:rPr>
          <w:rFonts w:ascii="Times New Roman" w:hAnsi="Times New Roman" w:cs="Times New Roman"/>
          <w:sz w:val="24"/>
        </w:rPr>
        <w:t>Procur</w:t>
      </w:r>
      <w:r w:rsidR="00FB0C0E">
        <w:rPr>
          <w:rFonts w:ascii="Times New Roman" w:hAnsi="Times New Roman" w:cs="Times New Roman"/>
          <w:sz w:val="24"/>
        </w:rPr>
        <w:t>e</w:t>
      </w:r>
      <w:r w:rsidR="005922A1">
        <w:rPr>
          <w:rFonts w:ascii="Times New Roman" w:hAnsi="Times New Roman" w:cs="Times New Roman"/>
          <w:sz w:val="24"/>
        </w:rPr>
        <w:t>ment</w:t>
      </w:r>
      <w:proofErr w:type="spellEnd"/>
      <w:r w:rsidR="005922A1">
        <w:rPr>
          <w:rFonts w:ascii="Times New Roman" w:hAnsi="Times New Roman" w:cs="Times New Roman"/>
          <w:sz w:val="24"/>
        </w:rPr>
        <w:t>) avec la rigueur qui s’impose. De ce fait, l’application des procédures du PNUD en matière de dépenses permet de s’assurer de l’utilisation efficiente des fonds.</w:t>
      </w:r>
    </w:p>
    <w:p w14:paraId="3A3170A4" w14:textId="2E64909C" w:rsidR="006E3F74" w:rsidRDefault="005922A1" w:rsidP="006E3F74">
      <w:pPr>
        <w:spacing w:before="120" w:after="120" w:line="360" w:lineRule="auto"/>
        <w:jc w:val="both"/>
        <w:rPr>
          <w:rFonts w:ascii="Times New Roman" w:hAnsi="Times New Roman" w:cs="Times New Roman"/>
          <w:sz w:val="24"/>
        </w:rPr>
      </w:pPr>
      <w:r>
        <w:rPr>
          <w:rFonts w:ascii="Times New Roman" w:hAnsi="Times New Roman" w:cs="Times New Roman"/>
          <w:sz w:val="24"/>
        </w:rPr>
        <w:lastRenderedPageBreak/>
        <w:t>Pour le cas des incubateurs, un renforcement des capacités sur la gestion des fonds a été fait dès le début. Cette séance de renforcement des capacités avec l’ensemble des acteurs avait pour objectif</w:t>
      </w:r>
      <w:r w:rsidR="00373E7D">
        <w:rPr>
          <w:rFonts w:ascii="Times New Roman" w:hAnsi="Times New Roman" w:cs="Times New Roman"/>
          <w:sz w:val="24"/>
        </w:rPr>
        <w:t xml:space="preserve"> </w:t>
      </w:r>
      <w:r>
        <w:rPr>
          <w:rFonts w:ascii="Times New Roman" w:hAnsi="Times New Roman" w:cs="Times New Roman"/>
          <w:sz w:val="24"/>
        </w:rPr>
        <w:t>l’utilisation</w:t>
      </w:r>
      <w:r w:rsidR="006E3F74">
        <w:rPr>
          <w:rFonts w:ascii="Times New Roman" w:hAnsi="Times New Roman" w:cs="Times New Roman"/>
          <w:sz w:val="24"/>
        </w:rPr>
        <w:t xml:space="preserve"> judicieuse et rationnelle</w:t>
      </w:r>
      <w:r>
        <w:rPr>
          <w:rFonts w:ascii="Times New Roman" w:hAnsi="Times New Roman" w:cs="Times New Roman"/>
          <w:sz w:val="24"/>
        </w:rPr>
        <w:t xml:space="preserve"> </w:t>
      </w:r>
      <w:r w:rsidR="007C7459">
        <w:rPr>
          <w:rFonts w:ascii="Times New Roman" w:hAnsi="Times New Roman" w:cs="Times New Roman"/>
          <w:sz w:val="24"/>
        </w:rPr>
        <w:t>d</w:t>
      </w:r>
      <w:r>
        <w:rPr>
          <w:rFonts w:ascii="Times New Roman" w:hAnsi="Times New Roman" w:cs="Times New Roman"/>
          <w:sz w:val="24"/>
        </w:rPr>
        <w:t>es ressources financières. Pour ce faire, le recours aux a</w:t>
      </w:r>
      <w:r w:rsidR="006E3F74">
        <w:rPr>
          <w:rFonts w:ascii="Times New Roman" w:hAnsi="Times New Roman" w:cs="Times New Roman"/>
          <w:sz w:val="24"/>
        </w:rPr>
        <w:t>ppels d’offres, des propositions de prix sont recommandés</w:t>
      </w:r>
      <w:r>
        <w:rPr>
          <w:rFonts w:ascii="Times New Roman" w:hAnsi="Times New Roman" w:cs="Times New Roman"/>
          <w:sz w:val="24"/>
        </w:rPr>
        <w:t xml:space="preserve"> pour les différentes acquisitions et prestations</w:t>
      </w:r>
      <w:r w:rsidR="006E3F74">
        <w:rPr>
          <w:rFonts w:ascii="Times New Roman" w:hAnsi="Times New Roman" w:cs="Times New Roman"/>
          <w:sz w:val="24"/>
        </w:rPr>
        <w:t>.</w:t>
      </w:r>
    </w:p>
    <w:p w14:paraId="15BB0D29" w14:textId="77777777" w:rsidR="00A020F7" w:rsidRPr="00EA4081" w:rsidRDefault="005216FE" w:rsidP="00A020F7">
      <w:pPr>
        <w:spacing w:before="120" w:after="120" w:line="360" w:lineRule="auto"/>
        <w:jc w:val="both"/>
        <w:rPr>
          <w:rFonts w:ascii="Times New Roman" w:hAnsi="Times New Roman" w:cs="Times New Roman"/>
          <w:sz w:val="24"/>
          <w:szCs w:val="24"/>
        </w:rPr>
      </w:pPr>
      <w:r w:rsidRPr="00EA4081">
        <w:rPr>
          <w:rFonts w:ascii="Times New Roman" w:hAnsi="Times New Roman" w:cs="Times New Roman"/>
          <w:sz w:val="24"/>
          <w:szCs w:val="24"/>
        </w:rPr>
        <w:t>L</w:t>
      </w:r>
      <w:r w:rsidR="00A020F7" w:rsidRPr="00EA4081">
        <w:rPr>
          <w:rFonts w:ascii="Times New Roman" w:hAnsi="Times New Roman" w:cs="Times New Roman"/>
          <w:sz w:val="24"/>
          <w:szCs w:val="24"/>
        </w:rPr>
        <w:t>e déblocage s</w:t>
      </w:r>
      <w:r w:rsidR="007C7459" w:rsidRPr="00EA4081">
        <w:rPr>
          <w:rFonts w:ascii="Times New Roman" w:hAnsi="Times New Roman" w:cs="Times New Roman"/>
          <w:sz w:val="24"/>
          <w:szCs w:val="24"/>
        </w:rPr>
        <w:t>’</w:t>
      </w:r>
      <w:r w:rsidR="00A020F7" w:rsidRPr="00EA4081">
        <w:rPr>
          <w:rFonts w:ascii="Times New Roman" w:hAnsi="Times New Roman" w:cs="Times New Roman"/>
          <w:sz w:val="24"/>
          <w:szCs w:val="24"/>
        </w:rPr>
        <w:t>e</w:t>
      </w:r>
      <w:r w:rsidR="007C7459" w:rsidRPr="00EA4081">
        <w:rPr>
          <w:rFonts w:ascii="Times New Roman" w:hAnsi="Times New Roman" w:cs="Times New Roman"/>
          <w:sz w:val="24"/>
          <w:szCs w:val="24"/>
        </w:rPr>
        <w:t>st</w:t>
      </w:r>
      <w:r w:rsidR="00A020F7" w:rsidRPr="00EA4081">
        <w:rPr>
          <w:rFonts w:ascii="Times New Roman" w:hAnsi="Times New Roman" w:cs="Times New Roman"/>
          <w:sz w:val="24"/>
          <w:szCs w:val="24"/>
        </w:rPr>
        <w:t xml:space="preserve"> fai</w:t>
      </w:r>
      <w:r w:rsidR="007C7459" w:rsidRPr="00EA4081">
        <w:rPr>
          <w:rFonts w:ascii="Times New Roman" w:hAnsi="Times New Roman" w:cs="Times New Roman"/>
          <w:sz w:val="24"/>
          <w:szCs w:val="24"/>
        </w:rPr>
        <w:t>t</w:t>
      </w:r>
      <w:r w:rsidR="00A020F7" w:rsidRPr="00EA4081">
        <w:rPr>
          <w:rFonts w:ascii="Times New Roman" w:hAnsi="Times New Roman" w:cs="Times New Roman"/>
          <w:sz w:val="24"/>
          <w:szCs w:val="24"/>
        </w:rPr>
        <w:t xml:space="preserve"> par tranche et après justification (avec les pièces comptables requises) avant le prochain déblocage. Selon les procédures du PNUD, il faut dépenser au moins 80% des ress</w:t>
      </w:r>
      <w:r w:rsidRPr="00EA4081">
        <w:rPr>
          <w:rFonts w:ascii="Times New Roman" w:hAnsi="Times New Roman" w:cs="Times New Roman"/>
          <w:sz w:val="24"/>
          <w:szCs w:val="24"/>
        </w:rPr>
        <w:t>ources allouées avant le prochain déblocage</w:t>
      </w:r>
      <w:r w:rsidR="00A020F7" w:rsidRPr="00EA4081">
        <w:rPr>
          <w:rFonts w:ascii="Times New Roman" w:hAnsi="Times New Roman" w:cs="Times New Roman"/>
          <w:sz w:val="24"/>
          <w:szCs w:val="24"/>
        </w:rPr>
        <w:t>. Une fiche fait ressortir le montant reçu, les dépenses effectuées, le rapprochement bancaire, etc.</w:t>
      </w:r>
    </w:p>
    <w:p w14:paraId="43F49F9B" w14:textId="77777777" w:rsidR="00A020F7" w:rsidRPr="00EA4081" w:rsidRDefault="00B34D40" w:rsidP="00B34D40">
      <w:pPr>
        <w:autoSpaceDE w:val="0"/>
        <w:autoSpaceDN w:val="0"/>
        <w:adjustRightInd w:val="0"/>
        <w:spacing w:before="120" w:after="120" w:line="360" w:lineRule="auto"/>
        <w:jc w:val="both"/>
        <w:rPr>
          <w:rFonts w:ascii="Times New Roman" w:hAnsi="Times New Roman" w:cs="Times New Roman"/>
          <w:sz w:val="24"/>
          <w:szCs w:val="24"/>
        </w:rPr>
      </w:pPr>
      <w:r w:rsidRPr="00EA4081">
        <w:rPr>
          <w:rFonts w:ascii="Times New Roman" w:eastAsia="Times New Roman" w:hAnsi="Times New Roman"/>
          <w:sz w:val="24"/>
          <w:szCs w:val="24"/>
        </w:rPr>
        <w:t xml:space="preserve">Pour le fonds d’amorçage des incubés, le virement est fait dans le compte de </w:t>
      </w:r>
      <w:r w:rsidR="00C2125B" w:rsidRPr="00EA4081">
        <w:rPr>
          <w:rFonts w:ascii="Times New Roman" w:eastAsia="Times New Roman" w:hAnsi="Times New Roman"/>
          <w:sz w:val="24"/>
          <w:szCs w:val="24"/>
        </w:rPr>
        <w:t xml:space="preserve">l’incubateur qui par la suite fait le virement dans le compte de l’incubé </w:t>
      </w:r>
      <w:r w:rsidRPr="00EA4081">
        <w:rPr>
          <w:rFonts w:ascii="Times New Roman" w:eastAsia="Times New Roman" w:hAnsi="Times New Roman"/>
          <w:sz w:val="24"/>
          <w:szCs w:val="24"/>
        </w:rPr>
        <w:t>confor</w:t>
      </w:r>
      <w:r w:rsidR="00C2125B" w:rsidRPr="00EA4081">
        <w:rPr>
          <w:rFonts w:ascii="Times New Roman" w:eastAsia="Times New Roman" w:hAnsi="Times New Roman"/>
          <w:sz w:val="24"/>
          <w:szCs w:val="24"/>
        </w:rPr>
        <w:t>mément au plan d’actions validé au préalable. L’incubé effectue les dépenses</w:t>
      </w:r>
      <w:r w:rsidRPr="00EA4081">
        <w:rPr>
          <w:rFonts w:ascii="Times New Roman" w:eastAsia="Times New Roman" w:hAnsi="Times New Roman"/>
          <w:sz w:val="24"/>
          <w:szCs w:val="24"/>
        </w:rPr>
        <w:t xml:space="preserve"> tout en </w:t>
      </w:r>
      <w:r w:rsidR="00C2125B" w:rsidRPr="00EA4081">
        <w:rPr>
          <w:rFonts w:ascii="Times New Roman" w:eastAsia="Times New Roman" w:hAnsi="Times New Roman"/>
          <w:sz w:val="24"/>
          <w:szCs w:val="24"/>
        </w:rPr>
        <w:t xml:space="preserve">les </w:t>
      </w:r>
      <w:r w:rsidRPr="00EA4081">
        <w:rPr>
          <w:rFonts w:ascii="Times New Roman" w:eastAsia="Times New Roman" w:hAnsi="Times New Roman"/>
          <w:sz w:val="24"/>
          <w:szCs w:val="24"/>
        </w:rPr>
        <w:t xml:space="preserve">justifiant avec des pièces comptables valides. </w:t>
      </w:r>
      <w:r w:rsidR="00A020F7" w:rsidRPr="00EA4081">
        <w:rPr>
          <w:rFonts w:ascii="Times New Roman" w:hAnsi="Times New Roman" w:cs="Times New Roman"/>
          <w:sz w:val="24"/>
          <w:szCs w:val="24"/>
        </w:rPr>
        <w:t xml:space="preserve">Aussi, des rapports </w:t>
      </w:r>
      <w:r w:rsidR="00D80BB3" w:rsidRPr="00EA4081">
        <w:rPr>
          <w:rFonts w:ascii="Times New Roman" w:hAnsi="Times New Roman" w:cs="Times New Roman"/>
          <w:sz w:val="24"/>
          <w:szCs w:val="24"/>
        </w:rPr>
        <w:t xml:space="preserve">(plan d’accompagnement de chaque incubé) </w:t>
      </w:r>
      <w:r w:rsidR="00A020F7" w:rsidRPr="00EA4081">
        <w:rPr>
          <w:rFonts w:ascii="Times New Roman" w:hAnsi="Times New Roman" w:cs="Times New Roman"/>
          <w:sz w:val="24"/>
          <w:szCs w:val="24"/>
        </w:rPr>
        <w:t>sont transmis au</w:t>
      </w:r>
      <w:r w:rsidR="007C7459" w:rsidRPr="00EA4081">
        <w:rPr>
          <w:rFonts w:ascii="Times New Roman" w:hAnsi="Times New Roman" w:cs="Times New Roman"/>
          <w:sz w:val="24"/>
          <w:szCs w:val="24"/>
        </w:rPr>
        <w:t>x</w:t>
      </w:r>
      <w:r w:rsidR="00A020F7" w:rsidRPr="00EA4081">
        <w:rPr>
          <w:rFonts w:ascii="Times New Roman" w:hAnsi="Times New Roman" w:cs="Times New Roman"/>
          <w:sz w:val="24"/>
          <w:szCs w:val="24"/>
        </w:rPr>
        <w:t xml:space="preserve"> services financiers</w:t>
      </w:r>
      <w:r w:rsidR="00C2125B" w:rsidRPr="00EA4081">
        <w:rPr>
          <w:rFonts w:ascii="Times New Roman" w:hAnsi="Times New Roman" w:cs="Times New Roman"/>
          <w:sz w:val="24"/>
          <w:szCs w:val="24"/>
        </w:rPr>
        <w:t xml:space="preserve"> du </w:t>
      </w:r>
      <w:proofErr w:type="spellStart"/>
      <w:r w:rsidR="00C2125B" w:rsidRPr="00EA4081">
        <w:rPr>
          <w:rFonts w:ascii="Times New Roman" w:hAnsi="Times New Roman" w:cs="Times New Roman"/>
          <w:sz w:val="24"/>
          <w:szCs w:val="24"/>
        </w:rPr>
        <w:t>ProFeJeC</w:t>
      </w:r>
      <w:proofErr w:type="spellEnd"/>
      <w:r w:rsidR="00C2125B" w:rsidRPr="00EA4081">
        <w:rPr>
          <w:rFonts w:ascii="Times New Roman" w:hAnsi="Times New Roman" w:cs="Times New Roman"/>
          <w:sz w:val="24"/>
          <w:szCs w:val="24"/>
        </w:rPr>
        <w:t xml:space="preserve"> par les incubateurs</w:t>
      </w:r>
      <w:r w:rsidR="00A020F7" w:rsidRPr="00EA4081">
        <w:rPr>
          <w:rFonts w:ascii="Times New Roman" w:hAnsi="Times New Roman" w:cs="Times New Roman"/>
          <w:sz w:val="24"/>
          <w:szCs w:val="24"/>
        </w:rPr>
        <w:t xml:space="preserve">. </w:t>
      </w:r>
      <w:r w:rsidR="00B86E68" w:rsidRPr="00EA4081">
        <w:rPr>
          <w:rFonts w:ascii="Times New Roman" w:hAnsi="Times New Roman" w:cs="Times New Roman"/>
          <w:sz w:val="24"/>
          <w:szCs w:val="24"/>
        </w:rPr>
        <w:t xml:space="preserve">Le plan d’accompagnement indique le nombre d’heure d’encadrement, le montant reçu par l’incubé, etc. </w:t>
      </w:r>
      <w:r w:rsidR="00A020F7" w:rsidRPr="00EA4081">
        <w:rPr>
          <w:rFonts w:ascii="Times New Roman" w:hAnsi="Times New Roman" w:cs="Times New Roman"/>
          <w:sz w:val="24"/>
          <w:szCs w:val="24"/>
        </w:rPr>
        <w:t xml:space="preserve">Cela permet de garantir la bonne utilisation des ressources financières. A date, tous les </w:t>
      </w:r>
      <w:r w:rsidR="00B86E68" w:rsidRPr="00EA4081">
        <w:rPr>
          <w:rFonts w:ascii="Times New Roman" w:hAnsi="Times New Roman" w:cs="Times New Roman"/>
          <w:sz w:val="24"/>
          <w:szCs w:val="24"/>
        </w:rPr>
        <w:t>incubateurs</w:t>
      </w:r>
      <w:r w:rsidR="00A020F7" w:rsidRPr="00EA4081">
        <w:rPr>
          <w:rFonts w:ascii="Times New Roman" w:hAnsi="Times New Roman" w:cs="Times New Roman"/>
          <w:sz w:val="24"/>
          <w:szCs w:val="24"/>
        </w:rPr>
        <w:t xml:space="preserve"> ont justifié les dépenses.</w:t>
      </w:r>
    </w:p>
    <w:p w14:paraId="1A9BE29D" w14:textId="0E4AE17A" w:rsidR="005922A1" w:rsidRPr="00EA4081" w:rsidRDefault="005216FE" w:rsidP="006E3F74">
      <w:pPr>
        <w:spacing w:before="120" w:after="120" w:line="360" w:lineRule="auto"/>
        <w:jc w:val="both"/>
        <w:rPr>
          <w:rFonts w:ascii="Times New Roman" w:hAnsi="Times New Roman" w:cs="Times New Roman"/>
          <w:sz w:val="24"/>
          <w:szCs w:val="24"/>
        </w:rPr>
      </w:pPr>
      <w:r w:rsidRPr="00EA4081">
        <w:rPr>
          <w:rFonts w:ascii="Times New Roman" w:hAnsi="Times New Roman" w:cs="Times New Roman"/>
          <w:sz w:val="24"/>
          <w:szCs w:val="24"/>
        </w:rPr>
        <w:t>En ce qui concerne les dépenses effectuées au niveau des incubés</w:t>
      </w:r>
      <w:r w:rsidR="00783BDB" w:rsidRPr="00EA4081">
        <w:rPr>
          <w:rFonts w:ascii="Times New Roman" w:hAnsi="Times New Roman" w:cs="Times New Roman"/>
          <w:sz w:val="24"/>
          <w:szCs w:val="24"/>
        </w:rPr>
        <w:t>,</w:t>
      </w:r>
      <w:r w:rsidRPr="00EA4081">
        <w:rPr>
          <w:rFonts w:ascii="Times New Roman" w:hAnsi="Times New Roman" w:cs="Times New Roman"/>
          <w:sz w:val="24"/>
          <w:szCs w:val="24"/>
        </w:rPr>
        <w:t xml:space="preserve"> il est </w:t>
      </w:r>
      <w:r w:rsidR="00245C63" w:rsidRPr="00EA4081">
        <w:rPr>
          <w:rFonts w:ascii="Times New Roman" w:hAnsi="Times New Roman" w:cs="Times New Roman"/>
          <w:sz w:val="24"/>
          <w:szCs w:val="24"/>
        </w:rPr>
        <w:t>effectué</w:t>
      </w:r>
      <w:r w:rsidRPr="00EA4081">
        <w:rPr>
          <w:rFonts w:ascii="Times New Roman" w:hAnsi="Times New Roman" w:cs="Times New Roman"/>
          <w:sz w:val="24"/>
          <w:szCs w:val="24"/>
        </w:rPr>
        <w:t xml:space="preserve"> suivant la réalisation des plan</w:t>
      </w:r>
      <w:r w:rsidR="00245C63" w:rsidRPr="00EA4081">
        <w:rPr>
          <w:rFonts w:ascii="Times New Roman" w:hAnsi="Times New Roman" w:cs="Times New Roman"/>
          <w:sz w:val="24"/>
          <w:szCs w:val="24"/>
        </w:rPr>
        <w:t>s</w:t>
      </w:r>
      <w:r w:rsidRPr="00EA4081">
        <w:rPr>
          <w:rFonts w:ascii="Times New Roman" w:hAnsi="Times New Roman" w:cs="Times New Roman"/>
          <w:sz w:val="24"/>
          <w:szCs w:val="24"/>
        </w:rPr>
        <w:t xml:space="preserve"> d’investissements validés par l’incubateur</w:t>
      </w:r>
      <w:r w:rsidR="00245C63" w:rsidRPr="00EA4081">
        <w:rPr>
          <w:rFonts w:ascii="Times New Roman" w:hAnsi="Times New Roman" w:cs="Times New Roman"/>
          <w:sz w:val="24"/>
          <w:szCs w:val="24"/>
        </w:rPr>
        <w:t xml:space="preserve">, et donc suivant les besoins de l’entreprise. </w:t>
      </w:r>
    </w:p>
    <w:p w14:paraId="69B8B413" w14:textId="5380F46D" w:rsidR="004646AC" w:rsidRPr="004646AC" w:rsidRDefault="004646AC" w:rsidP="004646AC">
      <w:pPr>
        <w:pStyle w:val="Titre4"/>
      </w:pPr>
      <w:bookmarkStart w:id="76" w:name="_Toc65407625"/>
      <w:r>
        <w:t xml:space="preserve">6.2. </w:t>
      </w:r>
      <w:r w:rsidRPr="004646AC">
        <w:t>Taux d’exécution financière</w:t>
      </w:r>
      <w:bookmarkEnd w:id="76"/>
    </w:p>
    <w:p w14:paraId="1789ABCD" w14:textId="3DD93B6E" w:rsidR="004646AC" w:rsidRDefault="004646AC" w:rsidP="006E3F74">
      <w:pPr>
        <w:spacing w:before="120" w:after="120" w:line="360" w:lineRule="auto"/>
        <w:jc w:val="both"/>
        <w:rPr>
          <w:rFonts w:ascii="Times New Roman" w:eastAsia="Times New Roman" w:hAnsi="Times New Roman" w:cs="Times New Roman"/>
          <w:color w:val="000000"/>
          <w:sz w:val="24"/>
          <w:szCs w:val="24"/>
          <w:lang w:eastAsia="fr-FR"/>
        </w:rPr>
      </w:pPr>
      <w:r w:rsidRPr="00343AEF">
        <w:rPr>
          <w:rFonts w:ascii="Times New Roman" w:eastAsia="Times New Roman" w:hAnsi="Times New Roman" w:cs="Times New Roman"/>
          <w:color w:val="000000"/>
          <w:sz w:val="24"/>
          <w:szCs w:val="24"/>
          <w:lang w:eastAsia="fr-FR"/>
        </w:rPr>
        <w:t xml:space="preserve">L’analyse des ressources </w:t>
      </w:r>
      <w:r>
        <w:rPr>
          <w:rFonts w:ascii="Times New Roman" w:eastAsia="Times New Roman" w:hAnsi="Times New Roman" w:cs="Times New Roman"/>
          <w:color w:val="000000"/>
          <w:sz w:val="24"/>
          <w:szCs w:val="24"/>
          <w:lang w:eastAsia="fr-FR"/>
        </w:rPr>
        <w:t xml:space="preserve">financières effectivement </w:t>
      </w:r>
      <w:r w:rsidRPr="00343AEF">
        <w:rPr>
          <w:rFonts w:ascii="Times New Roman" w:eastAsia="Times New Roman" w:hAnsi="Times New Roman" w:cs="Times New Roman"/>
          <w:color w:val="000000"/>
          <w:sz w:val="24"/>
          <w:szCs w:val="24"/>
          <w:lang w:eastAsia="fr-FR"/>
        </w:rPr>
        <w:t>mobilis</w:t>
      </w:r>
      <w:r>
        <w:rPr>
          <w:rFonts w:ascii="Times New Roman" w:eastAsia="Times New Roman" w:hAnsi="Times New Roman" w:cs="Times New Roman"/>
          <w:color w:val="000000"/>
          <w:sz w:val="24"/>
          <w:szCs w:val="24"/>
          <w:lang w:eastAsia="fr-FR"/>
        </w:rPr>
        <w:t xml:space="preserve">ées et celles prévues indiquent un taux moyen de mobilisation de </w:t>
      </w:r>
      <w:r w:rsidR="004D115B">
        <w:rPr>
          <w:rFonts w:ascii="Times New Roman" w:eastAsia="Times New Roman" w:hAnsi="Times New Roman" w:cs="Times New Roman"/>
          <w:color w:val="000000"/>
          <w:sz w:val="24"/>
          <w:szCs w:val="24"/>
          <w:lang w:eastAsia="fr-FR"/>
        </w:rPr>
        <w:t>11</w:t>
      </w:r>
      <w:r w:rsidR="00C77729">
        <w:rPr>
          <w:rFonts w:ascii="Times New Roman" w:eastAsia="Times New Roman" w:hAnsi="Times New Roman" w:cs="Times New Roman"/>
          <w:color w:val="000000"/>
          <w:sz w:val="24"/>
          <w:szCs w:val="24"/>
          <w:lang w:eastAsia="fr-FR"/>
        </w:rPr>
        <w:t>2</w:t>
      </w:r>
      <w:r>
        <w:rPr>
          <w:rFonts w:ascii="Times New Roman" w:eastAsia="Times New Roman" w:hAnsi="Times New Roman" w:cs="Times New Roman"/>
          <w:color w:val="000000"/>
          <w:sz w:val="24"/>
          <w:szCs w:val="24"/>
          <w:lang w:eastAsia="fr-FR"/>
        </w:rPr>
        <w:t>%. Cela se justifie par le fait, que la contribution du PNUD n’a pas été faite via des déblocages global ou périodique. Il a été faite suivant les besoins (fonctionnement et investissement) exprimés durant la mise en œuvre du Projet. Aussi, ce taux de réalisation laisse entrevoir une sous-estimation du coût du projet.</w:t>
      </w:r>
    </w:p>
    <w:p w14:paraId="01C0AEB8" w14:textId="64A6FC64" w:rsidR="00C77729" w:rsidRPr="00D81E24" w:rsidRDefault="00C77729" w:rsidP="00D81E24">
      <w:pPr>
        <w:spacing w:line="360" w:lineRule="auto"/>
        <w:jc w:val="both"/>
        <w:rPr>
          <w:rFonts w:ascii="Times New Roman" w:hAnsi="Times New Roman" w:cs="Times New Roman"/>
          <w:bCs/>
          <w:sz w:val="24"/>
          <w:szCs w:val="24"/>
        </w:rPr>
      </w:pPr>
      <w:r w:rsidRPr="008F5482">
        <w:rPr>
          <w:rFonts w:ascii="Times New Roman" w:eastAsia="Times New Roman" w:hAnsi="Times New Roman" w:cs="Times New Roman"/>
          <w:color w:val="000000"/>
          <w:sz w:val="24"/>
          <w:szCs w:val="24"/>
          <w:lang w:eastAsia="fr-FR"/>
        </w:rPr>
        <w:t>E</w:t>
      </w:r>
      <w:r w:rsidRPr="000F0833">
        <w:rPr>
          <w:rFonts w:ascii="Times New Roman" w:eastAsia="Times New Roman" w:hAnsi="Times New Roman" w:cs="Times New Roman"/>
          <w:color w:val="000000"/>
          <w:sz w:val="24"/>
          <w:szCs w:val="24"/>
          <w:lang w:eastAsia="fr-FR"/>
        </w:rPr>
        <w:t xml:space="preserve">n effet, </w:t>
      </w:r>
      <w:r w:rsidR="00153802">
        <w:rPr>
          <w:rFonts w:ascii="Times New Roman" w:eastAsia="Times New Roman" w:hAnsi="Times New Roman" w:cs="Times New Roman"/>
          <w:color w:val="000000"/>
          <w:sz w:val="24"/>
          <w:szCs w:val="24"/>
          <w:lang w:eastAsia="fr-FR"/>
        </w:rPr>
        <w:t>l</w:t>
      </w:r>
      <w:r w:rsidR="00153802" w:rsidRPr="00D81E24">
        <w:rPr>
          <w:rFonts w:ascii="Times New Roman" w:hAnsi="Times New Roman" w:cs="Times New Roman"/>
          <w:bCs/>
          <w:sz w:val="24"/>
          <w:szCs w:val="24"/>
        </w:rPr>
        <w:t xml:space="preserve">’exécution financière par composante indique que la composante 1 et 3 ont connu un dépassement. </w:t>
      </w:r>
      <w:r w:rsidR="00153802">
        <w:rPr>
          <w:rFonts w:ascii="Times New Roman" w:hAnsi="Times New Roman" w:cs="Times New Roman"/>
          <w:bCs/>
          <w:sz w:val="24"/>
          <w:szCs w:val="24"/>
        </w:rPr>
        <w:t xml:space="preserve">Selon le rapport d’achèvement du </w:t>
      </w:r>
      <w:proofErr w:type="spellStart"/>
      <w:r w:rsidR="00153802">
        <w:rPr>
          <w:rFonts w:ascii="Times New Roman" w:hAnsi="Times New Roman" w:cs="Times New Roman"/>
          <w:bCs/>
          <w:sz w:val="24"/>
          <w:szCs w:val="24"/>
        </w:rPr>
        <w:t>ProFeJeC</w:t>
      </w:r>
      <w:proofErr w:type="spellEnd"/>
      <w:r w:rsidR="00153802">
        <w:rPr>
          <w:rFonts w:ascii="Times New Roman" w:hAnsi="Times New Roman" w:cs="Times New Roman"/>
          <w:bCs/>
          <w:sz w:val="24"/>
          <w:szCs w:val="24"/>
        </w:rPr>
        <w:t>, l</w:t>
      </w:r>
      <w:r w:rsidR="00153802" w:rsidRPr="00D81E24">
        <w:rPr>
          <w:rFonts w:ascii="Times New Roman" w:hAnsi="Times New Roman" w:cs="Times New Roman"/>
          <w:bCs/>
          <w:sz w:val="24"/>
          <w:szCs w:val="24"/>
        </w:rPr>
        <w:t xml:space="preserve">e dépassement de la composante 1 s’explique en partie par l’accent mis sur le renforcement des capacités techniques, matérielles des incubateurs ainsi que sur l’encadrement techniques des porteurs de projet d’entreprise. Le dépassement au niveau de la composante 3 s’explique en partie par une augmentation de la contribution du PNUD pour supporter les salaires d’un VNU en charge des questions de </w:t>
      </w:r>
      <w:r w:rsidR="00153802" w:rsidRPr="00D81E24">
        <w:rPr>
          <w:rFonts w:ascii="Times New Roman" w:hAnsi="Times New Roman" w:cs="Times New Roman"/>
          <w:bCs/>
          <w:sz w:val="24"/>
          <w:szCs w:val="24"/>
        </w:rPr>
        <w:lastRenderedPageBreak/>
        <w:t xml:space="preserve">jeunesse. Plusieurs activités ont été réalisées au titre de la composante 2 pour renforcer la citoyenneté des jeunes et femmes entrepreneurs, toutefois. Plusieurs actions de promotion de citoyenneté étaient menées par les acteurs de l’écosystème (Gouvernement, ONG, incubateurs). Le surplus de budget de la composante a permis de financer des activités des autres composantes. </w:t>
      </w:r>
    </w:p>
    <w:p w14:paraId="437EDBEC" w14:textId="2735788D" w:rsidR="00C77729" w:rsidRPr="00D81E24" w:rsidRDefault="00C77729" w:rsidP="00E305D1">
      <w:pPr>
        <w:pStyle w:val="Lgende"/>
        <w:rPr>
          <w:sz w:val="24"/>
          <w:szCs w:val="18"/>
        </w:rPr>
      </w:pPr>
      <w:bookmarkStart w:id="77" w:name="_Toc65406361"/>
      <w:r>
        <w:t xml:space="preserve">Tableau </w:t>
      </w:r>
      <w:r w:rsidR="00BD4DF5">
        <w:fldChar w:fldCharType="begin"/>
      </w:r>
      <w:r w:rsidR="00BD4DF5">
        <w:instrText xml:space="preserve"> SEQ Tableau \* ARABIC </w:instrText>
      </w:r>
      <w:r w:rsidR="00BD4DF5">
        <w:fldChar w:fldCharType="separate"/>
      </w:r>
      <w:r w:rsidR="00F3727C">
        <w:rPr>
          <w:noProof/>
        </w:rPr>
        <w:t>12</w:t>
      </w:r>
      <w:r w:rsidR="00BD4DF5">
        <w:rPr>
          <w:noProof/>
        </w:rPr>
        <w:fldChar w:fldCharType="end"/>
      </w:r>
      <w:r>
        <w:t> : E</w:t>
      </w:r>
      <w:r w:rsidRPr="00D81E24">
        <w:t>xécution financière par composante</w:t>
      </w:r>
      <w:bookmarkEnd w:id="77"/>
    </w:p>
    <w:tbl>
      <w:tblPr>
        <w:tblW w:w="9209" w:type="dxa"/>
        <w:tblCellMar>
          <w:left w:w="0" w:type="dxa"/>
          <w:right w:w="0" w:type="dxa"/>
        </w:tblCellMar>
        <w:tblLook w:val="04A0" w:firstRow="1" w:lastRow="0" w:firstColumn="1" w:lastColumn="0" w:noHBand="0" w:noVBand="1"/>
      </w:tblPr>
      <w:tblGrid>
        <w:gridCol w:w="1380"/>
        <w:gridCol w:w="1379"/>
        <w:gridCol w:w="1064"/>
        <w:gridCol w:w="1134"/>
        <w:gridCol w:w="1134"/>
        <w:gridCol w:w="1559"/>
        <w:gridCol w:w="1559"/>
      </w:tblGrid>
      <w:tr w:rsidR="00C77729" w:rsidRPr="00C77729" w14:paraId="212EBCA2" w14:textId="77777777" w:rsidTr="00CE0FCA">
        <w:trPr>
          <w:trHeight w:val="726"/>
        </w:trPr>
        <w:tc>
          <w:tcPr>
            <w:tcW w:w="13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FD211" w14:textId="77777777" w:rsidR="00C77729" w:rsidRPr="00D81E24" w:rsidRDefault="00C77729" w:rsidP="00CE0FCA">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ELEMENTS </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ABCAE" w14:textId="77777777" w:rsidR="00C77729" w:rsidRPr="00D81E24" w:rsidRDefault="00C77729" w:rsidP="00CE0FCA">
            <w:pPr>
              <w:spacing w:after="0" w:line="240" w:lineRule="auto"/>
              <w:jc w:val="center"/>
              <w:rPr>
                <w:rFonts w:ascii="Times New Roman" w:hAnsi="Times New Roman" w:cs="Times New Roman"/>
                <w:b/>
                <w:bCs/>
                <w:color w:val="000000"/>
                <w:sz w:val="20"/>
                <w:szCs w:val="20"/>
                <w:lang w:val="en-US"/>
              </w:rPr>
            </w:pPr>
            <w:r w:rsidRPr="00D81E24">
              <w:rPr>
                <w:rFonts w:ascii="Times New Roman" w:hAnsi="Times New Roman" w:cs="Times New Roman"/>
                <w:b/>
                <w:bCs/>
                <w:color w:val="000000"/>
                <w:sz w:val="20"/>
                <w:szCs w:val="20"/>
                <w:lang w:val="en-US"/>
              </w:rPr>
              <w:t xml:space="preserve"> TOTAL FUNDS PREVISIONS PRODOC PTA </w:t>
            </w:r>
          </w:p>
        </w:tc>
        <w:tc>
          <w:tcPr>
            <w:tcW w:w="9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52545" w14:textId="77777777" w:rsidR="00C77729" w:rsidRPr="00D81E24" w:rsidRDefault="00C77729" w:rsidP="00CE0FCA">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lang w:val="en-US"/>
              </w:rPr>
              <w:t xml:space="preserve"> </w:t>
            </w:r>
            <w:r w:rsidRPr="00D81E24">
              <w:rPr>
                <w:rFonts w:ascii="Times New Roman" w:hAnsi="Times New Roman" w:cs="Times New Roman"/>
                <w:b/>
                <w:bCs/>
                <w:color w:val="000000"/>
                <w:sz w:val="20"/>
                <w:szCs w:val="20"/>
              </w:rPr>
              <w:t xml:space="preserve">DEPENSES 2018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E39B89" w14:textId="77777777" w:rsidR="00C77729" w:rsidRPr="00D81E24" w:rsidRDefault="00C77729" w:rsidP="00CE0FCA">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DEPENSES 2019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2BDF2" w14:textId="77777777" w:rsidR="00C77729" w:rsidRPr="00D81E24" w:rsidRDefault="00C77729" w:rsidP="00CE0FCA">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DEPENSES 2020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DCB66" w14:textId="77777777" w:rsidR="00C77729" w:rsidRPr="00D81E24" w:rsidRDefault="00C77729" w:rsidP="00CE0FCA">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DEPENSES TOTALES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00E3C5" w14:textId="77777777" w:rsidR="00C77729" w:rsidRPr="00D81E24" w:rsidRDefault="00C77729" w:rsidP="00CE0FCA">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TAUX D'EXECUTION FINANCIERE (%) </w:t>
            </w:r>
          </w:p>
        </w:tc>
      </w:tr>
      <w:tr w:rsidR="00C77729" w:rsidRPr="00C77729" w14:paraId="48DF6224" w14:textId="77777777" w:rsidTr="00CE0FCA">
        <w:trPr>
          <w:trHeight w:val="260"/>
        </w:trPr>
        <w:tc>
          <w:tcPr>
            <w:tcW w:w="920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14:paraId="190751F2" w14:textId="77777777" w:rsidR="00C77729" w:rsidRPr="00D81E24" w:rsidRDefault="00C77729" w:rsidP="00CE0FCA">
            <w:pPr>
              <w:spacing w:after="0" w:line="240" w:lineRule="auto"/>
              <w:jc w:val="center"/>
              <w:rPr>
                <w:rFonts w:ascii="Times New Roman" w:hAnsi="Times New Roman" w:cs="Times New Roman"/>
                <w:b/>
                <w:color w:val="000000"/>
                <w:sz w:val="20"/>
                <w:szCs w:val="20"/>
              </w:rPr>
            </w:pPr>
            <w:r w:rsidRPr="00D81E24">
              <w:rPr>
                <w:rFonts w:ascii="Times New Roman" w:hAnsi="Times New Roman" w:cs="Times New Roman"/>
                <w:b/>
                <w:color w:val="000000"/>
                <w:sz w:val="20"/>
                <w:szCs w:val="20"/>
              </w:rPr>
              <w:t xml:space="preserve"> COMPOSANTE 1  </w:t>
            </w:r>
          </w:p>
        </w:tc>
      </w:tr>
      <w:tr w:rsidR="00C77729" w:rsidRPr="00C77729" w14:paraId="671E5961" w14:textId="77777777" w:rsidTr="00D81E2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C4E5E1" w14:textId="77777777" w:rsidR="00C77729" w:rsidRPr="00D81E24" w:rsidRDefault="00C77729" w:rsidP="00CE0FCA">
            <w:pPr>
              <w:spacing w:after="0" w:line="240" w:lineRule="auto"/>
              <w:rPr>
                <w:rFonts w:ascii="Times New Roman" w:hAnsi="Times New Roman" w:cs="Times New Roman"/>
                <w:color w:val="000000"/>
                <w:sz w:val="20"/>
                <w:szCs w:val="20"/>
              </w:rPr>
            </w:pPr>
            <w:r w:rsidRPr="00D81E24">
              <w:rPr>
                <w:rFonts w:ascii="Times New Roman" w:hAnsi="Times New Roman" w:cs="Times New Roman"/>
                <w:color w:val="000000"/>
                <w:sz w:val="20"/>
                <w:szCs w:val="20"/>
              </w:rPr>
              <w:t xml:space="preserve"> Produit1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3CAAB" w14:textId="70EE28FF"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152 311</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2EB78" w14:textId="77777777" w:rsidR="00C77729" w:rsidRPr="00D81E24" w:rsidRDefault="00C77729" w:rsidP="008F5482">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14 037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04344" w14:textId="6E0EC750"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75 094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17E65" w14:textId="77777777" w:rsidR="00C77729" w:rsidRPr="00D81E24" w:rsidRDefault="00C77729" w:rsidP="008F5482">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71 744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A9161" w14:textId="74B6E504"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160 875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801EB" w14:textId="77777777"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106%</w:t>
            </w:r>
          </w:p>
        </w:tc>
      </w:tr>
      <w:tr w:rsidR="00C77729" w:rsidRPr="00C77729" w14:paraId="5B101896" w14:textId="77777777" w:rsidTr="00D81E2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7C33F" w14:textId="77777777" w:rsidR="00C77729" w:rsidRPr="00D81E24" w:rsidRDefault="00C77729" w:rsidP="00CE0FCA">
            <w:pPr>
              <w:spacing w:after="0" w:line="240" w:lineRule="auto"/>
              <w:rPr>
                <w:rFonts w:ascii="Times New Roman" w:hAnsi="Times New Roman" w:cs="Times New Roman"/>
                <w:color w:val="000000"/>
                <w:sz w:val="20"/>
                <w:szCs w:val="20"/>
              </w:rPr>
            </w:pPr>
            <w:r w:rsidRPr="00D81E24">
              <w:rPr>
                <w:rFonts w:ascii="Times New Roman" w:hAnsi="Times New Roman" w:cs="Times New Roman"/>
                <w:color w:val="000000"/>
                <w:sz w:val="20"/>
                <w:szCs w:val="20"/>
              </w:rPr>
              <w:t xml:space="preserve"> Produit2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9F5AB" w14:textId="77805755"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569 057</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27A49" w14:textId="77777777" w:rsidR="00C77729" w:rsidRPr="00D81E24" w:rsidRDefault="00C77729" w:rsidP="008F5482">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84 392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A2234" w14:textId="413D9D8C"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151 967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EFD02" w14:textId="77777777" w:rsidR="00C77729" w:rsidRPr="00D81E24" w:rsidRDefault="00C77729" w:rsidP="008F5482">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594 941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D0095" w14:textId="558C09B0"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831 300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C1936" w14:textId="77777777"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146%</w:t>
            </w:r>
          </w:p>
        </w:tc>
      </w:tr>
      <w:tr w:rsidR="00C77729" w:rsidRPr="00C77729" w14:paraId="6CEFF274" w14:textId="77777777" w:rsidTr="00D81E2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C28F5" w14:textId="77777777" w:rsidR="00C77729" w:rsidRPr="00D81E24" w:rsidRDefault="00C77729" w:rsidP="00CE0FCA">
            <w:pPr>
              <w:spacing w:after="0" w:line="240" w:lineRule="auto"/>
              <w:rPr>
                <w:rFonts w:ascii="Times New Roman" w:hAnsi="Times New Roman" w:cs="Times New Roman"/>
                <w:color w:val="000000"/>
                <w:sz w:val="20"/>
                <w:szCs w:val="20"/>
              </w:rPr>
            </w:pPr>
            <w:r w:rsidRPr="00D81E24">
              <w:rPr>
                <w:rFonts w:ascii="Times New Roman" w:hAnsi="Times New Roman" w:cs="Times New Roman"/>
                <w:color w:val="000000"/>
                <w:sz w:val="20"/>
                <w:szCs w:val="20"/>
              </w:rPr>
              <w:t xml:space="preserve"> Produit3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BF927" w14:textId="1343FE41"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323 774</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1FED8" w14:textId="77777777" w:rsidR="00C77729" w:rsidRPr="00D81E24" w:rsidRDefault="00C77729" w:rsidP="008F5482">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A8EB8" w14:textId="1FCE1206"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163 399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2091F" w14:textId="77777777" w:rsidR="00C77729" w:rsidRPr="00D81E24" w:rsidRDefault="00C77729" w:rsidP="008F5482">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41 787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4FA20" w14:textId="015DCD9E"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205 186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C6DDF" w14:textId="77777777"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63%</w:t>
            </w:r>
          </w:p>
        </w:tc>
      </w:tr>
      <w:tr w:rsidR="00C77729" w:rsidRPr="00C77729" w14:paraId="050B255D" w14:textId="77777777" w:rsidTr="00D81E2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5424D" w14:textId="77777777" w:rsidR="00C77729" w:rsidRPr="00D81E24" w:rsidRDefault="00C77729" w:rsidP="00CE0FCA">
            <w:pPr>
              <w:spacing w:after="0" w:line="240" w:lineRule="auto"/>
              <w:rPr>
                <w:rFonts w:ascii="Times New Roman" w:hAnsi="Times New Roman" w:cs="Times New Roman"/>
                <w:color w:val="000000"/>
                <w:sz w:val="20"/>
                <w:szCs w:val="20"/>
              </w:rPr>
            </w:pPr>
            <w:r w:rsidRPr="00D81E24">
              <w:rPr>
                <w:rFonts w:ascii="Times New Roman" w:hAnsi="Times New Roman" w:cs="Times New Roman"/>
                <w:color w:val="000000"/>
                <w:sz w:val="20"/>
                <w:szCs w:val="20"/>
              </w:rPr>
              <w:t xml:space="preserve"> Produit4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D6F0C" w14:textId="21D84CBE"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413 351</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D9E87C" w14:textId="77777777" w:rsidR="00C77729" w:rsidRPr="00D81E24" w:rsidRDefault="00C77729" w:rsidP="008F5482">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8E80A" w14:textId="0F486AAE"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9 650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A9F60" w14:textId="77777777" w:rsidR="00C77729" w:rsidRPr="00D81E24" w:rsidRDefault="00C77729" w:rsidP="008F5482">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395 540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0F43F" w14:textId="449D8D9C"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405 190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714F0" w14:textId="77777777"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98%</w:t>
            </w:r>
          </w:p>
        </w:tc>
      </w:tr>
      <w:tr w:rsidR="00D81E24" w:rsidRPr="00C77729" w14:paraId="2CF9A2D3" w14:textId="77777777" w:rsidTr="00D81E24">
        <w:trPr>
          <w:trHeight w:val="28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7A52319" w14:textId="77777777" w:rsidR="00C77729" w:rsidRPr="00D81E24" w:rsidRDefault="00C77729" w:rsidP="00CE0FCA">
            <w:pPr>
              <w:spacing w:after="0" w:line="240" w:lineRule="auto"/>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Composante 1 </w:t>
            </w:r>
          </w:p>
        </w:tc>
        <w:tc>
          <w:tcPr>
            <w:tcW w:w="0" w:type="auto"/>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35404668" w14:textId="3BFA1707"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1 458 493</w:t>
            </w:r>
          </w:p>
        </w:tc>
        <w:tc>
          <w:tcPr>
            <w:tcW w:w="94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7DD9D2D4" w14:textId="77777777" w:rsidR="00C77729" w:rsidRPr="00D81E24" w:rsidRDefault="00C77729" w:rsidP="008F5482">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98 429</w:t>
            </w:r>
          </w:p>
        </w:tc>
        <w:tc>
          <w:tcPr>
            <w:tcW w:w="1134"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287A010F" w14:textId="64638A19"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400 110</w:t>
            </w:r>
          </w:p>
        </w:tc>
        <w:tc>
          <w:tcPr>
            <w:tcW w:w="1134"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6B87619B" w14:textId="2D23F226"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1 104 012</w:t>
            </w:r>
          </w:p>
        </w:tc>
        <w:tc>
          <w:tcPr>
            <w:tcW w:w="1559"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43B86A40" w14:textId="36733A23"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1 602 551</w:t>
            </w:r>
          </w:p>
        </w:tc>
        <w:tc>
          <w:tcPr>
            <w:tcW w:w="1559"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14D0E54E" w14:textId="77777777"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110%</w:t>
            </w:r>
          </w:p>
        </w:tc>
      </w:tr>
      <w:tr w:rsidR="00C77729" w:rsidRPr="00C77729" w14:paraId="0D474DBE" w14:textId="77777777" w:rsidTr="00D81E24">
        <w:trPr>
          <w:trHeight w:val="285"/>
        </w:trPr>
        <w:tc>
          <w:tcPr>
            <w:tcW w:w="920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FE8490C" w14:textId="376A2873" w:rsidR="00C77729" w:rsidRPr="00D81E24" w:rsidRDefault="00C77729" w:rsidP="008F5482">
            <w:pPr>
              <w:spacing w:after="0" w:line="240" w:lineRule="auto"/>
              <w:jc w:val="center"/>
              <w:rPr>
                <w:rFonts w:ascii="Times New Roman" w:hAnsi="Times New Roman" w:cs="Times New Roman"/>
                <w:b/>
                <w:color w:val="000000"/>
                <w:sz w:val="20"/>
                <w:szCs w:val="20"/>
              </w:rPr>
            </w:pPr>
            <w:r w:rsidRPr="00D81E24">
              <w:rPr>
                <w:rFonts w:ascii="Times New Roman" w:hAnsi="Times New Roman" w:cs="Times New Roman"/>
                <w:b/>
                <w:color w:val="000000"/>
                <w:sz w:val="20"/>
                <w:szCs w:val="20"/>
              </w:rPr>
              <w:t>COMPSANTE 2</w:t>
            </w:r>
          </w:p>
        </w:tc>
      </w:tr>
      <w:tr w:rsidR="00C77729" w:rsidRPr="00C77729" w14:paraId="6544C84C" w14:textId="77777777" w:rsidTr="00D81E2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E3995" w14:textId="77777777" w:rsidR="00C77729" w:rsidRPr="00D81E24" w:rsidRDefault="00C77729" w:rsidP="00CE0FCA">
            <w:pPr>
              <w:spacing w:after="0" w:line="240" w:lineRule="auto"/>
              <w:rPr>
                <w:rFonts w:ascii="Times New Roman" w:hAnsi="Times New Roman" w:cs="Times New Roman"/>
                <w:color w:val="000000"/>
                <w:sz w:val="20"/>
                <w:szCs w:val="20"/>
              </w:rPr>
            </w:pPr>
            <w:r w:rsidRPr="00D81E24">
              <w:rPr>
                <w:rFonts w:ascii="Times New Roman" w:hAnsi="Times New Roman" w:cs="Times New Roman"/>
                <w:color w:val="000000"/>
                <w:sz w:val="20"/>
                <w:szCs w:val="20"/>
              </w:rPr>
              <w:t xml:space="preserve"> Produit5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3CE84" w14:textId="25C10BB1"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22 925</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65913" w14:textId="79EA5F23" w:rsidR="00C77729" w:rsidRPr="00D81E24" w:rsidRDefault="00C77729" w:rsidP="00D81E24">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3ED71" w14:textId="46F2D44A"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7 014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8E317" w14:textId="28004ADF"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561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CB76F" w14:textId="2BFC215F"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7 575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5DB24" w14:textId="77777777"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33%</w:t>
            </w:r>
          </w:p>
        </w:tc>
      </w:tr>
      <w:tr w:rsidR="00C77729" w:rsidRPr="00C77729" w14:paraId="148A3A62" w14:textId="77777777" w:rsidTr="00D81E2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C4EBBF" w14:textId="77777777" w:rsidR="00C77729" w:rsidRPr="00D81E24" w:rsidRDefault="00C77729" w:rsidP="00CE0FCA">
            <w:pPr>
              <w:spacing w:after="0" w:line="240" w:lineRule="auto"/>
              <w:rPr>
                <w:rFonts w:ascii="Times New Roman" w:hAnsi="Times New Roman" w:cs="Times New Roman"/>
                <w:color w:val="000000"/>
                <w:sz w:val="20"/>
                <w:szCs w:val="20"/>
              </w:rPr>
            </w:pPr>
            <w:r w:rsidRPr="00D81E24">
              <w:rPr>
                <w:rFonts w:ascii="Times New Roman" w:hAnsi="Times New Roman" w:cs="Times New Roman"/>
                <w:color w:val="000000"/>
                <w:sz w:val="20"/>
                <w:szCs w:val="20"/>
              </w:rPr>
              <w:t xml:space="preserve"> Produit6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4B397" w14:textId="43B0CA94"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209 245</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A59FB" w14:textId="70585A78" w:rsidR="00C77729" w:rsidRPr="00D81E24" w:rsidRDefault="00C77729" w:rsidP="00D81E24">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ADFE1" w14:textId="22BED108"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103 733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B9195" w14:textId="1BC08AD9"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6 179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CC89D" w14:textId="16ADBCD5"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109 912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8ED72" w14:textId="77777777"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53%</w:t>
            </w:r>
          </w:p>
        </w:tc>
      </w:tr>
      <w:tr w:rsidR="00D81E24" w:rsidRPr="00C77729" w14:paraId="4088679B" w14:textId="77777777" w:rsidTr="00D81E24">
        <w:trPr>
          <w:trHeight w:val="28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5EE80C5" w14:textId="77777777" w:rsidR="00C77729" w:rsidRPr="00D81E24" w:rsidRDefault="00C77729" w:rsidP="00CE0FCA">
            <w:pPr>
              <w:spacing w:after="0" w:line="240" w:lineRule="auto"/>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Composante 2 </w:t>
            </w:r>
          </w:p>
        </w:tc>
        <w:tc>
          <w:tcPr>
            <w:tcW w:w="0" w:type="auto"/>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79CEBDC2" w14:textId="7036C34A"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232 170</w:t>
            </w:r>
          </w:p>
        </w:tc>
        <w:tc>
          <w:tcPr>
            <w:tcW w:w="943"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0B52C486" w14:textId="089B9CEC"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014A04B4" w14:textId="27E60138"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110 747</w:t>
            </w:r>
          </w:p>
        </w:tc>
        <w:tc>
          <w:tcPr>
            <w:tcW w:w="1134"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0FA30D77" w14:textId="7939786B"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6 740</w:t>
            </w:r>
          </w:p>
        </w:tc>
        <w:tc>
          <w:tcPr>
            <w:tcW w:w="1559"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7D4837D0" w14:textId="64E047B8"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117 487</w:t>
            </w:r>
          </w:p>
        </w:tc>
        <w:tc>
          <w:tcPr>
            <w:tcW w:w="1559" w:type="dxa"/>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56922AFF" w14:textId="77777777"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51%</w:t>
            </w:r>
          </w:p>
        </w:tc>
      </w:tr>
      <w:tr w:rsidR="00C77729" w:rsidRPr="00C77729" w14:paraId="0A5805D5" w14:textId="77777777" w:rsidTr="00D81E24">
        <w:trPr>
          <w:trHeight w:val="285"/>
        </w:trPr>
        <w:tc>
          <w:tcPr>
            <w:tcW w:w="920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BFB7F86" w14:textId="3F09F094" w:rsidR="00C77729" w:rsidRPr="00D81E24" w:rsidRDefault="00C77729" w:rsidP="008F5482">
            <w:pPr>
              <w:spacing w:after="0" w:line="240" w:lineRule="auto"/>
              <w:jc w:val="center"/>
              <w:rPr>
                <w:rFonts w:ascii="Times New Roman" w:hAnsi="Times New Roman" w:cs="Times New Roman"/>
                <w:b/>
                <w:color w:val="000000"/>
                <w:sz w:val="20"/>
                <w:szCs w:val="20"/>
              </w:rPr>
            </w:pPr>
            <w:r w:rsidRPr="00D81E24">
              <w:rPr>
                <w:rFonts w:ascii="Times New Roman" w:hAnsi="Times New Roman" w:cs="Times New Roman"/>
                <w:b/>
                <w:color w:val="000000"/>
                <w:sz w:val="20"/>
                <w:szCs w:val="20"/>
              </w:rPr>
              <w:t>COMPOSANTE 3</w:t>
            </w:r>
          </w:p>
        </w:tc>
      </w:tr>
      <w:tr w:rsidR="00C77729" w:rsidRPr="00C77729" w14:paraId="254F0F52" w14:textId="77777777" w:rsidTr="00D81E2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E48129" w14:textId="77777777" w:rsidR="00C77729" w:rsidRPr="00D81E24" w:rsidRDefault="00C77729" w:rsidP="00CE0FCA">
            <w:pPr>
              <w:spacing w:after="0" w:line="240" w:lineRule="auto"/>
              <w:rPr>
                <w:rFonts w:ascii="Times New Roman" w:hAnsi="Times New Roman" w:cs="Times New Roman"/>
                <w:color w:val="000000"/>
                <w:sz w:val="20"/>
                <w:szCs w:val="20"/>
              </w:rPr>
            </w:pPr>
            <w:r w:rsidRPr="00D81E24">
              <w:rPr>
                <w:rFonts w:ascii="Times New Roman" w:hAnsi="Times New Roman" w:cs="Times New Roman"/>
                <w:color w:val="000000"/>
                <w:sz w:val="20"/>
                <w:szCs w:val="20"/>
              </w:rPr>
              <w:t xml:space="preserve"> Produit 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BF85A" w14:textId="0B7E0E2B"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546 951</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B39BA5" w14:textId="53EB5C0F"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6 324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6C1A9" w14:textId="79FB22CA"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444 610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05D7F" w14:textId="72D9C9CE"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333 403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F873C" w14:textId="68851BEF"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784 337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3E82E" w14:textId="77777777" w:rsidR="00C77729" w:rsidRPr="00D81E24" w:rsidRDefault="00C77729" w:rsidP="00D81E24">
            <w:pPr>
              <w:spacing w:after="0" w:line="240" w:lineRule="auto"/>
              <w:jc w:val="center"/>
              <w:rPr>
                <w:rFonts w:ascii="Times New Roman" w:hAnsi="Times New Roman" w:cs="Times New Roman"/>
                <w:color w:val="000000"/>
                <w:sz w:val="20"/>
                <w:szCs w:val="20"/>
              </w:rPr>
            </w:pPr>
            <w:r w:rsidRPr="00D81E24">
              <w:rPr>
                <w:rFonts w:ascii="Times New Roman" w:hAnsi="Times New Roman" w:cs="Times New Roman"/>
                <w:color w:val="000000"/>
                <w:sz w:val="20"/>
                <w:szCs w:val="20"/>
              </w:rPr>
              <w:t>143%</w:t>
            </w:r>
          </w:p>
        </w:tc>
      </w:tr>
      <w:tr w:rsidR="00D81E24" w:rsidRPr="00C77729" w14:paraId="03430FB3" w14:textId="77777777" w:rsidTr="00D81E24">
        <w:trPr>
          <w:trHeight w:val="28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50B71C3" w14:textId="77777777" w:rsidR="00C77729" w:rsidRPr="00D81E24" w:rsidRDefault="00C77729" w:rsidP="00CE0FCA">
            <w:pPr>
              <w:spacing w:after="0" w:line="240" w:lineRule="auto"/>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Composante 3 </w:t>
            </w:r>
          </w:p>
        </w:tc>
        <w:tc>
          <w:tcPr>
            <w:tcW w:w="0" w:type="auto"/>
            <w:tcBorders>
              <w:top w:val="single" w:sz="4" w:space="0" w:color="auto"/>
              <w:left w:val="nil"/>
              <w:bottom w:val="single" w:sz="4" w:space="0" w:color="auto"/>
              <w:right w:val="nil"/>
            </w:tcBorders>
            <w:shd w:val="clear" w:color="000000" w:fill="E7E6E6"/>
            <w:noWrap/>
            <w:tcMar>
              <w:top w:w="15" w:type="dxa"/>
              <w:left w:w="15" w:type="dxa"/>
              <w:bottom w:w="0" w:type="dxa"/>
              <w:right w:w="15" w:type="dxa"/>
            </w:tcMar>
            <w:vAlign w:val="center"/>
            <w:hideMark/>
          </w:tcPr>
          <w:p w14:paraId="03182FCB" w14:textId="3407AC50"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546 951</w:t>
            </w:r>
          </w:p>
        </w:tc>
        <w:tc>
          <w:tcPr>
            <w:tcW w:w="943" w:type="dxa"/>
            <w:tcBorders>
              <w:top w:val="single" w:sz="4" w:space="0" w:color="auto"/>
              <w:left w:val="nil"/>
              <w:bottom w:val="single" w:sz="4" w:space="0" w:color="auto"/>
              <w:right w:val="nil"/>
            </w:tcBorders>
            <w:shd w:val="clear" w:color="000000" w:fill="E7E6E6"/>
            <w:noWrap/>
            <w:tcMar>
              <w:top w:w="15" w:type="dxa"/>
              <w:left w:w="15" w:type="dxa"/>
              <w:bottom w:w="0" w:type="dxa"/>
              <w:right w:w="15" w:type="dxa"/>
            </w:tcMar>
            <w:vAlign w:val="center"/>
            <w:hideMark/>
          </w:tcPr>
          <w:p w14:paraId="51EE2C14" w14:textId="793DADA2"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6 324</w:t>
            </w:r>
          </w:p>
        </w:tc>
        <w:tc>
          <w:tcPr>
            <w:tcW w:w="1134" w:type="dxa"/>
            <w:tcBorders>
              <w:top w:val="single" w:sz="4" w:space="0" w:color="auto"/>
              <w:left w:val="nil"/>
              <w:bottom w:val="single" w:sz="4" w:space="0" w:color="auto"/>
              <w:right w:val="nil"/>
            </w:tcBorders>
            <w:shd w:val="clear" w:color="000000" w:fill="E7E6E6"/>
            <w:noWrap/>
            <w:tcMar>
              <w:top w:w="15" w:type="dxa"/>
              <w:left w:w="15" w:type="dxa"/>
              <w:bottom w:w="0" w:type="dxa"/>
              <w:right w:w="15" w:type="dxa"/>
            </w:tcMar>
            <w:vAlign w:val="center"/>
            <w:hideMark/>
          </w:tcPr>
          <w:p w14:paraId="391DD0FD" w14:textId="4B35C2D5"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444 610</w:t>
            </w:r>
          </w:p>
        </w:tc>
        <w:tc>
          <w:tcPr>
            <w:tcW w:w="1134" w:type="dxa"/>
            <w:tcBorders>
              <w:top w:val="single" w:sz="4" w:space="0" w:color="auto"/>
              <w:left w:val="nil"/>
              <w:bottom w:val="single" w:sz="4" w:space="0" w:color="auto"/>
              <w:right w:val="nil"/>
            </w:tcBorders>
            <w:shd w:val="clear" w:color="000000" w:fill="E7E6E6"/>
            <w:noWrap/>
            <w:tcMar>
              <w:top w:w="15" w:type="dxa"/>
              <w:left w:w="15" w:type="dxa"/>
              <w:bottom w:w="0" w:type="dxa"/>
              <w:right w:w="15" w:type="dxa"/>
            </w:tcMar>
            <w:vAlign w:val="center"/>
            <w:hideMark/>
          </w:tcPr>
          <w:p w14:paraId="47E73C99" w14:textId="1C50AA25"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333 403</w:t>
            </w:r>
          </w:p>
        </w:tc>
        <w:tc>
          <w:tcPr>
            <w:tcW w:w="1559" w:type="dxa"/>
            <w:tcBorders>
              <w:top w:val="single" w:sz="4" w:space="0" w:color="auto"/>
              <w:left w:val="nil"/>
              <w:bottom w:val="single" w:sz="4" w:space="0" w:color="auto"/>
              <w:right w:val="nil"/>
            </w:tcBorders>
            <w:shd w:val="clear" w:color="000000" w:fill="E7E6E6"/>
            <w:noWrap/>
            <w:tcMar>
              <w:top w:w="15" w:type="dxa"/>
              <w:left w:w="15" w:type="dxa"/>
              <w:bottom w:w="0" w:type="dxa"/>
              <w:right w:w="15" w:type="dxa"/>
            </w:tcMar>
            <w:vAlign w:val="center"/>
            <w:hideMark/>
          </w:tcPr>
          <w:p w14:paraId="0D0C8663" w14:textId="48823F03"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784 337</w:t>
            </w:r>
          </w:p>
        </w:tc>
        <w:tc>
          <w:tcPr>
            <w:tcW w:w="1559" w:type="dxa"/>
            <w:tcBorders>
              <w:top w:val="single" w:sz="4" w:space="0" w:color="auto"/>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348C3E69" w14:textId="77777777"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143%</w:t>
            </w:r>
          </w:p>
        </w:tc>
      </w:tr>
      <w:tr w:rsidR="00C77729" w:rsidRPr="00C77729" w14:paraId="1097036C" w14:textId="77777777" w:rsidTr="00D81E24">
        <w:trPr>
          <w:trHeight w:val="285"/>
        </w:trPr>
        <w:tc>
          <w:tcPr>
            <w:tcW w:w="0" w:type="auto"/>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bottom"/>
            <w:hideMark/>
          </w:tcPr>
          <w:p w14:paraId="3EBDF96E" w14:textId="77777777" w:rsidR="00C77729" w:rsidRPr="00D81E24" w:rsidRDefault="00C77729" w:rsidP="00CE0FCA">
            <w:pPr>
              <w:spacing w:after="0" w:line="240" w:lineRule="auto"/>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 xml:space="preserve"> TOTAL </w:t>
            </w:r>
          </w:p>
        </w:tc>
        <w:tc>
          <w:tcPr>
            <w:tcW w:w="0" w:type="auto"/>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1916BBAB" w14:textId="0083AA18"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2 237 614</w:t>
            </w:r>
          </w:p>
        </w:tc>
        <w:tc>
          <w:tcPr>
            <w:tcW w:w="943"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182A5D46" w14:textId="4C025328"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104 753</w:t>
            </w:r>
          </w:p>
        </w:tc>
        <w:tc>
          <w:tcPr>
            <w:tcW w:w="11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C490B37" w14:textId="112319E8"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955 467</w:t>
            </w:r>
          </w:p>
        </w:tc>
        <w:tc>
          <w:tcPr>
            <w:tcW w:w="11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09400D15" w14:textId="0FD5D4F5"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1 444 155</w:t>
            </w:r>
          </w:p>
        </w:tc>
        <w:tc>
          <w:tcPr>
            <w:tcW w:w="1559"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794298C5" w14:textId="4AD72F1D"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2 504 375</w:t>
            </w:r>
          </w:p>
        </w:tc>
        <w:tc>
          <w:tcPr>
            <w:tcW w:w="1559"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0AEBBBF9" w14:textId="77777777" w:rsidR="00C77729" w:rsidRPr="00D81E24" w:rsidRDefault="00C77729" w:rsidP="00D81E24">
            <w:pPr>
              <w:spacing w:after="0" w:line="240" w:lineRule="auto"/>
              <w:jc w:val="center"/>
              <w:rPr>
                <w:rFonts w:ascii="Times New Roman" w:hAnsi="Times New Roman" w:cs="Times New Roman"/>
                <w:b/>
                <w:bCs/>
                <w:color w:val="000000"/>
                <w:sz w:val="20"/>
                <w:szCs w:val="20"/>
              </w:rPr>
            </w:pPr>
            <w:r w:rsidRPr="00D81E24">
              <w:rPr>
                <w:rFonts w:ascii="Times New Roman" w:hAnsi="Times New Roman" w:cs="Times New Roman"/>
                <w:b/>
                <w:bCs/>
                <w:color w:val="000000"/>
                <w:sz w:val="20"/>
                <w:szCs w:val="20"/>
              </w:rPr>
              <w:t>112%</w:t>
            </w:r>
          </w:p>
        </w:tc>
      </w:tr>
    </w:tbl>
    <w:p w14:paraId="1F4106B5" w14:textId="77777777" w:rsidR="00C77729" w:rsidRPr="00D81E24" w:rsidRDefault="00C77729" w:rsidP="00D81E24">
      <w:pPr>
        <w:spacing w:before="60" w:after="0"/>
        <w:jc w:val="both"/>
        <w:rPr>
          <w:rFonts w:ascii="Times New Roman" w:hAnsi="Times New Roman" w:cs="Times New Roman"/>
          <w:bCs/>
          <w:i/>
          <w:sz w:val="18"/>
          <w:szCs w:val="18"/>
        </w:rPr>
      </w:pPr>
      <w:r w:rsidRPr="00D81E24">
        <w:rPr>
          <w:rFonts w:ascii="Times New Roman" w:eastAsia="Times New Roman" w:hAnsi="Times New Roman" w:cs="Times New Roman"/>
          <w:b/>
          <w:color w:val="000000"/>
          <w:sz w:val="18"/>
          <w:szCs w:val="18"/>
          <w:lang w:eastAsia="fr-FR"/>
        </w:rPr>
        <w:t>Source</w:t>
      </w:r>
      <w:r w:rsidRPr="00D81E24">
        <w:rPr>
          <w:rFonts w:ascii="Times New Roman" w:eastAsia="Times New Roman" w:hAnsi="Times New Roman" w:cs="Times New Roman"/>
          <w:color w:val="000000"/>
          <w:sz w:val="18"/>
          <w:szCs w:val="18"/>
          <w:lang w:eastAsia="fr-FR"/>
        </w:rPr>
        <w:t xml:space="preserve"> : </w:t>
      </w:r>
      <w:r w:rsidRPr="00D81E24">
        <w:rPr>
          <w:rFonts w:ascii="Times New Roman" w:hAnsi="Times New Roman" w:cs="Times New Roman"/>
          <w:bCs/>
          <w:i/>
          <w:sz w:val="18"/>
          <w:szCs w:val="18"/>
        </w:rPr>
        <w:t>Source : atlas/PNUD BFA</w:t>
      </w:r>
    </w:p>
    <w:p w14:paraId="4F44ECA2" w14:textId="3599EA99" w:rsidR="00C77729" w:rsidRDefault="00C77729" w:rsidP="006E3F74">
      <w:pPr>
        <w:spacing w:before="120" w:after="120" w:line="360" w:lineRule="auto"/>
        <w:jc w:val="both"/>
        <w:rPr>
          <w:rFonts w:ascii="Times New Roman" w:eastAsia="Times New Roman" w:hAnsi="Times New Roman" w:cs="Times New Roman"/>
          <w:color w:val="000000"/>
          <w:sz w:val="24"/>
          <w:szCs w:val="24"/>
          <w:lang w:eastAsia="fr-FR"/>
        </w:rPr>
      </w:pPr>
    </w:p>
    <w:p w14:paraId="69516AB0" w14:textId="374BAF3A" w:rsidR="00A020F7" w:rsidRPr="006E3F74" w:rsidRDefault="00BB43C9" w:rsidP="00A020F7">
      <w:pPr>
        <w:pStyle w:val="Titre4"/>
      </w:pPr>
      <w:bookmarkStart w:id="78" w:name="_Toc65407626"/>
      <w:r>
        <w:t>6</w:t>
      </w:r>
      <w:r w:rsidR="00A020F7" w:rsidRPr="006E3F74">
        <w:t>.</w:t>
      </w:r>
      <w:r w:rsidR="004646AC">
        <w:t>3</w:t>
      </w:r>
      <w:r w:rsidR="00A020F7" w:rsidRPr="006E3F74">
        <w:t xml:space="preserve">. </w:t>
      </w:r>
      <w:r w:rsidR="00A020F7">
        <w:t>Répartition des ressources financières</w:t>
      </w:r>
      <w:bookmarkEnd w:id="78"/>
    </w:p>
    <w:p w14:paraId="7376D0FA" w14:textId="59B5D736" w:rsidR="00343AEF" w:rsidRDefault="00245C63" w:rsidP="00343AEF">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Dans le cadre de ce projet, les incubés ont reçu chacun 2 millions FCFA soit 200 millions FCFA pour les 100 incubés sous forme de fonds d’amorçage. </w:t>
      </w:r>
      <w:r w:rsidR="00CF513A">
        <w:rPr>
          <w:rFonts w:ascii="Times New Roman" w:hAnsi="Times New Roman" w:cs="Times New Roman"/>
          <w:sz w:val="24"/>
        </w:rPr>
        <w:t xml:space="preserve">Aussi, </w:t>
      </w:r>
      <w:r>
        <w:rPr>
          <w:rFonts w:ascii="Times New Roman" w:hAnsi="Times New Roman" w:cs="Times New Roman"/>
          <w:sz w:val="24"/>
        </w:rPr>
        <w:t xml:space="preserve">8 des 10 incubateurs ont reçu chacun 39 millions </w:t>
      </w:r>
      <w:r w:rsidR="00B45109">
        <w:rPr>
          <w:rFonts w:ascii="Times New Roman" w:hAnsi="Times New Roman" w:cs="Times New Roman"/>
          <w:sz w:val="24"/>
        </w:rPr>
        <w:t xml:space="preserve">FCFA </w:t>
      </w:r>
      <w:r>
        <w:rPr>
          <w:rFonts w:ascii="Times New Roman" w:hAnsi="Times New Roman" w:cs="Times New Roman"/>
          <w:sz w:val="24"/>
        </w:rPr>
        <w:t>chacun</w:t>
      </w:r>
      <w:r w:rsidR="00CF513A">
        <w:rPr>
          <w:rFonts w:ascii="Times New Roman" w:hAnsi="Times New Roman" w:cs="Times New Roman"/>
          <w:sz w:val="24"/>
        </w:rPr>
        <w:t>,</w:t>
      </w:r>
      <w:r>
        <w:rPr>
          <w:rFonts w:ascii="Times New Roman" w:hAnsi="Times New Roman" w:cs="Times New Roman"/>
          <w:sz w:val="24"/>
        </w:rPr>
        <w:t xml:space="preserve"> soit </w:t>
      </w:r>
      <w:r w:rsidR="00D6092E">
        <w:rPr>
          <w:rFonts w:ascii="Times New Roman" w:hAnsi="Times New Roman" w:cs="Times New Roman"/>
          <w:sz w:val="24"/>
        </w:rPr>
        <w:t>312 000 000 F</w:t>
      </w:r>
      <w:r w:rsidR="00B45109">
        <w:rPr>
          <w:rFonts w:ascii="Times New Roman" w:hAnsi="Times New Roman" w:cs="Times New Roman"/>
          <w:sz w:val="24"/>
        </w:rPr>
        <w:t xml:space="preserve"> </w:t>
      </w:r>
      <w:r w:rsidR="00D6092E">
        <w:rPr>
          <w:rFonts w:ascii="Times New Roman" w:hAnsi="Times New Roman" w:cs="Times New Roman"/>
          <w:sz w:val="24"/>
        </w:rPr>
        <w:t>CFA. Pour le cas des deux incubateurs</w:t>
      </w:r>
      <w:r w:rsidR="00F82BC4">
        <w:rPr>
          <w:rFonts w:ascii="Times New Roman" w:hAnsi="Times New Roman" w:cs="Times New Roman"/>
          <w:sz w:val="24"/>
        </w:rPr>
        <w:t xml:space="preserve"> </w:t>
      </w:r>
      <w:r w:rsidR="00D6092E">
        <w:rPr>
          <w:rFonts w:ascii="Times New Roman" w:hAnsi="Times New Roman" w:cs="Times New Roman"/>
          <w:sz w:val="24"/>
        </w:rPr>
        <w:t xml:space="preserve">ayant un statut privé (SIRA LAB et </w:t>
      </w:r>
      <w:proofErr w:type="spellStart"/>
      <w:r w:rsidR="00D6092E">
        <w:rPr>
          <w:rFonts w:ascii="Times New Roman" w:hAnsi="Times New Roman" w:cs="Times New Roman"/>
          <w:sz w:val="24"/>
        </w:rPr>
        <w:t>Beoogo</w:t>
      </w:r>
      <w:proofErr w:type="spellEnd"/>
      <w:r w:rsidR="00D6092E">
        <w:rPr>
          <w:rFonts w:ascii="Times New Roman" w:hAnsi="Times New Roman" w:cs="Times New Roman"/>
          <w:sz w:val="24"/>
        </w:rPr>
        <w:t xml:space="preserve"> </w:t>
      </w:r>
      <w:proofErr w:type="spellStart"/>
      <w:r w:rsidR="00D6092E">
        <w:rPr>
          <w:rFonts w:ascii="Times New Roman" w:hAnsi="Times New Roman" w:cs="Times New Roman"/>
          <w:sz w:val="24"/>
        </w:rPr>
        <w:t>Lab</w:t>
      </w:r>
      <w:proofErr w:type="spellEnd"/>
      <w:r w:rsidR="00D6092E">
        <w:rPr>
          <w:rFonts w:ascii="Times New Roman" w:hAnsi="Times New Roman" w:cs="Times New Roman"/>
          <w:sz w:val="24"/>
        </w:rPr>
        <w:t>), des contrats de prestation ont été signé</w:t>
      </w:r>
      <w:r w:rsidR="00B45109">
        <w:rPr>
          <w:rFonts w:ascii="Times New Roman" w:hAnsi="Times New Roman" w:cs="Times New Roman"/>
          <w:sz w:val="24"/>
        </w:rPr>
        <w:t>s</w:t>
      </w:r>
      <w:r w:rsidR="00D6092E">
        <w:rPr>
          <w:rFonts w:ascii="Times New Roman" w:hAnsi="Times New Roman" w:cs="Times New Roman"/>
          <w:sz w:val="24"/>
        </w:rPr>
        <w:t xml:space="preserve"> entre le PNUD et chacun d’eux respectivement pour 35 860 000 F</w:t>
      </w:r>
      <w:r w:rsidR="00B45109">
        <w:rPr>
          <w:rFonts w:ascii="Times New Roman" w:hAnsi="Times New Roman" w:cs="Times New Roman"/>
          <w:sz w:val="24"/>
        </w:rPr>
        <w:t xml:space="preserve"> </w:t>
      </w:r>
      <w:r w:rsidR="00D6092E">
        <w:rPr>
          <w:rFonts w:ascii="Times New Roman" w:hAnsi="Times New Roman" w:cs="Times New Roman"/>
          <w:sz w:val="24"/>
        </w:rPr>
        <w:t>CFA et 36 450 000 F</w:t>
      </w:r>
      <w:r w:rsidR="00B45109">
        <w:rPr>
          <w:rFonts w:ascii="Times New Roman" w:hAnsi="Times New Roman" w:cs="Times New Roman"/>
          <w:sz w:val="24"/>
        </w:rPr>
        <w:t xml:space="preserve"> </w:t>
      </w:r>
      <w:r w:rsidR="00D6092E">
        <w:rPr>
          <w:rFonts w:ascii="Times New Roman" w:hAnsi="Times New Roman" w:cs="Times New Roman"/>
          <w:sz w:val="24"/>
        </w:rPr>
        <w:t>CFA. Ainsi, le montant total alloué aux incubateurs et aux incubés est estimé à 584 310 000 FCFA, soit 43% du montant total</w:t>
      </w:r>
      <w:r w:rsidR="003F01B8">
        <w:rPr>
          <w:rFonts w:ascii="Times New Roman" w:hAnsi="Times New Roman" w:cs="Times New Roman"/>
          <w:sz w:val="24"/>
        </w:rPr>
        <w:t xml:space="preserve"> du Projet.</w:t>
      </w:r>
    </w:p>
    <w:p w14:paraId="300E275B" w14:textId="1DB8C82A" w:rsidR="004D36C8" w:rsidRDefault="004D36C8" w:rsidP="00343AEF">
      <w:pPr>
        <w:spacing w:before="120" w:after="120" w:line="360" w:lineRule="auto"/>
        <w:jc w:val="both"/>
        <w:rPr>
          <w:rFonts w:ascii="Times New Roman" w:hAnsi="Times New Roman" w:cs="Times New Roman"/>
          <w:sz w:val="24"/>
        </w:rPr>
      </w:pPr>
    </w:p>
    <w:p w14:paraId="54E3A6F5" w14:textId="006985F7" w:rsidR="004D36C8" w:rsidRDefault="004D36C8" w:rsidP="00343AEF">
      <w:pPr>
        <w:spacing w:before="120" w:after="120" w:line="360" w:lineRule="auto"/>
        <w:jc w:val="both"/>
        <w:rPr>
          <w:rFonts w:ascii="Times New Roman" w:hAnsi="Times New Roman" w:cs="Times New Roman"/>
          <w:sz w:val="24"/>
        </w:rPr>
      </w:pPr>
    </w:p>
    <w:p w14:paraId="6B450B6D" w14:textId="77777777" w:rsidR="004D36C8" w:rsidRDefault="004D36C8" w:rsidP="00343AEF">
      <w:pPr>
        <w:spacing w:before="120" w:after="120" w:line="360" w:lineRule="auto"/>
        <w:jc w:val="both"/>
        <w:rPr>
          <w:rFonts w:ascii="Times New Roman" w:hAnsi="Times New Roman" w:cs="Times New Roman"/>
          <w:sz w:val="24"/>
        </w:rPr>
      </w:pPr>
    </w:p>
    <w:p w14:paraId="7BE0299D" w14:textId="45414503" w:rsidR="00D6092E" w:rsidRDefault="00D6092E" w:rsidP="00E305D1">
      <w:pPr>
        <w:pStyle w:val="Lgende"/>
      </w:pPr>
      <w:bookmarkStart w:id="79" w:name="_Toc65406362"/>
      <w:r>
        <w:lastRenderedPageBreak/>
        <w:t xml:space="preserve">Tableau </w:t>
      </w:r>
      <w:r w:rsidR="00BD4DF5">
        <w:fldChar w:fldCharType="begin"/>
      </w:r>
      <w:r w:rsidR="00BD4DF5">
        <w:instrText xml:space="preserve"> SEQ Tableau \* ARABIC </w:instrText>
      </w:r>
      <w:r w:rsidR="00BD4DF5">
        <w:fldChar w:fldCharType="separate"/>
      </w:r>
      <w:r w:rsidR="00F3727C">
        <w:rPr>
          <w:noProof/>
        </w:rPr>
        <w:t>13</w:t>
      </w:r>
      <w:r w:rsidR="00BD4DF5">
        <w:rPr>
          <w:noProof/>
        </w:rPr>
        <w:fldChar w:fldCharType="end"/>
      </w:r>
      <w:r>
        <w:t> : Répartition du montant total du Projet</w:t>
      </w:r>
      <w:bookmarkEnd w:id="79"/>
    </w:p>
    <w:tbl>
      <w:tblPr>
        <w:tblStyle w:val="TableauGrille4-Accentuation1"/>
        <w:tblW w:w="5081" w:type="pct"/>
        <w:tblLayout w:type="fixed"/>
        <w:tblLook w:val="04A0" w:firstRow="1" w:lastRow="0" w:firstColumn="1" w:lastColumn="0" w:noHBand="0" w:noVBand="1"/>
      </w:tblPr>
      <w:tblGrid>
        <w:gridCol w:w="4161"/>
        <w:gridCol w:w="1788"/>
        <w:gridCol w:w="1276"/>
        <w:gridCol w:w="1984"/>
      </w:tblGrid>
      <w:tr w:rsidR="00D6092E" w:rsidRPr="004D36C8" w14:paraId="1FE3B3D5" w14:textId="77777777" w:rsidTr="00D6092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61A9614C" w14:textId="77777777" w:rsidR="00D6092E" w:rsidRPr="004D36C8" w:rsidRDefault="00D6092E" w:rsidP="00D6092E">
            <w:pPr>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Intitulés</w:t>
            </w:r>
          </w:p>
        </w:tc>
        <w:tc>
          <w:tcPr>
            <w:tcW w:w="971" w:type="pct"/>
            <w:noWrap/>
            <w:hideMark/>
          </w:tcPr>
          <w:p w14:paraId="3A0684CA" w14:textId="77777777" w:rsidR="00D6092E" w:rsidRPr="004D36C8" w:rsidRDefault="00D6092E" w:rsidP="00D609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Montant unitaire (en FCFA)</w:t>
            </w:r>
          </w:p>
        </w:tc>
        <w:tc>
          <w:tcPr>
            <w:tcW w:w="693" w:type="pct"/>
            <w:noWrap/>
            <w:hideMark/>
          </w:tcPr>
          <w:p w14:paraId="27210D9B" w14:textId="77777777" w:rsidR="00D6092E" w:rsidRPr="004D36C8" w:rsidRDefault="00D6092E" w:rsidP="00D609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Nombre</w:t>
            </w:r>
          </w:p>
        </w:tc>
        <w:tc>
          <w:tcPr>
            <w:tcW w:w="1077" w:type="pct"/>
            <w:noWrap/>
            <w:hideMark/>
          </w:tcPr>
          <w:p w14:paraId="3A13AD14" w14:textId="77777777" w:rsidR="00D6092E" w:rsidRPr="004D36C8" w:rsidRDefault="00D6092E" w:rsidP="00D609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Montant (en FCFA)</w:t>
            </w:r>
          </w:p>
        </w:tc>
      </w:tr>
      <w:tr w:rsidR="00D6092E" w:rsidRPr="004D36C8" w14:paraId="047DAEDA" w14:textId="77777777" w:rsidTr="00D6092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7D76A481" w14:textId="77777777" w:rsidR="00D6092E" w:rsidRPr="004D36C8" w:rsidRDefault="00D6092E" w:rsidP="00D6092E">
            <w:pPr>
              <w:rPr>
                <w:rFonts w:ascii="Times New Roman" w:eastAsia="Times New Roman" w:hAnsi="Times New Roman" w:cs="Times New Roman"/>
                <w:b w:val="0"/>
                <w:color w:val="000000"/>
                <w:szCs w:val="20"/>
                <w:lang w:eastAsia="fr-FR"/>
              </w:rPr>
            </w:pPr>
            <w:r w:rsidRPr="004D36C8">
              <w:rPr>
                <w:rFonts w:ascii="Times New Roman" w:eastAsia="Times New Roman" w:hAnsi="Times New Roman" w:cs="Times New Roman"/>
                <w:b w:val="0"/>
                <w:color w:val="000000"/>
                <w:szCs w:val="20"/>
                <w:lang w:eastAsia="fr-FR"/>
              </w:rPr>
              <w:t>8 Incubateurs</w:t>
            </w:r>
          </w:p>
        </w:tc>
        <w:tc>
          <w:tcPr>
            <w:tcW w:w="971" w:type="pct"/>
            <w:noWrap/>
            <w:hideMark/>
          </w:tcPr>
          <w:p w14:paraId="4B91D68F"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39 000 000</w:t>
            </w:r>
          </w:p>
        </w:tc>
        <w:tc>
          <w:tcPr>
            <w:tcW w:w="693" w:type="pct"/>
            <w:noWrap/>
            <w:hideMark/>
          </w:tcPr>
          <w:p w14:paraId="34E102CB"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8</w:t>
            </w:r>
          </w:p>
        </w:tc>
        <w:tc>
          <w:tcPr>
            <w:tcW w:w="1077" w:type="pct"/>
            <w:noWrap/>
            <w:hideMark/>
          </w:tcPr>
          <w:p w14:paraId="3734ED3B"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312 000 000</w:t>
            </w:r>
          </w:p>
        </w:tc>
      </w:tr>
      <w:tr w:rsidR="00D6092E" w:rsidRPr="004D36C8" w14:paraId="25BBF821" w14:textId="77777777" w:rsidTr="00D6092E">
        <w:trPr>
          <w:trHeight w:val="31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64A9A06F" w14:textId="77777777" w:rsidR="00D6092E" w:rsidRPr="004D36C8" w:rsidRDefault="00D6092E" w:rsidP="00D6092E">
            <w:pPr>
              <w:rPr>
                <w:rFonts w:ascii="Times New Roman" w:eastAsia="Times New Roman" w:hAnsi="Times New Roman" w:cs="Times New Roman"/>
                <w:b w:val="0"/>
                <w:color w:val="000000"/>
                <w:szCs w:val="20"/>
                <w:lang w:eastAsia="fr-FR"/>
              </w:rPr>
            </w:pPr>
            <w:r w:rsidRPr="004D36C8">
              <w:rPr>
                <w:rFonts w:ascii="Times New Roman" w:eastAsia="Times New Roman" w:hAnsi="Times New Roman" w:cs="Times New Roman"/>
                <w:b w:val="0"/>
                <w:color w:val="000000"/>
                <w:szCs w:val="20"/>
                <w:lang w:eastAsia="fr-FR"/>
              </w:rPr>
              <w:t>Incubateur SIRA LAB</w:t>
            </w:r>
          </w:p>
        </w:tc>
        <w:tc>
          <w:tcPr>
            <w:tcW w:w="971" w:type="pct"/>
            <w:noWrap/>
            <w:hideMark/>
          </w:tcPr>
          <w:p w14:paraId="5A7CA7DA"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35 860 000</w:t>
            </w:r>
          </w:p>
        </w:tc>
        <w:tc>
          <w:tcPr>
            <w:tcW w:w="693" w:type="pct"/>
            <w:noWrap/>
            <w:hideMark/>
          </w:tcPr>
          <w:p w14:paraId="7B4034C0"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1</w:t>
            </w:r>
          </w:p>
        </w:tc>
        <w:tc>
          <w:tcPr>
            <w:tcW w:w="1077" w:type="pct"/>
            <w:noWrap/>
            <w:hideMark/>
          </w:tcPr>
          <w:p w14:paraId="6934B2CB"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35 860 000</w:t>
            </w:r>
          </w:p>
        </w:tc>
      </w:tr>
      <w:tr w:rsidR="00D6092E" w:rsidRPr="004D36C8" w14:paraId="7BC8C1AB" w14:textId="77777777" w:rsidTr="00D6092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372AD06C" w14:textId="77777777" w:rsidR="00D6092E" w:rsidRPr="004D36C8" w:rsidRDefault="00D6092E" w:rsidP="00D6092E">
            <w:pPr>
              <w:rPr>
                <w:rFonts w:ascii="Times New Roman" w:eastAsia="Times New Roman" w:hAnsi="Times New Roman" w:cs="Times New Roman"/>
                <w:b w:val="0"/>
                <w:color w:val="000000"/>
                <w:szCs w:val="20"/>
                <w:lang w:eastAsia="fr-FR"/>
              </w:rPr>
            </w:pPr>
            <w:r w:rsidRPr="004D36C8">
              <w:rPr>
                <w:rFonts w:ascii="Times New Roman" w:eastAsia="Times New Roman" w:hAnsi="Times New Roman" w:cs="Times New Roman"/>
                <w:b w:val="0"/>
                <w:color w:val="000000"/>
                <w:szCs w:val="20"/>
                <w:lang w:eastAsia="fr-FR"/>
              </w:rPr>
              <w:t>Incubateur BEOOGO LAB</w:t>
            </w:r>
          </w:p>
        </w:tc>
        <w:tc>
          <w:tcPr>
            <w:tcW w:w="971" w:type="pct"/>
            <w:noWrap/>
            <w:hideMark/>
          </w:tcPr>
          <w:p w14:paraId="008A8F30"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36 450 000</w:t>
            </w:r>
          </w:p>
        </w:tc>
        <w:tc>
          <w:tcPr>
            <w:tcW w:w="693" w:type="pct"/>
            <w:noWrap/>
            <w:hideMark/>
          </w:tcPr>
          <w:p w14:paraId="5EA3D0A5"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1</w:t>
            </w:r>
          </w:p>
        </w:tc>
        <w:tc>
          <w:tcPr>
            <w:tcW w:w="1077" w:type="pct"/>
            <w:noWrap/>
            <w:hideMark/>
          </w:tcPr>
          <w:p w14:paraId="4D882A3A"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36 450 000</w:t>
            </w:r>
          </w:p>
        </w:tc>
      </w:tr>
      <w:tr w:rsidR="00D6092E" w:rsidRPr="004D36C8" w14:paraId="702F90BF" w14:textId="77777777" w:rsidTr="00D6092E">
        <w:trPr>
          <w:trHeight w:val="31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5FBAABB7" w14:textId="77777777" w:rsidR="00D6092E" w:rsidRPr="004D36C8" w:rsidRDefault="00D6092E" w:rsidP="00D6092E">
            <w:pPr>
              <w:rPr>
                <w:rFonts w:ascii="Times New Roman" w:eastAsia="Times New Roman" w:hAnsi="Times New Roman" w:cs="Times New Roman"/>
                <w:b w:val="0"/>
                <w:color w:val="000000"/>
                <w:szCs w:val="20"/>
                <w:lang w:eastAsia="fr-FR"/>
              </w:rPr>
            </w:pPr>
            <w:r w:rsidRPr="004D36C8">
              <w:rPr>
                <w:rFonts w:ascii="Times New Roman" w:eastAsia="Times New Roman" w:hAnsi="Times New Roman" w:cs="Times New Roman"/>
                <w:b w:val="0"/>
                <w:color w:val="000000"/>
                <w:szCs w:val="20"/>
                <w:lang w:eastAsia="fr-FR"/>
              </w:rPr>
              <w:t>Incubés (100 incubés)</w:t>
            </w:r>
          </w:p>
        </w:tc>
        <w:tc>
          <w:tcPr>
            <w:tcW w:w="971" w:type="pct"/>
            <w:noWrap/>
            <w:hideMark/>
          </w:tcPr>
          <w:p w14:paraId="175A6938"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2 000 000</w:t>
            </w:r>
          </w:p>
        </w:tc>
        <w:tc>
          <w:tcPr>
            <w:tcW w:w="693" w:type="pct"/>
            <w:noWrap/>
            <w:hideMark/>
          </w:tcPr>
          <w:p w14:paraId="028345BD"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100</w:t>
            </w:r>
          </w:p>
        </w:tc>
        <w:tc>
          <w:tcPr>
            <w:tcW w:w="1077" w:type="pct"/>
            <w:noWrap/>
            <w:hideMark/>
          </w:tcPr>
          <w:p w14:paraId="01172693"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200 000 000</w:t>
            </w:r>
          </w:p>
        </w:tc>
      </w:tr>
      <w:tr w:rsidR="00D6092E" w:rsidRPr="004D36C8" w14:paraId="00930F57" w14:textId="77777777" w:rsidTr="00D6092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6BD0DAD3" w14:textId="77777777" w:rsidR="00D6092E" w:rsidRPr="004D36C8" w:rsidRDefault="00D6092E" w:rsidP="00D6092E">
            <w:pPr>
              <w:rPr>
                <w:rFonts w:ascii="Times New Roman" w:eastAsia="Times New Roman" w:hAnsi="Times New Roman" w:cs="Times New Roman"/>
                <w:b w:val="0"/>
                <w:i/>
                <w:iCs/>
                <w:color w:val="000000"/>
                <w:szCs w:val="20"/>
                <w:lang w:eastAsia="fr-FR"/>
              </w:rPr>
            </w:pPr>
            <w:r w:rsidRPr="004D36C8">
              <w:rPr>
                <w:rFonts w:ascii="Times New Roman" w:eastAsia="Times New Roman" w:hAnsi="Times New Roman" w:cs="Times New Roman"/>
                <w:b w:val="0"/>
                <w:i/>
                <w:iCs/>
                <w:color w:val="000000"/>
                <w:szCs w:val="20"/>
                <w:lang w:eastAsia="fr-FR"/>
              </w:rPr>
              <w:t>Total montant alloués aux incubateurs et incubés</w:t>
            </w:r>
          </w:p>
        </w:tc>
        <w:tc>
          <w:tcPr>
            <w:tcW w:w="971" w:type="pct"/>
            <w:noWrap/>
            <w:hideMark/>
          </w:tcPr>
          <w:p w14:paraId="4667CFF5"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Cs w:val="20"/>
                <w:lang w:eastAsia="fr-FR"/>
              </w:rPr>
            </w:pPr>
          </w:p>
        </w:tc>
        <w:tc>
          <w:tcPr>
            <w:tcW w:w="693" w:type="pct"/>
            <w:noWrap/>
            <w:hideMark/>
          </w:tcPr>
          <w:p w14:paraId="17A1B4DC"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Cs w:val="20"/>
                <w:lang w:eastAsia="fr-FR"/>
              </w:rPr>
            </w:pPr>
          </w:p>
        </w:tc>
        <w:tc>
          <w:tcPr>
            <w:tcW w:w="1077" w:type="pct"/>
            <w:noWrap/>
            <w:hideMark/>
          </w:tcPr>
          <w:p w14:paraId="31A42102"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Cs w:val="20"/>
                <w:lang w:eastAsia="fr-FR"/>
              </w:rPr>
            </w:pPr>
            <w:r w:rsidRPr="004D36C8">
              <w:rPr>
                <w:rFonts w:ascii="Times New Roman" w:eastAsia="Times New Roman" w:hAnsi="Times New Roman" w:cs="Times New Roman"/>
                <w:b/>
                <w:bCs/>
                <w:i/>
                <w:iCs/>
                <w:color w:val="000000"/>
                <w:szCs w:val="20"/>
                <w:lang w:eastAsia="fr-FR"/>
              </w:rPr>
              <w:t>584 310 000</w:t>
            </w:r>
          </w:p>
        </w:tc>
      </w:tr>
      <w:tr w:rsidR="00D6092E" w:rsidRPr="004D36C8" w14:paraId="349FBBBB" w14:textId="77777777" w:rsidTr="00D6092E">
        <w:trPr>
          <w:trHeight w:val="29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24C02645" w14:textId="77777777" w:rsidR="00D6092E" w:rsidRPr="004D36C8" w:rsidRDefault="00D6092E" w:rsidP="00D6092E">
            <w:pPr>
              <w:rPr>
                <w:rFonts w:ascii="Times New Roman" w:eastAsia="Times New Roman" w:hAnsi="Times New Roman" w:cs="Times New Roman"/>
                <w:b w:val="0"/>
                <w:i/>
                <w:iCs/>
                <w:color w:val="000000"/>
                <w:szCs w:val="20"/>
                <w:lang w:eastAsia="fr-FR"/>
              </w:rPr>
            </w:pPr>
            <w:r w:rsidRPr="004D36C8">
              <w:rPr>
                <w:rFonts w:ascii="Times New Roman" w:eastAsia="Times New Roman" w:hAnsi="Times New Roman" w:cs="Times New Roman"/>
                <w:b w:val="0"/>
                <w:i/>
                <w:iCs/>
                <w:color w:val="000000"/>
                <w:szCs w:val="20"/>
                <w:lang w:eastAsia="fr-FR"/>
              </w:rPr>
              <w:t>% par rapport au montant total</w:t>
            </w:r>
          </w:p>
        </w:tc>
        <w:tc>
          <w:tcPr>
            <w:tcW w:w="971" w:type="pct"/>
            <w:noWrap/>
            <w:hideMark/>
          </w:tcPr>
          <w:p w14:paraId="7A88D83E"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Cs w:val="20"/>
                <w:lang w:eastAsia="fr-FR"/>
              </w:rPr>
            </w:pPr>
          </w:p>
        </w:tc>
        <w:tc>
          <w:tcPr>
            <w:tcW w:w="693" w:type="pct"/>
            <w:noWrap/>
            <w:hideMark/>
          </w:tcPr>
          <w:p w14:paraId="6EDCAA2F"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Cs w:val="20"/>
                <w:lang w:eastAsia="fr-FR"/>
              </w:rPr>
            </w:pPr>
          </w:p>
        </w:tc>
        <w:tc>
          <w:tcPr>
            <w:tcW w:w="1077" w:type="pct"/>
            <w:noWrap/>
            <w:hideMark/>
          </w:tcPr>
          <w:p w14:paraId="2279C5A3"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Cs w:val="20"/>
                <w:lang w:eastAsia="fr-FR"/>
              </w:rPr>
            </w:pPr>
            <w:r w:rsidRPr="004D36C8">
              <w:rPr>
                <w:rFonts w:ascii="Times New Roman" w:eastAsia="Times New Roman" w:hAnsi="Times New Roman" w:cs="Times New Roman"/>
                <w:b/>
                <w:bCs/>
                <w:i/>
                <w:iCs/>
                <w:color w:val="000000"/>
                <w:szCs w:val="20"/>
                <w:lang w:eastAsia="fr-FR"/>
              </w:rPr>
              <w:t>43%</w:t>
            </w:r>
          </w:p>
        </w:tc>
      </w:tr>
      <w:tr w:rsidR="00D6092E" w:rsidRPr="004D36C8" w14:paraId="66CCE138" w14:textId="77777777" w:rsidTr="00D6092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6EF1D3A4" w14:textId="218D2EEC" w:rsidR="00D6092E" w:rsidRPr="004D36C8" w:rsidRDefault="00D6092E" w:rsidP="00D6092E">
            <w:pPr>
              <w:rPr>
                <w:rFonts w:ascii="Times New Roman" w:eastAsia="Times New Roman" w:hAnsi="Times New Roman" w:cs="Times New Roman"/>
                <w:b w:val="0"/>
                <w:color w:val="000000"/>
                <w:szCs w:val="20"/>
                <w:lang w:eastAsia="fr-FR"/>
              </w:rPr>
            </w:pPr>
            <w:r w:rsidRPr="004D36C8">
              <w:rPr>
                <w:rFonts w:ascii="Times New Roman" w:eastAsia="Times New Roman" w:hAnsi="Times New Roman" w:cs="Times New Roman"/>
                <w:b w:val="0"/>
                <w:color w:val="000000"/>
                <w:szCs w:val="20"/>
                <w:lang w:eastAsia="fr-FR"/>
              </w:rPr>
              <w:t>Equipement, fournitures, fonctionnement, autr</w:t>
            </w:r>
            <w:r w:rsidR="004D115B" w:rsidRPr="004D36C8">
              <w:rPr>
                <w:rFonts w:ascii="Times New Roman" w:eastAsia="Times New Roman" w:hAnsi="Times New Roman" w:cs="Times New Roman"/>
                <w:b w:val="0"/>
                <w:color w:val="000000"/>
                <w:szCs w:val="20"/>
                <w:lang w:eastAsia="fr-FR"/>
              </w:rPr>
              <w:t>es activités au profit de l’écosystème</w:t>
            </w:r>
          </w:p>
        </w:tc>
        <w:tc>
          <w:tcPr>
            <w:tcW w:w="971" w:type="pct"/>
            <w:noWrap/>
            <w:hideMark/>
          </w:tcPr>
          <w:p w14:paraId="4E512B32"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p>
        </w:tc>
        <w:tc>
          <w:tcPr>
            <w:tcW w:w="693" w:type="pct"/>
            <w:noWrap/>
            <w:hideMark/>
          </w:tcPr>
          <w:p w14:paraId="1AF2F74E"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p>
        </w:tc>
        <w:tc>
          <w:tcPr>
            <w:tcW w:w="1077" w:type="pct"/>
            <w:noWrap/>
            <w:hideMark/>
          </w:tcPr>
          <w:p w14:paraId="76063284"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778 621 456</w:t>
            </w:r>
          </w:p>
        </w:tc>
      </w:tr>
      <w:tr w:rsidR="00D6092E" w:rsidRPr="004D36C8" w14:paraId="667A2A7E" w14:textId="77777777" w:rsidTr="00D6092E">
        <w:trPr>
          <w:trHeight w:val="29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5CE91781" w14:textId="77777777" w:rsidR="00D6092E" w:rsidRPr="004D36C8" w:rsidRDefault="00D6092E" w:rsidP="00D6092E">
            <w:pPr>
              <w:rPr>
                <w:rFonts w:ascii="Times New Roman" w:eastAsia="Times New Roman" w:hAnsi="Times New Roman" w:cs="Times New Roman"/>
                <w:b w:val="0"/>
                <w:color w:val="000000"/>
                <w:szCs w:val="20"/>
                <w:lang w:eastAsia="fr-FR"/>
              </w:rPr>
            </w:pPr>
            <w:r w:rsidRPr="004D36C8">
              <w:rPr>
                <w:rFonts w:ascii="Times New Roman" w:eastAsia="Times New Roman" w:hAnsi="Times New Roman" w:cs="Times New Roman"/>
                <w:b w:val="0"/>
                <w:color w:val="000000"/>
                <w:szCs w:val="20"/>
                <w:lang w:eastAsia="fr-FR"/>
              </w:rPr>
              <w:t>% par rapport au montant total</w:t>
            </w:r>
          </w:p>
        </w:tc>
        <w:tc>
          <w:tcPr>
            <w:tcW w:w="971" w:type="pct"/>
            <w:noWrap/>
            <w:hideMark/>
          </w:tcPr>
          <w:p w14:paraId="75379ADC"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p>
        </w:tc>
        <w:tc>
          <w:tcPr>
            <w:tcW w:w="693" w:type="pct"/>
            <w:noWrap/>
            <w:hideMark/>
          </w:tcPr>
          <w:p w14:paraId="713CD272"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p>
        </w:tc>
        <w:tc>
          <w:tcPr>
            <w:tcW w:w="1077" w:type="pct"/>
            <w:noWrap/>
            <w:hideMark/>
          </w:tcPr>
          <w:p w14:paraId="4562483D" w14:textId="77777777" w:rsidR="00D6092E" w:rsidRPr="004D36C8" w:rsidRDefault="00D6092E" w:rsidP="00D609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57%</w:t>
            </w:r>
          </w:p>
        </w:tc>
      </w:tr>
      <w:tr w:rsidR="00D6092E" w:rsidRPr="004D36C8" w14:paraId="2A973B49" w14:textId="77777777" w:rsidTr="00D6092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9" w:type="pct"/>
            <w:noWrap/>
            <w:hideMark/>
          </w:tcPr>
          <w:p w14:paraId="77BD17E9" w14:textId="77777777" w:rsidR="00D6092E" w:rsidRPr="004D36C8" w:rsidRDefault="00D6092E" w:rsidP="00D6092E">
            <w:pPr>
              <w:rPr>
                <w:rFonts w:ascii="Times New Roman" w:eastAsia="Times New Roman" w:hAnsi="Times New Roman" w:cs="Times New Roman"/>
                <w:color w:val="000000"/>
                <w:szCs w:val="20"/>
                <w:lang w:eastAsia="fr-FR"/>
              </w:rPr>
            </w:pPr>
            <w:r w:rsidRPr="004D36C8">
              <w:rPr>
                <w:rFonts w:ascii="Times New Roman" w:eastAsia="Times New Roman" w:hAnsi="Times New Roman" w:cs="Times New Roman"/>
                <w:color w:val="000000"/>
                <w:szCs w:val="20"/>
                <w:lang w:eastAsia="fr-FR"/>
              </w:rPr>
              <w:t>Total général</w:t>
            </w:r>
          </w:p>
        </w:tc>
        <w:tc>
          <w:tcPr>
            <w:tcW w:w="971" w:type="pct"/>
            <w:noWrap/>
            <w:hideMark/>
          </w:tcPr>
          <w:p w14:paraId="2C4B3451"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p>
        </w:tc>
        <w:tc>
          <w:tcPr>
            <w:tcW w:w="693" w:type="pct"/>
            <w:noWrap/>
            <w:hideMark/>
          </w:tcPr>
          <w:p w14:paraId="5C22C5D7"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eastAsia="fr-FR"/>
              </w:rPr>
            </w:pPr>
          </w:p>
        </w:tc>
        <w:tc>
          <w:tcPr>
            <w:tcW w:w="1077" w:type="pct"/>
            <w:noWrap/>
            <w:hideMark/>
          </w:tcPr>
          <w:p w14:paraId="3D0CAEB5" w14:textId="77777777" w:rsidR="00D6092E" w:rsidRPr="004D36C8" w:rsidRDefault="00D6092E" w:rsidP="00D609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Cs w:val="20"/>
                <w:lang w:eastAsia="fr-FR"/>
              </w:rPr>
            </w:pPr>
            <w:r w:rsidRPr="004D36C8">
              <w:rPr>
                <w:rFonts w:ascii="Times New Roman" w:eastAsia="Times New Roman" w:hAnsi="Times New Roman" w:cs="Times New Roman"/>
                <w:b/>
                <w:bCs/>
                <w:i/>
                <w:iCs/>
                <w:color w:val="000000"/>
                <w:szCs w:val="20"/>
                <w:lang w:eastAsia="fr-FR"/>
              </w:rPr>
              <w:t>1 362 931 456</w:t>
            </w:r>
          </w:p>
        </w:tc>
      </w:tr>
    </w:tbl>
    <w:p w14:paraId="06CA17B8" w14:textId="77777777" w:rsidR="00D6092E" w:rsidRDefault="00D6092E" w:rsidP="00D6092E">
      <w:pPr>
        <w:spacing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11FCAA2A" w14:textId="77777777" w:rsidR="00EC034E" w:rsidRDefault="00EC034E" w:rsidP="00D6092E">
      <w:pPr>
        <w:spacing w:line="360" w:lineRule="auto"/>
        <w:jc w:val="both"/>
        <w:rPr>
          <w:rFonts w:ascii="Times New Roman" w:eastAsia="Times New Roman" w:hAnsi="Times New Roman" w:cs="Times New Roman"/>
          <w:color w:val="000000"/>
          <w:sz w:val="20"/>
          <w:szCs w:val="20"/>
          <w:lang w:eastAsia="fr-FR"/>
        </w:rPr>
      </w:pPr>
    </w:p>
    <w:p w14:paraId="2518C934" w14:textId="035318F1" w:rsidR="00343AEF" w:rsidRDefault="00BB43C9" w:rsidP="00EC034E">
      <w:pPr>
        <w:pStyle w:val="Titre4"/>
      </w:pPr>
      <w:bookmarkStart w:id="80" w:name="_Toc65407627"/>
      <w:r>
        <w:t>6</w:t>
      </w:r>
      <w:r w:rsidR="004646AC">
        <w:t>.4</w:t>
      </w:r>
      <w:r w:rsidR="00EC034E">
        <w:t xml:space="preserve">. </w:t>
      </w:r>
      <w:r w:rsidR="00976E78">
        <w:t>L</w:t>
      </w:r>
      <w:r w:rsidR="00EC034E">
        <w:t>es délais d</w:t>
      </w:r>
      <w:r w:rsidR="00976E78">
        <w:t xml:space="preserve">’exécution des activités </w:t>
      </w:r>
      <w:r w:rsidR="00EC034E">
        <w:t xml:space="preserve">du </w:t>
      </w:r>
      <w:r w:rsidR="009F5BB3">
        <w:t>P</w:t>
      </w:r>
      <w:r w:rsidR="00EC034E">
        <w:t>rojet</w:t>
      </w:r>
      <w:bookmarkEnd w:id="80"/>
    </w:p>
    <w:p w14:paraId="42EB8F5B" w14:textId="404DDCF1" w:rsidR="00976E78" w:rsidRDefault="00976E78" w:rsidP="00343AEF">
      <w:pPr>
        <w:spacing w:before="120" w:after="120" w:line="360" w:lineRule="auto"/>
        <w:jc w:val="both"/>
        <w:rPr>
          <w:rFonts w:ascii="Times New Roman" w:hAnsi="Times New Roman" w:cs="Times New Roman"/>
          <w:sz w:val="24"/>
        </w:rPr>
      </w:pPr>
      <w:r>
        <w:rPr>
          <w:rFonts w:ascii="Times New Roman" w:hAnsi="Times New Roman" w:cs="Times New Roman"/>
          <w:sz w:val="24"/>
        </w:rPr>
        <w:t>L’un des moyens pour appréci</w:t>
      </w:r>
      <w:r w:rsidR="004A4F6E">
        <w:rPr>
          <w:rFonts w:ascii="Times New Roman" w:hAnsi="Times New Roman" w:cs="Times New Roman"/>
          <w:sz w:val="24"/>
        </w:rPr>
        <w:t>er</w:t>
      </w:r>
      <w:r>
        <w:rPr>
          <w:rFonts w:ascii="Times New Roman" w:hAnsi="Times New Roman" w:cs="Times New Roman"/>
          <w:sz w:val="24"/>
        </w:rPr>
        <w:t xml:space="preserve"> l’efficience est la réalisation des activités conformément aux temps prévus. Globalement, l’ensemble des activités </w:t>
      </w:r>
      <w:r w:rsidR="006C32EA">
        <w:rPr>
          <w:rFonts w:ascii="Times New Roman" w:hAnsi="Times New Roman" w:cs="Times New Roman"/>
          <w:sz w:val="24"/>
        </w:rPr>
        <w:t>a</w:t>
      </w:r>
      <w:r>
        <w:rPr>
          <w:rFonts w:ascii="Times New Roman" w:hAnsi="Times New Roman" w:cs="Times New Roman"/>
          <w:sz w:val="24"/>
        </w:rPr>
        <w:t xml:space="preserve"> été réalisé dans le temps au regard du niveau de déblocage des fonds et la justification des fonds alloués aux activités. Toutefois</w:t>
      </w:r>
      <w:r w:rsidR="006C32EA">
        <w:rPr>
          <w:rFonts w:ascii="Times New Roman" w:hAnsi="Times New Roman" w:cs="Times New Roman"/>
          <w:sz w:val="24"/>
        </w:rPr>
        <w:t>,</w:t>
      </w:r>
      <w:r>
        <w:rPr>
          <w:rFonts w:ascii="Times New Roman" w:hAnsi="Times New Roman" w:cs="Times New Roman"/>
          <w:sz w:val="24"/>
        </w:rPr>
        <w:t xml:space="preserve"> sur le terrain, certaines activités de coaching des port</w:t>
      </w:r>
      <w:r w:rsidR="00EA4081">
        <w:rPr>
          <w:rFonts w:ascii="Times New Roman" w:hAnsi="Times New Roman" w:cs="Times New Roman"/>
          <w:sz w:val="24"/>
        </w:rPr>
        <w:t xml:space="preserve">eurs de projets se poursuivent </w:t>
      </w:r>
      <w:r w:rsidR="004D115B">
        <w:rPr>
          <w:rFonts w:ascii="Times New Roman" w:hAnsi="Times New Roman" w:cs="Times New Roman"/>
          <w:sz w:val="24"/>
        </w:rPr>
        <w:t>dû</w:t>
      </w:r>
      <w:r w:rsidR="00EA4081">
        <w:rPr>
          <w:rFonts w:ascii="Times New Roman" w:hAnsi="Times New Roman" w:cs="Times New Roman"/>
          <w:sz w:val="24"/>
        </w:rPr>
        <w:t xml:space="preserve"> au </w:t>
      </w:r>
      <w:r w:rsidR="00DD3563">
        <w:rPr>
          <w:rFonts w:ascii="Times New Roman" w:hAnsi="Times New Roman" w:cs="Times New Roman"/>
          <w:sz w:val="24"/>
        </w:rPr>
        <w:t>fait que certains ont reçu tardivement les fonds</w:t>
      </w:r>
      <w:r w:rsidR="004D115B">
        <w:rPr>
          <w:rFonts w:ascii="Times New Roman" w:hAnsi="Times New Roman" w:cs="Times New Roman"/>
          <w:sz w:val="24"/>
        </w:rPr>
        <w:t xml:space="preserve"> d’amorçage</w:t>
      </w:r>
      <w:r w:rsidR="00EA4081">
        <w:rPr>
          <w:rFonts w:ascii="Times New Roman" w:hAnsi="Times New Roman" w:cs="Times New Roman"/>
          <w:sz w:val="24"/>
        </w:rPr>
        <w:t>.</w:t>
      </w:r>
    </w:p>
    <w:p w14:paraId="61E76A20" w14:textId="609A824D" w:rsidR="00DE6440" w:rsidRDefault="00DD3563" w:rsidP="00343AEF">
      <w:pPr>
        <w:spacing w:before="120" w:after="120" w:line="360" w:lineRule="auto"/>
        <w:jc w:val="both"/>
        <w:rPr>
          <w:rFonts w:ascii="Times New Roman" w:hAnsi="Times New Roman" w:cs="Times New Roman"/>
          <w:sz w:val="24"/>
        </w:rPr>
      </w:pPr>
      <w:r>
        <w:rPr>
          <w:rFonts w:ascii="Times New Roman" w:hAnsi="Times New Roman" w:cs="Times New Roman"/>
          <w:sz w:val="24"/>
        </w:rPr>
        <w:t>Ce retard est constaté également par les incubés qui attestent avoir reçu leur fonds d’amorçage avec un retard (</w:t>
      </w:r>
      <w:r w:rsidR="00DE6440">
        <w:rPr>
          <w:rFonts w:ascii="Times New Roman" w:hAnsi="Times New Roman" w:cs="Times New Roman"/>
          <w:sz w:val="24"/>
        </w:rPr>
        <w:t>61% des incubés</w:t>
      </w:r>
      <w:r>
        <w:rPr>
          <w:rFonts w:ascii="Times New Roman" w:hAnsi="Times New Roman" w:cs="Times New Roman"/>
          <w:sz w:val="24"/>
        </w:rPr>
        <w:t>)</w:t>
      </w:r>
      <w:r w:rsidR="00DE6440">
        <w:rPr>
          <w:rFonts w:ascii="Times New Roman" w:hAnsi="Times New Roman" w:cs="Times New Roman"/>
          <w:sz w:val="24"/>
        </w:rPr>
        <w:t xml:space="preserve">. </w:t>
      </w:r>
      <w:r w:rsidR="000C77F0">
        <w:rPr>
          <w:rFonts w:ascii="Times New Roman" w:hAnsi="Times New Roman" w:cs="Times New Roman"/>
          <w:sz w:val="24"/>
        </w:rPr>
        <w:t>Parmi</w:t>
      </w:r>
      <w:r w:rsidR="00DE6440">
        <w:rPr>
          <w:rFonts w:ascii="Times New Roman" w:hAnsi="Times New Roman" w:cs="Times New Roman"/>
          <w:sz w:val="24"/>
        </w:rPr>
        <w:t xml:space="preserve"> eux, </w:t>
      </w:r>
      <w:r w:rsidR="000C77F0">
        <w:rPr>
          <w:rFonts w:ascii="Times New Roman" w:hAnsi="Times New Roman" w:cs="Times New Roman"/>
          <w:sz w:val="24"/>
        </w:rPr>
        <w:t>60</w:t>
      </w:r>
      <w:r w:rsidR="00DE6440">
        <w:rPr>
          <w:rFonts w:ascii="Times New Roman" w:hAnsi="Times New Roman" w:cs="Times New Roman"/>
          <w:sz w:val="24"/>
        </w:rPr>
        <w:t xml:space="preserve">% </w:t>
      </w:r>
      <w:r w:rsidR="000C77F0">
        <w:rPr>
          <w:rFonts w:ascii="Times New Roman" w:hAnsi="Times New Roman" w:cs="Times New Roman"/>
          <w:sz w:val="24"/>
        </w:rPr>
        <w:t xml:space="preserve">indiquent qu’ils ont </w:t>
      </w:r>
      <w:r w:rsidR="00DE6440">
        <w:rPr>
          <w:rFonts w:ascii="Times New Roman" w:hAnsi="Times New Roman" w:cs="Times New Roman"/>
          <w:sz w:val="24"/>
        </w:rPr>
        <w:t xml:space="preserve">reçu </w:t>
      </w:r>
      <w:r w:rsidR="00EC034E">
        <w:rPr>
          <w:rFonts w:ascii="Times New Roman" w:hAnsi="Times New Roman" w:cs="Times New Roman"/>
          <w:sz w:val="24"/>
        </w:rPr>
        <w:t>les fonds plus de 5 mois après</w:t>
      </w:r>
      <w:r w:rsidR="006C32EA">
        <w:rPr>
          <w:rFonts w:ascii="Times New Roman" w:hAnsi="Times New Roman" w:cs="Times New Roman"/>
          <w:sz w:val="24"/>
        </w:rPr>
        <w:t xml:space="preserve"> (</w:t>
      </w:r>
      <w:r w:rsidR="00EC034E">
        <w:rPr>
          <w:rFonts w:ascii="Times New Roman" w:hAnsi="Times New Roman" w:cs="Times New Roman"/>
          <w:sz w:val="24"/>
        </w:rPr>
        <w:t>voir graphique ci-dessous</w:t>
      </w:r>
      <w:r w:rsidR="006C32EA">
        <w:rPr>
          <w:rFonts w:ascii="Times New Roman" w:hAnsi="Times New Roman" w:cs="Times New Roman"/>
          <w:sz w:val="24"/>
        </w:rPr>
        <w:t>)</w:t>
      </w:r>
      <w:r w:rsidR="00EC034E">
        <w:rPr>
          <w:rFonts w:ascii="Times New Roman" w:hAnsi="Times New Roman" w:cs="Times New Roman"/>
          <w:sz w:val="24"/>
        </w:rPr>
        <w:t xml:space="preserve">. </w:t>
      </w:r>
      <w:r>
        <w:rPr>
          <w:rFonts w:ascii="Times New Roman" w:hAnsi="Times New Roman" w:cs="Times New Roman"/>
          <w:sz w:val="24"/>
        </w:rPr>
        <w:t>Néanmoins, pour le fonds d’amorçage, il convient de nuancer car certains retards de décaissement sont attribuables au modèle de développement du projet qui est gourmand en temps</w:t>
      </w:r>
      <w:r w:rsidR="00373E7D">
        <w:rPr>
          <w:rFonts w:ascii="Times New Roman" w:hAnsi="Times New Roman" w:cs="Times New Roman"/>
          <w:sz w:val="24"/>
        </w:rPr>
        <w:t xml:space="preserve"> et fonction du plan d’investissement convenu avec l’incubateur hôte</w:t>
      </w:r>
      <w:r w:rsidR="00EC034E">
        <w:rPr>
          <w:rFonts w:ascii="Times New Roman" w:hAnsi="Times New Roman" w:cs="Times New Roman"/>
          <w:sz w:val="24"/>
        </w:rPr>
        <w:t>.</w:t>
      </w:r>
    </w:p>
    <w:p w14:paraId="13BBFB7B" w14:textId="5B7884F6" w:rsidR="00193DA2" w:rsidRDefault="005C7488" w:rsidP="00C65681">
      <w:pPr>
        <w:spacing w:after="240" w:line="360" w:lineRule="auto"/>
        <w:jc w:val="both"/>
        <w:rPr>
          <w:rFonts w:ascii="Times New Roman" w:hAnsi="Times New Roman" w:cs="Times New Roman"/>
          <w:sz w:val="24"/>
          <w:szCs w:val="24"/>
        </w:rPr>
      </w:pPr>
      <w:r w:rsidRPr="00EA4081">
        <w:rPr>
          <w:rFonts w:ascii="Times New Roman" w:hAnsi="Times New Roman" w:cs="Times New Roman"/>
          <w:sz w:val="24"/>
          <w:szCs w:val="24"/>
        </w:rPr>
        <w:t xml:space="preserve">L’avènement de la pandémie liée au Covid-19 </w:t>
      </w:r>
      <w:r w:rsidR="006C32EA" w:rsidRPr="00EA4081">
        <w:rPr>
          <w:rFonts w:ascii="Times New Roman" w:hAnsi="Times New Roman" w:cs="Times New Roman"/>
          <w:sz w:val="24"/>
          <w:szCs w:val="24"/>
        </w:rPr>
        <w:t xml:space="preserve">a </w:t>
      </w:r>
      <w:r w:rsidRPr="00EA4081">
        <w:rPr>
          <w:rFonts w:ascii="Times New Roman" w:hAnsi="Times New Roman" w:cs="Times New Roman"/>
          <w:sz w:val="24"/>
          <w:szCs w:val="24"/>
        </w:rPr>
        <w:t xml:space="preserve">contribué au retard </w:t>
      </w:r>
      <w:r w:rsidR="009C0310" w:rsidRPr="00EA4081">
        <w:rPr>
          <w:rFonts w:ascii="Times New Roman" w:hAnsi="Times New Roman" w:cs="Times New Roman"/>
          <w:sz w:val="24"/>
          <w:szCs w:val="24"/>
        </w:rPr>
        <w:t>constaté</w:t>
      </w:r>
      <w:r w:rsidRPr="00EA4081">
        <w:rPr>
          <w:rFonts w:ascii="Times New Roman" w:hAnsi="Times New Roman" w:cs="Times New Roman"/>
          <w:sz w:val="24"/>
          <w:szCs w:val="24"/>
        </w:rPr>
        <w:t xml:space="preserve"> dans l’exécution d</w:t>
      </w:r>
      <w:r w:rsidR="004D115B">
        <w:rPr>
          <w:rFonts w:ascii="Times New Roman" w:hAnsi="Times New Roman" w:cs="Times New Roman"/>
          <w:sz w:val="24"/>
          <w:szCs w:val="24"/>
        </w:rPr>
        <w:t>u</w:t>
      </w:r>
      <w:r w:rsidRPr="00EA4081">
        <w:rPr>
          <w:rFonts w:ascii="Times New Roman" w:hAnsi="Times New Roman" w:cs="Times New Roman"/>
          <w:sz w:val="24"/>
          <w:szCs w:val="24"/>
        </w:rPr>
        <w:t xml:space="preserve"> projet. En effet, la quasi-totalité </w:t>
      </w:r>
      <w:r w:rsidR="009C0310" w:rsidRPr="00EA4081">
        <w:rPr>
          <w:rFonts w:ascii="Times New Roman" w:hAnsi="Times New Roman" w:cs="Times New Roman"/>
          <w:sz w:val="24"/>
          <w:szCs w:val="24"/>
        </w:rPr>
        <w:t>d</w:t>
      </w:r>
      <w:r w:rsidRPr="00EA4081">
        <w:rPr>
          <w:rFonts w:ascii="Times New Roman" w:hAnsi="Times New Roman" w:cs="Times New Roman"/>
          <w:sz w:val="24"/>
          <w:szCs w:val="24"/>
          <w:lang w:eastAsia="fr-FR"/>
        </w:rPr>
        <w:t>es activités planifiées au premier tri</w:t>
      </w:r>
      <w:r w:rsidR="009C0310" w:rsidRPr="00EA4081">
        <w:rPr>
          <w:rFonts w:ascii="Times New Roman" w:hAnsi="Times New Roman" w:cs="Times New Roman"/>
          <w:sz w:val="24"/>
          <w:szCs w:val="24"/>
          <w:lang w:eastAsia="fr-FR"/>
        </w:rPr>
        <w:t>mestre de 2020</w:t>
      </w:r>
      <w:r w:rsidRPr="00EA4081">
        <w:rPr>
          <w:rFonts w:ascii="Times New Roman" w:hAnsi="Times New Roman" w:cs="Times New Roman"/>
          <w:sz w:val="24"/>
          <w:szCs w:val="24"/>
          <w:lang w:eastAsia="fr-FR"/>
        </w:rPr>
        <w:t xml:space="preserve"> n’ont pas pu se tenir.</w:t>
      </w:r>
      <w:r w:rsidR="009C0310" w:rsidRPr="00EA4081">
        <w:rPr>
          <w:rFonts w:ascii="Times New Roman" w:hAnsi="Times New Roman" w:cs="Times New Roman"/>
          <w:sz w:val="24"/>
          <w:szCs w:val="24"/>
          <w:lang w:eastAsia="fr-FR"/>
        </w:rPr>
        <w:t xml:space="preserve"> Aussi</w:t>
      </w:r>
      <w:r w:rsidR="009F5BB3" w:rsidRPr="00EA4081">
        <w:rPr>
          <w:rFonts w:ascii="Times New Roman" w:hAnsi="Times New Roman" w:cs="Times New Roman"/>
          <w:sz w:val="24"/>
          <w:szCs w:val="24"/>
        </w:rPr>
        <w:t>, il convient de noter que certains retards sont liés aux fait que certains incubateurs étaient dans l’attentisme et se contente</w:t>
      </w:r>
      <w:r w:rsidR="00193DA2" w:rsidRPr="00EA4081">
        <w:rPr>
          <w:rFonts w:ascii="Times New Roman" w:hAnsi="Times New Roman" w:cs="Times New Roman"/>
          <w:sz w:val="24"/>
          <w:szCs w:val="24"/>
        </w:rPr>
        <w:t>nt</w:t>
      </w:r>
      <w:r w:rsidR="009F5BB3" w:rsidRPr="00EA4081">
        <w:rPr>
          <w:rFonts w:ascii="Times New Roman" w:hAnsi="Times New Roman" w:cs="Times New Roman"/>
          <w:sz w:val="24"/>
          <w:szCs w:val="24"/>
        </w:rPr>
        <w:t xml:space="preserve"> unique</w:t>
      </w:r>
      <w:r w:rsidR="00193DA2" w:rsidRPr="00EA4081">
        <w:rPr>
          <w:rFonts w:ascii="Times New Roman" w:hAnsi="Times New Roman" w:cs="Times New Roman"/>
          <w:sz w:val="24"/>
          <w:szCs w:val="24"/>
        </w:rPr>
        <w:t>ment</w:t>
      </w:r>
      <w:r w:rsidR="009F5BB3" w:rsidRPr="00EA4081">
        <w:rPr>
          <w:rFonts w:ascii="Times New Roman" w:hAnsi="Times New Roman" w:cs="Times New Roman"/>
          <w:sz w:val="24"/>
          <w:szCs w:val="24"/>
        </w:rPr>
        <w:t xml:space="preserve"> des PTBA. </w:t>
      </w:r>
      <w:r w:rsidR="0056131C">
        <w:rPr>
          <w:rFonts w:ascii="Times New Roman" w:hAnsi="Times New Roman" w:cs="Times New Roman"/>
          <w:sz w:val="24"/>
          <w:szCs w:val="24"/>
        </w:rPr>
        <w:t>En d’autre termes, ils ne communiquent</w:t>
      </w:r>
      <w:r w:rsidR="00C65681">
        <w:rPr>
          <w:rFonts w:ascii="Times New Roman" w:hAnsi="Times New Roman" w:cs="Times New Roman"/>
          <w:sz w:val="24"/>
          <w:szCs w:val="24"/>
        </w:rPr>
        <w:t xml:space="preserve"> pas à la Coordination</w:t>
      </w:r>
      <w:r w:rsidR="0056131C">
        <w:rPr>
          <w:rFonts w:ascii="Times New Roman" w:hAnsi="Times New Roman" w:cs="Times New Roman"/>
          <w:sz w:val="24"/>
          <w:szCs w:val="24"/>
        </w:rPr>
        <w:t xml:space="preserve"> les difficultés rencontrées dans le cadre de l’exécution du Projet. </w:t>
      </w:r>
    </w:p>
    <w:p w14:paraId="3991B1CD" w14:textId="77777777" w:rsidR="004D36C8" w:rsidRPr="00C65681" w:rsidRDefault="004D36C8" w:rsidP="00C65681">
      <w:pPr>
        <w:spacing w:after="240" w:line="360" w:lineRule="auto"/>
        <w:jc w:val="both"/>
        <w:rPr>
          <w:rFonts w:ascii="Times New Roman" w:hAnsi="Times New Roman" w:cs="Times New Roman"/>
          <w:sz w:val="24"/>
          <w:szCs w:val="24"/>
        </w:rPr>
      </w:pPr>
    </w:p>
    <w:p w14:paraId="2DAB6C0F" w14:textId="77777777" w:rsidR="00DD3563" w:rsidRDefault="00DD3563" w:rsidP="00E305D1">
      <w:pPr>
        <w:pStyle w:val="Lgende"/>
      </w:pPr>
      <w:bookmarkStart w:id="81" w:name="_Toc65406380"/>
      <w:r>
        <w:lastRenderedPageBreak/>
        <w:t xml:space="preserve">Graphique </w:t>
      </w:r>
      <w:r w:rsidR="00BD4DF5">
        <w:fldChar w:fldCharType="begin"/>
      </w:r>
      <w:r w:rsidR="00BD4DF5">
        <w:instrText xml:space="preserve"> SEQ Graphique \* ARABIC </w:instrText>
      </w:r>
      <w:r w:rsidR="00BD4DF5">
        <w:fldChar w:fldCharType="separate"/>
      </w:r>
      <w:r w:rsidR="00204883">
        <w:rPr>
          <w:noProof/>
        </w:rPr>
        <w:t>8</w:t>
      </w:r>
      <w:r w:rsidR="00BD4DF5">
        <w:rPr>
          <w:noProof/>
        </w:rPr>
        <w:fldChar w:fldCharType="end"/>
      </w:r>
      <w:r>
        <w:t> : Appréciation des incubés sur les retards de décaissement des fonds d’amorçage</w:t>
      </w:r>
      <w:bookmarkEnd w:id="81"/>
    </w:p>
    <w:p w14:paraId="245D5524" w14:textId="77777777" w:rsidR="00DE6440" w:rsidRDefault="00DE6440" w:rsidP="00343AEF">
      <w:pPr>
        <w:spacing w:before="120" w:after="120" w:line="360" w:lineRule="auto"/>
        <w:jc w:val="both"/>
        <w:rPr>
          <w:rFonts w:ascii="Times New Roman" w:hAnsi="Times New Roman" w:cs="Times New Roman"/>
          <w:sz w:val="24"/>
        </w:rPr>
      </w:pPr>
      <w:r>
        <w:rPr>
          <w:noProof/>
          <w:lang w:eastAsia="fr-FR"/>
        </w:rPr>
        <w:drawing>
          <wp:inline distT="0" distB="0" distL="0" distR="0" wp14:anchorId="7E2D29D6" wp14:editId="32B59916">
            <wp:extent cx="4707467" cy="2273300"/>
            <wp:effectExtent l="0" t="0" r="17145" b="1270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B9809D1" w14:textId="77777777" w:rsidR="00DD3563" w:rsidRPr="00DD3563" w:rsidRDefault="00DD3563" w:rsidP="008C56E2">
      <w:pPr>
        <w:spacing w:after="0"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02BD5233" w14:textId="77777777" w:rsidR="009F5BB3" w:rsidRDefault="009F5BB3" w:rsidP="008C56E2">
      <w:pPr>
        <w:spacing w:after="0" w:line="360" w:lineRule="auto"/>
        <w:jc w:val="both"/>
        <w:rPr>
          <w:rFonts w:ascii="Times New Roman" w:hAnsi="Times New Roman" w:cs="Times New Roman"/>
          <w:sz w:val="24"/>
        </w:rPr>
      </w:pPr>
    </w:p>
    <w:p w14:paraId="340715A4" w14:textId="77777777" w:rsidR="00AD0B94" w:rsidRDefault="00BB43C9" w:rsidP="00AD0B94">
      <w:pPr>
        <w:pStyle w:val="Titre3"/>
      </w:pPr>
      <w:bookmarkStart w:id="82" w:name="_Toc65407628"/>
      <w:r>
        <w:t>7</w:t>
      </w:r>
      <w:r w:rsidR="00AD0B94">
        <w:t>. Analyse du dispositif de suivi évaluation</w:t>
      </w:r>
      <w:bookmarkEnd w:id="82"/>
    </w:p>
    <w:p w14:paraId="0ED60761" w14:textId="5F304BE9" w:rsidR="00AD0B94" w:rsidRPr="00CC680A" w:rsidRDefault="00AD0B94" w:rsidP="00EC034E">
      <w:pPr>
        <w:spacing w:line="360" w:lineRule="auto"/>
        <w:jc w:val="both"/>
        <w:rPr>
          <w:rFonts w:ascii="Times New Roman" w:hAnsi="Times New Roman" w:cs="Times New Roman"/>
          <w:sz w:val="24"/>
          <w:szCs w:val="24"/>
        </w:rPr>
      </w:pPr>
      <w:r w:rsidRPr="00CC680A">
        <w:rPr>
          <w:rFonts w:ascii="Times New Roman" w:hAnsi="Times New Roman" w:cs="Times New Roman"/>
          <w:sz w:val="24"/>
          <w:szCs w:val="24"/>
        </w:rPr>
        <w:t xml:space="preserve">Le cadre du suivi évaluation du </w:t>
      </w:r>
      <w:proofErr w:type="spellStart"/>
      <w:r w:rsidR="004D115B" w:rsidRPr="00CC680A">
        <w:rPr>
          <w:rFonts w:ascii="Times New Roman" w:hAnsi="Times New Roman" w:cs="Times New Roman"/>
          <w:sz w:val="24"/>
          <w:szCs w:val="24"/>
        </w:rPr>
        <w:t>ProFe</w:t>
      </w:r>
      <w:r w:rsidR="004D115B">
        <w:rPr>
          <w:rFonts w:ascii="Times New Roman" w:hAnsi="Times New Roman" w:cs="Times New Roman"/>
          <w:sz w:val="24"/>
          <w:szCs w:val="24"/>
        </w:rPr>
        <w:t>J</w:t>
      </w:r>
      <w:r w:rsidR="004D115B" w:rsidRPr="00CC680A">
        <w:rPr>
          <w:rFonts w:ascii="Times New Roman" w:hAnsi="Times New Roman" w:cs="Times New Roman"/>
          <w:sz w:val="24"/>
          <w:szCs w:val="24"/>
        </w:rPr>
        <w:t>e</w:t>
      </w:r>
      <w:r w:rsidR="004D115B">
        <w:rPr>
          <w:rFonts w:ascii="Times New Roman" w:hAnsi="Times New Roman" w:cs="Times New Roman"/>
          <w:sz w:val="24"/>
          <w:szCs w:val="24"/>
        </w:rPr>
        <w:t>C</w:t>
      </w:r>
      <w:proofErr w:type="spellEnd"/>
      <w:r w:rsidR="004D115B" w:rsidRPr="00CC680A">
        <w:rPr>
          <w:rFonts w:ascii="Times New Roman" w:hAnsi="Times New Roman" w:cs="Times New Roman"/>
          <w:sz w:val="24"/>
          <w:szCs w:val="24"/>
        </w:rPr>
        <w:t xml:space="preserve"> </w:t>
      </w:r>
      <w:r w:rsidRPr="00CC680A">
        <w:rPr>
          <w:rFonts w:ascii="Times New Roman" w:hAnsi="Times New Roman" w:cs="Times New Roman"/>
          <w:sz w:val="24"/>
          <w:szCs w:val="24"/>
        </w:rPr>
        <w:t>est défini dans le document Projet (Section IV). Ce dispositif est conforme au décret n°2018-0092/PRES/PM/MINEFID du 15 février 2018 portant réglementation générale des projets et programmes de développement exécutés au Burkina Faso. Aussi</w:t>
      </w:r>
      <w:r w:rsidR="002706E7">
        <w:rPr>
          <w:rFonts w:ascii="Times New Roman" w:hAnsi="Times New Roman" w:cs="Times New Roman"/>
          <w:sz w:val="24"/>
          <w:szCs w:val="24"/>
        </w:rPr>
        <w:t>,</w:t>
      </w:r>
      <w:r w:rsidRPr="00CC680A">
        <w:rPr>
          <w:rFonts w:ascii="Times New Roman" w:hAnsi="Times New Roman" w:cs="Times New Roman"/>
          <w:sz w:val="24"/>
          <w:szCs w:val="24"/>
        </w:rPr>
        <w:t xml:space="preserve"> conformément aux politiques et procédures de programmations du PNUD, un plan de suivi évaluation a été élaboré indiquant les activités de suivi, leurs buts, la fréquence</w:t>
      </w:r>
      <w:r w:rsidR="002706E7">
        <w:rPr>
          <w:rFonts w:ascii="Times New Roman" w:hAnsi="Times New Roman" w:cs="Times New Roman"/>
          <w:sz w:val="24"/>
          <w:szCs w:val="24"/>
        </w:rPr>
        <w:t>,</w:t>
      </w:r>
      <w:r w:rsidRPr="00CC680A">
        <w:rPr>
          <w:rFonts w:ascii="Times New Roman" w:hAnsi="Times New Roman" w:cs="Times New Roman"/>
          <w:sz w:val="24"/>
          <w:szCs w:val="24"/>
        </w:rPr>
        <w:t xml:space="preserve"> les actions prévues et les acteurs de mise en œuvre (Section </w:t>
      </w:r>
      <w:r w:rsidR="0055287C">
        <w:rPr>
          <w:rFonts w:ascii="Times New Roman" w:hAnsi="Times New Roman" w:cs="Times New Roman"/>
          <w:sz w:val="24"/>
          <w:szCs w:val="24"/>
        </w:rPr>
        <w:t xml:space="preserve">10 </w:t>
      </w:r>
      <w:r w:rsidRPr="00CC680A">
        <w:rPr>
          <w:rFonts w:ascii="Times New Roman" w:hAnsi="Times New Roman" w:cs="Times New Roman"/>
          <w:sz w:val="24"/>
          <w:szCs w:val="24"/>
        </w:rPr>
        <w:t>du document projet). L’objectif du dispositif du suivi et de l’évaluation est avant tout de veiller à une utilisation efficace des ressources ainsi qu’à la redevabilité, la transparence et l’intégrité.</w:t>
      </w:r>
    </w:p>
    <w:p w14:paraId="43E5D3B4" w14:textId="64A2A986" w:rsidR="00AD0B94" w:rsidRDefault="00AD0B94" w:rsidP="00EC034E">
      <w:pPr>
        <w:spacing w:line="360" w:lineRule="auto"/>
        <w:jc w:val="both"/>
        <w:rPr>
          <w:rFonts w:ascii="Times New Roman" w:hAnsi="Times New Roman" w:cs="Times New Roman"/>
          <w:sz w:val="24"/>
          <w:szCs w:val="24"/>
        </w:rPr>
      </w:pPr>
      <w:r w:rsidRPr="00CC680A">
        <w:rPr>
          <w:rFonts w:ascii="Times New Roman" w:hAnsi="Times New Roman" w:cs="Times New Roman"/>
          <w:sz w:val="24"/>
          <w:szCs w:val="24"/>
        </w:rPr>
        <w:t>Selon ce dispositif il est prévu annuellement d’élaborer un rapport annuel de revue en guise d’une auto-évaluation du projet (par le coordonnateur), des visites terrains par les partenaires (PNUD, Grand-Duché de Luxembou</w:t>
      </w:r>
      <w:r w:rsidR="00EC034E">
        <w:rPr>
          <w:rFonts w:ascii="Times New Roman" w:hAnsi="Times New Roman" w:cs="Times New Roman"/>
          <w:sz w:val="24"/>
          <w:szCs w:val="24"/>
        </w:rPr>
        <w:t>rg avec le MJFIP et le MINEFID).</w:t>
      </w:r>
    </w:p>
    <w:p w14:paraId="4F4E78C2" w14:textId="16B04DE9" w:rsidR="004D36C8" w:rsidRDefault="004D36C8" w:rsidP="00EC034E">
      <w:pPr>
        <w:spacing w:line="360" w:lineRule="auto"/>
        <w:jc w:val="both"/>
        <w:rPr>
          <w:rFonts w:ascii="Times New Roman" w:hAnsi="Times New Roman" w:cs="Times New Roman"/>
          <w:sz w:val="24"/>
          <w:szCs w:val="24"/>
        </w:rPr>
      </w:pPr>
    </w:p>
    <w:p w14:paraId="04A9B2EC" w14:textId="1365BB7B" w:rsidR="004D36C8" w:rsidRDefault="004D36C8" w:rsidP="00EC034E">
      <w:pPr>
        <w:spacing w:line="360" w:lineRule="auto"/>
        <w:jc w:val="both"/>
        <w:rPr>
          <w:rFonts w:ascii="Times New Roman" w:hAnsi="Times New Roman" w:cs="Times New Roman"/>
          <w:sz w:val="24"/>
          <w:szCs w:val="24"/>
        </w:rPr>
      </w:pPr>
    </w:p>
    <w:p w14:paraId="40D60A6B" w14:textId="36B5B0F6" w:rsidR="004D36C8" w:rsidRDefault="004D36C8" w:rsidP="00EC034E">
      <w:pPr>
        <w:spacing w:line="360" w:lineRule="auto"/>
        <w:jc w:val="both"/>
        <w:rPr>
          <w:rFonts w:ascii="Times New Roman" w:hAnsi="Times New Roman" w:cs="Times New Roman"/>
          <w:sz w:val="24"/>
          <w:szCs w:val="24"/>
        </w:rPr>
      </w:pPr>
    </w:p>
    <w:p w14:paraId="7352B13E" w14:textId="5216CD4A" w:rsidR="004D36C8" w:rsidRDefault="004D36C8" w:rsidP="00EC034E">
      <w:pPr>
        <w:spacing w:line="360" w:lineRule="auto"/>
        <w:jc w:val="both"/>
        <w:rPr>
          <w:rFonts w:ascii="Times New Roman" w:hAnsi="Times New Roman" w:cs="Times New Roman"/>
          <w:sz w:val="24"/>
          <w:szCs w:val="24"/>
        </w:rPr>
      </w:pPr>
    </w:p>
    <w:p w14:paraId="4FCE74F6" w14:textId="17C6E375" w:rsidR="004D36C8" w:rsidRDefault="004D36C8" w:rsidP="00EC034E">
      <w:pPr>
        <w:spacing w:line="360" w:lineRule="auto"/>
        <w:jc w:val="both"/>
        <w:rPr>
          <w:rFonts w:ascii="Times New Roman" w:hAnsi="Times New Roman" w:cs="Times New Roman"/>
          <w:sz w:val="24"/>
          <w:szCs w:val="24"/>
        </w:rPr>
      </w:pPr>
    </w:p>
    <w:p w14:paraId="4410AE2F" w14:textId="77777777" w:rsidR="004D36C8" w:rsidRDefault="004D36C8" w:rsidP="00EC034E">
      <w:pPr>
        <w:spacing w:line="360" w:lineRule="auto"/>
        <w:jc w:val="both"/>
        <w:rPr>
          <w:rFonts w:ascii="Times New Roman" w:hAnsi="Times New Roman" w:cs="Times New Roman"/>
          <w:sz w:val="24"/>
          <w:szCs w:val="24"/>
        </w:rPr>
      </w:pPr>
    </w:p>
    <w:p w14:paraId="029631B4" w14:textId="5ADD15C4" w:rsidR="00EC034E" w:rsidRPr="00CC680A" w:rsidRDefault="00EC034E" w:rsidP="00E305D1">
      <w:pPr>
        <w:pStyle w:val="Lgende"/>
      </w:pPr>
      <w:bookmarkStart w:id="83" w:name="_Toc65406363"/>
      <w:r>
        <w:lastRenderedPageBreak/>
        <w:t xml:space="preserve">Tableau </w:t>
      </w:r>
      <w:r w:rsidR="00BD4DF5">
        <w:fldChar w:fldCharType="begin"/>
      </w:r>
      <w:r w:rsidR="00BD4DF5">
        <w:instrText xml:space="preserve"> SEQ Tableau \* ARABIC </w:instrText>
      </w:r>
      <w:r w:rsidR="00BD4DF5">
        <w:fldChar w:fldCharType="separate"/>
      </w:r>
      <w:r w:rsidR="00F3727C">
        <w:rPr>
          <w:noProof/>
        </w:rPr>
        <w:t>14</w:t>
      </w:r>
      <w:r w:rsidR="00BD4DF5">
        <w:rPr>
          <w:noProof/>
        </w:rPr>
        <w:fldChar w:fldCharType="end"/>
      </w:r>
      <w:r>
        <w:t> : Situation d’exécution des activités de suivi-évaluation</w:t>
      </w:r>
      <w:bookmarkEnd w:id="83"/>
    </w:p>
    <w:tbl>
      <w:tblPr>
        <w:tblStyle w:val="TableauGrille4-Accentuation1"/>
        <w:tblW w:w="9209" w:type="dxa"/>
        <w:tblLook w:val="04A0" w:firstRow="1" w:lastRow="0" w:firstColumn="1" w:lastColumn="0" w:noHBand="0" w:noVBand="1"/>
      </w:tblPr>
      <w:tblGrid>
        <w:gridCol w:w="441"/>
        <w:gridCol w:w="2589"/>
        <w:gridCol w:w="1443"/>
        <w:gridCol w:w="2059"/>
        <w:gridCol w:w="2677"/>
      </w:tblGrid>
      <w:tr w:rsidR="00506960" w:rsidRPr="00B17030" w14:paraId="146FDA70" w14:textId="77777777" w:rsidTr="00506960">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41" w:type="dxa"/>
            <w:vAlign w:val="center"/>
          </w:tcPr>
          <w:p w14:paraId="56FD8627"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N°</w:t>
            </w:r>
          </w:p>
        </w:tc>
        <w:tc>
          <w:tcPr>
            <w:tcW w:w="2589" w:type="dxa"/>
            <w:vAlign w:val="center"/>
          </w:tcPr>
          <w:p w14:paraId="5710761D" w14:textId="77777777" w:rsidR="00506960" w:rsidRPr="00B17030" w:rsidRDefault="00506960" w:rsidP="00B170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Activités de suivi</w:t>
            </w:r>
          </w:p>
        </w:tc>
        <w:tc>
          <w:tcPr>
            <w:tcW w:w="1443" w:type="dxa"/>
            <w:vAlign w:val="center"/>
          </w:tcPr>
          <w:p w14:paraId="2D900F40" w14:textId="77777777" w:rsidR="00506960" w:rsidRPr="00B17030" w:rsidRDefault="00506960" w:rsidP="00B170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Fréquence</w:t>
            </w:r>
          </w:p>
        </w:tc>
        <w:tc>
          <w:tcPr>
            <w:tcW w:w="2059" w:type="dxa"/>
            <w:vAlign w:val="center"/>
          </w:tcPr>
          <w:p w14:paraId="0AA5E67E" w14:textId="77777777" w:rsidR="00506960" w:rsidRPr="00B17030" w:rsidRDefault="00506960" w:rsidP="00B170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Partenaires</w:t>
            </w:r>
          </w:p>
        </w:tc>
        <w:tc>
          <w:tcPr>
            <w:tcW w:w="2677" w:type="dxa"/>
            <w:vAlign w:val="center"/>
          </w:tcPr>
          <w:p w14:paraId="198813E4" w14:textId="77777777" w:rsidR="00506960" w:rsidRPr="00B17030" w:rsidRDefault="00506960" w:rsidP="00B170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Situation d’exécution</w:t>
            </w:r>
          </w:p>
        </w:tc>
      </w:tr>
      <w:tr w:rsidR="00506960" w:rsidRPr="00B17030" w14:paraId="3971384B" w14:textId="77777777" w:rsidTr="0050696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1" w:type="dxa"/>
            <w:vAlign w:val="center"/>
          </w:tcPr>
          <w:p w14:paraId="221BAE8A"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1</w:t>
            </w:r>
          </w:p>
        </w:tc>
        <w:tc>
          <w:tcPr>
            <w:tcW w:w="2589" w:type="dxa"/>
            <w:vAlign w:val="center"/>
          </w:tcPr>
          <w:p w14:paraId="1B03B249"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Suivre les progrès vers les résultats</w:t>
            </w:r>
          </w:p>
        </w:tc>
        <w:tc>
          <w:tcPr>
            <w:tcW w:w="1443" w:type="dxa"/>
            <w:vAlign w:val="center"/>
          </w:tcPr>
          <w:p w14:paraId="77DB5F4D"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Annuelle</w:t>
            </w:r>
          </w:p>
        </w:tc>
        <w:tc>
          <w:tcPr>
            <w:tcW w:w="2059" w:type="dxa"/>
            <w:vAlign w:val="center"/>
          </w:tcPr>
          <w:p w14:paraId="35E4036F"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DGESS du MJFIP, du MINEFID</w:t>
            </w:r>
          </w:p>
        </w:tc>
        <w:tc>
          <w:tcPr>
            <w:tcW w:w="2677" w:type="dxa"/>
            <w:vAlign w:val="center"/>
          </w:tcPr>
          <w:p w14:paraId="076499E9"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Les rapports annuels sont disponibles</w:t>
            </w:r>
          </w:p>
        </w:tc>
      </w:tr>
      <w:tr w:rsidR="00506960" w:rsidRPr="00B17030" w14:paraId="1F636AD3" w14:textId="77777777" w:rsidTr="00506960">
        <w:trPr>
          <w:trHeight w:val="273"/>
        </w:trPr>
        <w:tc>
          <w:tcPr>
            <w:cnfStyle w:val="001000000000" w:firstRow="0" w:lastRow="0" w:firstColumn="1" w:lastColumn="0" w:oddVBand="0" w:evenVBand="0" w:oddHBand="0" w:evenHBand="0" w:firstRowFirstColumn="0" w:firstRowLastColumn="0" w:lastRowFirstColumn="0" w:lastRowLastColumn="0"/>
            <w:tcW w:w="441" w:type="dxa"/>
            <w:vAlign w:val="center"/>
          </w:tcPr>
          <w:p w14:paraId="47895503"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2</w:t>
            </w:r>
          </w:p>
        </w:tc>
        <w:tc>
          <w:tcPr>
            <w:tcW w:w="2589" w:type="dxa"/>
            <w:vAlign w:val="center"/>
          </w:tcPr>
          <w:p w14:paraId="7A8F1DAB"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Surveiller et gérer les risques</w:t>
            </w:r>
          </w:p>
        </w:tc>
        <w:tc>
          <w:tcPr>
            <w:tcW w:w="1443" w:type="dxa"/>
            <w:vAlign w:val="center"/>
          </w:tcPr>
          <w:p w14:paraId="5F721132"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Trimestrielle</w:t>
            </w:r>
          </w:p>
        </w:tc>
        <w:tc>
          <w:tcPr>
            <w:tcW w:w="2059" w:type="dxa"/>
            <w:vAlign w:val="center"/>
          </w:tcPr>
          <w:p w14:paraId="360A908B"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PNUD, MJFIP</w:t>
            </w:r>
          </w:p>
        </w:tc>
        <w:tc>
          <w:tcPr>
            <w:tcW w:w="2677" w:type="dxa"/>
            <w:vAlign w:val="center"/>
          </w:tcPr>
          <w:p w14:paraId="4E57F51E"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Rapport de suivi disponible</w:t>
            </w:r>
          </w:p>
        </w:tc>
      </w:tr>
      <w:tr w:rsidR="00506960" w:rsidRPr="00B17030" w14:paraId="4F1C7F11" w14:textId="77777777" w:rsidTr="0050696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41" w:type="dxa"/>
            <w:vAlign w:val="center"/>
          </w:tcPr>
          <w:p w14:paraId="4405DBD9"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3</w:t>
            </w:r>
          </w:p>
        </w:tc>
        <w:tc>
          <w:tcPr>
            <w:tcW w:w="2589" w:type="dxa"/>
            <w:vAlign w:val="center"/>
          </w:tcPr>
          <w:p w14:paraId="2FCFDA57"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Apprendre de la mise en œuvre du projet</w:t>
            </w:r>
          </w:p>
        </w:tc>
        <w:tc>
          <w:tcPr>
            <w:tcW w:w="1443" w:type="dxa"/>
            <w:vAlign w:val="center"/>
          </w:tcPr>
          <w:p w14:paraId="53F81285"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Annuelle</w:t>
            </w:r>
          </w:p>
        </w:tc>
        <w:tc>
          <w:tcPr>
            <w:tcW w:w="2059" w:type="dxa"/>
            <w:vAlign w:val="center"/>
          </w:tcPr>
          <w:p w14:paraId="6EEB6D21"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MJFIP, Incubateurs, SC et bénéficiaires</w:t>
            </w:r>
          </w:p>
        </w:tc>
        <w:tc>
          <w:tcPr>
            <w:tcW w:w="2677" w:type="dxa"/>
            <w:vAlign w:val="center"/>
          </w:tcPr>
          <w:p w14:paraId="58C66BA5"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Rapport de capitalisation disponible</w:t>
            </w:r>
          </w:p>
        </w:tc>
      </w:tr>
      <w:tr w:rsidR="00506960" w:rsidRPr="00B17030" w14:paraId="5E0FD71B" w14:textId="77777777" w:rsidTr="00506960">
        <w:trPr>
          <w:trHeight w:val="282"/>
        </w:trPr>
        <w:tc>
          <w:tcPr>
            <w:cnfStyle w:val="001000000000" w:firstRow="0" w:lastRow="0" w:firstColumn="1" w:lastColumn="0" w:oddVBand="0" w:evenVBand="0" w:oddHBand="0" w:evenHBand="0" w:firstRowFirstColumn="0" w:firstRowLastColumn="0" w:lastRowFirstColumn="0" w:lastRowLastColumn="0"/>
            <w:tcW w:w="441" w:type="dxa"/>
            <w:vAlign w:val="center"/>
          </w:tcPr>
          <w:p w14:paraId="13439F1F"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4</w:t>
            </w:r>
          </w:p>
        </w:tc>
        <w:tc>
          <w:tcPr>
            <w:tcW w:w="2589" w:type="dxa"/>
            <w:vAlign w:val="center"/>
          </w:tcPr>
          <w:p w14:paraId="243C29FA"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Assurer la qualité du projet</w:t>
            </w:r>
          </w:p>
        </w:tc>
        <w:tc>
          <w:tcPr>
            <w:tcW w:w="1443" w:type="dxa"/>
            <w:vAlign w:val="center"/>
          </w:tcPr>
          <w:p w14:paraId="33231AC3"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Annuelle</w:t>
            </w:r>
          </w:p>
        </w:tc>
        <w:tc>
          <w:tcPr>
            <w:tcW w:w="2059" w:type="dxa"/>
            <w:vAlign w:val="center"/>
          </w:tcPr>
          <w:p w14:paraId="64C6747E"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PNUD, MJFIP, OSC et Bénéficiaires</w:t>
            </w:r>
          </w:p>
        </w:tc>
        <w:tc>
          <w:tcPr>
            <w:tcW w:w="2677" w:type="dxa"/>
            <w:vAlign w:val="center"/>
          </w:tcPr>
          <w:p w14:paraId="2C6FF4D2"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Rapport du comité local d’examen du projet disponible</w:t>
            </w:r>
          </w:p>
        </w:tc>
      </w:tr>
      <w:tr w:rsidR="00506960" w:rsidRPr="00B17030" w14:paraId="4F7FF54E" w14:textId="77777777" w:rsidTr="0050696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1" w:type="dxa"/>
            <w:vAlign w:val="center"/>
          </w:tcPr>
          <w:p w14:paraId="20BC1734"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5</w:t>
            </w:r>
          </w:p>
        </w:tc>
        <w:tc>
          <w:tcPr>
            <w:tcW w:w="2589" w:type="dxa"/>
            <w:vAlign w:val="center"/>
          </w:tcPr>
          <w:p w14:paraId="6AD2EB0C"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Procéder à des revues et corrections à mi-parcours des données du suivi</w:t>
            </w:r>
          </w:p>
        </w:tc>
        <w:tc>
          <w:tcPr>
            <w:tcW w:w="1443" w:type="dxa"/>
            <w:vAlign w:val="center"/>
          </w:tcPr>
          <w:p w14:paraId="38901E4D"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Annuelle</w:t>
            </w:r>
          </w:p>
        </w:tc>
        <w:tc>
          <w:tcPr>
            <w:tcW w:w="2059" w:type="dxa"/>
            <w:vAlign w:val="center"/>
          </w:tcPr>
          <w:p w14:paraId="0BE73C07"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PNUD, MJFIP, OSC et Bénéficiaires</w:t>
            </w:r>
          </w:p>
        </w:tc>
        <w:tc>
          <w:tcPr>
            <w:tcW w:w="2677" w:type="dxa"/>
            <w:vAlign w:val="center"/>
          </w:tcPr>
          <w:p w14:paraId="40F69A08"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Revue </w:t>
            </w:r>
            <w:r w:rsidR="004A4F6E">
              <w:rPr>
                <w:rFonts w:ascii="Times New Roman" w:hAnsi="Times New Roman" w:cs="Times New Roman"/>
                <w:sz w:val="20"/>
                <w:szCs w:val="24"/>
              </w:rPr>
              <w:t>à</w:t>
            </w:r>
            <w:r>
              <w:rPr>
                <w:rFonts w:ascii="Times New Roman" w:hAnsi="Times New Roman" w:cs="Times New Roman"/>
                <w:sz w:val="20"/>
                <w:szCs w:val="24"/>
              </w:rPr>
              <w:t xml:space="preserve"> mi-parcours non réalisée</w:t>
            </w:r>
          </w:p>
        </w:tc>
      </w:tr>
      <w:tr w:rsidR="00506960" w:rsidRPr="00B17030" w14:paraId="6A9ED5A3" w14:textId="77777777" w:rsidTr="00506960">
        <w:trPr>
          <w:trHeight w:val="828"/>
        </w:trPr>
        <w:tc>
          <w:tcPr>
            <w:cnfStyle w:val="001000000000" w:firstRow="0" w:lastRow="0" w:firstColumn="1" w:lastColumn="0" w:oddVBand="0" w:evenVBand="0" w:oddHBand="0" w:evenHBand="0" w:firstRowFirstColumn="0" w:firstRowLastColumn="0" w:lastRowFirstColumn="0" w:lastRowLastColumn="0"/>
            <w:tcW w:w="441" w:type="dxa"/>
            <w:vAlign w:val="center"/>
          </w:tcPr>
          <w:p w14:paraId="7AF2875A"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6</w:t>
            </w:r>
          </w:p>
        </w:tc>
        <w:tc>
          <w:tcPr>
            <w:tcW w:w="2589" w:type="dxa"/>
            <w:vAlign w:val="center"/>
          </w:tcPr>
          <w:p w14:paraId="453F759D"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Faire le rapportage du projet</w:t>
            </w:r>
          </w:p>
        </w:tc>
        <w:tc>
          <w:tcPr>
            <w:tcW w:w="1443" w:type="dxa"/>
            <w:vAlign w:val="center"/>
          </w:tcPr>
          <w:p w14:paraId="2E8FF3DC"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Chaque année et à la fin du projet</w:t>
            </w:r>
          </w:p>
        </w:tc>
        <w:tc>
          <w:tcPr>
            <w:tcW w:w="2059" w:type="dxa"/>
            <w:vAlign w:val="center"/>
          </w:tcPr>
          <w:p w14:paraId="638B0102"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Membres du cadre de concertation</w:t>
            </w:r>
          </w:p>
        </w:tc>
        <w:tc>
          <w:tcPr>
            <w:tcW w:w="2677" w:type="dxa"/>
            <w:vAlign w:val="center"/>
          </w:tcPr>
          <w:p w14:paraId="66B28B82" w14:textId="77777777" w:rsidR="00506960" w:rsidRPr="00B17030" w:rsidRDefault="00506960" w:rsidP="00B170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Activité de fin de projet en cours</w:t>
            </w:r>
          </w:p>
        </w:tc>
      </w:tr>
      <w:tr w:rsidR="00506960" w:rsidRPr="00B17030" w14:paraId="732C5126" w14:textId="77777777" w:rsidTr="0050696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1" w:type="dxa"/>
            <w:vAlign w:val="center"/>
          </w:tcPr>
          <w:p w14:paraId="6A76BF21" w14:textId="77777777" w:rsidR="00506960" w:rsidRPr="00B17030" w:rsidRDefault="00506960" w:rsidP="00B17030">
            <w:pPr>
              <w:rPr>
                <w:rFonts w:ascii="Times New Roman" w:hAnsi="Times New Roman" w:cs="Times New Roman"/>
                <w:sz w:val="20"/>
                <w:szCs w:val="24"/>
              </w:rPr>
            </w:pPr>
            <w:r w:rsidRPr="00B17030">
              <w:rPr>
                <w:rFonts w:ascii="Times New Roman" w:hAnsi="Times New Roman" w:cs="Times New Roman"/>
                <w:sz w:val="20"/>
                <w:szCs w:val="24"/>
              </w:rPr>
              <w:t>7</w:t>
            </w:r>
          </w:p>
        </w:tc>
        <w:tc>
          <w:tcPr>
            <w:tcW w:w="2589" w:type="dxa"/>
            <w:vAlign w:val="center"/>
          </w:tcPr>
          <w:p w14:paraId="688F4AEC"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Revu du projet</w:t>
            </w:r>
          </w:p>
        </w:tc>
        <w:tc>
          <w:tcPr>
            <w:tcW w:w="1443" w:type="dxa"/>
            <w:vAlign w:val="center"/>
          </w:tcPr>
          <w:p w14:paraId="5C3A3C30"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Annuelle</w:t>
            </w:r>
          </w:p>
        </w:tc>
        <w:tc>
          <w:tcPr>
            <w:tcW w:w="2059" w:type="dxa"/>
            <w:vAlign w:val="center"/>
          </w:tcPr>
          <w:p w14:paraId="4123F253"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7030">
              <w:rPr>
                <w:rFonts w:ascii="Times New Roman" w:hAnsi="Times New Roman" w:cs="Times New Roman"/>
                <w:sz w:val="20"/>
                <w:szCs w:val="24"/>
              </w:rPr>
              <w:t>MJFIP, MINEFID, Grand-Duché de Luxembourg</w:t>
            </w:r>
          </w:p>
        </w:tc>
        <w:tc>
          <w:tcPr>
            <w:tcW w:w="2677" w:type="dxa"/>
            <w:vAlign w:val="center"/>
          </w:tcPr>
          <w:p w14:paraId="1B1441C8" w14:textId="77777777" w:rsidR="00506960" w:rsidRPr="00B17030" w:rsidRDefault="00506960" w:rsidP="00B170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Rapport de revu disponible</w:t>
            </w:r>
          </w:p>
        </w:tc>
      </w:tr>
    </w:tbl>
    <w:p w14:paraId="06320130" w14:textId="77777777" w:rsidR="00AD0B94" w:rsidRPr="00506960" w:rsidRDefault="00506960" w:rsidP="00AD0B94">
      <w:pPr>
        <w:jc w:val="both"/>
        <w:rPr>
          <w:rFonts w:ascii="Times New Roman" w:hAnsi="Times New Roman" w:cs="Times New Roman"/>
          <w:sz w:val="20"/>
          <w:szCs w:val="24"/>
        </w:rPr>
      </w:pPr>
      <w:r w:rsidRPr="00506960">
        <w:rPr>
          <w:rFonts w:ascii="Times New Roman" w:hAnsi="Times New Roman" w:cs="Times New Roman"/>
          <w:b/>
          <w:sz w:val="20"/>
          <w:szCs w:val="24"/>
          <w:u w:val="single"/>
        </w:rPr>
        <w:t>Source</w:t>
      </w:r>
      <w:r w:rsidRPr="00506960">
        <w:rPr>
          <w:rFonts w:ascii="Times New Roman" w:hAnsi="Times New Roman" w:cs="Times New Roman"/>
          <w:sz w:val="20"/>
          <w:szCs w:val="24"/>
        </w:rPr>
        <w:t> : Consultant à partir des entretiens et le PTAB</w:t>
      </w:r>
    </w:p>
    <w:p w14:paraId="476454F2" w14:textId="77777777" w:rsidR="00506960" w:rsidRPr="000C2B63" w:rsidRDefault="00506960" w:rsidP="000C2B63">
      <w:pPr>
        <w:spacing w:line="360" w:lineRule="auto"/>
        <w:jc w:val="both"/>
        <w:rPr>
          <w:rFonts w:ascii="Times New Roman" w:hAnsi="Times New Roman" w:cs="Times New Roman"/>
          <w:sz w:val="24"/>
          <w:szCs w:val="24"/>
        </w:rPr>
      </w:pPr>
    </w:p>
    <w:p w14:paraId="6F1B9ED4" w14:textId="77777777" w:rsidR="00AD0B94" w:rsidRPr="000C2B63" w:rsidRDefault="00AD0B94" w:rsidP="000C2B63">
      <w:pPr>
        <w:spacing w:line="360" w:lineRule="auto"/>
        <w:jc w:val="both"/>
        <w:rPr>
          <w:rFonts w:ascii="Times New Roman" w:hAnsi="Times New Roman" w:cs="Times New Roman"/>
          <w:sz w:val="24"/>
          <w:szCs w:val="24"/>
        </w:rPr>
      </w:pPr>
      <w:r w:rsidRPr="000C2B63">
        <w:rPr>
          <w:rFonts w:ascii="Times New Roman" w:hAnsi="Times New Roman" w:cs="Times New Roman"/>
          <w:sz w:val="24"/>
          <w:szCs w:val="24"/>
        </w:rPr>
        <w:t>Globalement les acteurs du suivi évaluation ont été mis en place (Expert national en suivi évaluation.). Aussi, les différents rapports périodiques ont été élaborés par la coordination du projet.</w:t>
      </w:r>
    </w:p>
    <w:p w14:paraId="11A91FD5" w14:textId="5052D811" w:rsidR="00AD0B94" w:rsidRPr="000C2B63" w:rsidRDefault="0008227A" w:rsidP="000C2B63">
      <w:pPr>
        <w:spacing w:line="360" w:lineRule="auto"/>
        <w:jc w:val="both"/>
        <w:rPr>
          <w:rFonts w:ascii="Times New Roman" w:hAnsi="Times New Roman" w:cs="Times New Roman"/>
          <w:sz w:val="24"/>
          <w:szCs w:val="24"/>
        </w:rPr>
      </w:pPr>
      <w:r>
        <w:rPr>
          <w:rFonts w:ascii="Times New Roman" w:hAnsi="Times New Roman" w:cs="Times New Roman"/>
          <w:sz w:val="24"/>
          <w:szCs w:val="24"/>
        </w:rPr>
        <w:t>En plus</w:t>
      </w:r>
      <w:r w:rsidRPr="000C2B63">
        <w:rPr>
          <w:rFonts w:ascii="Times New Roman" w:hAnsi="Times New Roman" w:cs="Times New Roman"/>
          <w:sz w:val="24"/>
          <w:szCs w:val="24"/>
        </w:rPr>
        <w:t xml:space="preserve"> </w:t>
      </w:r>
      <w:r w:rsidR="002B5FD9">
        <w:rPr>
          <w:rFonts w:ascii="Times New Roman" w:hAnsi="Times New Roman" w:cs="Times New Roman"/>
          <w:sz w:val="24"/>
          <w:szCs w:val="24"/>
        </w:rPr>
        <w:t>du</w:t>
      </w:r>
      <w:r w:rsidR="00AD0B94" w:rsidRPr="000C2B63">
        <w:rPr>
          <w:rFonts w:ascii="Times New Roman" w:hAnsi="Times New Roman" w:cs="Times New Roman"/>
          <w:sz w:val="24"/>
          <w:szCs w:val="24"/>
        </w:rPr>
        <w:t xml:space="preserve"> suivi effectué par la coordination du </w:t>
      </w:r>
      <w:proofErr w:type="spellStart"/>
      <w:r w:rsidR="00AD0B94" w:rsidRPr="000C2B63">
        <w:rPr>
          <w:rFonts w:ascii="Times New Roman" w:hAnsi="Times New Roman" w:cs="Times New Roman"/>
          <w:sz w:val="24"/>
          <w:szCs w:val="24"/>
        </w:rPr>
        <w:t>ProFe</w:t>
      </w:r>
      <w:r w:rsidR="006E6F2C">
        <w:rPr>
          <w:rFonts w:ascii="Times New Roman" w:hAnsi="Times New Roman" w:cs="Times New Roman"/>
          <w:sz w:val="24"/>
          <w:szCs w:val="24"/>
        </w:rPr>
        <w:t>J</w:t>
      </w:r>
      <w:r w:rsidR="00AD0B94" w:rsidRPr="000C2B63">
        <w:rPr>
          <w:rFonts w:ascii="Times New Roman" w:hAnsi="Times New Roman" w:cs="Times New Roman"/>
          <w:sz w:val="24"/>
          <w:szCs w:val="24"/>
        </w:rPr>
        <w:t>e</w:t>
      </w:r>
      <w:r w:rsidR="002706E7">
        <w:rPr>
          <w:rFonts w:ascii="Times New Roman" w:hAnsi="Times New Roman" w:cs="Times New Roman"/>
          <w:sz w:val="24"/>
          <w:szCs w:val="24"/>
        </w:rPr>
        <w:t>C</w:t>
      </w:r>
      <w:proofErr w:type="spellEnd"/>
      <w:r w:rsidR="00AD0B94" w:rsidRPr="000C2B63">
        <w:rPr>
          <w:rFonts w:ascii="Times New Roman" w:hAnsi="Times New Roman" w:cs="Times New Roman"/>
          <w:sz w:val="24"/>
          <w:szCs w:val="24"/>
        </w:rPr>
        <w:t xml:space="preserve">, le suivi des porteurs du projet (bénéficiaires) </w:t>
      </w:r>
      <w:r>
        <w:rPr>
          <w:rFonts w:ascii="Times New Roman" w:hAnsi="Times New Roman" w:cs="Times New Roman"/>
          <w:sz w:val="24"/>
          <w:szCs w:val="24"/>
        </w:rPr>
        <w:t>incombe aux</w:t>
      </w:r>
      <w:r w:rsidR="00AD0B94" w:rsidRPr="000C2B63">
        <w:rPr>
          <w:rFonts w:ascii="Times New Roman" w:hAnsi="Times New Roman" w:cs="Times New Roman"/>
          <w:sz w:val="24"/>
          <w:szCs w:val="24"/>
        </w:rPr>
        <w:t xml:space="preserve"> incubateurs. Toutefois</w:t>
      </w:r>
      <w:r w:rsidR="002706E7">
        <w:rPr>
          <w:rFonts w:ascii="Times New Roman" w:hAnsi="Times New Roman" w:cs="Times New Roman"/>
          <w:sz w:val="24"/>
          <w:szCs w:val="24"/>
        </w:rPr>
        <w:t xml:space="preserve">, </w:t>
      </w:r>
      <w:r w:rsidR="00AD0B94" w:rsidRPr="000C2B63">
        <w:rPr>
          <w:rFonts w:ascii="Times New Roman" w:hAnsi="Times New Roman" w:cs="Times New Roman"/>
          <w:sz w:val="24"/>
          <w:szCs w:val="24"/>
        </w:rPr>
        <w:t>les incubateurs produisent des rapports annuels mettant en exergue le niveau de mise en œuvre des activités en leur sein. Aussi</w:t>
      </w:r>
      <w:r w:rsidR="002706E7">
        <w:rPr>
          <w:rFonts w:ascii="Times New Roman" w:hAnsi="Times New Roman" w:cs="Times New Roman"/>
          <w:sz w:val="24"/>
          <w:szCs w:val="24"/>
        </w:rPr>
        <w:t>,</w:t>
      </w:r>
      <w:r w:rsidR="00AD0B94" w:rsidRPr="000C2B63">
        <w:rPr>
          <w:rFonts w:ascii="Times New Roman" w:hAnsi="Times New Roman" w:cs="Times New Roman"/>
          <w:sz w:val="24"/>
          <w:szCs w:val="24"/>
        </w:rPr>
        <w:t xml:space="preserve"> des rapports de capitalisation mettant en exergue les acquis, les difficultés, les bonnes pratiques, etc. ont été produits par les incubateurs. Par ailleurs</w:t>
      </w:r>
      <w:r w:rsidR="002706E7">
        <w:rPr>
          <w:rFonts w:ascii="Times New Roman" w:hAnsi="Times New Roman" w:cs="Times New Roman"/>
          <w:sz w:val="24"/>
          <w:szCs w:val="24"/>
        </w:rPr>
        <w:t>,</w:t>
      </w:r>
      <w:r w:rsidR="00AD0B94" w:rsidRPr="000C2B63">
        <w:rPr>
          <w:rFonts w:ascii="Times New Roman" w:hAnsi="Times New Roman" w:cs="Times New Roman"/>
          <w:sz w:val="24"/>
          <w:szCs w:val="24"/>
        </w:rPr>
        <w:t xml:space="preserve"> </w:t>
      </w:r>
      <w:r w:rsidR="00373E7D">
        <w:rPr>
          <w:rFonts w:ascii="Times New Roman" w:hAnsi="Times New Roman" w:cs="Times New Roman"/>
          <w:sz w:val="24"/>
          <w:szCs w:val="24"/>
        </w:rPr>
        <w:t>sur demande de la coordination du projet</w:t>
      </w:r>
      <w:r w:rsidR="00F07F39">
        <w:rPr>
          <w:rFonts w:ascii="Times New Roman" w:hAnsi="Times New Roman" w:cs="Times New Roman"/>
          <w:sz w:val="24"/>
          <w:szCs w:val="24"/>
        </w:rPr>
        <w:t>,</w:t>
      </w:r>
      <w:r w:rsidR="00373E7D">
        <w:rPr>
          <w:rFonts w:ascii="Times New Roman" w:hAnsi="Times New Roman" w:cs="Times New Roman"/>
          <w:sz w:val="24"/>
          <w:szCs w:val="24"/>
        </w:rPr>
        <w:t xml:space="preserve"> </w:t>
      </w:r>
      <w:r w:rsidR="00AD0B94" w:rsidRPr="000C2B63">
        <w:rPr>
          <w:rFonts w:ascii="Times New Roman" w:hAnsi="Times New Roman" w:cs="Times New Roman"/>
          <w:sz w:val="24"/>
          <w:szCs w:val="24"/>
        </w:rPr>
        <w:t xml:space="preserve">les incubateurs ont élaboré des fiches synoptiques de chaque porteur de projet permettant de saisir d’un coup d’œil les informations importantes (Nom de l’entreprise, adresse du porteur de projet, historique du projet, problème identifié, solutions proposées, effets impacts du projet, etc.). </w:t>
      </w:r>
    </w:p>
    <w:p w14:paraId="2036E8C0" w14:textId="024A3303" w:rsidR="00AD0B94" w:rsidRPr="000C2B63" w:rsidRDefault="00AD0B94" w:rsidP="00EC034E">
      <w:pPr>
        <w:spacing w:before="120" w:after="120" w:line="360" w:lineRule="auto"/>
        <w:jc w:val="both"/>
        <w:rPr>
          <w:rFonts w:ascii="Times New Roman" w:hAnsi="Times New Roman" w:cs="Times New Roman"/>
          <w:sz w:val="24"/>
          <w:szCs w:val="24"/>
        </w:rPr>
      </w:pPr>
      <w:r w:rsidRPr="000C2B63">
        <w:rPr>
          <w:rFonts w:ascii="Times New Roman" w:hAnsi="Times New Roman" w:cs="Times New Roman"/>
          <w:sz w:val="24"/>
          <w:szCs w:val="24"/>
        </w:rPr>
        <w:t xml:space="preserve">Malgré la mise en place du dispositif de suivi évaluation et les efforts consentis en matière de production des rapports périodiques, des insuffisances ont été </w:t>
      </w:r>
      <w:r w:rsidR="00C65681">
        <w:rPr>
          <w:rFonts w:ascii="Times New Roman" w:hAnsi="Times New Roman" w:cs="Times New Roman"/>
          <w:sz w:val="24"/>
          <w:szCs w:val="24"/>
        </w:rPr>
        <w:t>constatées :</w:t>
      </w:r>
    </w:p>
    <w:p w14:paraId="758BD454" w14:textId="5633DF47" w:rsidR="00AD0B94" w:rsidRPr="000C2B63" w:rsidRDefault="00AD0B94" w:rsidP="00EC034E">
      <w:pPr>
        <w:spacing w:before="120" w:after="120" w:line="360" w:lineRule="auto"/>
        <w:jc w:val="both"/>
        <w:rPr>
          <w:rFonts w:ascii="Times New Roman" w:hAnsi="Times New Roman" w:cs="Times New Roman"/>
          <w:sz w:val="24"/>
          <w:szCs w:val="24"/>
        </w:rPr>
      </w:pPr>
      <w:r w:rsidRPr="000C2B63">
        <w:rPr>
          <w:rFonts w:ascii="Times New Roman" w:hAnsi="Times New Roman" w:cs="Times New Roman"/>
          <w:b/>
          <w:sz w:val="24"/>
          <w:szCs w:val="24"/>
        </w:rPr>
        <w:t>Le retard dans l’opérationnalisation du dispositif</w:t>
      </w:r>
      <w:r w:rsidR="000C2B63">
        <w:rPr>
          <w:rFonts w:ascii="Times New Roman" w:hAnsi="Times New Roman" w:cs="Times New Roman"/>
          <w:b/>
          <w:sz w:val="24"/>
          <w:szCs w:val="24"/>
        </w:rPr>
        <w:t xml:space="preserve"> </w:t>
      </w:r>
      <w:r w:rsidRPr="000C2B63">
        <w:rPr>
          <w:rFonts w:ascii="Times New Roman" w:hAnsi="Times New Roman" w:cs="Times New Roman"/>
          <w:b/>
          <w:sz w:val="24"/>
          <w:szCs w:val="24"/>
        </w:rPr>
        <w:t xml:space="preserve">: </w:t>
      </w:r>
      <w:r w:rsidRPr="000C2B63">
        <w:rPr>
          <w:rFonts w:ascii="Times New Roman" w:hAnsi="Times New Roman" w:cs="Times New Roman"/>
          <w:sz w:val="24"/>
          <w:szCs w:val="24"/>
        </w:rPr>
        <w:t>Globalement</w:t>
      </w:r>
      <w:r w:rsidR="002706E7">
        <w:rPr>
          <w:rFonts w:ascii="Times New Roman" w:hAnsi="Times New Roman" w:cs="Times New Roman"/>
          <w:sz w:val="24"/>
          <w:szCs w:val="24"/>
        </w:rPr>
        <w:t>,</w:t>
      </w:r>
      <w:r w:rsidRPr="000C2B63">
        <w:rPr>
          <w:rFonts w:ascii="Times New Roman" w:hAnsi="Times New Roman" w:cs="Times New Roman"/>
          <w:sz w:val="24"/>
          <w:szCs w:val="24"/>
        </w:rPr>
        <w:t xml:space="preserve"> le personnel du </w:t>
      </w:r>
      <w:proofErr w:type="spellStart"/>
      <w:r w:rsidRPr="000C2B63">
        <w:rPr>
          <w:rFonts w:ascii="Times New Roman" w:hAnsi="Times New Roman" w:cs="Times New Roman"/>
          <w:sz w:val="24"/>
          <w:szCs w:val="24"/>
        </w:rPr>
        <w:t>ProFe</w:t>
      </w:r>
      <w:r w:rsidR="006E6F2C">
        <w:rPr>
          <w:rFonts w:ascii="Times New Roman" w:hAnsi="Times New Roman" w:cs="Times New Roman"/>
          <w:sz w:val="24"/>
          <w:szCs w:val="24"/>
        </w:rPr>
        <w:t>J</w:t>
      </w:r>
      <w:r w:rsidRPr="000C2B63">
        <w:rPr>
          <w:rFonts w:ascii="Times New Roman" w:hAnsi="Times New Roman" w:cs="Times New Roman"/>
          <w:sz w:val="24"/>
          <w:szCs w:val="24"/>
        </w:rPr>
        <w:t>e</w:t>
      </w:r>
      <w:r w:rsidR="002706E7">
        <w:rPr>
          <w:rFonts w:ascii="Times New Roman" w:hAnsi="Times New Roman" w:cs="Times New Roman"/>
          <w:sz w:val="24"/>
          <w:szCs w:val="24"/>
        </w:rPr>
        <w:t>C</w:t>
      </w:r>
      <w:proofErr w:type="spellEnd"/>
      <w:r w:rsidRPr="000C2B63">
        <w:rPr>
          <w:rFonts w:ascii="Times New Roman" w:hAnsi="Times New Roman" w:cs="Times New Roman"/>
          <w:sz w:val="24"/>
          <w:szCs w:val="24"/>
        </w:rPr>
        <w:t xml:space="preserve"> a été recruté avec un retard. En effet, l</w:t>
      </w:r>
      <w:r w:rsidR="006E6F2C">
        <w:rPr>
          <w:rFonts w:ascii="Times New Roman" w:hAnsi="Times New Roman" w:cs="Times New Roman"/>
          <w:sz w:val="24"/>
          <w:szCs w:val="24"/>
        </w:rPr>
        <w:t>a convention de financement du</w:t>
      </w:r>
      <w:r w:rsidRPr="000C2B63">
        <w:rPr>
          <w:rFonts w:ascii="Times New Roman" w:hAnsi="Times New Roman" w:cs="Times New Roman"/>
          <w:sz w:val="24"/>
          <w:szCs w:val="24"/>
        </w:rPr>
        <w:t xml:space="preserve"> projet a</w:t>
      </w:r>
      <w:r w:rsidR="006E6F2C">
        <w:rPr>
          <w:rFonts w:ascii="Times New Roman" w:hAnsi="Times New Roman" w:cs="Times New Roman"/>
          <w:sz w:val="24"/>
          <w:szCs w:val="24"/>
        </w:rPr>
        <w:t xml:space="preserve"> été signée en juillet </w:t>
      </w:r>
      <w:r w:rsidR="006E6F2C" w:rsidRPr="000C2B63">
        <w:rPr>
          <w:rFonts w:ascii="Times New Roman" w:hAnsi="Times New Roman" w:cs="Times New Roman"/>
          <w:sz w:val="24"/>
          <w:szCs w:val="24"/>
        </w:rPr>
        <w:t>201</w:t>
      </w:r>
      <w:r w:rsidR="006E6F2C">
        <w:rPr>
          <w:rFonts w:ascii="Times New Roman" w:hAnsi="Times New Roman" w:cs="Times New Roman"/>
          <w:sz w:val="24"/>
          <w:szCs w:val="24"/>
        </w:rPr>
        <w:t>8</w:t>
      </w:r>
      <w:r w:rsidR="006E6F2C" w:rsidRPr="000C2B63">
        <w:rPr>
          <w:rFonts w:ascii="Times New Roman" w:hAnsi="Times New Roman" w:cs="Times New Roman"/>
          <w:sz w:val="24"/>
          <w:szCs w:val="24"/>
        </w:rPr>
        <w:t xml:space="preserve"> </w:t>
      </w:r>
      <w:r w:rsidRPr="000C2B63">
        <w:rPr>
          <w:rFonts w:ascii="Times New Roman" w:hAnsi="Times New Roman" w:cs="Times New Roman"/>
          <w:sz w:val="24"/>
          <w:szCs w:val="24"/>
        </w:rPr>
        <w:t xml:space="preserve">et </w:t>
      </w:r>
      <w:r w:rsidR="006E6F2C">
        <w:rPr>
          <w:rFonts w:ascii="Times New Roman" w:hAnsi="Times New Roman" w:cs="Times New Roman"/>
          <w:sz w:val="24"/>
          <w:szCs w:val="24"/>
        </w:rPr>
        <w:t>le projet a été lancé en Janvier 2019 avec une partie de l’équipe projet.</w:t>
      </w:r>
      <w:r w:rsidRPr="000C2B63">
        <w:rPr>
          <w:rFonts w:ascii="Times New Roman" w:hAnsi="Times New Roman" w:cs="Times New Roman"/>
          <w:sz w:val="24"/>
          <w:szCs w:val="24"/>
        </w:rPr>
        <w:t xml:space="preserve"> </w:t>
      </w:r>
    </w:p>
    <w:p w14:paraId="72A08F9B" w14:textId="77777777" w:rsidR="00AD0B94" w:rsidRDefault="00193DA2" w:rsidP="00EC034E">
      <w:pPr>
        <w:pStyle w:val="Titre3"/>
        <w:spacing w:before="120" w:after="120"/>
      </w:pPr>
      <w:bookmarkStart w:id="84" w:name="_Toc65407629"/>
      <w:r>
        <w:lastRenderedPageBreak/>
        <w:t>8</w:t>
      </w:r>
      <w:r w:rsidR="000763AE">
        <w:t xml:space="preserve">. Analyse </w:t>
      </w:r>
      <w:r w:rsidR="00741DD9">
        <w:t xml:space="preserve">de la prise en compte </w:t>
      </w:r>
      <w:r w:rsidR="000763AE">
        <w:t>du genre</w:t>
      </w:r>
      <w:bookmarkEnd w:id="84"/>
    </w:p>
    <w:p w14:paraId="14B21550" w14:textId="2D4F5FA8" w:rsidR="00140C4A" w:rsidRDefault="00FC3661" w:rsidP="00EC034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ProFeJeC</w:t>
      </w:r>
      <w:proofErr w:type="spellEnd"/>
      <w:r w:rsidR="00741DD9" w:rsidRPr="00741DD9">
        <w:rPr>
          <w:rFonts w:ascii="Times New Roman" w:hAnsi="Times New Roman" w:cs="Times New Roman"/>
          <w:sz w:val="24"/>
          <w:szCs w:val="24"/>
        </w:rPr>
        <w:t xml:space="preserve"> a pour cible </w:t>
      </w:r>
      <w:r w:rsidR="002706E7">
        <w:rPr>
          <w:rFonts w:ascii="Times New Roman" w:hAnsi="Times New Roman" w:cs="Times New Roman"/>
          <w:sz w:val="24"/>
          <w:szCs w:val="24"/>
        </w:rPr>
        <w:t xml:space="preserve">notamment </w:t>
      </w:r>
      <w:r w:rsidR="00741DD9" w:rsidRPr="00741DD9">
        <w:rPr>
          <w:rFonts w:ascii="Times New Roman" w:hAnsi="Times New Roman" w:cs="Times New Roman"/>
          <w:sz w:val="24"/>
          <w:szCs w:val="24"/>
        </w:rPr>
        <w:t>les femmes entrepreneur</w:t>
      </w:r>
      <w:r w:rsidR="002706E7">
        <w:rPr>
          <w:rFonts w:ascii="Times New Roman" w:hAnsi="Times New Roman" w:cs="Times New Roman"/>
          <w:sz w:val="24"/>
          <w:szCs w:val="24"/>
        </w:rPr>
        <w:t>e</w:t>
      </w:r>
      <w:r w:rsidR="00741DD9" w:rsidRPr="00741DD9">
        <w:rPr>
          <w:rFonts w:ascii="Times New Roman" w:hAnsi="Times New Roman" w:cs="Times New Roman"/>
          <w:sz w:val="24"/>
          <w:szCs w:val="24"/>
        </w:rPr>
        <w:t xml:space="preserve">s. Aussi, dans le </w:t>
      </w:r>
      <w:r w:rsidR="00741DD9">
        <w:rPr>
          <w:rFonts w:ascii="Times New Roman" w:hAnsi="Times New Roman" w:cs="Times New Roman"/>
          <w:sz w:val="24"/>
          <w:szCs w:val="24"/>
        </w:rPr>
        <w:t>document de projet</w:t>
      </w:r>
      <w:r w:rsidR="00741DD9" w:rsidRPr="00741DD9">
        <w:rPr>
          <w:rFonts w:ascii="Times New Roman" w:hAnsi="Times New Roman" w:cs="Times New Roman"/>
          <w:sz w:val="24"/>
          <w:szCs w:val="24"/>
        </w:rPr>
        <w:t xml:space="preserve">, des principes de respect du genre </w:t>
      </w:r>
      <w:r w:rsidR="00741DD9">
        <w:rPr>
          <w:rFonts w:ascii="Times New Roman" w:hAnsi="Times New Roman" w:cs="Times New Roman"/>
          <w:sz w:val="24"/>
          <w:szCs w:val="24"/>
        </w:rPr>
        <w:t>ont été</w:t>
      </w:r>
      <w:r w:rsidR="00741DD9" w:rsidRPr="00741DD9">
        <w:rPr>
          <w:rFonts w:ascii="Times New Roman" w:hAnsi="Times New Roman" w:cs="Times New Roman"/>
          <w:sz w:val="24"/>
          <w:szCs w:val="24"/>
        </w:rPr>
        <w:t xml:space="preserve"> indiqués. Il s’agit entre autre de la prise en compte d’un marqueur genre qui </w:t>
      </w:r>
      <w:r w:rsidR="00140C4A">
        <w:rPr>
          <w:rFonts w:ascii="Times New Roman" w:hAnsi="Times New Roman" w:cs="Times New Roman"/>
          <w:sz w:val="24"/>
          <w:szCs w:val="24"/>
        </w:rPr>
        <w:t>mesure l’</w:t>
      </w:r>
      <w:r w:rsidR="00741DD9" w:rsidRPr="00741DD9">
        <w:rPr>
          <w:rFonts w:ascii="Times New Roman" w:hAnsi="Times New Roman" w:cs="Times New Roman"/>
          <w:sz w:val="24"/>
          <w:szCs w:val="24"/>
        </w:rPr>
        <w:t xml:space="preserve">investissement du projet dans l'égalité des sexes </w:t>
      </w:r>
      <w:r w:rsidR="00140C4A">
        <w:rPr>
          <w:rFonts w:ascii="Times New Roman" w:hAnsi="Times New Roman" w:cs="Times New Roman"/>
          <w:sz w:val="24"/>
          <w:szCs w:val="24"/>
        </w:rPr>
        <w:t xml:space="preserve">et l'autonomisation des femmes, la prise en compte de principes </w:t>
      </w:r>
      <w:r w:rsidR="00741DD9" w:rsidRPr="00741DD9">
        <w:rPr>
          <w:rFonts w:ascii="Times New Roman" w:hAnsi="Times New Roman" w:cs="Times New Roman"/>
          <w:sz w:val="24"/>
          <w:szCs w:val="24"/>
        </w:rPr>
        <w:t xml:space="preserve">et dimensions stratégiques </w:t>
      </w:r>
      <w:r w:rsidR="00140C4A">
        <w:rPr>
          <w:rFonts w:ascii="Times New Roman" w:hAnsi="Times New Roman" w:cs="Times New Roman"/>
          <w:sz w:val="24"/>
          <w:szCs w:val="24"/>
        </w:rPr>
        <w:t>tels que la participation, le genre et l’</w:t>
      </w:r>
      <w:r w:rsidR="00741DD9" w:rsidRPr="00741DD9">
        <w:rPr>
          <w:rFonts w:ascii="Times New Roman" w:hAnsi="Times New Roman" w:cs="Times New Roman"/>
          <w:sz w:val="24"/>
          <w:szCs w:val="24"/>
        </w:rPr>
        <w:t xml:space="preserve">inclusion. </w:t>
      </w:r>
      <w:r w:rsidR="00140C4A">
        <w:rPr>
          <w:rFonts w:ascii="Times New Roman" w:hAnsi="Times New Roman" w:cs="Times New Roman"/>
          <w:sz w:val="24"/>
          <w:szCs w:val="24"/>
        </w:rPr>
        <w:t>Selon ce principe, « l</w:t>
      </w:r>
      <w:r w:rsidR="00140C4A" w:rsidRPr="00140C4A">
        <w:rPr>
          <w:rFonts w:ascii="Times New Roman" w:hAnsi="Times New Roman" w:cs="Times New Roman"/>
          <w:sz w:val="24"/>
          <w:szCs w:val="24"/>
        </w:rPr>
        <w:t>e ciblage des jeunes et des femmes est une dimension essentielle du projet. A cet effet, les outils conçus et les interventions du projet seront adaptés à ces deux cibles importantes</w:t>
      </w:r>
      <w:r w:rsidR="00140C4A">
        <w:rPr>
          <w:rFonts w:ascii="Times New Roman" w:hAnsi="Times New Roman" w:cs="Times New Roman"/>
          <w:sz w:val="24"/>
          <w:szCs w:val="24"/>
        </w:rPr>
        <w:t> ».</w:t>
      </w:r>
    </w:p>
    <w:p w14:paraId="0EE8560A" w14:textId="2A02773A" w:rsidR="00140C4A" w:rsidRDefault="00140C4A" w:rsidP="00EC034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 mise en œuvre du projet, le genre </w:t>
      </w:r>
      <w:r w:rsidR="002706E7">
        <w:rPr>
          <w:rFonts w:ascii="Times New Roman" w:hAnsi="Times New Roman" w:cs="Times New Roman"/>
          <w:sz w:val="24"/>
          <w:szCs w:val="24"/>
        </w:rPr>
        <w:t xml:space="preserve">a </w:t>
      </w:r>
      <w:r>
        <w:rPr>
          <w:rFonts w:ascii="Times New Roman" w:hAnsi="Times New Roman" w:cs="Times New Roman"/>
          <w:sz w:val="24"/>
          <w:szCs w:val="24"/>
        </w:rPr>
        <w:t>été effectivement pris en compte au regard du nombre de femmes entrepreneur</w:t>
      </w:r>
      <w:r w:rsidR="002706E7">
        <w:rPr>
          <w:rFonts w:ascii="Times New Roman" w:hAnsi="Times New Roman" w:cs="Times New Roman"/>
          <w:sz w:val="24"/>
          <w:szCs w:val="24"/>
        </w:rPr>
        <w:t>e</w:t>
      </w:r>
      <w:r>
        <w:rPr>
          <w:rFonts w:ascii="Times New Roman" w:hAnsi="Times New Roman" w:cs="Times New Roman"/>
          <w:sz w:val="24"/>
          <w:szCs w:val="24"/>
        </w:rPr>
        <w:t xml:space="preserve">s bénéficiaires et des emplois créées pour les femmes. En effet, parmi les 100 incubés, 54 sont des femmes (voir tableau ci-dessous). Aussi, plus de 80% des employés </w:t>
      </w:r>
      <w:r w:rsidR="002706E7">
        <w:rPr>
          <w:rFonts w:ascii="Times New Roman" w:hAnsi="Times New Roman" w:cs="Times New Roman"/>
          <w:sz w:val="24"/>
          <w:szCs w:val="24"/>
        </w:rPr>
        <w:t>des entreprises incubé</w:t>
      </w:r>
      <w:r w:rsidR="008F6267">
        <w:rPr>
          <w:rFonts w:ascii="Times New Roman" w:hAnsi="Times New Roman" w:cs="Times New Roman"/>
          <w:sz w:val="24"/>
          <w:szCs w:val="24"/>
        </w:rPr>
        <w:t>e</w:t>
      </w:r>
      <w:r w:rsidR="002706E7">
        <w:rPr>
          <w:rFonts w:ascii="Times New Roman" w:hAnsi="Times New Roman" w:cs="Times New Roman"/>
          <w:sz w:val="24"/>
          <w:szCs w:val="24"/>
        </w:rPr>
        <w:t xml:space="preserve">s </w:t>
      </w:r>
      <w:r w:rsidR="006B2AB4">
        <w:rPr>
          <w:rFonts w:ascii="Times New Roman" w:hAnsi="Times New Roman" w:cs="Times New Roman"/>
          <w:sz w:val="24"/>
          <w:szCs w:val="24"/>
        </w:rPr>
        <w:t>s</w:t>
      </w:r>
      <w:r w:rsidR="00FC3661">
        <w:rPr>
          <w:rFonts w:ascii="Times New Roman" w:hAnsi="Times New Roman" w:cs="Times New Roman"/>
          <w:sz w:val="24"/>
          <w:szCs w:val="24"/>
        </w:rPr>
        <w:t>ont des femmes.</w:t>
      </w:r>
    </w:p>
    <w:p w14:paraId="0239650D" w14:textId="178BFD26" w:rsidR="009845F3" w:rsidRDefault="000C2B63" w:rsidP="00EC034E">
      <w:pPr>
        <w:spacing w:before="120" w:after="120" w:line="360" w:lineRule="auto"/>
        <w:jc w:val="both"/>
        <w:rPr>
          <w:rFonts w:ascii="Times New Roman" w:hAnsi="Times New Roman" w:cs="Times New Roman"/>
          <w:sz w:val="24"/>
        </w:rPr>
      </w:pPr>
      <w:r>
        <w:rPr>
          <w:rFonts w:ascii="Times New Roman" w:hAnsi="Times New Roman" w:cs="Times New Roman"/>
          <w:sz w:val="24"/>
        </w:rPr>
        <w:t>Néanmoins</w:t>
      </w:r>
      <w:r w:rsidR="00140C4A" w:rsidRPr="00140C4A">
        <w:rPr>
          <w:rFonts w:ascii="Times New Roman" w:hAnsi="Times New Roman" w:cs="Times New Roman"/>
          <w:sz w:val="24"/>
        </w:rPr>
        <w:t xml:space="preserve">, il convient de noter </w:t>
      </w:r>
      <w:r w:rsidR="008F6267">
        <w:rPr>
          <w:rFonts w:ascii="Times New Roman" w:hAnsi="Times New Roman" w:cs="Times New Roman"/>
          <w:sz w:val="24"/>
        </w:rPr>
        <w:t xml:space="preserve">que </w:t>
      </w:r>
      <w:r w:rsidR="00140C4A">
        <w:rPr>
          <w:rFonts w:ascii="Times New Roman" w:hAnsi="Times New Roman" w:cs="Times New Roman"/>
          <w:sz w:val="24"/>
        </w:rPr>
        <w:t>des mesures spécifiques (cotation par exemple) n’ont pas été prise</w:t>
      </w:r>
      <w:r w:rsidR="006B2AB4">
        <w:rPr>
          <w:rFonts w:ascii="Times New Roman" w:hAnsi="Times New Roman" w:cs="Times New Roman"/>
          <w:sz w:val="24"/>
        </w:rPr>
        <w:t>s</w:t>
      </w:r>
      <w:r w:rsidR="00140C4A">
        <w:rPr>
          <w:rFonts w:ascii="Times New Roman" w:hAnsi="Times New Roman" w:cs="Times New Roman"/>
          <w:sz w:val="24"/>
        </w:rPr>
        <w:t xml:space="preserve"> aussi bien par les incubateurs (pour le recrutement des incubés) que les incubés eux-mêmes (pour le recrutement des employés). Néanmoins, comme sus indiqué, le projet à l’origine avait déjà </w:t>
      </w:r>
      <w:r w:rsidR="009845F3">
        <w:rPr>
          <w:rFonts w:ascii="Times New Roman" w:hAnsi="Times New Roman" w:cs="Times New Roman"/>
          <w:sz w:val="24"/>
        </w:rPr>
        <w:t>tracé</w:t>
      </w:r>
      <w:r w:rsidR="00140C4A">
        <w:rPr>
          <w:rFonts w:ascii="Times New Roman" w:hAnsi="Times New Roman" w:cs="Times New Roman"/>
          <w:sz w:val="24"/>
        </w:rPr>
        <w:t xml:space="preserve"> les sillons pour la prise en compte du genre. Cela se traduit entre autre par les crit</w:t>
      </w:r>
      <w:r w:rsidR="009845F3">
        <w:rPr>
          <w:rFonts w:ascii="Times New Roman" w:hAnsi="Times New Roman" w:cs="Times New Roman"/>
          <w:sz w:val="24"/>
        </w:rPr>
        <w:t>ères basiques de sélection des incubé</w:t>
      </w:r>
      <w:r w:rsidR="006B2AB4">
        <w:rPr>
          <w:rFonts w:ascii="Times New Roman" w:hAnsi="Times New Roman" w:cs="Times New Roman"/>
          <w:sz w:val="24"/>
        </w:rPr>
        <w:t>s</w:t>
      </w:r>
      <w:r w:rsidR="00E240EF">
        <w:rPr>
          <w:rFonts w:ascii="Times New Roman" w:hAnsi="Times New Roman" w:cs="Times New Roman"/>
          <w:sz w:val="24"/>
        </w:rPr>
        <w:t>, notamment l’âge</w:t>
      </w:r>
      <w:r w:rsidR="008F6267">
        <w:rPr>
          <w:rFonts w:ascii="Times New Roman" w:hAnsi="Times New Roman" w:cs="Times New Roman"/>
          <w:sz w:val="24"/>
        </w:rPr>
        <w:t>. L</w:t>
      </w:r>
      <w:r w:rsidR="009845F3">
        <w:rPr>
          <w:rFonts w:ascii="Times New Roman" w:hAnsi="Times New Roman" w:cs="Times New Roman"/>
          <w:sz w:val="24"/>
        </w:rPr>
        <w:t xml:space="preserve">’âge </w:t>
      </w:r>
      <w:r w:rsidR="008F6267">
        <w:rPr>
          <w:rFonts w:ascii="Times New Roman" w:hAnsi="Times New Roman" w:cs="Times New Roman"/>
          <w:sz w:val="24"/>
        </w:rPr>
        <w:t>des femmes éligibles au projet était contenu dans un intervalle beaucoup plus</w:t>
      </w:r>
      <w:r w:rsidR="00E240EF">
        <w:rPr>
          <w:rFonts w:ascii="Times New Roman" w:hAnsi="Times New Roman" w:cs="Times New Roman"/>
          <w:sz w:val="24"/>
        </w:rPr>
        <w:t xml:space="preserve"> l</w:t>
      </w:r>
      <w:r w:rsidR="009845F3">
        <w:rPr>
          <w:rFonts w:ascii="Times New Roman" w:hAnsi="Times New Roman" w:cs="Times New Roman"/>
          <w:sz w:val="24"/>
        </w:rPr>
        <w:t xml:space="preserve">arge </w:t>
      </w:r>
      <w:r w:rsidR="00E240EF">
        <w:rPr>
          <w:rFonts w:ascii="Times New Roman" w:hAnsi="Times New Roman" w:cs="Times New Roman"/>
          <w:sz w:val="24"/>
        </w:rPr>
        <w:t xml:space="preserve">(jeune et adulte) </w:t>
      </w:r>
      <w:r w:rsidR="009845F3">
        <w:rPr>
          <w:rFonts w:ascii="Times New Roman" w:hAnsi="Times New Roman" w:cs="Times New Roman"/>
          <w:sz w:val="24"/>
        </w:rPr>
        <w:t xml:space="preserve">que </w:t>
      </w:r>
      <w:r w:rsidR="008F6267">
        <w:rPr>
          <w:rFonts w:ascii="Times New Roman" w:hAnsi="Times New Roman" w:cs="Times New Roman"/>
          <w:sz w:val="24"/>
        </w:rPr>
        <w:t>celui des</w:t>
      </w:r>
      <w:r w:rsidR="009845F3">
        <w:rPr>
          <w:rFonts w:ascii="Times New Roman" w:hAnsi="Times New Roman" w:cs="Times New Roman"/>
          <w:sz w:val="24"/>
        </w:rPr>
        <w:t xml:space="preserve"> jeunes hommes</w:t>
      </w:r>
      <w:r w:rsidR="008F6267">
        <w:rPr>
          <w:rFonts w:ascii="Times New Roman" w:hAnsi="Times New Roman" w:cs="Times New Roman"/>
          <w:sz w:val="24"/>
        </w:rPr>
        <w:t xml:space="preserve"> éligibles</w:t>
      </w:r>
      <w:r w:rsidR="00E240EF">
        <w:rPr>
          <w:rFonts w:ascii="Times New Roman" w:hAnsi="Times New Roman" w:cs="Times New Roman"/>
          <w:sz w:val="24"/>
        </w:rPr>
        <w:t xml:space="preserve"> (âge de la jeunesse uniquement)</w:t>
      </w:r>
      <w:r w:rsidR="009845F3">
        <w:rPr>
          <w:rFonts w:ascii="Times New Roman" w:hAnsi="Times New Roman" w:cs="Times New Roman"/>
          <w:sz w:val="24"/>
        </w:rPr>
        <w:t xml:space="preserve">. </w:t>
      </w:r>
    </w:p>
    <w:p w14:paraId="6EE645AA" w14:textId="1F098FD8" w:rsidR="009845F3" w:rsidRPr="00140C4A" w:rsidRDefault="000C2B63" w:rsidP="00E305D1">
      <w:pPr>
        <w:pStyle w:val="Lgende"/>
      </w:pPr>
      <w:bookmarkStart w:id="85" w:name="_Toc65406364"/>
      <w:r>
        <w:t xml:space="preserve">Tableau </w:t>
      </w:r>
      <w:r w:rsidR="00BD4DF5">
        <w:fldChar w:fldCharType="begin"/>
      </w:r>
      <w:r w:rsidR="00BD4DF5">
        <w:instrText xml:space="preserve"> SEQ Tableau \* ARABIC </w:instrText>
      </w:r>
      <w:r w:rsidR="00BD4DF5">
        <w:fldChar w:fldCharType="separate"/>
      </w:r>
      <w:r w:rsidR="00F3727C">
        <w:rPr>
          <w:noProof/>
        </w:rPr>
        <w:t>15</w:t>
      </w:r>
      <w:r w:rsidR="00BD4DF5">
        <w:rPr>
          <w:noProof/>
        </w:rPr>
        <w:fldChar w:fldCharType="end"/>
      </w:r>
      <w:r>
        <w:t> : Répartition des incubés selon le sexe</w:t>
      </w:r>
      <w:bookmarkEnd w:id="85"/>
    </w:p>
    <w:tbl>
      <w:tblPr>
        <w:tblStyle w:val="TableauGrille4-Accentuation1"/>
        <w:tblW w:w="5000" w:type="pct"/>
        <w:tblLook w:val="04A0" w:firstRow="1" w:lastRow="0" w:firstColumn="1" w:lastColumn="0" w:noHBand="0" w:noVBand="1"/>
      </w:tblPr>
      <w:tblGrid>
        <w:gridCol w:w="488"/>
        <w:gridCol w:w="5008"/>
        <w:gridCol w:w="1106"/>
        <w:gridCol w:w="916"/>
        <w:gridCol w:w="672"/>
        <w:gridCol w:w="872"/>
      </w:tblGrid>
      <w:tr w:rsidR="009845F3" w:rsidRPr="009845F3" w14:paraId="4AF280C4" w14:textId="77777777" w:rsidTr="000C2B63">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30B6F78" w14:textId="77777777" w:rsidR="00506960" w:rsidRPr="00506960" w:rsidRDefault="00506960" w:rsidP="00506960">
            <w:pPr>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N°</w:t>
            </w:r>
          </w:p>
        </w:tc>
        <w:tc>
          <w:tcPr>
            <w:tcW w:w="2763" w:type="pct"/>
            <w:hideMark/>
          </w:tcPr>
          <w:p w14:paraId="38BFF795" w14:textId="77777777" w:rsidR="00506960" w:rsidRPr="00506960" w:rsidRDefault="00506960" w:rsidP="005069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Incubateurs</w:t>
            </w:r>
          </w:p>
        </w:tc>
        <w:tc>
          <w:tcPr>
            <w:tcW w:w="610" w:type="pct"/>
            <w:hideMark/>
          </w:tcPr>
          <w:p w14:paraId="3789D051" w14:textId="77777777" w:rsidR="00506960" w:rsidRPr="00506960" w:rsidRDefault="00506960" w:rsidP="005069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Nombre d’hommes</w:t>
            </w:r>
          </w:p>
        </w:tc>
        <w:tc>
          <w:tcPr>
            <w:tcW w:w="505" w:type="pct"/>
            <w:hideMark/>
          </w:tcPr>
          <w:p w14:paraId="3D098E50" w14:textId="77777777" w:rsidR="00506960" w:rsidRPr="00506960" w:rsidRDefault="00506960" w:rsidP="005069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Nombre de femme</w:t>
            </w:r>
          </w:p>
        </w:tc>
        <w:tc>
          <w:tcPr>
            <w:tcW w:w="371" w:type="pct"/>
            <w:hideMark/>
          </w:tcPr>
          <w:p w14:paraId="32A57991" w14:textId="77777777" w:rsidR="00506960" w:rsidRPr="00506960" w:rsidRDefault="00506960" w:rsidP="005069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Total</w:t>
            </w:r>
          </w:p>
        </w:tc>
        <w:tc>
          <w:tcPr>
            <w:tcW w:w="481" w:type="pct"/>
            <w:hideMark/>
          </w:tcPr>
          <w:p w14:paraId="113575BD" w14:textId="77777777" w:rsidR="00506960" w:rsidRPr="00506960" w:rsidRDefault="00506960" w:rsidP="005069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 des femmes</w:t>
            </w:r>
          </w:p>
        </w:tc>
      </w:tr>
      <w:tr w:rsidR="009845F3" w:rsidRPr="009845F3" w14:paraId="17D785B0" w14:textId="77777777" w:rsidTr="000C2B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442C661"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w:t>
            </w:r>
          </w:p>
        </w:tc>
        <w:tc>
          <w:tcPr>
            <w:tcW w:w="2763" w:type="pct"/>
            <w:hideMark/>
          </w:tcPr>
          <w:p w14:paraId="20C155A6" w14:textId="77777777" w:rsidR="00506960" w:rsidRPr="00506960" w:rsidRDefault="00506960" w:rsidP="005069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 xml:space="preserve">L’incubateur </w:t>
            </w:r>
            <w:proofErr w:type="spellStart"/>
            <w:r w:rsidRPr="00506960">
              <w:rPr>
                <w:rFonts w:ascii="Times New Roman" w:eastAsia="Times New Roman" w:hAnsi="Times New Roman" w:cs="Times New Roman"/>
                <w:color w:val="000000"/>
                <w:sz w:val="20"/>
                <w:szCs w:val="20"/>
                <w:lang w:eastAsia="fr-FR"/>
              </w:rPr>
              <w:t>KeoLID</w:t>
            </w:r>
            <w:proofErr w:type="spellEnd"/>
          </w:p>
        </w:tc>
        <w:tc>
          <w:tcPr>
            <w:tcW w:w="610" w:type="pct"/>
            <w:hideMark/>
          </w:tcPr>
          <w:p w14:paraId="33FF960D"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6</w:t>
            </w:r>
          </w:p>
        </w:tc>
        <w:tc>
          <w:tcPr>
            <w:tcW w:w="505" w:type="pct"/>
            <w:hideMark/>
          </w:tcPr>
          <w:p w14:paraId="6F2C34E8"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w:t>
            </w:r>
          </w:p>
        </w:tc>
        <w:tc>
          <w:tcPr>
            <w:tcW w:w="371" w:type="pct"/>
            <w:hideMark/>
          </w:tcPr>
          <w:p w14:paraId="0DF68D5D"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4699DD9C"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40%</w:t>
            </w:r>
          </w:p>
        </w:tc>
      </w:tr>
      <w:tr w:rsidR="009845F3" w:rsidRPr="009845F3" w14:paraId="0D79FAED" w14:textId="77777777" w:rsidTr="000C2B63">
        <w:trPr>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2306683"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2</w:t>
            </w:r>
          </w:p>
        </w:tc>
        <w:tc>
          <w:tcPr>
            <w:tcW w:w="2763" w:type="pct"/>
            <w:hideMark/>
          </w:tcPr>
          <w:p w14:paraId="55D9848F" w14:textId="77777777" w:rsidR="00506960" w:rsidRPr="00506960" w:rsidRDefault="00506960" w:rsidP="005069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L’incubateur digital de l’Université de Ouagadougou</w:t>
            </w:r>
          </w:p>
        </w:tc>
        <w:tc>
          <w:tcPr>
            <w:tcW w:w="610" w:type="pct"/>
            <w:hideMark/>
          </w:tcPr>
          <w:p w14:paraId="14BF3B0B"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7</w:t>
            </w:r>
          </w:p>
        </w:tc>
        <w:tc>
          <w:tcPr>
            <w:tcW w:w="505" w:type="pct"/>
            <w:hideMark/>
          </w:tcPr>
          <w:p w14:paraId="0748C75A"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3</w:t>
            </w:r>
          </w:p>
        </w:tc>
        <w:tc>
          <w:tcPr>
            <w:tcW w:w="371" w:type="pct"/>
            <w:hideMark/>
          </w:tcPr>
          <w:p w14:paraId="0E147D92"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43221485"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30%</w:t>
            </w:r>
          </w:p>
        </w:tc>
      </w:tr>
      <w:tr w:rsidR="009845F3" w:rsidRPr="009845F3" w14:paraId="2A9E2860" w14:textId="77777777" w:rsidTr="000C2B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B9C09F3"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3</w:t>
            </w:r>
          </w:p>
        </w:tc>
        <w:tc>
          <w:tcPr>
            <w:tcW w:w="2763" w:type="pct"/>
            <w:hideMark/>
          </w:tcPr>
          <w:p w14:paraId="4C367D6D" w14:textId="77777777" w:rsidR="00506960" w:rsidRPr="00506960" w:rsidRDefault="00506960" w:rsidP="005069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L’incubateur de l’entrepreneuriat social (la Fabrique)</w:t>
            </w:r>
          </w:p>
        </w:tc>
        <w:tc>
          <w:tcPr>
            <w:tcW w:w="610" w:type="pct"/>
            <w:hideMark/>
          </w:tcPr>
          <w:p w14:paraId="6176A9BE"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3</w:t>
            </w:r>
          </w:p>
        </w:tc>
        <w:tc>
          <w:tcPr>
            <w:tcW w:w="505" w:type="pct"/>
            <w:hideMark/>
          </w:tcPr>
          <w:p w14:paraId="205AD47D"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7</w:t>
            </w:r>
          </w:p>
        </w:tc>
        <w:tc>
          <w:tcPr>
            <w:tcW w:w="371" w:type="pct"/>
            <w:hideMark/>
          </w:tcPr>
          <w:p w14:paraId="5796798E"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42C214A0"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70%</w:t>
            </w:r>
          </w:p>
        </w:tc>
      </w:tr>
      <w:tr w:rsidR="009845F3" w:rsidRPr="009845F3" w14:paraId="63364BD3" w14:textId="77777777" w:rsidTr="000C2B63">
        <w:trPr>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07FB415"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w:t>
            </w:r>
          </w:p>
        </w:tc>
        <w:tc>
          <w:tcPr>
            <w:tcW w:w="2763" w:type="pct"/>
            <w:hideMark/>
          </w:tcPr>
          <w:p w14:paraId="0E2C4EDE" w14:textId="77777777" w:rsidR="00506960" w:rsidRPr="00506960" w:rsidRDefault="00506960" w:rsidP="005069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Centre d’incubation numérique BEOOGOLAB</w:t>
            </w:r>
          </w:p>
        </w:tc>
        <w:tc>
          <w:tcPr>
            <w:tcW w:w="610" w:type="pct"/>
            <w:hideMark/>
          </w:tcPr>
          <w:p w14:paraId="54DA47D4"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6</w:t>
            </w:r>
          </w:p>
        </w:tc>
        <w:tc>
          <w:tcPr>
            <w:tcW w:w="505" w:type="pct"/>
            <w:hideMark/>
          </w:tcPr>
          <w:p w14:paraId="55027E29"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w:t>
            </w:r>
          </w:p>
        </w:tc>
        <w:tc>
          <w:tcPr>
            <w:tcW w:w="371" w:type="pct"/>
            <w:hideMark/>
          </w:tcPr>
          <w:p w14:paraId="5BAEC52F"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5ACF7131"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40%</w:t>
            </w:r>
          </w:p>
        </w:tc>
      </w:tr>
      <w:tr w:rsidR="009845F3" w:rsidRPr="009845F3" w14:paraId="6B7ECF53" w14:textId="77777777" w:rsidTr="000C2B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07D47D"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w:t>
            </w:r>
          </w:p>
        </w:tc>
        <w:tc>
          <w:tcPr>
            <w:tcW w:w="2763" w:type="pct"/>
            <w:hideMark/>
          </w:tcPr>
          <w:p w14:paraId="086F9C66" w14:textId="77777777" w:rsidR="00506960" w:rsidRPr="00506960" w:rsidRDefault="00506960" w:rsidP="005069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 xml:space="preserve">Laboratoire de fabrique </w:t>
            </w:r>
            <w:proofErr w:type="spellStart"/>
            <w:r w:rsidRPr="00506960">
              <w:rPr>
                <w:rFonts w:ascii="Times New Roman" w:eastAsia="Times New Roman" w:hAnsi="Times New Roman" w:cs="Times New Roman"/>
                <w:color w:val="000000"/>
                <w:sz w:val="20"/>
                <w:szCs w:val="20"/>
                <w:lang w:eastAsia="fr-FR"/>
              </w:rPr>
              <w:t>Wakat</w:t>
            </w:r>
            <w:proofErr w:type="spellEnd"/>
            <w:r w:rsidRPr="00506960">
              <w:rPr>
                <w:rFonts w:ascii="Times New Roman" w:eastAsia="Times New Roman" w:hAnsi="Times New Roman" w:cs="Times New Roman"/>
                <w:color w:val="000000"/>
                <w:sz w:val="20"/>
                <w:szCs w:val="20"/>
                <w:lang w:eastAsia="fr-FR"/>
              </w:rPr>
              <w:t xml:space="preserve"> </w:t>
            </w:r>
            <w:proofErr w:type="spellStart"/>
            <w:r w:rsidRPr="00506960">
              <w:rPr>
                <w:rFonts w:ascii="Times New Roman" w:eastAsia="Times New Roman" w:hAnsi="Times New Roman" w:cs="Times New Roman"/>
                <w:color w:val="000000"/>
                <w:sz w:val="20"/>
                <w:szCs w:val="20"/>
                <w:lang w:eastAsia="fr-FR"/>
              </w:rPr>
              <w:t>Lab</w:t>
            </w:r>
            <w:proofErr w:type="spellEnd"/>
            <w:r w:rsidRPr="00506960">
              <w:rPr>
                <w:rFonts w:ascii="Times New Roman" w:eastAsia="Times New Roman" w:hAnsi="Times New Roman" w:cs="Times New Roman"/>
                <w:color w:val="000000"/>
                <w:sz w:val="20"/>
                <w:szCs w:val="20"/>
                <w:lang w:eastAsia="fr-FR"/>
              </w:rPr>
              <w:t xml:space="preserve"> (ex. Ouaga </w:t>
            </w:r>
            <w:proofErr w:type="spellStart"/>
            <w:r w:rsidRPr="00506960">
              <w:rPr>
                <w:rFonts w:ascii="Times New Roman" w:eastAsia="Times New Roman" w:hAnsi="Times New Roman" w:cs="Times New Roman"/>
                <w:color w:val="000000"/>
                <w:sz w:val="20"/>
                <w:szCs w:val="20"/>
                <w:lang w:eastAsia="fr-FR"/>
              </w:rPr>
              <w:t>Lab</w:t>
            </w:r>
            <w:proofErr w:type="spellEnd"/>
            <w:r w:rsidRPr="00506960">
              <w:rPr>
                <w:rFonts w:ascii="Times New Roman" w:eastAsia="Times New Roman" w:hAnsi="Times New Roman" w:cs="Times New Roman"/>
                <w:color w:val="000000"/>
                <w:sz w:val="20"/>
                <w:szCs w:val="20"/>
                <w:lang w:eastAsia="fr-FR"/>
              </w:rPr>
              <w:t>)</w:t>
            </w:r>
          </w:p>
        </w:tc>
        <w:tc>
          <w:tcPr>
            <w:tcW w:w="610" w:type="pct"/>
            <w:hideMark/>
          </w:tcPr>
          <w:p w14:paraId="3CCFB87E"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w:t>
            </w:r>
          </w:p>
        </w:tc>
        <w:tc>
          <w:tcPr>
            <w:tcW w:w="505" w:type="pct"/>
            <w:hideMark/>
          </w:tcPr>
          <w:p w14:paraId="07E57F89"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w:t>
            </w:r>
          </w:p>
        </w:tc>
        <w:tc>
          <w:tcPr>
            <w:tcW w:w="371" w:type="pct"/>
            <w:hideMark/>
          </w:tcPr>
          <w:p w14:paraId="0A5A625F"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487C8172"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50%</w:t>
            </w:r>
          </w:p>
        </w:tc>
      </w:tr>
      <w:tr w:rsidR="009845F3" w:rsidRPr="009845F3" w14:paraId="06F59DA5" w14:textId="77777777" w:rsidTr="000C2B63">
        <w:trPr>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E485FB"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6</w:t>
            </w:r>
          </w:p>
        </w:tc>
        <w:tc>
          <w:tcPr>
            <w:tcW w:w="2763" w:type="pct"/>
            <w:hideMark/>
          </w:tcPr>
          <w:p w14:paraId="2BF4DE81" w14:textId="77777777" w:rsidR="00506960" w:rsidRPr="00506960" w:rsidRDefault="00506960" w:rsidP="005069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 xml:space="preserve">L’incubateur </w:t>
            </w:r>
            <w:proofErr w:type="spellStart"/>
            <w:r w:rsidRPr="00506960">
              <w:rPr>
                <w:rFonts w:ascii="Times New Roman" w:eastAsia="Times New Roman" w:hAnsi="Times New Roman" w:cs="Times New Roman"/>
                <w:color w:val="000000"/>
                <w:sz w:val="20"/>
                <w:szCs w:val="20"/>
                <w:lang w:eastAsia="fr-FR"/>
              </w:rPr>
              <w:t>Crea</w:t>
            </w:r>
            <w:proofErr w:type="spellEnd"/>
            <w:r w:rsidRPr="00506960">
              <w:rPr>
                <w:rFonts w:ascii="Times New Roman" w:eastAsia="Times New Roman" w:hAnsi="Times New Roman" w:cs="Times New Roman"/>
                <w:color w:val="000000"/>
                <w:sz w:val="20"/>
                <w:szCs w:val="20"/>
                <w:lang w:eastAsia="fr-FR"/>
              </w:rPr>
              <w:t xml:space="preserve"> Hub</w:t>
            </w:r>
          </w:p>
        </w:tc>
        <w:tc>
          <w:tcPr>
            <w:tcW w:w="610" w:type="pct"/>
            <w:hideMark/>
          </w:tcPr>
          <w:p w14:paraId="6C08B920"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6</w:t>
            </w:r>
          </w:p>
        </w:tc>
        <w:tc>
          <w:tcPr>
            <w:tcW w:w="505" w:type="pct"/>
            <w:hideMark/>
          </w:tcPr>
          <w:p w14:paraId="25B2FEA8"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w:t>
            </w:r>
          </w:p>
        </w:tc>
        <w:tc>
          <w:tcPr>
            <w:tcW w:w="371" w:type="pct"/>
            <w:hideMark/>
          </w:tcPr>
          <w:p w14:paraId="5EE03A96"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5B34783D"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40%</w:t>
            </w:r>
          </w:p>
        </w:tc>
      </w:tr>
      <w:tr w:rsidR="009845F3" w:rsidRPr="009845F3" w14:paraId="243718F9" w14:textId="77777777" w:rsidTr="000C2B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D827C"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7</w:t>
            </w:r>
          </w:p>
        </w:tc>
        <w:tc>
          <w:tcPr>
            <w:tcW w:w="2763" w:type="pct"/>
            <w:hideMark/>
          </w:tcPr>
          <w:p w14:paraId="767383B8" w14:textId="77777777" w:rsidR="00506960" w:rsidRPr="00506960" w:rsidRDefault="00506960" w:rsidP="005069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 xml:space="preserve">Le Centre d’incubation </w:t>
            </w:r>
            <w:proofErr w:type="spellStart"/>
            <w:r w:rsidRPr="00506960">
              <w:rPr>
                <w:rFonts w:ascii="Times New Roman" w:eastAsia="Times New Roman" w:hAnsi="Times New Roman" w:cs="Times New Roman"/>
                <w:color w:val="000000"/>
                <w:sz w:val="20"/>
                <w:szCs w:val="20"/>
                <w:lang w:eastAsia="fr-FR"/>
              </w:rPr>
              <w:t>Akri</w:t>
            </w:r>
            <w:proofErr w:type="spellEnd"/>
          </w:p>
        </w:tc>
        <w:tc>
          <w:tcPr>
            <w:tcW w:w="610" w:type="pct"/>
            <w:hideMark/>
          </w:tcPr>
          <w:p w14:paraId="48911E48"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w:t>
            </w:r>
          </w:p>
        </w:tc>
        <w:tc>
          <w:tcPr>
            <w:tcW w:w="505" w:type="pct"/>
            <w:hideMark/>
          </w:tcPr>
          <w:p w14:paraId="0243947D"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w:t>
            </w:r>
          </w:p>
        </w:tc>
        <w:tc>
          <w:tcPr>
            <w:tcW w:w="371" w:type="pct"/>
            <w:hideMark/>
          </w:tcPr>
          <w:p w14:paraId="75A43B33"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388011C9"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50%</w:t>
            </w:r>
          </w:p>
        </w:tc>
      </w:tr>
      <w:tr w:rsidR="009845F3" w:rsidRPr="009845F3" w14:paraId="0AD08F25" w14:textId="77777777" w:rsidTr="000C2B63">
        <w:trPr>
          <w:trHeight w:val="5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0C5D0D6"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8</w:t>
            </w:r>
          </w:p>
        </w:tc>
        <w:tc>
          <w:tcPr>
            <w:tcW w:w="2763" w:type="pct"/>
            <w:hideMark/>
          </w:tcPr>
          <w:p w14:paraId="6FE98D69" w14:textId="77777777" w:rsidR="00506960" w:rsidRPr="00506960" w:rsidRDefault="00506960" w:rsidP="005069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L’incubateur de l’Institut International d’Ingénierie de l’Eau et de l’Environnement (2IE)</w:t>
            </w:r>
          </w:p>
        </w:tc>
        <w:tc>
          <w:tcPr>
            <w:tcW w:w="610" w:type="pct"/>
            <w:hideMark/>
          </w:tcPr>
          <w:p w14:paraId="6DE2F618"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7</w:t>
            </w:r>
          </w:p>
        </w:tc>
        <w:tc>
          <w:tcPr>
            <w:tcW w:w="505" w:type="pct"/>
            <w:hideMark/>
          </w:tcPr>
          <w:p w14:paraId="3707E7C9"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3</w:t>
            </w:r>
          </w:p>
        </w:tc>
        <w:tc>
          <w:tcPr>
            <w:tcW w:w="371" w:type="pct"/>
            <w:hideMark/>
          </w:tcPr>
          <w:p w14:paraId="4553E79B"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3EE8FA21"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30%</w:t>
            </w:r>
          </w:p>
        </w:tc>
      </w:tr>
      <w:tr w:rsidR="009845F3" w:rsidRPr="009845F3" w14:paraId="0A61FE3E" w14:textId="77777777" w:rsidTr="000C2B6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E103908"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9</w:t>
            </w:r>
          </w:p>
        </w:tc>
        <w:tc>
          <w:tcPr>
            <w:tcW w:w="2763" w:type="pct"/>
            <w:hideMark/>
          </w:tcPr>
          <w:p w14:paraId="4F68E9C2" w14:textId="77777777" w:rsidR="00506960" w:rsidRPr="00506960" w:rsidRDefault="00506960" w:rsidP="005069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Agence de Financement et de Promotion des Petites et Moyennes Entreprises (AFP/PME)</w:t>
            </w:r>
          </w:p>
        </w:tc>
        <w:tc>
          <w:tcPr>
            <w:tcW w:w="610" w:type="pct"/>
            <w:hideMark/>
          </w:tcPr>
          <w:p w14:paraId="06DC8914"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w:t>
            </w:r>
          </w:p>
        </w:tc>
        <w:tc>
          <w:tcPr>
            <w:tcW w:w="505" w:type="pct"/>
            <w:hideMark/>
          </w:tcPr>
          <w:p w14:paraId="55837053"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w:t>
            </w:r>
          </w:p>
        </w:tc>
        <w:tc>
          <w:tcPr>
            <w:tcW w:w="371" w:type="pct"/>
            <w:hideMark/>
          </w:tcPr>
          <w:p w14:paraId="2E78F280"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70FBE3E0"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50%</w:t>
            </w:r>
          </w:p>
        </w:tc>
      </w:tr>
      <w:tr w:rsidR="009845F3" w:rsidRPr="009845F3" w14:paraId="7742164F" w14:textId="77777777" w:rsidTr="000C2B63">
        <w:trPr>
          <w:trHeight w:val="29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C63395B" w14:textId="77777777" w:rsidR="00506960" w:rsidRPr="00506960" w:rsidRDefault="00506960" w:rsidP="00506960">
            <w:pPr>
              <w:jc w:val="right"/>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2763" w:type="pct"/>
            <w:hideMark/>
          </w:tcPr>
          <w:p w14:paraId="359C5809" w14:textId="77777777" w:rsidR="00506960" w:rsidRPr="00506960" w:rsidRDefault="00506960" w:rsidP="005069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L’incubateur SIRA LAB</w:t>
            </w:r>
          </w:p>
        </w:tc>
        <w:tc>
          <w:tcPr>
            <w:tcW w:w="610" w:type="pct"/>
            <w:hideMark/>
          </w:tcPr>
          <w:p w14:paraId="49EA3466"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4</w:t>
            </w:r>
          </w:p>
        </w:tc>
        <w:tc>
          <w:tcPr>
            <w:tcW w:w="505" w:type="pct"/>
            <w:hideMark/>
          </w:tcPr>
          <w:p w14:paraId="38E912CF"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6</w:t>
            </w:r>
          </w:p>
        </w:tc>
        <w:tc>
          <w:tcPr>
            <w:tcW w:w="371" w:type="pct"/>
            <w:hideMark/>
          </w:tcPr>
          <w:p w14:paraId="60835C4C"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10</w:t>
            </w:r>
          </w:p>
        </w:tc>
        <w:tc>
          <w:tcPr>
            <w:tcW w:w="481" w:type="pct"/>
            <w:noWrap/>
            <w:hideMark/>
          </w:tcPr>
          <w:p w14:paraId="2A78CC4B" w14:textId="77777777" w:rsidR="00506960" w:rsidRPr="00506960" w:rsidRDefault="00506960" w:rsidP="005069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506960">
              <w:rPr>
                <w:rFonts w:ascii="Times New Roman" w:eastAsia="Times New Roman" w:hAnsi="Times New Roman" w:cs="Times New Roman"/>
                <w:color w:val="000000"/>
                <w:sz w:val="20"/>
                <w:szCs w:val="20"/>
                <w:lang w:eastAsia="fr-FR"/>
              </w:rPr>
              <w:t>60%</w:t>
            </w:r>
          </w:p>
        </w:tc>
      </w:tr>
      <w:tr w:rsidR="009845F3" w:rsidRPr="009845F3" w14:paraId="77E82C99" w14:textId="77777777" w:rsidTr="000C2B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33" w:type="pct"/>
            <w:gridSpan w:val="2"/>
            <w:hideMark/>
          </w:tcPr>
          <w:p w14:paraId="3D5ED653" w14:textId="77777777" w:rsidR="00506960" w:rsidRPr="00506960" w:rsidRDefault="00506960" w:rsidP="00506960">
            <w:pPr>
              <w:jc w:val="center"/>
              <w:rPr>
                <w:rFonts w:ascii="Times New Roman" w:eastAsia="Times New Roman" w:hAnsi="Times New Roman" w:cs="Times New Roman"/>
                <w:b w:val="0"/>
                <w:color w:val="000000"/>
                <w:sz w:val="20"/>
                <w:szCs w:val="20"/>
                <w:lang w:eastAsia="fr-FR"/>
              </w:rPr>
            </w:pPr>
            <w:r w:rsidRPr="00506960">
              <w:rPr>
                <w:rFonts w:ascii="Times New Roman" w:eastAsia="Times New Roman" w:hAnsi="Times New Roman" w:cs="Times New Roman"/>
                <w:b w:val="0"/>
                <w:color w:val="000000"/>
                <w:sz w:val="20"/>
                <w:szCs w:val="20"/>
                <w:lang w:eastAsia="fr-FR"/>
              </w:rPr>
              <w:t>Total</w:t>
            </w:r>
          </w:p>
        </w:tc>
        <w:tc>
          <w:tcPr>
            <w:tcW w:w="610" w:type="pct"/>
            <w:hideMark/>
          </w:tcPr>
          <w:p w14:paraId="7A511147"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fr-FR"/>
              </w:rPr>
            </w:pPr>
            <w:r w:rsidRPr="00506960">
              <w:rPr>
                <w:rFonts w:ascii="Times New Roman" w:eastAsia="Times New Roman" w:hAnsi="Times New Roman" w:cs="Times New Roman"/>
                <w:b/>
                <w:color w:val="000000"/>
                <w:sz w:val="20"/>
                <w:szCs w:val="20"/>
                <w:lang w:eastAsia="fr-FR"/>
              </w:rPr>
              <w:t>54</w:t>
            </w:r>
          </w:p>
        </w:tc>
        <w:tc>
          <w:tcPr>
            <w:tcW w:w="505" w:type="pct"/>
            <w:hideMark/>
          </w:tcPr>
          <w:p w14:paraId="1310DCE9"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fr-FR"/>
              </w:rPr>
            </w:pPr>
            <w:r w:rsidRPr="00506960">
              <w:rPr>
                <w:rFonts w:ascii="Times New Roman" w:eastAsia="Times New Roman" w:hAnsi="Times New Roman" w:cs="Times New Roman"/>
                <w:b/>
                <w:color w:val="000000"/>
                <w:sz w:val="20"/>
                <w:szCs w:val="20"/>
                <w:lang w:eastAsia="fr-FR"/>
              </w:rPr>
              <w:t>46</w:t>
            </w:r>
          </w:p>
        </w:tc>
        <w:tc>
          <w:tcPr>
            <w:tcW w:w="371" w:type="pct"/>
            <w:hideMark/>
          </w:tcPr>
          <w:p w14:paraId="08F7A3E6"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fr-FR"/>
              </w:rPr>
            </w:pPr>
            <w:r w:rsidRPr="00506960">
              <w:rPr>
                <w:rFonts w:ascii="Times New Roman" w:eastAsia="Times New Roman" w:hAnsi="Times New Roman" w:cs="Times New Roman"/>
                <w:b/>
                <w:color w:val="000000"/>
                <w:sz w:val="20"/>
                <w:szCs w:val="20"/>
                <w:lang w:eastAsia="fr-FR"/>
              </w:rPr>
              <w:t>100</w:t>
            </w:r>
          </w:p>
        </w:tc>
        <w:tc>
          <w:tcPr>
            <w:tcW w:w="481" w:type="pct"/>
            <w:noWrap/>
            <w:hideMark/>
          </w:tcPr>
          <w:p w14:paraId="1F576C73" w14:textId="77777777" w:rsidR="00506960" w:rsidRPr="00506960" w:rsidRDefault="00506960" w:rsidP="005069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fr-FR"/>
              </w:rPr>
            </w:pPr>
            <w:r w:rsidRPr="00506960">
              <w:rPr>
                <w:rFonts w:ascii="Times New Roman" w:eastAsia="Times New Roman" w:hAnsi="Times New Roman" w:cs="Times New Roman"/>
                <w:b/>
                <w:color w:val="000000"/>
                <w:sz w:val="20"/>
                <w:szCs w:val="20"/>
                <w:lang w:eastAsia="fr-FR"/>
              </w:rPr>
              <w:t>46%</w:t>
            </w:r>
          </w:p>
        </w:tc>
      </w:tr>
    </w:tbl>
    <w:p w14:paraId="2103EBF6" w14:textId="77777777" w:rsidR="000C2B63" w:rsidRPr="00DD3563" w:rsidRDefault="000C2B63" w:rsidP="000C2B63">
      <w:pPr>
        <w:spacing w:line="360" w:lineRule="auto"/>
        <w:jc w:val="both"/>
        <w:rPr>
          <w:rFonts w:ascii="Times New Roman" w:eastAsia="Times New Roman" w:hAnsi="Times New Roman" w:cs="Times New Roman"/>
          <w:color w:val="000000"/>
          <w:sz w:val="20"/>
          <w:szCs w:val="20"/>
          <w:lang w:eastAsia="fr-FR"/>
        </w:rPr>
      </w:pPr>
      <w:r w:rsidRPr="00A73776">
        <w:rPr>
          <w:rFonts w:ascii="Times New Roman" w:eastAsia="Times New Roman" w:hAnsi="Times New Roman" w:cs="Times New Roman"/>
          <w:b/>
          <w:color w:val="000000"/>
          <w:sz w:val="20"/>
          <w:szCs w:val="20"/>
          <w:u w:val="single"/>
          <w:lang w:eastAsia="fr-FR"/>
        </w:rPr>
        <w:t>Source</w:t>
      </w:r>
      <w:r w:rsidRPr="00A73776">
        <w:rPr>
          <w:rFonts w:ascii="Times New Roman" w:eastAsia="Times New Roman" w:hAnsi="Times New Roman" w:cs="Times New Roman"/>
          <w:color w:val="000000"/>
          <w:sz w:val="20"/>
          <w:szCs w:val="20"/>
          <w:lang w:eastAsia="fr-FR"/>
        </w:rPr>
        <w:t> : Consultant, à partir des données de l’enquête, 2021</w:t>
      </w:r>
    </w:p>
    <w:p w14:paraId="2E7FF1F1" w14:textId="77777777" w:rsidR="00140C4A" w:rsidRPr="009845F3" w:rsidRDefault="00140C4A" w:rsidP="009845F3">
      <w:pPr>
        <w:jc w:val="both"/>
        <w:rPr>
          <w:rFonts w:ascii="Times New Roman" w:hAnsi="Times New Roman" w:cs="Times New Roman"/>
          <w:sz w:val="24"/>
        </w:rPr>
      </w:pPr>
    </w:p>
    <w:p w14:paraId="7D717F84" w14:textId="3AA67554" w:rsidR="000C531B" w:rsidRPr="00471C3E" w:rsidRDefault="00EC034E" w:rsidP="00036084">
      <w:pPr>
        <w:pStyle w:val="Titre2"/>
      </w:pPr>
      <w:bookmarkStart w:id="86" w:name="_Toc65407630"/>
      <w:r>
        <w:t xml:space="preserve">V. </w:t>
      </w:r>
      <w:r w:rsidR="00471C3E" w:rsidRPr="00471C3E">
        <w:t>BONNES P</w:t>
      </w:r>
      <w:r w:rsidR="00471C3E">
        <w:t>RATIQUES ET LEÇONS APPRISES</w:t>
      </w:r>
      <w:bookmarkEnd w:id="86"/>
    </w:p>
    <w:p w14:paraId="1DB26124" w14:textId="3611489D" w:rsidR="004D36C8" w:rsidRDefault="004D36C8" w:rsidP="004D36C8">
      <w:pPr>
        <w:pStyle w:val="Titre3"/>
      </w:pPr>
      <w:bookmarkStart w:id="87" w:name="_Toc65407631"/>
      <w:r>
        <w:t>1. Bonnes Pratiques</w:t>
      </w:r>
      <w:bookmarkEnd w:id="87"/>
    </w:p>
    <w:p w14:paraId="70E1743E" w14:textId="467F537B" w:rsidR="00F11E6D" w:rsidRDefault="00F11E6D" w:rsidP="00D81E24">
      <w:pPr>
        <w:spacing w:before="120" w:after="120"/>
        <w:jc w:val="both"/>
        <w:rPr>
          <w:rFonts w:ascii="Times New Roman" w:hAnsi="Times New Roman"/>
          <w:sz w:val="24"/>
          <w:szCs w:val="24"/>
        </w:rPr>
      </w:pPr>
      <w:r w:rsidRPr="00D81E24">
        <w:rPr>
          <w:rFonts w:ascii="Times New Roman" w:hAnsi="Times New Roman"/>
          <w:b/>
          <w:szCs w:val="24"/>
        </w:rPr>
        <w:t>Dans le cadre de la mise en œuvre de ce projet, des bonnes pratiques ont permis la réussite du projet. Elles sont en partie l’œuvre des incubateurs. Les principales bonnes pratiques identifiées sont :</w:t>
      </w:r>
      <w:r w:rsidR="00FB0C0E" w:rsidRPr="00D81E24">
        <w:rPr>
          <w:rFonts w:ascii="Times New Roman" w:hAnsi="Times New Roman"/>
          <w:b/>
          <w:szCs w:val="24"/>
        </w:rPr>
        <w:t xml:space="preserve"> le dispositif de suivi-évaluation des incubateurs en dehors du </w:t>
      </w:r>
      <w:proofErr w:type="spellStart"/>
      <w:r w:rsidR="00ED61A3" w:rsidRPr="00D81E24">
        <w:rPr>
          <w:rFonts w:ascii="Times New Roman" w:hAnsi="Times New Roman"/>
          <w:b/>
          <w:szCs w:val="24"/>
        </w:rPr>
        <w:t>P</w:t>
      </w:r>
      <w:r w:rsidR="00FB0C0E" w:rsidRPr="00D81E24">
        <w:rPr>
          <w:rFonts w:ascii="Times New Roman" w:hAnsi="Times New Roman"/>
          <w:b/>
          <w:szCs w:val="24"/>
        </w:rPr>
        <w:t>roFeJeC</w:t>
      </w:r>
      <w:proofErr w:type="spellEnd"/>
      <w:r w:rsidR="00105FC7" w:rsidRPr="00D81E24">
        <w:rPr>
          <w:rFonts w:ascii="Times New Roman" w:hAnsi="Times New Roman"/>
          <w:b/>
          <w:szCs w:val="24"/>
        </w:rPr>
        <w:t>, la flexibilité des programmes d’</w:t>
      </w:r>
      <w:r w:rsidR="00942D00" w:rsidRPr="00D81E24">
        <w:rPr>
          <w:rFonts w:ascii="Times New Roman" w:hAnsi="Times New Roman"/>
          <w:b/>
          <w:szCs w:val="24"/>
        </w:rPr>
        <w:t>incubation</w:t>
      </w:r>
      <w:r w:rsidR="006F0C0C" w:rsidRPr="00D81E24">
        <w:rPr>
          <w:rFonts w:ascii="Times New Roman" w:hAnsi="Times New Roman"/>
          <w:b/>
          <w:szCs w:val="24"/>
        </w:rPr>
        <w:t xml:space="preserve">, </w:t>
      </w:r>
      <w:r w:rsidR="00627299" w:rsidRPr="00D81E24">
        <w:rPr>
          <w:rFonts w:ascii="Times New Roman" w:eastAsia="Times New Roman" w:hAnsi="Times New Roman"/>
          <w:b/>
          <w:szCs w:val="20"/>
        </w:rPr>
        <w:t>la minimisation du risque de biais de sélection des porteurs de projet</w:t>
      </w:r>
      <w:r w:rsidR="006F0C0C" w:rsidRPr="00D81E24">
        <w:rPr>
          <w:rFonts w:ascii="Times New Roman" w:hAnsi="Times New Roman"/>
          <w:b/>
          <w:szCs w:val="24"/>
        </w:rPr>
        <w:t>, le réseautage et les initiatives de mutualisation entre les incubateurs.</w:t>
      </w:r>
      <w:r w:rsidR="00ED61A3" w:rsidRPr="00D81E24">
        <w:rPr>
          <w:rFonts w:ascii="Times New Roman" w:hAnsi="Times New Roman"/>
          <w:b/>
          <w:szCs w:val="24"/>
        </w:rPr>
        <w:t xml:space="preserve"> </w:t>
      </w:r>
      <w:r w:rsidRPr="00D81E24">
        <w:rPr>
          <w:rFonts w:ascii="Times New Roman" w:hAnsi="Times New Roman"/>
          <w:b/>
          <w:szCs w:val="24"/>
        </w:rPr>
        <w:t xml:space="preserve">L’anticipation </w:t>
      </w:r>
      <w:r w:rsidR="00ED61A3" w:rsidRPr="00D81E24">
        <w:rPr>
          <w:rFonts w:ascii="Times New Roman" w:hAnsi="Times New Roman"/>
          <w:b/>
          <w:szCs w:val="24"/>
        </w:rPr>
        <w:t xml:space="preserve">de certains </w:t>
      </w:r>
      <w:r w:rsidRPr="00D81E24">
        <w:rPr>
          <w:rFonts w:ascii="Times New Roman" w:hAnsi="Times New Roman"/>
          <w:b/>
          <w:szCs w:val="24"/>
        </w:rPr>
        <w:t>incubateurs sur l’accompagnement des jeunes et des femmes bénéficiaires du projet</w:t>
      </w:r>
      <w:r w:rsidR="009D5F89" w:rsidRPr="00D81E24">
        <w:rPr>
          <w:rFonts w:ascii="Times New Roman" w:hAnsi="Times New Roman"/>
          <w:b/>
          <w:szCs w:val="24"/>
        </w:rPr>
        <w:t xml:space="preserve">, </w:t>
      </w:r>
      <w:r w:rsidR="009D5F89">
        <w:rPr>
          <w:rFonts w:ascii="Times New Roman" w:hAnsi="Times New Roman" w:cs="Times New Roman"/>
          <w:b/>
          <w:szCs w:val="24"/>
        </w:rPr>
        <w:t>d</w:t>
      </w:r>
      <w:r w:rsidR="009D5F89" w:rsidRPr="00D81E24">
        <w:rPr>
          <w:rFonts w:ascii="Times New Roman" w:hAnsi="Times New Roman" w:cs="Times New Roman"/>
          <w:b/>
          <w:szCs w:val="24"/>
        </w:rPr>
        <w:t>es collaborations fructueuses ayant contribué à la réalisation des résultats du projet</w:t>
      </w:r>
      <w:r>
        <w:rPr>
          <w:rFonts w:ascii="Times New Roman" w:hAnsi="Times New Roman"/>
          <w:sz w:val="24"/>
          <w:szCs w:val="24"/>
        </w:rPr>
        <w:t xml:space="preserve">. En effet, sur la base des contrats signés entre le PNUD et les incubateurs, ces derniers ont entrepris de commencer l’incubation des porteurs de projets avant le déblocage effectif des fonds </w:t>
      </w:r>
      <w:proofErr w:type="spellStart"/>
      <w:r>
        <w:rPr>
          <w:rFonts w:ascii="Times New Roman" w:hAnsi="Times New Roman"/>
          <w:sz w:val="24"/>
          <w:szCs w:val="24"/>
        </w:rPr>
        <w:t>ProFeJeC</w:t>
      </w:r>
      <w:proofErr w:type="spellEnd"/>
      <w:r>
        <w:rPr>
          <w:rFonts w:ascii="Times New Roman" w:hAnsi="Times New Roman"/>
          <w:sz w:val="24"/>
          <w:szCs w:val="24"/>
        </w:rPr>
        <w:t>. D’autres ont même préfinanc</w:t>
      </w:r>
      <w:r w:rsidR="004A4F6E">
        <w:rPr>
          <w:rFonts w:ascii="Times New Roman" w:hAnsi="Times New Roman"/>
          <w:sz w:val="24"/>
          <w:szCs w:val="24"/>
        </w:rPr>
        <w:t>é</w:t>
      </w:r>
      <w:r>
        <w:rPr>
          <w:rFonts w:ascii="Times New Roman" w:hAnsi="Times New Roman"/>
          <w:sz w:val="24"/>
          <w:szCs w:val="24"/>
        </w:rPr>
        <w:t xml:space="preserve"> les fonds d’amorçage. Cela a permis d’atténuer </w:t>
      </w:r>
      <w:r w:rsidR="00C45188">
        <w:rPr>
          <w:rFonts w:ascii="Times New Roman" w:hAnsi="Times New Roman"/>
          <w:sz w:val="24"/>
          <w:szCs w:val="24"/>
        </w:rPr>
        <w:t xml:space="preserve">les effets négatifs du </w:t>
      </w:r>
      <w:r>
        <w:rPr>
          <w:rFonts w:ascii="Times New Roman" w:hAnsi="Times New Roman"/>
          <w:sz w:val="24"/>
          <w:szCs w:val="24"/>
        </w:rPr>
        <w:t>retard de décaissement des fonds</w:t>
      </w:r>
      <w:r w:rsidR="00C45188">
        <w:rPr>
          <w:rFonts w:ascii="Times New Roman" w:hAnsi="Times New Roman"/>
          <w:sz w:val="24"/>
          <w:szCs w:val="24"/>
        </w:rPr>
        <w:t xml:space="preserve"> sur le développement des activités des incubés</w:t>
      </w:r>
      <w:r>
        <w:rPr>
          <w:rFonts w:ascii="Times New Roman" w:hAnsi="Times New Roman"/>
          <w:sz w:val="24"/>
          <w:szCs w:val="24"/>
        </w:rPr>
        <w:t>.</w:t>
      </w:r>
    </w:p>
    <w:p w14:paraId="14355B3F" w14:textId="676690C3" w:rsidR="00471C3E" w:rsidRDefault="00F11E6D" w:rsidP="00471C3E">
      <w:pPr>
        <w:spacing w:before="120" w:after="120" w:line="360" w:lineRule="auto"/>
        <w:jc w:val="both"/>
        <w:rPr>
          <w:rFonts w:ascii="Times New Roman" w:hAnsi="Times New Roman"/>
          <w:sz w:val="24"/>
          <w:szCs w:val="24"/>
        </w:rPr>
      </w:pPr>
      <w:r w:rsidRPr="00FB0C0E">
        <w:rPr>
          <w:rFonts w:ascii="Times New Roman" w:hAnsi="Times New Roman"/>
          <w:b/>
          <w:sz w:val="24"/>
          <w:szCs w:val="24"/>
        </w:rPr>
        <w:t>Le d</w:t>
      </w:r>
      <w:r w:rsidR="00471C3E" w:rsidRPr="00FB0C0E">
        <w:rPr>
          <w:rFonts w:ascii="Times New Roman" w:hAnsi="Times New Roman"/>
          <w:b/>
          <w:sz w:val="24"/>
          <w:szCs w:val="24"/>
        </w:rPr>
        <w:t xml:space="preserve">ispositif de suivi-évaluation </w:t>
      </w:r>
      <w:r w:rsidR="00942D00">
        <w:rPr>
          <w:rFonts w:ascii="Times New Roman" w:hAnsi="Times New Roman"/>
          <w:b/>
          <w:sz w:val="24"/>
          <w:szCs w:val="24"/>
        </w:rPr>
        <w:t>par les</w:t>
      </w:r>
      <w:r w:rsidRPr="00FB0C0E">
        <w:rPr>
          <w:rFonts w:ascii="Times New Roman" w:hAnsi="Times New Roman"/>
          <w:b/>
          <w:sz w:val="24"/>
          <w:szCs w:val="24"/>
        </w:rPr>
        <w:t xml:space="preserve"> </w:t>
      </w:r>
      <w:r w:rsidR="00FB0C0E">
        <w:rPr>
          <w:rFonts w:ascii="Times New Roman" w:hAnsi="Times New Roman"/>
          <w:b/>
          <w:sz w:val="24"/>
          <w:szCs w:val="24"/>
        </w:rPr>
        <w:t>incubateurs</w:t>
      </w:r>
      <w:r w:rsidRPr="00FB0C0E">
        <w:rPr>
          <w:rFonts w:ascii="Times New Roman" w:hAnsi="Times New Roman"/>
          <w:b/>
          <w:sz w:val="24"/>
          <w:szCs w:val="24"/>
        </w:rPr>
        <w:t xml:space="preserve"> en dehors du</w:t>
      </w:r>
      <w:r w:rsidR="00942D00">
        <w:rPr>
          <w:rFonts w:ascii="Times New Roman" w:hAnsi="Times New Roman"/>
          <w:b/>
          <w:sz w:val="24"/>
          <w:szCs w:val="24"/>
        </w:rPr>
        <w:t xml:space="preserve"> suivi du</w:t>
      </w:r>
      <w:r w:rsidRPr="00FB0C0E">
        <w:rPr>
          <w:rFonts w:ascii="Times New Roman" w:hAnsi="Times New Roman"/>
          <w:b/>
          <w:sz w:val="24"/>
          <w:szCs w:val="24"/>
        </w:rPr>
        <w:t xml:space="preserve"> </w:t>
      </w:r>
      <w:proofErr w:type="spellStart"/>
      <w:r w:rsidR="00ED61A3">
        <w:rPr>
          <w:rFonts w:ascii="Times New Roman" w:hAnsi="Times New Roman"/>
          <w:b/>
          <w:sz w:val="24"/>
          <w:szCs w:val="24"/>
        </w:rPr>
        <w:t>P</w:t>
      </w:r>
      <w:r w:rsidRPr="00FB0C0E">
        <w:rPr>
          <w:rFonts w:ascii="Times New Roman" w:hAnsi="Times New Roman"/>
          <w:b/>
          <w:sz w:val="24"/>
          <w:szCs w:val="24"/>
        </w:rPr>
        <w:t>roFeJeC</w:t>
      </w:r>
      <w:proofErr w:type="spellEnd"/>
      <w:r>
        <w:rPr>
          <w:rFonts w:ascii="Times New Roman" w:hAnsi="Times New Roman"/>
          <w:sz w:val="24"/>
          <w:szCs w:val="24"/>
        </w:rPr>
        <w:t>. Les incubateurs ont eux-mêmes un dispositif de suivi des incubés. Ils ont développé un</w:t>
      </w:r>
      <w:r w:rsidR="00471C3E">
        <w:rPr>
          <w:rFonts w:ascii="Times New Roman" w:hAnsi="Times New Roman"/>
          <w:sz w:val="24"/>
          <w:szCs w:val="24"/>
        </w:rPr>
        <w:t xml:space="preserve"> dispositi</w:t>
      </w:r>
      <w:r>
        <w:rPr>
          <w:rFonts w:ascii="Times New Roman" w:hAnsi="Times New Roman"/>
          <w:sz w:val="24"/>
          <w:szCs w:val="24"/>
        </w:rPr>
        <w:t>f</w:t>
      </w:r>
      <w:r w:rsidR="00471C3E">
        <w:rPr>
          <w:rFonts w:ascii="Times New Roman" w:hAnsi="Times New Roman"/>
          <w:sz w:val="24"/>
          <w:szCs w:val="24"/>
        </w:rPr>
        <w:t xml:space="preserve"> interne consistant de suivre les entreprises incubées en vue de recenser continuellement les avancées et les insuffisances</w:t>
      </w:r>
      <w:r>
        <w:rPr>
          <w:rFonts w:ascii="Times New Roman" w:hAnsi="Times New Roman"/>
          <w:sz w:val="24"/>
          <w:szCs w:val="24"/>
        </w:rPr>
        <w:t>. Cela permet de renforcer la capacité de résilience et la vi</w:t>
      </w:r>
      <w:r w:rsidR="00942D00">
        <w:rPr>
          <w:rFonts w:ascii="Times New Roman" w:hAnsi="Times New Roman"/>
          <w:sz w:val="24"/>
          <w:szCs w:val="24"/>
        </w:rPr>
        <w:t>abilité des entreprises.</w:t>
      </w:r>
    </w:p>
    <w:p w14:paraId="5DFA48F1" w14:textId="5A2708E8" w:rsidR="00FB0C0E" w:rsidRPr="00B52182" w:rsidRDefault="00FB0C0E" w:rsidP="00942D00">
      <w:pPr>
        <w:spacing w:before="120" w:after="120" w:line="360" w:lineRule="auto"/>
        <w:jc w:val="both"/>
        <w:rPr>
          <w:rFonts w:ascii="Times New Roman" w:eastAsia="Times New Roman" w:hAnsi="Times New Roman" w:cs="Times New Roman"/>
          <w:color w:val="000000"/>
          <w:sz w:val="24"/>
          <w:szCs w:val="20"/>
          <w:lang w:eastAsia="fr-FR"/>
        </w:rPr>
      </w:pPr>
      <w:r w:rsidRPr="00FB0C0E">
        <w:rPr>
          <w:rFonts w:ascii="Times New Roman" w:hAnsi="Times New Roman"/>
          <w:b/>
          <w:sz w:val="24"/>
          <w:szCs w:val="24"/>
        </w:rPr>
        <w:t>La flexibilité des programmes d’incubation</w:t>
      </w:r>
      <w:r>
        <w:rPr>
          <w:rFonts w:ascii="Times New Roman" w:hAnsi="Times New Roman"/>
          <w:sz w:val="24"/>
          <w:szCs w:val="24"/>
        </w:rPr>
        <w:t xml:space="preserve">. </w:t>
      </w:r>
      <w:r w:rsidR="00942D00">
        <w:rPr>
          <w:rFonts w:ascii="Times New Roman" w:hAnsi="Times New Roman"/>
          <w:sz w:val="24"/>
          <w:szCs w:val="24"/>
        </w:rPr>
        <w:t>En dehors des</w:t>
      </w:r>
      <w:r>
        <w:rPr>
          <w:rFonts w:ascii="Times New Roman" w:hAnsi="Times New Roman"/>
          <w:sz w:val="24"/>
          <w:szCs w:val="24"/>
        </w:rPr>
        <w:t xml:space="preserve"> programmes de tronc commun, les incubateurs </w:t>
      </w:r>
      <w:r w:rsidR="00105FC7">
        <w:rPr>
          <w:rFonts w:ascii="Times New Roman" w:hAnsi="Times New Roman"/>
          <w:sz w:val="24"/>
          <w:szCs w:val="24"/>
        </w:rPr>
        <w:t>ont adopté</w:t>
      </w:r>
      <w:r>
        <w:rPr>
          <w:rFonts w:ascii="Times New Roman" w:hAnsi="Times New Roman"/>
          <w:sz w:val="24"/>
          <w:szCs w:val="24"/>
        </w:rPr>
        <w:t xml:space="preserve"> </w:t>
      </w:r>
      <w:r w:rsidR="00105FC7">
        <w:rPr>
          <w:rFonts w:ascii="Times New Roman" w:hAnsi="Times New Roman"/>
          <w:sz w:val="24"/>
          <w:szCs w:val="24"/>
        </w:rPr>
        <w:t>des</w:t>
      </w:r>
      <w:r>
        <w:rPr>
          <w:rFonts w:ascii="Times New Roman" w:hAnsi="Times New Roman"/>
          <w:sz w:val="24"/>
          <w:szCs w:val="24"/>
        </w:rPr>
        <w:t xml:space="preserve"> programmes d’incubation</w:t>
      </w:r>
      <w:r w:rsidR="00105FC7">
        <w:rPr>
          <w:rFonts w:ascii="Times New Roman" w:hAnsi="Times New Roman"/>
          <w:sz w:val="24"/>
          <w:szCs w:val="24"/>
        </w:rPr>
        <w:t xml:space="preserve"> flexibles et spécifiques pour tenir compte </w:t>
      </w:r>
      <w:r w:rsidR="00942D00">
        <w:rPr>
          <w:rFonts w:ascii="Times New Roman" w:hAnsi="Times New Roman"/>
          <w:sz w:val="24"/>
          <w:szCs w:val="24"/>
        </w:rPr>
        <w:t>des calendriers de chaque bénéficiaire. Certains i</w:t>
      </w:r>
      <w:r w:rsidR="00E240EF">
        <w:rPr>
          <w:rFonts w:ascii="Times New Roman" w:hAnsi="Times New Roman"/>
          <w:sz w:val="24"/>
          <w:szCs w:val="24"/>
        </w:rPr>
        <w:t xml:space="preserve">ncubés sont déjà en activité </w:t>
      </w:r>
      <w:r w:rsidR="00942D00">
        <w:rPr>
          <w:rFonts w:ascii="Times New Roman" w:hAnsi="Times New Roman"/>
          <w:sz w:val="24"/>
          <w:szCs w:val="24"/>
        </w:rPr>
        <w:t>et ne sont pas toujours disponible</w:t>
      </w:r>
      <w:r w:rsidR="00E240EF">
        <w:rPr>
          <w:rFonts w:ascii="Times New Roman" w:hAnsi="Times New Roman"/>
          <w:sz w:val="24"/>
          <w:szCs w:val="24"/>
        </w:rPr>
        <w:t>s.</w:t>
      </w:r>
      <w:r w:rsidR="00942D00">
        <w:rPr>
          <w:rFonts w:ascii="Times New Roman" w:hAnsi="Times New Roman"/>
          <w:sz w:val="24"/>
          <w:szCs w:val="24"/>
        </w:rPr>
        <w:t xml:space="preserve"> Cette flexibilité a permis aux incubateurs de dérouler </w:t>
      </w:r>
      <w:r w:rsidR="00C45188">
        <w:rPr>
          <w:rFonts w:ascii="Times New Roman" w:hAnsi="Times New Roman"/>
          <w:sz w:val="24"/>
          <w:szCs w:val="24"/>
        </w:rPr>
        <w:t>le programme d</w:t>
      </w:r>
      <w:r w:rsidR="00942D00">
        <w:rPr>
          <w:rFonts w:ascii="Times New Roman" w:hAnsi="Times New Roman"/>
          <w:sz w:val="24"/>
          <w:szCs w:val="24"/>
        </w:rPr>
        <w:t xml:space="preserve">’encadrement dans le temps. </w:t>
      </w:r>
    </w:p>
    <w:p w14:paraId="65CD2336" w14:textId="6323AF10" w:rsidR="006F0C0C" w:rsidRPr="00627299" w:rsidRDefault="00627299" w:rsidP="00C0329F">
      <w:pPr>
        <w:autoSpaceDE w:val="0"/>
        <w:autoSpaceDN w:val="0"/>
        <w:adjustRightInd w:val="0"/>
        <w:spacing w:before="120" w:after="0" w:line="360" w:lineRule="auto"/>
        <w:jc w:val="both"/>
        <w:rPr>
          <w:rFonts w:ascii="Times New Roman" w:eastAsia="Calibri" w:hAnsi="Times New Roman"/>
          <w:color w:val="000000"/>
          <w:sz w:val="24"/>
          <w:szCs w:val="20"/>
          <w:highlight w:val="green"/>
          <w:lang w:eastAsia="fr-FR"/>
        </w:rPr>
      </w:pPr>
      <w:r w:rsidRPr="00627299">
        <w:rPr>
          <w:rFonts w:ascii="Times New Roman" w:eastAsia="Times New Roman" w:hAnsi="Times New Roman"/>
          <w:b/>
          <w:sz w:val="24"/>
          <w:szCs w:val="20"/>
        </w:rPr>
        <w:t>La minimisation du risque de biais de sélection des porteurs de projet.</w:t>
      </w:r>
      <w:r w:rsidRPr="00627299">
        <w:rPr>
          <w:rFonts w:ascii="Times New Roman" w:eastAsia="Times New Roman" w:hAnsi="Times New Roman"/>
          <w:sz w:val="24"/>
          <w:szCs w:val="20"/>
        </w:rPr>
        <w:t xml:space="preserve"> Selon le </w:t>
      </w:r>
      <w:proofErr w:type="spellStart"/>
      <w:r w:rsidRPr="00627299">
        <w:rPr>
          <w:rFonts w:ascii="Times New Roman" w:eastAsia="Times New Roman" w:hAnsi="Times New Roman"/>
          <w:sz w:val="24"/>
          <w:szCs w:val="20"/>
        </w:rPr>
        <w:t>ProFeJeC</w:t>
      </w:r>
      <w:proofErr w:type="spellEnd"/>
      <w:r w:rsidRPr="00627299">
        <w:rPr>
          <w:rFonts w:ascii="Times New Roman" w:eastAsia="Times New Roman" w:hAnsi="Times New Roman"/>
          <w:sz w:val="24"/>
          <w:szCs w:val="20"/>
        </w:rPr>
        <w:t xml:space="preserve">, chaque incubateur doit sélectionner en tout 10 incubés en deux cohortes de 5. </w:t>
      </w:r>
      <w:r w:rsidR="006F0C0C" w:rsidRPr="00627299">
        <w:rPr>
          <w:rFonts w:ascii="Times New Roman" w:eastAsia="Times New Roman" w:hAnsi="Times New Roman"/>
          <w:sz w:val="24"/>
          <w:szCs w:val="20"/>
        </w:rPr>
        <w:t>Pour pallier au risque de choisir de</w:t>
      </w:r>
      <w:r w:rsidR="00C0329F" w:rsidRPr="00627299">
        <w:rPr>
          <w:rFonts w:ascii="Times New Roman" w:eastAsia="Times New Roman" w:hAnsi="Times New Roman"/>
          <w:sz w:val="24"/>
          <w:szCs w:val="20"/>
        </w:rPr>
        <w:t>s porteurs de projet</w:t>
      </w:r>
      <w:r w:rsidR="006F0C0C" w:rsidRPr="00627299">
        <w:rPr>
          <w:rFonts w:ascii="Times New Roman" w:eastAsia="Times New Roman" w:hAnsi="Times New Roman"/>
          <w:sz w:val="24"/>
          <w:szCs w:val="20"/>
        </w:rPr>
        <w:t>s</w:t>
      </w:r>
      <w:r w:rsidR="00C0329F" w:rsidRPr="00627299">
        <w:rPr>
          <w:rFonts w:ascii="Times New Roman" w:eastAsia="Times New Roman" w:hAnsi="Times New Roman"/>
          <w:sz w:val="24"/>
          <w:szCs w:val="20"/>
        </w:rPr>
        <w:t xml:space="preserve"> qui n</w:t>
      </w:r>
      <w:r w:rsidR="00C45188">
        <w:rPr>
          <w:rFonts w:ascii="Times New Roman" w:eastAsia="Times New Roman" w:hAnsi="Times New Roman"/>
          <w:sz w:val="24"/>
          <w:szCs w:val="20"/>
        </w:rPr>
        <w:t>’</w:t>
      </w:r>
      <w:r w:rsidR="00C0329F" w:rsidRPr="00627299">
        <w:rPr>
          <w:rFonts w:ascii="Times New Roman" w:eastAsia="Times New Roman" w:hAnsi="Times New Roman"/>
          <w:sz w:val="24"/>
          <w:szCs w:val="20"/>
        </w:rPr>
        <w:t>on</w:t>
      </w:r>
      <w:r w:rsidR="00C45188">
        <w:rPr>
          <w:rFonts w:ascii="Times New Roman" w:eastAsia="Times New Roman" w:hAnsi="Times New Roman"/>
          <w:sz w:val="24"/>
          <w:szCs w:val="20"/>
        </w:rPr>
        <w:t>t</w:t>
      </w:r>
      <w:r w:rsidR="00C0329F" w:rsidRPr="00627299">
        <w:rPr>
          <w:rFonts w:ascii="Times New Roman" w:eastAsia="Times New Roman" w:hAnsi="Times New Roman"/>
          <w:sz w:val="24"/>
          <w:szCs w:val="20"/>
        </w:rPr>
        <w:t xml:space="preserve"> pas le profil d’</w:t>
      </w:r>
      <w:r w:rsidR="006F0C0C" w:rsidRPr="00627299">
        <w:rPr>
          <w:rFonts w:ascii="Times New Roman" w:eastAsia="Times New Roman" w:hAnsi="Times New Roman"/>
          <w:sz w:val="24"/>
          <w:szCs w:val="20"/>
        </w:rPr>
        <w:t>e</w:t>
      </w:r>
      <w:r w:rsidR="00C0329F" w:rsidRPr="00627299">
        <w:rPr>
          <w:rFonts w:ascii="Times New Roman" w:eastAsia="Times New Roman" w:hAnsi="Times New Roman"/>
          <w:sz w:val="24"/>
          <w:szCs w:val="20"/>
        </w:rPr>
        <w:t>ntrepreneur ou</w:t>
      </w:r>
      <w:r w:rsidR="006F0C0C" w:rsidRPr="00627299">
        <w:rPr>
          <w:rFonts w:ascii="Times New Roman" w:eastAsia="Times New Roman" w:hAnsi="Times New Roman"/>
          <w:sz w:val="24"/>
          <w:szCs w:val="20"/>
        </w:rPr>
        <w:t xml:space="preserve"> qui ne répondent </w:t>
      </w:r>
      <w:r w:rsidR="00C0329F" w:rsidRPr="00627299">
        <w:rPr>
          <w:rFonts w:ascii="Times New Roman" w:eastAsia="Times New Roman" w:hAnsi="Times New Roman"/>
          <w:sz w:val="24"/>
          <w:szCs w:val="20"/>
        </w:rPr>
        <w:t xml:space="preserve">pas aux </w:t>
      </w:r>
      <w:r w:rsidR="006F0C0C" w:rsidRPr="00627299">
        <w:rPr>
          <w:rFonts w:ascii="Times New Roman" w:eastAsia="Times New Roman" w:hAnsi="Times New Roman"/>
          <w:sz w:val="24"/>
          <w:szCs w:val="20"/>
        </w:rPr>
        <w:t>exigence</w:t>
      </w:r>
      <w:r w:rsidR="00C0329F" w:rsidRPr="00627299">
        <w:rPr>
          <w:rFonts w:ascii="Times New Roman" w:eastAsia="Times New Roman" w:hAnsi="Times New Roman"/>
          <w:sz w:val="24"/>
          <w:szCs w:val="20"/>
        </w:rPr>
        <w:t>s</w:t>
      </w:r>
      <w:r w:rsidR="006F0C0C" w:rsidRPr="00627299">
        <w:rPr>
          <w:rFonts w:ascii="Times New Roman" w:eastAsia="Times New Roman" w:hAnsi="Times New Roman"/>
          <w:sz w:val="24"/>
          <w:szCs w:val="20"/>
        </w:rPr>
        <w:t xml:space="preserve"> et à la vision du </w:t>
      </w:r>
      <w:proofErr w:type="spellStart"/>
      <w:r w:rsidR="006F0C0C" w:rsidRPr="00627299">
        <w:rPr>
          <w:rFonts w:ascii="Times New Roman" w:eastAsia="Times New Roman" w:hAnsi="Times New Roman"/>
          <w:sz w:val="24"/>
          <w:szCs w:val="20"/>
        </w:rPr>
        <w:t>Pro</w:t>
      </w:r>
      <w:r w:rsidR="00C0329F" w:rsidRPr="00627299">
        <w:rPr>
          <w:rFonts w:ascii="Times New Roman" w:eastAsia="Times New Roman" w:hAnsi="Times New Roman"/>
          <w:sz w:val="24"/>
          <w:szCs w:val="20"/>
        </w:rPr>
        <w:t>FeJeC</w:t>
      </w:r>
      <w:proofErr w:type="spellEnd"/>
      <w:r w:rsidR="006F0C0C" w:rsidRPr="00627299">
        <w:rPr>
          <w:rFonts w:ascii="Times New Roman" w:eastAsia="Times New Roman" w:hAnsi="Times New Roman"/>
          <w:sz w:val="24"/>
          <w:szCs w:val="20"/>
        </w:rPr>
        <w:t xml:space="preserve">, certains incubateurs ont </w:t>
      </w:r>
      <w:r w:rsidR="00FC7BF3" w:rsidRPr="00627299">
        <w:rPr>
          <w:rFonts w:ascii="Times New Roman" w:eastAsia="Times New Roman" w:hAnsi="Times New Roman"/>
          <w:sz w:val="24"/>
          <w:szCs w:val="20"/>
        </w:rPr>
        <w:t>opté</w:t>
      </w:r>
      <w:r w:rsidR="006F0C0C" w:rsidRPr="00627299">
        <w:rPr>
          <w:rFonts w:ascii="Times New Roman" w:eastAsia="Times New Roman" w:hAnsi="Times New Roman"/>
          <w:sz w:val="24"/>
          <w:szCs w:val="20"/>
        </w:rPr>
        <w:t xml:space="preserve"> de sélectionner un </w:t>
      </w:r>
      <w:r w:rsidR="00C0329F" w:rsidRPr="00627299">
        <w:rPr>
          <w:rFonts w:ascii="Times New Roman" w:eastAsia="Times New Roman" w:hAnsi="Times New Roman"/>
          <w:sz w:val="24"/>
          <w:szCs w:val="20"/>
        </w:rPr>
        <w:t>effectif plus important de porteurs de projets pour la même cohorte (plus de 5). En cas de défaillance d’un incubé sensé bénéfici</w:t>
      </w:r>
      <w:r w:rsidR="00C45188">
        <w:rPr>
          <w:rFonts w:ascii="Times New Roman" w:eastAsia="Times New Roman" w:hAnsi="Times New Roman"/>
          <w:sz w:val="24"/>
          <w:szCs w:val="20"/>
        </w:rPr>
        <w:t>er</w:t>
      </w:r>
      <w:r w:rsidR="00C0329F" w:rsidRPr="00627299">
        <w:rPr>
          <w:rFonts w:ascii="Times New Roman" w:eastAsia="Times New Roman" w:hAnsi="Times New Roman"/>
          <w:sz w:val="24"/>
          <w:szCs w:val="20"/>
        </w:rPr>
        <w:t xml:space="preserve"> </w:t>
      </w:r>
      <w:r w:rsidRPr="00627299">
        <w:rPr>
          <w:rFonts w:ascii="Times New Roman" w:eastAsia="Times New Roman" w:hAnsi="Times New Roman"/>
          <w:sz w:val="24"/>
          <w:szCs w:val="20"/>
        </w:rPr>
        <w:t xml:space="preserve">de </w:t>
      </w:r>
      <w:r w:rsidR="00C0329F" w:rsidRPr="00627299">
        <w:rPr>
          <w:rFonts w:ascii="Times New Roman" w:eastAsia="Times New Roman" w:hAnsi="Times New Roman"/>
          <w:sz w:val="24"/>
          <w:szCs w:val="20"/>
        </w:rPr>
        <w:t xml:space="preserve">l’appui </w:t>
      </w:r>
      <w:proofErr w:type="spellStart"/>
      <w:r w:rsidR="00C0329F" w:rsidRPr="00627299">
        <w:rPr>
          <w:rFonts w:ascii="Times New Roman" w:eastAsia="Times New Roman" w:hAnsi="Times New Roman"/>
          <w:sz w:val="24"/>
          <w:szCs w:val="20"/>
        </w:rPr>
        <w:t>ProFeJeC</w:t>
      </w:r>
      <w:proofErr w:type="spellEnd"/>
      <w:r w:rsidR="00C0329F" w:rsidRPr="00627299">
        <w:rPr>
          <w:rFonts w:ascii="Times New Roman" w:eastAsia="Times New Roman" w:hAnsi="Times New Roman"/>
          <w:sz w:val="24"/>
          <w:szCs w:val="20"/>
        </w:rPr>
        <w:t xml:space="preserve">, il est automatiquement remplacé par un autre incubé qui est déjà dans le processus d’incubation dans la même cohorte. </w:t>
      </w:r>
    </w:p>
    <w:p w14:paraId="09CCAA68" w14:textId="5AF218C6" w:rsidR="00471C3E" w:rsidRDefault="006F0C0C" w:rsidP="00471C3E">
      <w:pPr>
        <w:spacing w:before="120" w:after="120" w:line="360" w:lineRule="auto"/>
        <w:jc w:val="both"/>
        <w:rPr>
          <w:rFonts w:ascii="Times New Roman" w:hAnsi="Times New Roman"/>
          <w:sz w:val="24"/>
          <w:szCs w:val="24"/>
        </w:rPr>
      </w:pPr>
      <w:r>
        <w:rPr>
          <w:rFonts w:ascii="Times New Roman" w:hAnsi="Times New Roman"/>
          <w:b/>
          <w:sz w:val="24"/>
          <w:szCs w:val="24"/>
        </w:rPr>
        <w:t>Le réseautage</w:t>
      </w:r>
      <w:r w:rsidR="00C45188">
        <w:rPr>
          <w:rFonts w:ascii="Times New Roman" w:hAnsi="Times New Roman"/>
          <w:b/>
          <w:sz w:val="24"/>
          <w:szCs w:val="24"/>
        </w:rPr>
        <w:t xml:space="preserve"> et </w:t>
      </w:r>
      <w:r>
        <w:rPr>
          <w:rFonts w:ascii="Times New Roman" w:hAnsi="Times New Roman"/>
          <w:b/>
          <w:sz w:val="24"/>
          <w:szCs w:val="24"/>
        </w:rPr>
        <w:t>l</w:t>
      </w:r>
      <w:r w:rsidR="00471C3E" w:rsidRPr="00FB0C0E">
        <w:rPr>
          <w:rFonts w:ascii="Times New Roman" w:hAnsi="Times New Roman"/>
          <w:b/>
          <w:sz w:val="24"/>
          <w:szCs w:val="24"/>
        </w:rPr>
        <w:t>’orientation des incubées vers d’autres partenaires</w:t>
      </w:r>
      <w:r w:rsidR="00471C3E">
        <w:rPr>
          <w:rFonts w:ascii="Times New Roman" w:hAnsi="Times New Roman"/>
          <w:sz w:val="24"/>
          <w:szCs w:val="24"/>
        </w:rPr>
        <w:t xml:space="preserve"> </w:t>
      </w:r>
      <w:r w:rsidR="00471C3E" w:rsidRPr="006654AF">
        <w:rPr>
          <w:rFonts w:ascii="Times New Roman" w:hAnsi="Times New Roman"/>
          <w:b/>
          <w:sz w:val="24"/>
          <w:szCs w:val="24"/>
        </w:rPr>
        <w:t>pour la suite de leur processus de développement</w:t>
      </w:r>
      <w:r w:rsidR="00471C3E">
        <w:rPr>
          <w:rFonts w:ascii="Times New Roman" w:hAnsi="Times New Roman"/>
          <w:sz w:val="24"/>
          <w:szCs w:val="24"/>
        </w:rPr>
        <w:t>.</w:t>
      </w:r>
      <w:r w:rsidR="00F11E6D">
        <w:rPr>
          <w:rFonts w:ascii="Times New Roman" w:hAnsi="Times New Roman"/>
          <w:sz w:val="24"/>
          <w:szCs w:val="24"/>
        </w:rPr>
        <w:t xml:space="preserve"> Lorsque les incubateurs atteignent un certain niveau de développement, ils sont mis en relation avec d’autres structures d’accompagnement plus </w:t>
      </w:r>
      <w:r w:rsidR="00F11E6D">
        <w:rPr>
          <w:rFonts w:ascii="Times New Roman" w:hAnsi="Times New Roman"/>
          <w:sz w:val="24"/>
          <w:szCs w:val="24"/>
        </w:rPr>
        <w:lastRenderedPageBreak/>
        <w:t>adapté</w:t>
      </w:r>
      <w:r w:rsidR="004963F3">
        <w:rPr>
          <w:rFonts w:ascii="Times New Roman" w:hAnsi="Times New Roman"/>
          <w:sz w:val="24"/>
          <w:szCs w:val="24"/>
        </w:rPr>
        <w:t>e</w:t>
      </w:r>
      <w:r w:rsidR="00F11E6D">
        <w:rPr>
          <w:rFonts w:ascii="Times New Roman" w:hAnsi="Times New Roman"/>
          <w:sz w:val="24"/>
          <w:szCs w:val="24"/>
        </w:rPr>
        <w:t xml:space="preserve">s à leurs besoins. Cela permet également de renforcer </w:t>
      </w:r>
      <w:r w:rsidR="000C41E7">
        <w:rPr>
          <w:rFonts w:ascii="Times New Roman" w:hAnsi="Times New Roman"/>
          <w:sz w:val="24"/>
          <w:szCs w:val="24"/>
        </w:rPr>
        <w:t>leur capacité d’accroissement et de résilience.</w:t>
      </w:r>
    </w:p>
    <w:p w14:paraId="0BB21ED1" w14:textId="075FBEFA" w:rsidR="00471C3E" w:rsidRDefault="000C41E7" w:rsidP="000C41E7">
      <w:pPr>
        <w:autoSpaceDE w:val="0"/>
        <w:autoSpaceDN w:val="0"/>
        <w:adjustRightInd w:val="0"/>
        <w:spacing w:before="120" w:after="0" w:line="360" w:lineRule="auto"/>
        <w:jc w:val="both"/>
        <w:rPr>
          <w:rFonts w:ascii="Times New Roman" w:eastAsia="Times New Roman" w:hAnsi="Times New Roman"/>
          <w:sz w:val="24"/>
          <w:szCs w:val="20"/>
        </w:rPr>
      </w:pPr>
      <w:r w:rsidRPr="006654AF">
        <w:rPr>
          <w:rFonts w:ascii="Times New Roman" w:eastAsia="Times New Roman" w:hAnsi="Times New Roman"/>
          <w:b/>
          <w:sz w:val="24"/>
          <w:szCs w:val="20"/>
        </w:rPr>
        <w:t xml:space="preserve">Les initiatives de </w:t>
      </w:r>
      <w:r w:rsidR="00036084" w:rsidRPr="006654AF">
        <w:rPr>
          <w:rFonts w:ascii="Times New Roman" w:eastAsia="Times New Roman" w:hAnsi="Times New Roman"/>
          <w:b/>
          <w:sz w:val="24"/>
          <w:szCs w:val="20"/>
        </w:rPr>
        <w:t>mutualisations</w:t>
      </w:r>
      <w:r w:rsidR="00036084" w:rsidRPr="000C41E7">
        <w:rPr>
          <w:rFonts w:ascii="Times New Roman" w:eastAsia="Times New Roman" w:hAnsi="Times New Roman"/>
          <w:sz w:val="24"/>
          <w:szCs w:val="20"/>
        </w:rPr>
        <w:t xml:space="preserve">. </w:t>
      </w:r>
      <w:r>
        <w:rPr>
          <w:rFonts w:ascii="Times New Roman" w:eastAsia="Times New Roman" w:hAnsi="Times New Roman"/>
          <w:sz w:val="24"/>
          <w:szCs w:val="20"/>
        </w:rPr>
        <w:t xml:space="preserve">Même si on constate une sorte de concurrence entre les acteurs de l’écosystème entrepreneurial (incubateurs), des initiatives de mutualisation des actions ont été observées. </w:t>
      </w:r>
      <w:r w:rsidR="00036084" w:rsidRPr="000C41E7">
        <w:rPr>
          <w:rFonts w:ascii="Times New Roman" w:eastAsia="Times New Roman" w:hAnsi="Times New Roman"/>
          <w:sz w:val="24"/>
          <w:szCs w:val="20"/>
        </w:rPr>
        <w:t>Par exemple</w:t>
      </w:r>
      <w:r w:rsidR="00C45188">
        <w:rPr>
          <w:rFonts w:ascii="Times New Roman" w:eastAsia="Times New Roman" w:hAnsi="Times New Roman"/>
          <w:sz w:val="24"/>
          <w:szCs w:val="20"/>
        </w:rPr>
        <w:t>,</w:t>
      </w:r>
      <w:r w:rsidR="00036084" w:rsidRPr="000C41E7">
        <w:rPr>
          <w:rFonts w:ascii="Times New Roman" w:eastAsia="Times New Roman" w:hAnsi="Times New Roman"/>
          <w:sz w:val="24"/>
          <w:szCs w:val="20"/>
        </w:rPr>
        <w:t xml:space="preserve"> la collaboration entre SIRALAB et INCUB</w:t>
      </w:r>
      <w:r>
        <w:rPr>
          <w:rFonts w:ascii="Times New Roman" w:eastAsia="Times New Roman" w:hAnsi="Times New Roman"/>
          <w:sz w:val="24"/>
          <w:szCs w:val="20"/>
        </w:rPr>
        <w:t xml:space="preserve"> </w:t>
      </w:r>
      <w:r w:rsidR="00036084" w:rsidRPr="000C41E7">
        <w:rPr>
          <w:rFonts w:ascii="Times New Roman" w:eastAsia="Times New Roman" w:hAnsi="Times New Roman"/>
          <w:sz w:val="24"/>
          <w:szCs w:val="20"/>
        </w:rPr>
        <w:t>UO. Des cas de collaboration</w:t>
      </w:r>
      <w:r>
        <w:rPr>
          <w:rFonts w:ascii="Times New Roman" w:eastAsia="Times New Roman" w:hAnsi="Times New Roman"/>
          <w:sz w:val="24"/>
          <w:szCs w:val="20"/>
        </w:rPr>
        <w:t xml:space="preserve"> de la Fabrique qui invite les incubateurs et leurs incubés à prendre part à des séances de renforcement de capacité.</w:t>
      </w:r>
    </w:p>
    <w:p w14:paraId="14F71329" w14:textId="1CC07F77" w:rsidR="000C41E7" w:rsidRDefault="00C45188" w:rsidP="00F15E8D">
      <w:pPr>
        <w:spacing w:line="360" w:lineRule="auto"/>
        <w:jc w:val="both"/>
        <w:rPr>
          <w:rFonts w:ascii="Times New Roman" w:hAnsi="Times New Roman" w:cs="Times New Roman"/>
          <w:sz w:val="24"/>
        </w:rPr>
      </w:pPr>
      <w:r w:rsidRPr="006654AF">
        <w:rPr>
          <w:rFonts w:ascii="Times New Roman" w:hAnsi="Times New Roman" w:cs="Times New Roman"/>
          <w:b/>
          <w:sz w:val="24"/>
        </w:rPr>
        <w:t>L’adaptation du schéma pour la prise en compte d’incubateur relevant du secteur privé</w:t>
      </w:r>
      <w:r w:rsidRPr="006654AF">
        <w:rPr>
          <w:rFonts w:ascii="Times New Roman" w:hAnsi="Times New Roman" w:cs="Times New Roman"/>
          <w:sz w:val="24"/>
        </w:rPr>
        <w:t xml:space="preserve"> : </w:t>
      </w:r>
      <w:r w:rsidR="002F2F17" w:rsidRPr="00E9158A">
        <w:rPr>
          <w:rFonts w:ascii="Times New Roman" w:hAnsi="Times New Roman" w:cs="Times New Roman"/>
          <w:sz w:val="24"/>
        </w:rPr>
        <w:t xml:space="preserve">L’une des </w:t>
      </w:r>
      <w:r w:rsidR="00F15E8D" w:rsidRPr="00E9158A">
        <w:rPr>
          <w:rFonts w:ascii="Times New Roman" w:hAnsi="Times New Roman" w:cs="Times New Roman"/>
          <w:sz w:val="24"/>
        </w:rPr>
        <w:t xml:space="preserve">principales </w:t>
      </w:r>
      <w:r w:rsidRPr="006654AF">
        <w:rPr>
          <w:rFonts w:ascii="Times New Roman" w:hAnsi="Times New Roman" w:cs="Times New Roman"/>
          <w:sz w:val="24"/>
        </w:rPr>
        <w:t xml:space="preserve">innovations </w:t>
      </w:r>
      <w:r w:rsidR="002F2F17" w:rsidRPr="00E9158A">
        <w:rPr>
          <w:rFonts w:ascii="Times New Roman" w:hAnsi="Times New Roman" w:cs="Times New Roman"/>
          <w:sz w:val="24"/>
        </w:rPr>
        <w:t xml:space="preserve">dans le cadre de la mise </w:t>
      </w:r>
      <w:r w:rsidR="002F2F17" w:rsidRPr="007559C7">
        <w:rPr>
          <w:rFonts w:ascii="Times New Roman" w:hAnsi="Times New Roman" w:cs="Times New Roman"/>
          <w:sz w:val="24"/>
        </w:rPr>
        <w:t>en œuvre de ce projet est la prise en compte des statuts des entreprises privé</w:t>
      </w:r>
      <w:r w:rsidR="00F15E8D" w:rsidRPr="007559C7">
        <w:rPr>
          <w:rFonts w:ascii="Times New Roman" w:hAnsi="Times New Roman" w:cs="Times New Roman"/>
          <w:sz w:val="24"/>
        </w:rPr>
        <w:t>e</w:t>
      </w:r>
      <w:r w:rsidR="002F2F17" w:rsidRPr="007559C7">
        <w:rPr>
          <w:rFonts w:ascii="Times New Roman" w:hAnsi="Times New Roman" w:cs="Times New Roman"/>
          <w:sz w:val="24"/>
        </w:rPr>
        <w:t>s dans les procédures du PNUD. Désormais, les incubateurs privés peuvent prester avec le PNUD dans le cadre des projets similaires.</w:t>
      </w:r>
    </w:p>
    <w:p w14:paraId="282FC2A7" w14:textId="77777777" w:rsidR="009D5F89" w:rsidRPr="00D81E24" w:rsidRDefault="009D5F89" w:rsidP="00D81E24">
      <w:pPr>
        <w:spacing w:before="120" w:after="120"/>
        <w:rPr>
          <w:rFonts w:ascii="Times New Roman" w:hAnsi="Times New Roman"/>
          <w:b/>
        </w:rPr>
      </w:pPr>
      <w:r w:rsidRPr="00D81E24">
        <w:rPr>
          <w:rFonts w:ascii="Times New Roman" w:hAnsi="Times New Roman" w:cs="Times New Roman"/>
          <w:b/>
          <w:sz w:val="24"/>
        </w:rPr>
        <w:t>Des collaborations fructueuses ayant contribué à la réalisation des résultats du projet :</w:t>
      </w:r>
    </w:p>
    <w:p w14:paraId="5A75028D" w14:textId="77777777" w:rsidR="009D5F89" w:rsidRDefault="009D5F89" w:rsidP="009D5F89">
      <w:pPr>
        <w:spacing w:before="120" w:after="120" w:line="240" w:lineRule="auto"/>
        <w:jc w:val="both"/>
        <w:rPr>
          <w:rFonts w:ascii="Times New Roman" w:hAnsi="Times New Roman" w:cs="Times New Roman"/>
          <w:szCs w:val="24"/>
        </w:rPr>
      </w:pPr>
      <w:r w:rsidRPr="00E27C8B">
        <w:rPr>
          <w:rFonts w:ascii="Times New Roman" w:hAnsi="Times New Roman" w:cs="Times New Roman"/>
          <w:szCs w:val="24"/>
        </w:rPr>
        <w:t>Dans la perspective de partage d’expériences, de bonnes pratiques et de synergie, le projet a co</w:t>
      </w:r>
      <w:r>
        <w:rPr>
          <w:rFonts w:ascii="Times New Roman" w:hAnsi="Times New Roman" w:cs="Times New Roman"/>
          <w:szCs w:val="24"/>
        </w:rPr>
        <w:t>llaboré</w:t>
      </w:r>
      <w:r w:rsidRPr="00E27C8B">
        <w:rPr>
          <w:rFonts w:ascii="Times New Roman" w:hAnsi="Times New Roman" w:cs="Times New Roman"/>
          <w:szCs w:val="24"/>
        </w:rPr>
        <w:t xml:space="preserve"> avec d’autres institutions dans le domaine de l’innovation et de l’entrepre</w:t>
      </w:r>
      <w:r>
        <w:rPr>
          <w:rFonts w:ascii="Times New Roman" w:hAnsi="Times New Roman" w:cs="Times New Roman"/>
          <w:szCs w:val="24"/>
        </w:rPr>
        <w:t>neuriat. A titre d’exemple :</w:t>
      </w:r>
      <w:r w:rsidRPr="00E27C8B">
        <w:rPr>
          <w:rFonts w:ascii="Times New Roman" w:hAnsi="Times New Roman" w:cs="Times New Roman"/>
          <w:szCs w:val="24"/>
        </w:rPr>
        <w:t xml:space="preserve"> </w:t>
      </w:r>
    </w:p>
    <w:p w14:paraId="55EFCBEA" w14:textId="77777777" w:rsidR="009D5F89" w:rsidRPr="00242AE5" w:rsidRDefault="009D5F89" w:rsidP="009D5F89">
      <w:pPr>
        <w:pStyle w:val="Paragraphedeliste"/>
        <w:numPr>
          <w:ilvl w:val="0"/>
          <w:numId w:val="21"/>
        </w:numPr>
        <w:spacing w:before="120" w:after="120"/>
        <w:ind w:left="714" w:hanging="357"/>
        <w:contextualSpacing w:val="0"/>
        <w:rPr>
          <w:rFonts w:ascii="Times New Roman" w:hAnsi="Times New Roman"/>
          <w:szCs w:val="24"/>
        </w:rPr>
      </w:pPr>
      <w:proofErr w:type="gramStart"/>
      <w:r w:rsidRPr="00A15FD4">
        <w:rPr>
          <w:rFonts w:ascii="Times New Roman" w:hAnsi="Times New Roman"/>
          <w:b/>
          <w:i/>
          <w:szCs w:val="24"/>
        </w:rPr>
        <w:t>la</w:t>
      </w:r>
      <w:proofErr w:type="gramEnd"/>
      <w:r w:rsidRPr="00A15FD4">
        <w:rPr>
          <w:rFonts w:ascii="Times New Roman" w:hAnsi="Times New Roman"/>
          <w:b/>
          <w:i/>
          <w:szCs w:val="24"/>
        </w:rPr>
        <w:t xml:space="preserve"> mise en œuvre du programme conjoint PNUD-Fondation Tony </w:t>
      </w:r>
      <w:proofErr w:type="spellStart"/>
      <w:r w:rsidRPr="00A15FD4">
        <w:rPr>
          <w:rFonts w:ascii="Times New Roman" w:hAnsi="Times New Roman"/>
          <w:b/>
          <w:i/>
          <w:szCs w:val="24"/>
        </w:rPr>
        <w:t>Elumelu</w:t>
      </w:r>
      <w:proofErr w:type="spellEnd"/>
      <w:r w:rsidRPr="00A15FD4">
        <w:rPr>
          <w:rFonts w:ascii="Times New Roman" w:hAnsi="Times New Roman"/>
          <w:b/>
          <w:i/>
          <w:szCs w:val="24"/>
        </w:rPr>
        <w:t xml:space="preserve"> (Programme d’Entrepreneuriat pour les Jeunes du Sahel).</w:t>
      </w:r>
      <w:r>
        <w:rPr>
          <w:rFonts w:ascii="Times New Roman" w:hAnsi="Times New Roman"/>
          <w:szCs w:val="24"/>
        </w:rPr>
        <w:t xml:space="preserve"> L’équipe du projet a contribué à l’opérationnalisation de ce partenariat d</w:t>
      </w:r>
      <w:r w:rsidRPr="00242AE5">
        <w:rPr>
          <w:rFonts w:ascii="Times New Roman" w:hAnsi="Times New Roman"/>
          <w:szCs w:val="24"/>
        </w:rPr>
        <w:t>ans le domaine de l</w:t>
      </w:r>
      <w:r>
        <w:rPr>
          <w:rFonts w:ascii="Times New Roman" w:hAnsi="Times New Roman"/>
          <w:szCs w:val="24"/>
        </w:rPr>
        <w:t>’entrepreneuriat</w:t>
      </w:r>
      <w:r w:rsidRPr="00242AE5">
        <w:rPr>
          <w:rFonts w:ascii="Times New Roman" w:hAnsi="Times New Roman"/>
          <w:szCs w:val="24"/>
        </w:rPr>
        <w:t xml:space="preserve"> a</w:t>
      </w:r>
      <w:r>
        <w:rPr>
          <w:rFonts w:ascii="Times New Roman" w:hAnsi="Times New Roman"/>
          <w:szCs w:val="24"/>
        </w:rPr>
        <w:t>u Burkina Faso. L</w:t>
      </w:r>
      <w:r w:rsidRPr="00242AE5">
        <w:rPr>
          <w:rFonts w:ascii="Times New Roman" w:hAnsi="Times New Roman"/>
          <w:szCs w:val="24"/>
        </w:rPr>
        <w:t>’équipe du projet a mis en œuvre en étroite concertation avec la banque UBA le</w:t>
      </w:r>
      <w:r>
        <w:rPr>
          <w:rFonts w:ascii="Times New Roman" w:hAnsi="Times New Roman"/>
          <w:szCs w:val="24"/>
        </w:rPr>
        <w:t>s activités d’</w:t>
      </w:r>
      <w:r w:rsidRPr="00242AE5">
        <w:rPr>
          <w:rFonts w:ascii="Times New Roman" w:hAnsi="Times New Roman"/>
          <w:szCs w:val="24"/>
        </w:rPr>
        <w:t>information,</w:t>
      </w:r>
      <w:r>
        <w:rPr>
          <w:rFonts w:ascii="Times New Roman" w:hAnsi="Times New Roman"/>
          <w:szCs w:val="24"/>
        </w:rPr>
        <w:t xml:space="preserve"> de</w:t>
      </w:r>
      <w:r w:rsidRPr="00242AE5">
        <w:rPr>
          <w:rFonts w:ascii="Times New Roman" w:hAnsi="Times New Roman"/>
          <w:szCs w:val="24"/>
        </w:rPr>
        <w:t xml:space="preserve"> sé</w:t>
      </w:r>
      <w:r>
        <w:rPr>
          <w:rFonts w:ascii="Times New Roman" w:hAnsi="Times New Roman"/>
          <w:szCs w:val="24"/>
        </w:rPr>
        <w:t>lection et de</w:t>
      </w:r>
      <w:r w:rsidRPr="00242AE5">
        <w:rPr>
          <w:rFonts w:ascii="Times New Roman" w:hAnsi="Times New Roman"/>
          <w:szCs w:val="24"/>
        </w:rPr>
        <w:t xml:space="preserve"> formation d’environ 500 bénéficiaires.</w:t>
      </w:r>
    </w:p>
    <w:p w14:paraId="6B6EB10A" w14:textId="77777777" w:rsidR="009D5F89" w:rsidRPr="00A15FD4" w:rsidRDefault="009D5F89" w:rsidP="009D5F89">
      <w:pPr>
        <w:pStyle w:val="Paragraphedeliste"/>
        <w:numPr>
          <w:ilvl w:val="0"/>
          <w:numId w:val="21"/>
        </w:numPr>
        <w:spacing w:before="120" w:after="120"/>
        <w:ind w:left="714" w:hanging="357"/>
        <w:contextualSpacing w:val="0"/>
        <w:rPr>
          <w:rFonts w:ascii="Times New Roman" w:hAnsi="Times New Roman"/>
          <w:szCs w:val="24"/>
        </w:rPr>
      </w:pPr>
      <w:proofErr w:type="gramStart"/>
      <w:r w:rsidRPr="00A15FD4">
        <w:rPr>
          <w:rFonts w:ascii="Times New Roman" w:hAnsi="Times New Roman"/>
          <w:b/>
          <w:i/>
          <w:szCs w:val="24"/>
        </w:rPr>
        <w:t>l’organisation</w:t>
      </w:r>
      <w:proofErr w:type="gramEnd"/>
      <w:r w:rsidRPr="00A15FD4">
        <w:rPr>
          <w:rFonts w:ascii="Times New Roman" w:hAnsi="Times New Roman"/>
          <w:b/>
          <w:i/>
          <w:szCs w:val="24"/>
        </w:rPr>
        <w:t xml:space="preserve"> d’atelier d’intelligence collaborative.</w:t>
      </w:r>
      <w:r>
        <w:rPr>
          <w:rFonts w:ascii="Times New Roman" w:hAnsi="Times New Roman"/>
          <w:szCs w:val="24"/>
        </w:rPr>
        <w:t xml:space="preserve"> Le pr</w:t>
      </w:r>
      <w:r w:rsidRPr="00A15FD4">
        <w:rPr>
          <w:rFonts w:ascii="Times New Roman" w:hAnsi="Times New Roman"/>
          <w:szCs w:val="24"/>
        </w:rPr>
        <w:t>ojet a par ailleurs initié conjointement avec l’Agence Universitaire de la Francophonie un cycle d’ateliers d’intelligence collaborative associant universités et incubateurs du Burkina Faso. Ces ateliers ont permis de mettre en place quatre projets d’innovation sociale qui seront mis en œuvre en 2021.</w:t>
      </w:r>
    </w:p>
    <w:p w14:paraId="108AAF18" w14:textId="77777777" w:rsidR="009D5F89" w:rsidRPr="00A15FD4" w:rsidRDefault="009D5F89" w:rsidP="009D5F89">
      <w:pPr>
        <w:pStyle w:val="Paragraphedeliste"/>
        <w:numPr>
          <w:ilvl w:val="0"/>
          <w:numId w:val="21"/>
        </w:numPr>
        <w:spacing w:before="120" w:after="120"/>
        <w:ind w:left="714" w:hanging="357"/>
        <w:contextualSpacing w:val="0"/>
        <w:rPr>
          <w:rFonts w:ascii="Times New Roman" w:hAnsi="Times New Roman"/>
          <w:szCs w:val="24"/>
        </w:rPr>
      </w:pPr>
      <w:proofErr w:type="gramStart"/>
      <w:r w:rsidRPr="00A15FD4">
        <w:rPr>
          <w:rFonts w:ascii="Times New Roman" w:hAnsi="Times New Roman"/>
          <w:b/>
          <w:i/>
          <w:szCs w:val="24"/>
        </w:rPr>
        <w:t>l’organisation</w:t>
      </w:r>
      <w:proofErr w:type="gramEnd"/>
      <w:r w:rsidRPr="00A15FD4">
        <w:rPr>
          <w:rFonts w:ascii="Times New Roman" w:hAnsi="Times New Roman"/>
          <w:b/>
          <w:i/>
          <w:szCs w:val="24"/>
        </w:rPr>
        <w:t xml:space="preserve"> d’atelier d’idéation.</w:t>
      </w:r>
      <w:r>
        <w:rPr>
          <w:rFonts w:ascii="Times New Roman" w:hAnsi="Times New Roman"/>
          <w:szCs w:val="24"/>
        </w:rPr>
        <w:t xml:space="preserve"> </w:t>
      </w:r>
      <w:r w:rsidRPr="00A15FD4">
        <w:rPr>
          <w:rFonts w:ascii="Times New Roman" w:hAnsi="Times New Roman"/>
          <w:szCs w:val="24"/>
        </w:rPr>
        <w:t>Le projet est en partenariat avec l’incubateur de l’université du Luxembourg et l’université Pr. Joseph KI-ZERBO pour soutenir l’entrepreneuriat des étudiants via l’organisation d’atelier d’idéation (Idéation camp). Cela permet de renforcer la passerelle entrepreneuriat-formation académique.</w:t>
      </w:r>
    </w:p>
    <w:p w14:paraId="336BD2E8" w14:textId="77777777" w:rsidR="009D5F89" w:rsidRPr="00A15FD4" w:rsidRDefault="009D5F89" w:rsidP="009D5F89">
      <w:pPr>
        <w:pStyle w:val="Paragraphedeliste"/>
        <w:numPr>
          <w:ilvl w:val="0"/>
          <w:numId w:val="21"/>
        </w:numPr>
        <w:spacing w:before="120" w:after="120"/>
        <w:ind w:left="714" w:hanging="357"/>
        <w:contextualSpacing w:val="0"/>
        <w:rPr>
          <w:rFonts w:ascii="Times New Roman" w:hAnsi="Times New Roman"/>
          <w:szCs w:val="24"/>
        </w:rPr>
      </w:pPr>
      <w:proofErr w:type="gramStart"/>
      <w:r w:rsidRPr="00A15FD4">
        <w:rPr>
          <w:rFonts w:ascii="Times New Roman" w:hAnsi="Times New Roman"/>
          <w:b/>
          <w:i/>
          <w:szCs w:val="24"/>
        </w:rPr>
        <w:t>l’organisation</w:t>
      </w:r>
      <w:proofErr w:type="gramEnd"/>
      <w:r w:rsidRPr="00A15FD4">
        <w:rPr>
          <w:rFonts w:ascii="Times New Roman" w:hAnsi="Times New Roman"/>
          <w:b/>
          <w:i/>
          <w:szCs w:val="24"/>
        </w:rPr>
        <w:t xml:space="preserve"> d’une formation en gestion des centres de formation professionnelle.</w:t>
      </w:r>
      <w:r>
        <w:rPr>
          <w:rFonts w:ascii="Times New Roman" w:hAnsi="Times New Roman"/>
          <w:szCs w:val="24"/>
        </w:rPr>
        <w:t xml:space="preserve"> </w:t>
      </w:r>
      <w:r w:rsidRPr="00A15FD4">
        <w:rPr>
          <w:rFonts w:ascii="Times New Roman" w:hAnsi="Times New Roman"/>
          <w:szCs w:val="24"/>
        </w:rPr>
        <w:t>Avec l’appui technique de l’institut international de planification de l’éducation de l’UNESCO, le projet a entrepris une session de formation en ligne en « Gestion des Centres de Formation Professionnelle » au profit de 25 gestionnaires afin de contribuer à l’amélioration de la qualité de la formation professionnelle au Burkina Faso.</w:t>
      </w:r>
    </w:p>
    <w:p w14:paraId="4A86E80C" w14:textId="77777777" w:rsidR="009D5F89" w:rsidRPr="00A15FD4" w:rsidRDefault="009D5F89" w:rsidP="009D5F89">
      <w:pPr>
        <w:pStyle w:val="Paragraphedeliste"/>
        <w:numPr>
          <w:ilvl w:val="0"/>
          <w:numId w:val="21"/>
        </w:numPr>
        <w:spacing w:before="120"/>
        <w:ind w:left="714" w:hanging="357"/>
        <w:contextualSpacing w:val="0"/>
        <w:rPr>
          <w:rFonts w:ascii="Times New Roman" w:hAnsi="Times New Roman"/>
          <w:szCs w:val="24"/>
        </w:rPr>
      </w:pPr>
      <w:proofErr w:type="gramStart"/>
      <w:r w:rsidRPr="00A15FD4">
        <w:rPr>
          <w:rFonts w:ascii="Times New Roman" w:hAnsi="Times New Roman"/>
          <w:b/>
          <w:i/>
          <w:szCs w:val="24"/>
        </w:rPr>
        <w:t>le</w:t>
      </w:r>
      <w:proofErr w:type="gramEnd"/>
      <w:r w:rsidRPr="00A15FD4">
        <w:rPr>
          <w:rFonts w:ascii="Times New Roman" w:hAnsi="Times New Roman"/>
          <w:b/>
          <w:i/>
          <w:szCs w:val="24"/>
        </w:rPr>
        <w:t xml:space="preserve"> soutien à l’incubateur agrosylvopastoral du Conseil Régional de la Boucle du Mouhoun.</w:t>
      </w:r>
      <w:r>
        <w:rPr>
          <w:rFonts w:ascii="Times New Roman" w:hAnsi="Times New Roman"/>
          <w:szCs w:val="24"/>
        </w:rPr>
        <w:t xml:space="preserve"> </w:t>
      </w:r>
      <w:r w:rsidRPr="00A15FD4">
        <w:rPr>
          <w:rFonts w:ascii="Times New Roman" w:hAnsi="Times New Roman"/>
          <w:szCs w:val="24"/>
        </w:rPr>
        <w:t>Cela a consisté au renforcer des compétences techniques du coordonnateur de l’incubateurs grâce à sa participation à la formation au métier de conseiller d’entreprise, et à soutenir le renforcement des activités économique de 20 jeunes et femmes entrepreneurs issus de l’incubateur.</w:t>
      </w:r>
    </w:p>
    <w:p w14:paraId="58A3D866" w14:textId="7B3DCE3E" w:rsidR="007559C7" w:rsidRPr="006654AF" w:rsidRDefault="007559C7" w:rsidP="004D36C8">
      <w:pPr>
        <w:pStyle w:val="Titre3"/>
      </w:pPr>
      <w:bookmarkStart w:id="88" w:name="_Toc65407632"/>
      <w:r w:rsidRPr="006654AF">
        <w:lastRenderedPageBreak/>
        <w:t>2. Leçons apprises</w:t>
      </w:r>
      <w:bookmarkEnd w:id="88"/>
    </w:p>
    <w:p w14:paraId="4CE07C89" w14:textId="0BB85B16" w:rsidR="007559C7" w:rsidRDefault="007559C7" w:rsidP="00F15E8D">
      <w:pPr>
        <w:spacing w:line="360" w:lineRule="auto"/>
        <w:jc w:val="both"/>
        <w:rPr>
          <w:rFonts w:ascii="Times New Roman" w:hAnsi="Times New Roman" w:cs="Times New Roman"/>
          <w:sz w:val="24"/>
        </w:rPr>
      </w:pPr>
      <w:r w:rsidRPr="00E9158A">
        <w:rPr>
          <w:rFonts w:ascii="Times New Roman" w:hAnsi="Times New Roman" w:cs="Times New Roman"/>
          <w:b/>
          <w:sz w:val="24"/>
        </w:rPr>
        <w:t>L</w:t>
      </w:r>
      <w:r w:rsidRPr="006654AF">
        <w:rPr>
          <w:rFonts w:ascii="Times New Roman" w:hAnsi="Times New Roman" w:cs="Times New Roman"/>
          <w:b/>
          <w:sz w:val="24"/>
        </w:rPr>
        <w:t>a logique du faire faire à favoriser la réussite du projet et permis l’atteinte des résultats escomptés</w:t>
      </w:r>
      <w:r>
        <w:rPr>
          <w:rFonts w:ascii="Times New Roman" w:hAnsi="Times New Roman" w:cs="Times New Roman"/>
          <w:sz w:val="24"/>
        </w:rPr>
        <w:t> :</w:t>
      </w:r>
    </w:p>
    <w:p w14:paraId="65A6C8CF" w14:textId="64CC6560" w:rsidR="000C41E7" w:rsidRDefault="007559C7" w:rsidP="00F15E8D">
      <w:pPr>
        <w:spacing w:line="360" w:lineRule="auto"/>
        <w:jc w:val="both"/>
        <w:rPr>
          <w:rFonts w:ascii="Times New Roman" w:hAnsi="Times New Roman" w:cs="Times New Roman"/>
          <w:sz w:val="24"/>
        </w:rPr>
      </w:pPr>
      <w:r>
        <w:rPr>
          <w:rFonts w:ascii="Times New Roman" w:hAnsi="Times New Roman" w:cs="Times New Roman"/>
          <w:sz w:val="24"/>
        </w:rPr>
        <w:t>L’approche utilisée est celle du faire faire ou chaque acteur en fonction de son potentiel a un rôle précis à jouer. Les PTF ont mobilisé les ressources, les ont mis à la disposition des incubateurs, experts du domaine, qui ont recruté et accompagner les incubés. Toute organisation</w:t>
      </w:r>
      <w:r w:rsidR="00F15E8D" w:rsidRPr="007559C7">
        <w:rPr>
          <w:rFonts w:ascii="Times New Roman" w:hAnsi="Times New Roman" w:cs="Times New Roman"/>
          <w:sz w:val="24"/>
        </w:rPr>
        <w:t xml:space="preserve"> désirant accompagner les entrepreneurs</w:t>
      </w:r>
      <w:r>
        <w:rPr>
          <w:rFonts w:ascii="Times New Roman" w:hAnsi="Times New Roman" w:cs="Times New Roman"/>
          <w:sz w:val="24"/>
        </w:rPr>
        <w:t>,</w:t>
      </w:r>
      <w:r w:rsidR="00F15E8D" w:rsidRPr="00E9158A">
        <w:rPr>
          <w:rFonts w:ascii="Times New Roman" w:hAnsi="Times New Roman" w:cs="Times New Roman"/>
          <w:sz w:val="24"/>
        </w:rPr>
        <w:t xml:space="preserve"> gagnerait à appliquer la méthode du « faire faire » et confier les aspects techniques de l’accompagn</w:t>
      </w:r>
      <w:r w:rsidR="009D5F89">
        <w:rPr>
          <w:rFonts w:ascii="Times New Roman" w:hAnsi="Times New Roman" w:cs="Times New Roman"/>
          <w:sz w:val="24"/>
        </w:rPr>
        <w:t>em</w:t>
      </w:r>
      <w:r w:rsidR="00F15E8D" w:rsidRPr="00E9158A">
        <w:rPr>
          <w:rFonts w:ascii="Times New Roman" w:hAnsi="Times New Roman" w:cs="Times New Roman"/>
          <w:sz w:val="24"/>
        </w:rPr>
        <w:t xml:space="preserve">ent </w:t>
      </w:r>
      <w:r w:rsidR="009D5F89">
        <w:rPr>
          <w:rFonts w:ascii="Times New Roman" w:hAnsi="Times New Roman" w:cs="Times New Roman"/>
          <w:sz w:val="24"/>
        </w:rPr>
        <w:t>des</w:t>
      </w:r>
      <w:r w:rsidR="009D5F89" w:rsidRPr="00E9158A">
        <w:rPr>
          <w:rFonts w:ascii="Times New Roman" w:hAnsi="Times New Roman" w:cs="Times New Roman"/>
          <w:sz w:val="24"/>
        </w:rPr>
        <w:t xml:space="preserve"> </w:t>
      </w:r>
      <w:r w:rsidR="00F15E8D" w:rsidRPr="00E9158A">
        <w:rPr>
          <w:rFonts w:ascii="Times New Roman" w:hAnsi="Times New Roman" w:cs="Times New Roman"/>
          <w:sz w:val="24"/>
        </w:rPr>
        <w:t xml:space="preserve">incubés </w:t>
      </w:r>
      <w:r>
        <w:rPr>
          <w:rFonts w:ascii="Times New Roman" w:hAnsi="Times New Roman" w:cs="Times New Roman"/>
          <w:sz w:val="24"/>
        </w:rPr>
        <w:t>aux structures ayant les compétences</w:t>
      </w:r>
      <w:r w:rsidR="00F15E8D" w:rsidRPr="00E9158A">
        <w:rPr>
          <w:rFonts w:ascii="Times New Roman" w:hAnsi="Times New Roman" w:cs="Times New Roman"/>
          <w:sz w:val="24"/>
        </w:rPr>
        <w:t>.</w:t>
      </w:r>
    </w:p>
    <w:p w14:paraId="4A72A0E3" w14:textId="3331212D" w:rsidR="001C5920" w:rsidRPr="000C41E7" w:rsidRDefault="007559C7" w:rsidP="00F15E8D">
      <w:pPr>
        <w:spacing w:line="360" w:lineRule="auto"/>
        <w:jc w:val="both"/>
        <w:rPr>
          <w:rFonts w:ascii="Times New Roman" w:hAnsi="Times New Roman" w:cs="Times New Roman"/>
          <w:sz w:val="24"/>
        </w:rPr>
      </w:pPr>
      <w:r w:rsidRPr="006654AF">
        <w:rPr>
          <w:rFonts w:ascii="Times New Roman" w:hAnsi="Times New Roman" w:cs="Times New Roman"/>
          <w:b/>
          <w:sz w:val="24"/>
        </w:rPr>
        <w:t>La bonne implication de toutes les parties prenantes du montage à la mise en œuvre du projet a permis d’aboutir à un projet rigoureusement préparé, qui a facilité sa mise en œu</w:t>
      </w:r>
      <w:r>
        <w:rPr>
          <w:rFonts w:ascii="Times New Roman" w:hAnsi="Times New Roman" w:cs="Times New Roman"/>
          <w:sz w:val="24"/>
        </w:rPr>
        <w:t xml:space="preserve">vre : Comme relevé, toutes les parties partenaires ont été bien identifiés et bien impliqués du montage du projet à la mise en œuvre. </w:t>
      </w:r>
      <w:r w:rsidR="00C23807">
        <w:rPr>
          <w:rFonts w:ascii="Times New Roman" w:hAnsi="Times New Roman" w:cs="Times New Roman"/>
          <w:sz w:val="24"/>
        </w:rPr>
        <w:t>Cela a grandement contribué à la réussite du projet et à l’atteinte des résultats.</w:t>
      </w:r>
    </w:p>
    <w:p w14:paraId="2A930FB0" w14:textId="77777777" w:rsidR="000C41E7" w:rsidRDefault="000C41E7">
      <w:pPr>
        <w:rPr>
          <w:rFonts w:ascii="Times New Roman" w:eastAsiaTheme="majorEastAsia" w:hAnsi="Times New Roman" w:cs="Arial"/>
          <w:b/>
          <w:sz w:val="24"/>
          <w:szCs w:val="26"/>
        </w:rPr>
      </w:pPr>
      <w:r>
        <w:br w:type="page"/>
      </w:r>
    </w:p>
    <w:p w14:paraId="66CDAA01" w14:textId="77777777" w:rsidR="000C531B" w:rsidRDefault="000021E0" w:rsidP="00471C3E">
      <w:pPr>
        <w:pStyle w:val="Titre2"/>
      </w:pPr>
      <w:bookmarkStart w:id="89" w:name="_Toc65407633"/>
      <w:r>
        <w:lastRenderedPageBreak/>
        <w:t xml:space="preserve">CONCLUSSION ET </w:t>
      </w:r>
      <w:r w:rsidR="00471C3E">
        <w:t>RECOMMANDATIONS</w:t>
      </w:r>
      <w:bookmarkEnd w:id="89"/>
    </w:p>
    <w:p w14:paraId="7AFFC4BF" w14:textId="77777777" w:rsidR="005D1220" w:rsidRPr="00D25B7F" w:rsidRDefault="005D1220" w:rsidP="00D25B7F">
      <w:pPr>
        <w:shd w:val="clear" w:color="auto" w:fill="FFFFFF" w:themeFill="background1"/>
        <w:spacing w:before="120" w:after="120" w:line="360" w:lineRule="auto"/>
        <w:jc w:val="both"/>
        <w:rPr>
          <w:rFonts w:ascii="Times New Roman" w:hAnsi="Times New Roman" w:cs="Times New Roman"/>
          <w:sz w:val="24"/>
          <w:szCs w:val="24"/>
        </w:rPr>
      </w:pPr>
      <w:r w:rsidRPr="00D25B7F">
        <w:rPr>
          <w:rFonts w:ascii="Times New Roman" w:hAnsi="Times New Roman" w:cs="Times New Roman"/>
          <w:sz w:val="24"/>
          <w:szCs w:val="24"/>
        </w:rPr>
        <w:t>L’objectif principal de cette étude était d’évaluer la mise en œuvre du PROFEJEC en analysant les résultats obtenus et en tenant compte du contexte de réalisation du projet au cours de la période 2018-2020. Il s’agissait également à dégager les contraintes, les leçons apprises et proposer des recommandations pour des ajustements éventuels.</w:t>
      </w:r>
    </w:p>
    <w:p w14:paraId="412BD22A" w14:textId="77777777" w:rsidR="005D1220" w:rsidRPr="00D25B7F" w:rsidRDefault="005D1220" w:rsidP="00D25B7F">
      <w:pPr>
        <w:shd w:val="clear" w:color="auto" w:fill="FFFFFF" w:themeFill="background1"/>
        <w:spacing w:before="120" w:after="120" w:line="360" w:lineRule="auto"/>
        <w:jc w:val="both"/>
        <w:rPr>
          <w:rFonts w:ascii="Times New Roman" w:hAnsi="Times New Roman" w:cs="Times New Roman"/>
          <w:sz w:val="24"/>
          <w:szCs w:val="24"/>
        </w:rPr>
      </w:pPr>
      <w:r w:rsidRPr="00D25B7F">
        <w:rPr>
          <w:rFonts w:ascii="Times New Roman" w:hAnsi="Times New Roman" w:cs="Times New Roman"/>
          <w:sz w:val="24"/>
          <w:szCs w:val="24"/>
        </w:rPr>
        <w:t>Au terme de la mission d’évaluation, un certains nombres de conclusions suivant les principaux critères d’évaluations ont été dégagé. Aussi, des forces et des insuffisances ont été mis en exergue.</w:t>
      </w:r>
    </w:p>
    <w:p w14:paraId="492A7BFC" w14:textId="77777777" w:rsidR="005D1220" w:rsidRPr="00D25B7F" w:rsidRDefault="005D1220" w:rsidP="00D25B7F">
      <w:pPr>
        <w:shd w:val="clear" w:color="auto" w:fill="FFFFFF" w:themeFill="background1"/>
        <w:spacing w:before="120" w:after="120" w:line="360" w:lineRule="auto"/>
        <w:jc w:val="both"/>
        <w:rPr>
          <w:rFonts w:ascii="Times New Roman" w:hAnsi="Times New Roman" w:cs="Times New Roman"/>
          <w:sz w:val="24"/>
          <w:szCs w:val="24"/>
        </w:rPr>
      </w:pPr>
      <w:r w:rsidRPr="00D25B7F">
        <w:rPr>
          <w:rFonts w:ascii="Times New Roman" w:hAnsi="Times New Roman" w:cs="Times New Roman"/>
          <w:b/>
          <w:sz w:val="24"/>
          <w:szCs w:val="24"/>
        </w:rPr>
        <w:t>Au titre des forces</w:t>
      </w:r>
      <w:r w:rsidRPr="00D25B7F">
        <w:rPr>
          <w:rFonts w:ascii="Times New Roman" w:hAnsi="Times New Roman" w:cs="Times New Roman"/>
          <w:sz w:val="24"/>
          <w:szCs w:val="24"/>
        </w:rPr>
        <w:t xml:space="preserve">, on distingue </w:t>
      </w:r>
      <w:r w:rsidR="00D25B7F">
        <w:rPr>
          <w:rFonts w:ascii="Times New Roman" w:hAnsi="Times New Roman" w:cs="Times New Roman"/>
          <w:sz w:val="24"/>
          <w:szCs w:val="24"/>
        </w:rPr>
        <w:t xml:space="preserve">l’innovation et l’efficacité du modèle du projet (modèle tripartite), </w:t>
      </w:r>
      <w:r w:rsidRPr="00D25B7F">
        <w:rPr>
          <w:rFonts w:ascii="Times New Roman" w:hAnsi="Times New Roman" w:cs="Times New Roman"/>
          <w:sz w:val="24"/>
          <w:szCs w:val="24"/>
        </w:rPr>
        <w:t>l</w:t>
      </w:r>
      <w:r w:rsidR="00D25B7F">
        <w:rPr>
          <w:rFonts w:ascii="Times New Roman" w:hAnsi="Times New Roman" w:cs="Times New Roman"/>
          <w:sz w:val="24"/>
          <w:szCs w:val="24"/>
        </w:rPr>
        <w:t>a cohérence interne, la pertinence du projet, l</w:t>
      </w:r>
      <w:r w:rsidRPr="00D25B7F">
        <w:rPr>
          <w:rFonts w:ascii="Times New Roman" w:hAnsi="Times New Roman" w:cs="Times New Roman"/>
          <w:sz w:val="24"/>
          <w:szCs w:val="24"/>
        </w:rPr>
        <w:t>e caractère participatif du projet</w:t>
      </w:r>
      <w:r w:rsidR="00D25B7F">
        <w:rPr>
          <w:rFonts w:ascii="Times New Roman" w:hAnsi="Times New Roman" w:cs="Times New Roman"/>
          <w:sz w:val="24"/>
          <w:szCs w:val="24"/>
        </w:rPr>
        <w:t xml:space="preserve"> dans sa conception et dans sa mise en œuvre</w:t>
      </w:r>
      <w:r w:rsidRPr="00D25B7F">
        <w:rPr>
          <w:rFonts w:ascii="Times New Roman" w:hAnsi="Times New Roman" w:cs="Times New Roman"/>
          <w:sz w:val="24"/>
          <w:szCs w:val="24"/>
        </w:rPr>
        <w:t xml:space="preserve">, </w:t>
      </w:r>
      <w:r w:rsidR="00D25B7F">
        <w:rPr>
          <w:rFonts w:ascii="Times New Roman" w:hAnsi="Times New Roman" w:cs="Times New Roman"/>
          <w:sz w:val="24"/>
          <w:szCs w:val="24"/>
        </w:rPr>
        <w:t xml:space="preserve">la flexibilité dans l’approche d’intervention des incubateurs, </w:t>
      </w:r>
      <w:r w:rsidR="00FB5048">
        <w:rPr>
          <w:rFonts w:ascii="Times New Roman" w:hAnsi="Times New Roman" w:cs="Times New Roman"/>
          <w:sz w:val="24"/>
          <w:szCs w:val="24"/>
        </w:rPr>
        <w:t>la diversité des domaine</w:t>
      </w:r>
      <w:r w:rsidR="009525E2">
        <w:rPr>
          <w:rFonts w:ascii="Times New Roman" w:hAnsi="Times New Roman" w:cs="Times New Roman"/>
          <w:sz w:val="24"/>
          <w:szCs w:val="24"/>
        </w:rPr>
        <w:t>s</w:t>
      </w:r>
      <w:r w:rsidR="00FB5048">
        <w:rPr>
          <w:rFonts w:ascii="Times New Roman" w:hAnsi="Times New Roman" w:cs="Times New Roman"/>
          <w:sz w:val="24"/>
          <w:szCs w:val="24"/>
        </w:rPr>
        <w:t xml:space="preserve"> </w:t>
      </w:r>
      <w:r w:rsidR="009525E2">
        <w:rPr>
          <w:rFonts w:ascii="Times New Roman" w:hAnsi="Times New Roman" w:cs="Times New Roman"/>
          <w:sz w:val="24"/>
          <w:szCs w:val="24"/>
        </w:rPr>
        <w:t>et secteurs d’activité</w:t>
      </w:r>
      <w:r w:rsidR="00FB5048">
        <w:rPr>
          <w:rFonts w:ascii="Times New Roman" w:hAnsi="Times New Roman" w:cs="Times New Roman"/>
          <w:sz w:val="24"/>
          <w:szCs w:val="24"/>
        </w:rPr>
        <w:t>, la prise en compte du genre et de l’environnement, etc.</w:t>
      </w:r>
    </w:p>
    <w:p w14:paraId="7DE34D82" w14:textId="6F68604C" w:rsidR="005D1220" w:rsidRPr="00D25B7F" w:rsidRDefault="005D1220" w:rsidP="00B1653E">
      <w:pPr>
        <w:spacing w:before="120" w:after="120" w:line="360" w:lineRule="auto"/>
        <w:jc w:val="both"/>
        <w:rPr>
          <w:rFonts w:ascii="Times New Roman" w:eastAsia="Calibri" w:hAnsi="Times New Roman"/>
          <w:sz w:val="24"/>
          <w:szCs w:val="24"/>
          <w:lang w:eastAsia="fr-FR"/>
        </w:rPr>
      </w:pPr>
      <w:r w:rsidRPr="00D25B7F">
        <w:rPr>
          <w:rFonts w:ascii="Times New Roman" w:eastAsia="Calibri" w:hAnsi="Times New Roman"/>
          <w:b/>
          <w:sz w:val="24"/>
          <w:szCs w:val="24"/>
          <w:lang w:eastAsia="fr-FR"/>
        </w:rPr>
        <w:t>Au titre des insuffisances</w:t>
      </w:r>
      <w:r w:rsidRPr="00D25B7F">
        <w:rPr>
          <w:rFonts w:ascii="Times New Roman" w:eastAsia="Calibri" w:hAnsi="Times New Roman"/>
          <w:sz w:val="24"/>
          <w:szCs w:val="24"/>
          <w:lang w:eastAsia="fr-FR"/>
        </w:rPr>
        <w:t xml:space="preserve">, on note </w:t>
      </w:r>
      <w:r w:rsidR="00D25B7F" w:rsidRPr="00D25B7F">
        <w:rPr>
          <w:rFonts w:ascii="Times New Roman" w:eastAsia="Calibri" w:hAnsi="Times New Roman"/>
          <w:sz w:val="24"/>
          <w:szCs w:val="24"/>
          <w:lang w:eastAsia="fr-FR"/>
        </w:rPr>
        <w:t>l</w:t>
      </w:r>
      <w:r w:rsidR="0069539D">
        <w:rPr>
          <w:rFonts w:ascii="Times New Roman" w:eastAsia="Calibri" w:hAnsi="Times New Roman"/>
          <w:sz w:val="24"/>
          <w:szCs w:val="24"/>
          <w:lang w:eastAsia="fr-FR"/>
        </w:rPr>
        <w:t xml:space="preserve">e temps mis pour trouver les bons formats de contrats et donc du décaissement des </w:t>
      </w:r>
      <w:proofErr w:type="spellStart"/>
      <w:r w:rsidR="0069539D">
        <w:rPr>
          <w:rFonts w:ascii="Times New Roman" w:eastAsia="Calibri" w:hAnsi="Times New Roman"/>
          <w:sz w:val="24"/>
          <w:szCs w:val="24"/>
          <w:lang w:eastAsia="fr-FR"/>
        </w:rPr>
        <w:t>subvention</w:t>
      </w:r>
      <w:r w:rsidR="00D25B7F">
        <w:rPr>
          <w:rFonts w:ascii="Times New Roman" w:eastAsia="Calibri" w:hAnsi="Times New Roman"/>
          <w:sz w:val="24"/>
          <w:szCs w:val="24"/>
          <w:lang w:eastAsia="fr-FR"/>
        </w:rPr>
        <w:t>du</w:t>
      </w:r>
      <w:proofErr w:type="spellEnd"/>
      <w:r w:rsidR="00D25B7F">
        <w:rPr>
          <w:rFonts w:ascii="Times New Roman" w:eastAsia="Calibri" w:hAnsi="Times New Roman"/>
          <w:sz w:val="24"/>
          <w:szCs w:val="24"/>
          <w:lang w:eastAsia="fr-FR"/>
        </w:rPr>
        <w:t xml:space="preserve"> </w:t>
      </w:r>
      <w:proofErr w:type="spellStart"/>
      <w:r w:rsidR="00D25B7F">
        <w:rPr>
          <w:rFonts w:ascii="Times New Roman" w:eastAsia="Calibri" w:hAnsi="Times New Roman"/>
          <w:sz w:val="24"/>
          <w:szCs w:val="24"/>
          <w:lang w:eastAsia="fr-FR"/>
        </w:rPr>
        <w:t>ProFeJeC</w:t>
      </w:r>
      <w:proofErr w:type="spellEnd"/>
      <w:r w:rsidR="00D25B7F">
        <w:rPr>
          <w:rFonts w:ascii="Times New Roman" w:eastAsia="Calibri" w:hAnsi="Times New Roman"/>
          <w:sz w:val="24"/>
          <w:szCs w:val="24"/>
          <w:lang w:eastAsia="fr-FR"/>
        </w:rPr>
        <w:t>,</w:t>
      </w:r>
      <w:r w:rsidR="00D25B7F" w:rsidRPr="00D25B7F">
        <w:rPr>
          <w:rFonts w:ascii="Times New Roman" w:eastAsia="Calibri" w:hAnsi="Times New Roman"/>
          <w:sz w:val="24"/>
          <w:szCs w:val="24"/>
          <w:lang w:eastAsia="fr-FR"/>
        </w:rPr>
        <w:t xml:space="preserve"> </w:t>
      </w:r>
      <w:r w:rsidRPr="00D25B7F">
        <w:rPr>
          <w:rFonts w:ascii="Times New Roman" w:eastAsia="Calibri" w:hAnsi="Times New Roman"/>
          <w:sz w:val="24"/>
          <w:szCs w:val="24"/>
          <w:lang w:eastAsia="fr-FR"/>
        </w:rPr>
        <w:t>la faiblesse du montant d’</w:t>
      </w:r>
      <w:r w:rsidR="00D25B7F">
        <w:rPr>
          <w:rFonts w:ascii="Times New Roman" w:eastAsia="Calibri" w:hAnsi="Times New Roman"/>
          <w:sz w:val="24"/>
          <w:szCs w:val="24"/>
          <w:lang w:eastAsia="fr-FR"/>
        </w:rPr>
        <w:t>appui, la faiblesse</w:t>
      </w:r>
      <w:r w:rsidRPr="00D25B7F">
        <w:rPr>
          <w:rFonts w:ascii="Times New Roman" w:eastAsia="Calibri" w:hAnsi="Times New Roman"/>
          <w:sz w:val="24"/>
          <w:szCs w:val="24"/>
          <w:lang w:eastAsia="fr-FR"/>
        </w:rPr>
        <w:t xml:space="preserve"> du temps d’incubation, </w:t>
      </w:r>
      <w:r w:rsidR="00D25B7F" w:rsidRPr="00D25B7F">
        <w:rPr>
          <w:rFonts w:ascii="Times New Roman" w:eastAsia="Calibri" w:hAnsi="Times New Roman"/>
          <w:sz w:val="24"/>
          <w:szCs w:val="24"/>
          <w:lang w:eastAsia="fr-FR"/>
        </w:rPr>
        <w:t>le manque de synergie d’action e</w:t>
      </w:r>
      <w:r w:rsidR="00B1653E">
        <w:rPr>
          <w:rFonts w:ascii="Times New Roman" w:eastAsia="Calibri" w:hAnsi="Times New Roman"/>
          <w:sz w:val="24"/>
          <w:szCs w:val="24"/>
          <w:lang w:eastAsia="fr-FR"/>
        </w:rPr>
        <w:t>ntre les différents incubateurs,</w:t>
      </w:r>
      <w:r w:rsidR="00D25B7F" w:rsidRPr="00D25B7F">
        <w:rPr>
          <w:rFonts w:ascii="Times New Roman" w:eastAsia="Calibri" w:hAnsi="Times New Roman"/>
          <w:sz w:val="24"/>
          <w:szCs w:val="24"/>
          <w:lang w:eastAsia="fr-FR"/>
        </w:rPr>
        <w:t xml:space="preserve"> </w:t>
      </w:r>
      <w:r w:rsidR="00B1653E" w:rsidRPr="00D25B7F">
        <w:rPr>
          <w:rFonts w:ascii="Times New Roman" w:eastAsia="Calibri" w:hAnsi="Times New Roman"/>
          <w:sz w:val="24"/>
          <w:szCs w:val="24"/>
          <w:lang w:eastAsia="fr-FR"/>
        </w:rPr>
        <w:t>la faible c</w:t>
      </w:r>
      <w:r w:rsidR="00B1653E">
        <w:rPr>
          <w:rFonts w:ascii="Times New Roman" w:eastAsia="Calibri" w:hAnsi="Times New Roman"/>
          <w:sz w:val="24"/>
          <w:szCs w:val="24"/>
          <w:lang w:eastAsia="fr-FR"/>
        </w:rPr>
        <w:t>oordination et de communication.</w:t>
      </w:r>
    </w:p>
    <w:p w14:paraId="142161B3" w14:textId="77777777" w:rsidR="005D1220" w:rsidRPr="00D25B7F" w:rsidRDefault="005D1220" w:rsidP="00D25B7F">
      <w:pPr>
        <w:spacing w:before="120" w:after="120" w:line="360" w:lineRule="auto"/>
        <w:jc w:val="both"/>
        <w:rPr>
          <w:rFonts w:ascii="Times New Roman" w:eastAsia="Calibri" w:hAnsi="Times New Roman"/>
          <w:sz w:val="24"/>
          <w:szCs w:val="24"/>
          <w:lang w:eastAsia="fr-FR"/>
        </w:rPr>
      </w:pPr>
      <w:r w:rsidRPr="00D25B7F">
        <w:rPr>
          <w:rFonts w:ascii="Times New Roman" w:eastAsia="Calibri" w:hAnsi="Times New Roman"/>
          <w:sz w:val="24"/>
          <w:szCs w:val="24"/>
          <w:lang w:eastAsia="fr-FR"/>
        </w:rPr>
        <w:t>Au regard des insuffisances spécifiques et transversales mises en évidence, une série de recommandations ont été formulées en vue de guider aussi bien l’élaboration que la mise en œuvre du d’un projet futur de même nature. Les principales recommandations formulées sont :</w:t>
      </w:r>
    </w:p>
    <w:p w14:paraId="5FADD20A" w14:textId="77777777" w:rsidR="009B0F9B" w:rsidRPr="00D25B7F" w:rsidRDefault="00A4705D" w:rsidP="00D25B7F">
      <w:pPr>
        <w:pStyle w:val="Paragraphedeliste"/>
        <w:numPr>
          <w:ilvl w:val="0"/>
          <w:numId w:val="18"/>
        </w:numPr>
        <w:spacing w:before="120" w:after="120" w:line="360" w:lineRule="auto"/>
        <w:rPr>
          <w:rFonts w:ascii="Times New Roman" w:eastAsia="Times New Roman" w:hAnsi="Times New Roman"/>
          <w:szCs w:val="24"/>
        </w:rPr>
      </w:pPr>
      <w:proofErr w:type="gramStart"/>
      <w:r>
        <w:rPr>
          <w:rFonts w:ascii="Times New Roman" w:hAnsi="Times New Roman"/>
          <w:szCs w:val="24"/>
        </w:rPr>
        <w:t>p</w:t>
      </w:r>
      <w:r w:rsidR="009B0F9B" w:rsidRPr="00D25B7F">
        <w:rPr>
          <w:rFonts w:ascii="Times New Roman" w:hAnsi="Times New Roman"/>
          <w:szCs w:val="24"/>
        </w:rPr>
        <w:t>oursuivre</w:t>
      </w:r>
      <w:proofErr w:type="gramEnd"/>
      <w:r w:rsidR="009B0F9B" w:rsidRPr="00D25B7F">
        <w:rPr>
          <w:rFonts w:ascii="Times New Roman" w:hAnsi="Times New Roman"/>
          <w:szCs w:val="24"/>
        </w:rPr>
        <w:t xml:space="preserve"> l’accompagnement des incubés sur une période de </w:t>
      </w:r>
      <w:r w:rsidR="00FB1F73">
        <w:rPr>
          <w:rFonts w:ascii="Times New Roman" w:hAnsi="Times New Roman"/>
          <w:szCs w:val="24"/>
        </w:rPr>
        <w:t>six (</w:t>
      </w:r>
      <w:r w:rsidR="009B0F9B" w:rsidRPr="00D25B7F">
        <w:rPr>
          <w:rFonts w:ascii="Times New Roman" w:hAnsi="Times New Roman"/>
          <w:szCs w:val="24"/>
        </w:rPr>
        <w:t>6</w:t>
      </w:r>
      <w:r w:rsidR="00FB1F73">
        <w:rPr>
          <w:rFonts w:ascii="Times New Roman" w:hAnsi="Times New Roman"/>
          <w:szCs w:val="24"/>
        </w:rPr>
        <w:t>)</w:t>
      </w:r>
      <w:r w:rsidR="009B0F9B" w:rsidRPr="00D25B7F">
        <w:rPr>
          <w:rFonts w:ascii="Times New Roman" w:hAnsi="Times New Roman"/>
          <w:szCs w:val="24"/>
        </w:rPr>
        <w:t xml:space="preserve"> mois au moins en vue de pérenniser les actions du projet et plus de viabilité des entreprises incubées ; </w:t>
      </w:r>
    </w:p>
    <w:p w14:paraId="323488F3" w14:textId="4F49F0AB" w:rsidR="009525E2" w:rsidRPr="009525E2" w:rsidRDefault="00316507" w:rsidP="00D25B7F">
      <w:pPr>
        <w:pStyle w:val="Paragraphedeliste"/>
        <w:numPr>
          <w:ilvl w:val="0"/>
          <w:numId w:val="17"/>
        </w:numPr>
        <w:spacing w:line="360" w:lineRule="auto"/>
        <w:ind w:left="360"/>
        <w:rPr>
          <w:rFonts w:ascii="Times New Roman" w:eastAsia="Times New Roman" w:hAnsi="Times New Roman"/>
          <w:szCs w:val="24"/>
        </w:rPr>
      </w:pPr>
      <w:proofErr w:type="gramStart"/>
      <w:r>
        <w:rPr>
          <w:rFonts w:ascii="Times New Roman" w:eastAsia="Times New Roman" w:hAnsi="Times New Roman"/>
          <w:szCs w:val="24"/>
        </w:rPr>
        <w:t>r</w:t>
      </w:r>
      <w:r w:rsidR="00193DA2">
        <w:rPr>
          <w:rFonts w:ascii="Times New Roman" w:eastAsia="Times New Roman" w:hAnsi="Times New Roman"/>
          <w:szCs w:val="24"/>
        </w:rPr>
        <w:t>enforcer</w:t>
      </w:r>
      <w:proofErr w:type="gramEnd"/>
      <w:r w:rsidR="00193DA2">
        <w:rPr>
          <w:rFonts w:ascii="Times New Roman" w:eastAsia="Times New Roman" w:hAnsi="Times New Roman"/>
          <w:szCs w:val="24"/>
        </w:rPr>
        <w:t xml:space="preserve"> les capacité</w:t>
      </w:r>
      <w:r>
        <w:rPr>
          <w:rFonts w:ascii="Times New Roman" w:eastAsia="Times New Roman" w:hAnsi="Times New Roman"/>
          <w:szCs w:val="24"/>
        </w:rPr>
        <w:t>s</w:t>
      </w:r>
      <w:r w:rsidR="00193DA2">
        <w:rPr>
          <w:rFonts w:ascii="Times New Roman" w:eastAsia="Times New Roman" w:hAnsi="Times New Roman"/>
          <w:szCs w:val="24"/>
        </w:rPr>
        <w:t xml:space="preserve"> de</w:t>
      </w:r>
      <w:r w:rsidR="009B0F9B" w:rsidRPr="00D25B7F">
        <w:rPr>
          <w:rFonts w:ascii="Times New Roman" w:eastAsia="Times New Roman" w:hAnsi="Times New Roman"/>
          <w:szCs w:val="24"/>
        </w:rPr>
        <w:t xml:space="preserve"> l’écosystème </w:t>
      </w:r>
      <w:r w:rsidRPr="00D25B7F">
        <w:rPr>
          <w:rFonts w:ascii="Times New Roman" w:eastAsia="Times New Roman" w:hAnsi="Times New Roman"/>
          <w:szCs w:val="24"/>
        </w:rPr>
        <w:t>entrepreneuri</w:t>
      </w:r>
      <w:r>
        <w:rPr>
          <w:rFonts w:ascii="Times New Roman" w:eastAsia="Times New Roman" w:hAnsi="Times New Roman"/>
          <w:szCs w:val="24"/>
        </w:rPr>
        <w:t>al</w:t>
      </w:r>
      <w:r w:rsidR="009B0F9B" w:rsidRPr="00D25B7F">
        <w:rPr>
          <w:rFonts w:ascii="Times New Roman" w:eastAsia="Times New Roman" w:hAnsi="Times New Roman"/>
          <w:szCs w:val="24"/>
        </w:rPr>
        <w:t xml:space="preserve"> du Burkina Faso à travers la création d’un e</w:t>
      </w:r>
      <w:r w:rsidR="009525E2">
        <w:rPr>
          <w:rFonts w:ascii="Times New Roman" w:hAnsi="Times New Roman"/>
          <w:szCs w:val="24"/>
        </w:rPr>
        <w:t xml:space="preserve">space et un </w:t>
      </w:r>
      <w:r w:rsidR="009B0F9B" w:rsidRPr="00D25B7F">
        <w:rPr>
          <w:rFonts w:ascii="Times New Roman" w:hAnsi="Times New Roman"/>
          <w:szCs w:val="24"/>
        </w:rPr>
        <w:t>cadre propice</w:t>
      </w:r>
      <w:r w:rsidR="009525E2">
        <w:rPr>
          <w:rFonts w:ascii="Times New Roman" w:hAnsi="Times New Roman"/>
          <w:szCs w:val="24"/>
        </w:rPr>
        <w:t>s</w:t>
      </w:r>
      <w:r w:rsidR="009B0F9B" w:rsidRPr="00D25B7F">
        <w:rPr>
          <w:rFonts w:ascii="Times New Roman" w:hAnsi="Times New Roman"/>
          <w:szCs w:val="24"/>
        </w:rPr>
        <w:t xml:space="preserve"> pour les incubateurs</w:t>
      </w:r>
      <w:r w:rsidR="009525E2">
        <w:rPr>
          <w:rFonts w:ascii="Times New Roman" w:hAnsi="Times New Roman"/>
          <w:szCs w:val="24"/>
        </w:rPr>
        <w:t> ;</w:t>
      </w:r>
    </w:p>
    <w:p w14:paraId="24769C75" w14:textId="62A2B2CD" w:rsidR="009B0F9B" w:rsidRPr="00D25B7F" w:rsidRDefault="00316507" w:rsidP="00D25B7F">
      <w:pPr>
        <w:pStyle w:val="Paragraphedeliste"/>
        <w:numPr>
          <w:ilvl w:val="0"/>
          <w:numId w:val="17"/>
        </w:numPr>
        <w:spacing w:line="360" w:lineRule="auto"/>
        <w:ind w:left="360"/>
        <w:rPr>
          <w:rFonts w:ascii="Times New Roman" w:eastAsia="Times New Roman" w:hAnsi="Times New Roman"/>
          <w:szCs w:val="24"/>
        </w:rPr>
      </w:pPr>
      <w:proofErr w:type="gramStart"/>
      <w:r>
        <w:rPr>
          <w:rFonts w:ascii="Times New Roman" w:eastAsia="Times New Roman" w:hAnsi="Times New Roman"/>
          <w:szCs w:val="24"/>
        </w:rPr>
        <w:t>m</w:t>
      </w:r>
      <w:r w:rsidR="009525E2">
        <w:rPr>
          <w:rFonts w:ascii="Times New Roman" w:eastAsia="Times New Roman" w:hAnsi="Times New Roman"/>
          <w:szCs w:val="24"/>
        </w:rPr>
        <w:t>ettre</w:t>
      </w:r>
      <w:proofErr w:type="gramEnd"/>
      <w:r w:rsidR="009525E2">
        <w:rPr>
          <w:rFonts w:ascii="Times New Roman" w:eastAsia="Times New Roman" w:hAnsi="Times New Roman"/>
          <w:szCs w:val="24"/>
        </w:rPr>
        <w:t xml:space="preserve"> en place un dispositif d’</w:t>
      </w:r>
      <w:r w:rsidR="009525E2" w:rsidRPr="00D25B7F">
        <w:rPr>
          <w:rFonts w:ascii="Times New Roman" w:eastAsia="Times New Roman" w:hAnsi="Times New Roman"/>
          <w:szCs w:val="24"/>
        </w:rPr>
        <w:t xml:space="preserve">animation d’intelligence collective </w:t>
      </w:r>
      <w:r w:rsidR="009B0F9B" w:rsidRPr="00D25B7F">
        <w:rPr>
          <w:rFonts w:ascii="Times New Roman" w:eastAsia="Times New Roman" w:hAnsi="Times New Roman"/>
          <w:szCs w:val="24"/>
        </w:rPr>
        <w:t>en favorisant le partage d’expérience, la mutualisation des services</w:t>
      </w:r>
      <w:r w:rsidR="009525E2">
        <w:rPr>
          <w:rFonts w:ascii="Times New Roman" w:eastAsia="Times New Roman" w:hAnsi="Times New Roman"/>
          <w:szCs w:val="24"/>
        </w:rPr>
        <w:t> ;</w:t>
      </w:r>
    </w:p>
    <w:p w14:paraId="755D0799" w14:textId="77777777" w:rsidR="009047CE" w:rsidRPr="00D25B7F" w:rsidRDefault="009525E2" w:rsidP="00D25B7F">
      <w:pPr>
        <w:pStyle w:val="Commentaire"/>
        <w:numPr>
          <w:ilvl w:val="0"/>
          <w:numId w:val="17"/>
        </w:numPr>
        <w:spacing w:line="360" w:lineRule="auto"/>
        <w:ind w:left="360"/>
        <w:rPr>
          <w:rFonts w:ascii="Times New Roman" w:hAnsi="Times New Roman"/>
          <w:sz w:val="24"/>
          <w:szCs w:val="24"/>
        </w:rPr>
      </w:pPr>
      <w:r>
        <w:rPr>
          <w:rFonts w:ascii="Times New Roman" w:eastAsia="Times New Roman" w:hAnsi="Times New Roman"/>
          <w:sz w:val="24"/>
          <w:szCs w:val="24"/>
        </w:rPr>
        <w:t>Améliorer le niveau de</w:t>
      </w:r>
      <w:r w:rsidR="006C6E01" w:rsidRPr="00D25B7F">
        <w:rPr>
          <w:rFonts w:ascii="Times New Roman" w:eastAsia="Times New Roman" w:hAnsi="Times New Roman"/>
          <w:sz w:val="24"/>
          <w:szCs w:val="24"/>
        </w:rPr>
        <w:t xml:space="preserve"> communication</w:t>
      </w:r>
      <w:r>
        <w:rPr>
          <w:rFonts w:ascii="Times New Roman" w:eastAsia="Times New Roman" w:hAnsi="Times New Roman"/>
          <w:sz w:val="24"/>
          <w:szCs w:val="24"/>
        </w:rPr>
        <w:t> </w:t>
      </w:r>
      <w:r>
        <w:rPr>
          <w:rFonts w:ascii="Times New Roman" w:hAnsi="Times New Roman"/>
          <w:sz w:val="24"/>
          <w:szCs w:val="24"/>
        </w:rPr>
        <w:t>;</w:t>
      </w:r>
    </w:p>
    <w:p w14:paraId="0CF96349" w14:textId="77777777" w:rsidR="009B0F9B" w:rsidRDefault="009B0F9B" w:rsidP="00D25B7F">
      <w:pPr>
        <w:pStyle w:val="Paragraphedeliste"/>
        <w:numPr>
          <w:ilvl w:val="0"/>
          <w:numId w:val="17"/>
        </w:numPr>
        <w:autoSpaceDE w:val="0"/>
        <w:autoSpaceDN w:val="0"/>
        <w:adjustRightInd w:val="0"/>
        <w:spacing w:before="120" w:after="0" w:line="360" w:lineRule="auto"/>
        <w:ind w:left="360"/>
        <w:rPr>
          <w:rFonts w:ascii="Times New Roman" w:eastAsia="Times New Roman" w:hAnsi="Times New Roman"/>
          <w:szCs w:val="24"/>
        </w:rPr>
      </w:pPr>
      <w:r w:rsidRPr="00D25B7F">
        <w:rPr>
          <w:rFonts w:ascii="Times New Roman" w:eastAsia="Times New Roman" w:hAnsi="Times New Roman"/>
          <w:szCs w:val="24"/>
        </w:rPr>
        <w:t xml:space="preserve">Renforcer les fonds d’amorçage </w:t>
      </w:r>
      <w:r w:rsidR="009525E2">
        <w:rPr>
          <w:rFonts w:ascii="Times New Roman" w:eastAsia="Times New Roman" w:hAnsi="Times New Roman"/>
          <w:szCs w:val="24"/>
        </w:rPr>
        <w:t>pour les projets de technologie ;</w:t>
      </w:r>
    </w:p>
    <w:p w14:paraId="56628DCF" w14:textId="16B244C8" w:rsidR="009525E2" w:rsidRPr="00D25B7F" w:rsidRDefault="009525E2" w:rsidP="009525E2">
      <w:pPr>
        <w:pStyle w:val="Paragraphedeliste"/>
        <w:numPr>
          <w:ilvl w:val="0"/>
          <w:numId w:val="17"/>
        </w:numPr>
        <w:spacing w:after="172" w:line="360" w:lineRule="auto"/>
        <w:ind w:left="360"/>
        <w:rPr>
          <w:rFonts w:ascii="Times New Roman" w:eastAsia="Times New Roman" w:hAnsi="Times New Roman"/>
          <w:szCs w:val="24"/>
        </w:rPr>
      </w:pPr>
      <w:r w:rsidRPr="00D25B7F">
        <w:rPr>
          <w:rFonts w:ascii="Times New Roman" w:eastAsia="Times New Roman" w:hAnsi="Times New Roman"/>
          <w:szCs w:val="24"/>
        </w:rPr>
        <w:t>Augmenter la part du budget dans le cadre du projet</w:t>
      </w:r>
      <w:r w:rsidR="00316507">
        <w:rPr>
          <w:rFonts w:ascii="Times New Roman" w:eastAsia="Times New Roman" w:hAnsi="Times New Roman"/>
          <w:szCs w:val="24"/>
        </w:rPr>
        <w:t> ;</w:t>
      </w:r>
    </w:p>
    <w:p w14:paraId="1DE71113" w14:textId="50056C1F" w:rsidR="009525E2" w:rsidRPr="00D25B7F" w:rsidRDefault="00316507" w:rsidP="00D25B7F">
      <w:pPr>
        <w:pStyle w:val="Paragraphedeliste"/>
        <w:numPr>
          <w:ilvl w:val="0"/>
          <w:numId w:val="17"/>
        </w:numPr>
        <w:autoSpaceDE w:val="0"/>
        <w:autoSpaceDN w:val="0"/>
        <w:adjustRightInd w:val="0"/>
        <w:spacing w:before="120" w:after="0" w:line="360" w:lineRule="auto"/>
        <w:ind w:left="360"/>
        <w:rPr>
          <w:rFonts w:ascii="Times New Roman" w:eastAsia="Times New Roman" w:hAnsi="Times New Roman"/>
          <w:szCs w:val="24"/>
        </w:rPr>
      </w:pPr>
      <w:proofErr w:type="gramStart"/>
      <w:r>
        <w:rPr>
          <w:rFonts w:ascii="Times New Roman" w:eastAsia="Times New Roman" w:hAnsi="Times New Roman"/>
          <w:szCs w:val="24"/>
        </w:rPr>
        <w:t>a</w:t>
      </w:r>
      <w:r w:rsidR="009525E2">
        <w:rPr>
          <w:rFonts w:ascii="Times New Roman" w:eastAsia="Times New Roman" w:hAnsi="Times New Roman"/>
          <w:szCs w:val="24"/>
        </w:rPr>
        <w:t>ugmenter</w:t>
      </w:r>
      <w:proofErr w:type="gramEnd"/>
      <w:r w:rsidR="009525E2">
        <w:rPr>
          <w:rFonts w:ascii="Times New Roman" w:eastAsia="Times New Roman" w:hAnsi="Times New Roman"/>
          <w:szCs w:val="24"/>
        </w:rPr>
        <w:t xml:space="preserve"> le temps d’incubation ;</w:t>
      </w:r>
    </w:p>
    <w:p w14:paraId="0BFD60F1" w14:textId="77777777" w:rsidR="002F2F17" w:rsidRPr="009525E2" w:rsidRDefault="00193DA2" w:rsidP="00D25B7F">
      <w:pPr>
        <w:pStyle w:val="Paragraphedeliste"/>
        <w:numPr>
          <w:ilvl w:val="0"/>
          <w:numId w:val="17"/>
        </w:numPr>
        <w:spacing w:line="360" w:lineRule="auto"/>
        <w:ind w:left="360"/>
        <w:rPr>
          <w:rFonts w:ascii="Times New Roman" w:hAnsi="Times New Roman"/>
          <w:szCs w:val="24"/>
        </w:rPr>
      </w:pPr>
      <w:proofErr w:type="spellStart"/>
      <w:r>
        <w:rPr>
          <w:rFonts w:ascii="Times New Roman" w:hAnsi="Times New Roman"/>
          <w:szCs w:val="24"/>
        </w:rPr>
        <w:lastRenderedPageBreak/>
        <w:t>Disponibiliser</w:t>
      </w:r>
      <w:proofErr w:type="spellEnd"/>
      <w:r>
        <w:rPr>
          <w:rFonts w:ascii="Times New Roman" w:hAnsi="Times New Roman"/>
          <w:szCs w:val="24"/>
        </w:rPr>
        <w:t xml:space="preserve"> un a</w:t>
      </w:r>
      <w:r w:rsidR="009B0F9B" w:rsidRPr="00D25B7F">
        <w:rPr>
          <w:rFonts w:ascii="Times New Roman" w:hAnsi="Times New Roman"/>
          <w:szCs w:val="24"/>
        </w:rPr>
        <w:t>ccompagnement de Coaching supplémentaires pour les entreprises (Coaching personnalisés) dont le coût est élevé.</w:t>
      </w:r>
    </w:p>
    <w:p w14:paraId="07D35D7A" w14:textId="77777777" w:rsidR="00B912BB" w:rsidRDefault="00B912BB" w:rsidP="00B912BB">
      <w:pPr>
        <w:spacing w:before="120" w:after="120"/>
        <w:jc w:val="both"/>
        <w:rPr>
          <w:rFonts w:ascii="Times New Roman" w:eastAsia="Times New Roman" w:hAnsi="Times New Roman" w:cs="Times New Roman"/>
          <w:bCs/>
        </w:rPr>
      </w:pPr>
      <w:r w:rsidRPr="00D81E24">
        <w:rPr>
          <w:rFonts w:ascii="Times New Roman" w:eastAsia="PMingLiU" w:hAnsi="Times New Roman" w:cs="Times New Roman"/>
          <w:color w:val="000000" w:themeColor="text1"/>
          <w:sz w:val="24"/>
        </w:rPr>
        <w:t>En termes de perspectives, il sera pertinent d’envisager</w:t>
      </w:r>
      <w:r>
        <w:rPr>
          <w:rFonts w:ascii="Times New Roman" w:eastAsia="Times New Roman" w:hAnsi="Times New Roman" w:cs="Times New Roman"/>
          <w:bCs/>
        </w:rPr>
        <w:t> :</w:t>
      </w:r>
    </w:p>
    <w:p w14:paraId="52B5B942" w14:textId="77777777" w:rsidR="00B912BB" w:rsidRPr="00E27C8B" w:rsidRDefault="00B912BB" w:rsidP="00B912BB">
      <w:pPr>
        <w:pStyle w:val="Paragraphedeliste"/>
        <w:numPr>
          <w:ilvl w:val="0"/>
          <w:numId w:val="22"/>
        </w:numPr>
        <w:spacing w:before="0" w:after="0"/>
        <w:ind w:left="720"/>
        <w:rPr>
          <w:rFonts w:ascii="Times New Roman" w:hAnsi="Times New Roman"/>
        </w:rPr>
      </w:pPr>
      <w:proofErr w:type="gramStart"/>
      <w:r w:rsidRPr="00E27C8B">
        <w:rPr>
          <w:rFonts w:ascii="Times New Roman" w:hAnsi="Times New Roman"/>
        </w:rPr>
        <w:t>la</w:t>
      </w:r>
      <w:proofErr w:type="gramEnd"/>
      <w:r w:rsidRPr="00E27C8B">
        <w:rPr>
          <w:rFonts w:ascii="Times New Roman" w:hAnsi="Times New Roman"/>
        </w:rPr>
        <w:t xml:space="preserve"> prise en compte du sous-secteur d’enseignement et de formation techniques et professionnels qui demeure un véritable tremplin pour développer les compétences des jeunes en phase avec les réalités socioéconomiques ; dans cette perspective, l’on peut renforcer la collaboration entre les institutions de formation et les incubateurs d’entreprise ;</w:t>
      </w:r>
    </w:p>
    <w:p w14:paraId="209102B1" w14:textId="77777777" w:rsidR="00B912BB" w:rsidRPr="00E27C8B" w:rsidRDefault="00B912BB" w:rsidP="00B912BB">
      <w:pPr>
        <w:pStyle w:val="Paragraphedeliste"/>
        <w:numPr>
          <w:ilvl w:val="0"/>
          <w:numId w:val="22"/>
        </w:numPr>
        <w:spacing w:before="120" w:after="120"/>
        <w:ind w:left="714" w:hanging="357"/>
        <w:contextualSpacing w:val="0"/>
        <w:rPr>
          <w:rFonts w:ascii="Times New Roman" w:hAnsi="Times New Roman"/>
          <w:bCs/>
        </w:rPr>
      </w:pPr>
      <w:proofErr w:type="gramStart"/>
      <w:r w:rsidRPr="00E27C8B">
        <w:rPr>
          <w:rFonts w:ascii="Times New Roman" w:hAnsi="Times New Roman"/>
          <w:bCs/>
        </w:rPr>
        <w:t>le</w:t>
      </w:r>
      <w:proofErr w:type="gramEnd"/>
      <w:r w:rsidRPr="00E27C8B">
        <w:rPr>
          <w:rFonts w:ascii="Times New Roman" w:hAnsi="Times New Roman"/>
          <w:bCs/>
        </w:rPr>
        <w:t xml:space="preserve"> renforcement de l’implication et de la collaboration avec le secteur privé dans les actions de soutien à l’entrepreneuriat des jeunes et femmes ;</w:t>
      </w:r>
    </w:p>
    <w:p w14:paraId="7621162A" w14:textId="77777777" w:rsidR="00B912BB" w:rsidRPr="00E27C8B" w:rsidRDefault="00B912BB" w:rsidP="00B912BB">
      <w:pPr>
        <w:pStyle w:val="Paragraphedeliste"/>
        <w:numPr>
          <w:ilvl w:val="0"/>
          <w:numId w:val="22"/>
        </w:numPr>
        <w:spacing w:before="0" w:after="160" w:line="259" w:lineRule="auto"/>
        <w:ind w:left="720"/>
        <w:rPr>
          <w:rFonts w:ascii="Times New Roman" w:hAnsi="Times New Roman"/>
          <w:b/>
          <w:bCs/>
          <w:sz w:val="28"/>
          <w:szCs w:val="28"/>
        </w:rPr>
      </w:pPr>
      <w:proofErr w:type="gramStart"/>
      <w:r w:rsidRPr="00E27C8B">
        <w:rPr>
          <w:rFonts w:ascii="Times New Roman" w:hAnsi="Times New Roman"/>
          <w:bCs/>
        </w:rPr>
        <w:t>assurer</w:t>
      </w:r>
      <w:proofErr w:type="gramEnd"/>
      <w:r w:rsidRPr="00E27C8B">
        <w:rPr>
          <w:rFonts w:ascii="Times New Roman" w:hAnsi="Times New Roman"/>
          <w:bCs/>
        </w:rPr>
        <w:t xml:space="preserve"> la continuité du projet en s’inspirant des leçons apprises et tenant co</w:t>
      </w:r>
      <w:r>
        <w:rPr>
          <w:rFonts w:ascii="Times New Roman" w:hAnsi="Times New Roman"/>
          <w:bCs/>
        </w:rPr>
        <w:t>mpte des défis actuels (déplacé interne, entrepreneuriat/emploi rural, opportunités de partage d’expériences et de réseautage)</w:t>
      </w:r>
    </w:p>
    <w:p w14:paraId="127CB7A0" w14:textId="77777777" w:rsidR="00471C3E" w:rsidRDefault="00471C3E">
      <w:r>
        <w:br w:type="page"/>
      </w:r>
    </w:p>
    <w:p w14:paraId="559D1FD5" w14:textId="77777777" w:rsidR="00487F04" w:rsidRDefault="00C8480C" w:rsidP="00C8480C">
      <w:pPr>
        <w:pStyle w:val="Titre2"/>
      </w:pPr>
      <w:bookmarkStart w:id="90" w:name="_Toc65407634"/>
      <w:r>
        <w:lastRenderedPageBreak/>
        <w:t>BIBLIOGRAPHIE</w:t>
      </w:r>
      <w:bookmarkEnd w:id="90"/>
    </w:p>
    <w:p w14:paraId="07DB1CC1" w14:textId="77777777" w:rsidR="009B491D" w:rsidRPr="00953D05" w:rsidRDefault="009B491D" w:rsidP="003102C0">
      <w:pPr>
        <w:pStyle w:val="Paragraphedeliste"/>
        <w:numPr>
          <w:ilvl w:val="0"/>
          <w:numId w:val="2"/>
        </w:numPr>
        <w:spacing w:line="360" w:lineRule="auto"/>
        <w:rPr>
          <w:rFonts w:ascii="Times New Roman" w:eastAsiaTheme="minorHAnsi" w:hAnsi="Times New Roman"/>
          <w:color w:val="auto"/>
          <w:szCs w:val="24"/>
        </w:rPr>
      </w:pPr>
      <w:r w:rsidRPr="00953D05">
        <w:rPr>
          <w:rFonts w:ascii="Times New Roman" w:eastAsiaTheme="minorHAnsi" w:hAnsi="Times New Roman"/>
          <w:color w:val="auto"/>
          <w:szCs w:val="24"/>
        </w:rPr>
        <w:t>Arrêté conjoint N</w:t>
      </w:r>
      <w:r>
        <w:rPr>
          <w:rFonts w:ascii="Times New Roman" w:eastAsiaTheme="minorHAnsi" w:hAnsi="Times New Roman"/>
          <w:color w:val="auto"/>
          <w:szCs w:val="24"/>
        </w:rPr>
        <w:t>°2019</w:t>
      </w:r>
      <w:r w:rsidR="000C571A">
        <w:rPr>
          <w:rFonts w:ascii="Times New Roman" w:eastAsiaTheme="minorHAnsi" w:hAnsi="Times New Roman"/>
          <w:color w:val="auto"/>
          <w:szCs w:val="24"/>
        </w:rPr>
        <w:t xml:space="preserve">-017 / </w:t>
      </w:r>
      <w:r w:rsidRPr="00953D05">
        <w:rPr>
          <w:rFonts w:ascii="Times New Roman" w:eastAsiaTheme="minorHAnsi" w:hAnsi="Times New Roman"/>
          <w:color w:val="auto"/>
          <w:szCs w:val="24"/>
        </w:rPr>
        <w:t>MJPEJ/MINEFID</w:t>
      </w:r>
      <w:r w:rsidR="000C571A">
        <w:rPr>
          <w:rFonts w:ascii="Times New Roman" w:eastAsiaTheme="minorHAnsi" w:hAnsi="Times New Roman"/>
          <w:color w:val="auto"/>
          <w:szCs w:val="24"/>
        </w:rPr>
        <w:t xml:space="preserve"> du 10 mai 2019</w:t>
      </w:r>
      <w:r w:rsidRPr="00953D05">
        <w:rPr>
          <w:rFonts w:ascii="Times New Roman" w:eastAsiaTheme="minorHAnsi" w:hAnsi="Times New Roman"/>
          <w:color w:val="auto"/>
          <w:szCs w:val="24"/>
        </w:rPr>
        <w:t>, portant création, classification, administration, gestion et fonctionnement du Projet Femme Jeunes Entreprenants et Citoyenneté (</w:t>
      </w:r>
      <w:proofErr w:type="spellStart"/>
      <w:r w:rsidRPr="00953D05">
        <w:rPr>
          <w:rFonts w:ascii="Times New Roman" w:eastAsiaTheme="minorHAnsi" w:hAnsi="Times New Roman"/>
          <w:color w:val="auto"/>
          <w:szCs w:val="24"/>
        </w:rPr>
        <w:t>ProFeJec</w:t>
      </w:r>
      <w:proofErr w:type="spellEnd"/>
      <w:r w:rsidRPr="00953D05">
        <w:rPr>
          <w:rFonts w:ascii="Times New Roman" w:eastAsiaTheme="minorHAnsi" w:hAnsi="Times New Roman"/>
          <w:color w:val="auto"/>
          <w:szCs w:val="24"/>
        </w:rPr>
        <w:t>)</w:t>
      </w:r>
      <w:r>
        <w:rPr>
          <w:rFonts w:ascii="Times New Roman" w:eastAsiaTheme="minorHAnsi" w:hAnsi="Times New Roman"/>
          <w:color w:val="auto"/>
          <w:szCs w:val="24"/>
        </w:rPr>
        <w:t> ;</w:t>
      </w:r>
    </w:p>
    <w:p w14:paraId="7BEABA94" w14:textId="77777777" w:rsidR="005D1220" w:rsidRDefault="005D1220" w:rsidP="003102C0">
      <w:pPr>
        <w:pStyle w:val="Paragraphedeliste"/>
        <w:numPr>
          <w:ilvl w:val="0"/>
          <w:numId w:val="2"/>
        </w:numPr>
        <w:spacing w:line="360" w:lineRule="auto"/>
        <w:rPr>
          <w:rFonts w:ascii="Times New Roman" w:eastAsiaTheme="minorHAnsi" w:hAnsi="Times New Roman"/>
          <w:color w:val="auto"/>
          <w:szCs w:val="24"/>
        </w:rPr>
      </w:pPr>
      <w:r w:rsidRPr="00BB296D">
        <w:rPr>
          <w:rFonts w:ascii="Times New Roman" w:eastAsia="Times New Roman" w:hAnsi="Times New Roman"/>
          <w:color w:val="000000"/>
          <w:szCs w:val="24"/>
          <w:lang w:eastAsia="fr-FR"/>
        </w:rPr>
        <w:t>Premier Ministère, (2016), « Plan National de Développement Economique et Social (PNDES) », Ouagadougou</w:t>
      </w:r>
    </w:p>
    <w:p w14:paraId="7704AEE2" w14:textId="77777777" w:rsidR="009B491D" w:rsidRPr="00953D05" w:rsidRDefault="009B491D" w:rsidP="003102C0">
      <w:pPr>
        <w:pStyle w:val="Paragraphedeliste"/>
        <w:numPr>
          <w:ilvl w:val="0"/>
          <w:numId w:val="2"/>
        </w:numPr>
        <w:spacing w:line="360" w:lineRule="auto"/>
        <w:rPr>
          <w:rFonts w:ascii="Times New Roman" w:eastAsiaTheme="minorHAnsi" w:hAnsi="Times New Roman"/>
          <w:color w:val="auto"/>
          <w:szCs w:val="24"/>
        </w:rPr>
      </w:pPr>
      <w:r w:rsidRPr="00953D05">
        <w:rPr>
          <w:rFonts w:ascii="Times New Roman" w:eastAsiaTheme="minorHAnsi" w:hAnsi="Times New Roman"/>
          <w:color w:val="auto"/>
          <w:szCs w:val="24"/>
        </w:rPr>
        <w:t>Rapport du Comité Local d’Examen du projet femme jeunes entreprenants et Citoyenneté.</w:t>
      </w:r>
    </w:p>
    <w:p w14:paraId="09B5FC55" w14:textId="77777777" w:rsidR="009B491D" w:rsidRPr="00953D05" w:rsidRDefault="009B491D" w:rsidP="003102C0">
      <w:pPr>
        <w:pStyle w:val="Paragraphedeliste"/>
        <w:numPr>
          <w:ilvl w:val="0"/>
          <w:numId w:val="2"/>
        </w:numPr>
        <w:spacing w:line="360" w:lineRule="auto"/>
        <w:rPr>
          <w:rFonts w:ascii="Times New Roman" w:eastAsiaTheme="minorHAnsi" w:hAnsi="Times New Roman"/>
          <w:color w:val="auto"/>
          <w:szCs w:val="24"/>
        </w:rPr>
      </w:pPr>
      <w:r w:rsidRPr="00953D05">
        <w:rPr>
          <w:rFonts w:ascii="Times New Roman" w:eastAsiaTheme="minorHAnsi" w:hAnsi="Times New Roman"/>
          <w:color w:val="auto"/>
          <w:szCs w:val="24"/>
        </w:rPr>
        <w:t>Compte Rendu de la Réunion d’Activation du projet femmes-jeunes entreprenants et Citoyenneté (</w:t>
      </w:r>
      <w:proofErr w:type="spellStart"/>
      <w:r w:rsidRPr="00953D05">
        <w:rPr>
          <w:rFonts w:ascii="Times New Roman" w:eastAsiaTheme="minorHAnsi" w:hAnsi="Times New Roman"/>
          <w:color w:val="auto"/>
          <w:szCs w:val="24"/>
        </w:rPr>
        <w:t>ProFeJeC</w:t>
      </w:r>
      <w:proofErr w:type="spellEnd"/>
      <w:r w:rsidRPr="00953D05">
        <w:rPr>
          <w:rFonts w:ascii="Times New Roman" w:eastAsiaTheme="minorHAnsi" w:hAnsi="Times New Roman"/>
          <w:color w:val="auto"/>
          <w:szCs w:val="24"/>
        </w:rPr>
        <w:t>)</w:t>
      </w:r>
      <w:r>
        <w:rPr>
          <w:rFonts w:ascii="Times New Roman" w:eastAsiaTheme="minorHAnsi" w:hAnsi="Times New Roman"/>
          <w:color w:val="auto"/>
          <w:szCs w:val="24"/>
        </w:rPr>
        <w:t> ;</w:t>
      </w:r>
    </w:p>
    <w:p w14:paraId="259DEF78" w14:textId="77777777" w:rsidR="009B491D" w:rsidRPr="00953D05" w:rsidRDefault="009B491D" w:rsidP="003102C0">
      <w:pPr>
        <w:pStyle w:val="Paragraphedeliste"/>
        <w:numPr>
          <w:ilvl w:val="0"/>
          <w:numId w:val="2"/>
        </w:numPr>
        <w:spacing w:line="360" w:lineRule="auto"/>
        <w:rPr>
          <w:rFonts w:ascii="Times New Roman" w:eastAsiaTheme="minorHAnsi" w:hAnsi="Times New Roman"/>
          <w:color w:val="auto"/>
          <w:szCs w:val="24"/>
        </w:rPr>
      </w:pPr>
      <w:r w:rsidRPr="00953D05">
        <w:rPr>
          <w:rFonts w:ascii="Times New Roman" w:eastAsiaTheme="minorHAnsi" w:hAnsi="Times New Roman"/>
          <w:color w:val="auto"/>
          <w:szCs w:val="24"/>
        </w:rPr>
        <w:t xml:space="preserve">Document </w:t>
      </w:r>
      <w:r>
        <w:rPr>
          <w:rFonts w:ascii="Times New Roman" w:eastAsiaTheme="minorHAnsi" w:hAnsi="Times New Roman"/>
          <w:color w:val="auto"/>
          <w:szCs w:val="24"/>
        </w:rPr>
        <w:t xml:space="preserve">Projet du </w:t>
      </w:r>
      <w:proofErr w:type="spellStart"/>
      <w:r>
        <w:rPr>
          <w:rFonts w:ascii="Times New Roman" w:eastAsiaTheme="minorHAnsi" w:hAnsi="Times New Roman"/>
          <w:color w:val="auto"/>
          <w:szCs w:val="24"/>
        </w:rPr>
        <w:t>ProFejec</w:t>
      </w:r>
      <w:proofErr w:type="spellEnd"/>
      <w:r w:rsidR="005D1220">
        <w:rPr>
          <w:rFonts w:ascii="Times New Roman" w:eastAsiaTheme="minorHAnsi" w:hAnsi="Times New Roman"/>
          <w:color w:val="auto"/>
          <w:szCs w:val="24"/>
        </w:rPr>
        <w:t>, 2018</w:t>
      </w:r>
      <w:r>
        <w:rPr>
          <w:rFonts w:ascii="Times New Roman" w:eastAsiaTheme="minorHAnsi" w:hAnsi="Times New Roman"/>
          <w:color w:val="auto"/>
          <w:szCs w:val="24"/>
        </w:rPr>
        <w:t> ;</w:t>
      </w:r>
    </w:p>
    <w:p w14:paraId="36F896FA" w14:textId="77777777" w:rsidR="009B491D" w:rsidRPr="00953D05" w:rsidRDefault="009B491D" w:rsidP="003102C0">
      <w:pPr>
        <w:pStyle w:val="Paragraphedeliste"/>
        <w:numPr>
          <w:ilvl w:val="0"/>
          <w:numId w:val="2"/>
        </w:numPr>
        <w:spacing w:line="360" w:lineRule="auto"/>
        <w:rPr>
          <w:rFonts w:ascii="Times New Roman" w:eastAsiaTheme="minorHAnsi" w:hAnsi="Times New Roman"/>
          <w:color w:val="auto"/>
          <w:szCs w:val="24"/>
        </w:rPr>
      </w:pPr>
      <w:r w:rsidRPr="00953D05">
        <w:rPr>
          <w:rFonts w:ascii="Times New Roman" w:eastAsiaTheme="minorHAnsi" w:hAnsi="Times New Roman"/>
          <w:color w:val="auto"/>
          <w:szCs w:val="24"/>
        </w:rPr>
        <w:t xml:space="preserve">Fiche Infographique </w:t>
      </w:r>
      <w:proofErr w:type="spellStart"/>
      <w:r w:rsidRPr="00953D05">
        <w:rPr>
          <w:rFonts w:ascii="Times New Roman" w:eastAsiaTheme="minorHAnsi" w:hAnsi="Times New Roman"/>
          <w:color w:val="auto"/>
          <w:szCs w:val="24"/>
        </w:rPr>
        <w:t>ProFejec</w:t>
      </w:r>
      <w:proofErr w:type="spellEnd"/>
      <w:r w:rsidR="005D1220">
        <w:rPr>
          <w:rFonts w:ascii="Times New Roman" w:eastAsiaTheme="minorHAnsi" w:hAnsi="Times New Roman"/>
          <w:color w:val="auto"/>
          <w:szCs w:val="24"/>
        </w:rPr>
        <w:t>, 2020</w:t>
      </w:r>
      <w:r>
        <w:rPr>
          <w:rFonts w:ascii="Times New Roman" w:eastAsiaTheme="minorHAnsi" w:hAnsi="Times New Roman"/>
          <w:color w:val="auto"/>
          <w:szCs w:val="24"/>
        </w:rPr>
        <w:t> ;</w:t>
      </w:r>
    </w:p>
    <w:p w14:paraId="79C4BA20" w14:textId="316239CC" w:rsidR="009B491D" w:rsidRDefault="009B491D" w:rsidP="003102C0">
      <w:pPr>
        <w:pStyle w:val="Paragraphedeliste"/>
        <w:numPr>
          <w:ilvl w:val="0"/>
          <w:numId w:val="2"/>
        </w:numPr>
        <w:spacing w:line="360" w:lineRule="auto"/>
        <w:rPr>
          <w:rFonts w:ascii="Times New Roman" w:eastAsiaTheme="minorHAnsi" w:hAnsi="Times New Roman"/>
          <w:color w:val="auto"/>
          <w:szCs w:val="24"/>
        </w:rPr>
      </w:pPr>
      <w:r w:rsidRPr="00953D05">
        <w:rPr>
          <w:rFonts w:ascii="Times New Roman" w:eastAsiaTheme="minorHAnsi" w:hAnsi="Times New Roman"/>
          <w:color w:val="auto"/>
          <w:szCs w:val="24"/>
        </w:rPr>
        <w:t>Plan de Travail Annuel budgétisé (PTBA) 2019-2020</w:t>
      </w:r>
      <w:r>
        <w:rPr>
          <w:rFonts w:ascii="Times New Roman" w:eastAsiaTheme="minorHAnsi" w:hAnsi="Times New Roman"/>
          <w:color w:val="auto"/>
          <w:szCs w:val="24"/>
        </w:rPr>
        <w:t> ;</w:t>
      </w:r>
    </w:p>
    <w:p w14:paraId="20500620" w14:textId="69BF5F76" w:rsidR="004C7413" w:rsidRDefault="004C7413" w:rsidP="003102C0">
      <w:pPr>
        <w:pStyle w:val="Paragraphedeliste"/>
        <w:numPr>
          <w:ilvl w:val="0"/>
          <w:numId w:val="2"/>
        </w:numPr>
        <w:spacing w:line="360" w:lineRule="auto"/>
        <w:rPr>
          <w:rFonts w:ascii="Times New Roman" w:eastAsiaTheme="minorHAnsi" w:hAnsi="Times New Roman"/>
          <w:color w:val="auto"/>
          <w:szCs w:val="24"/>
        </w:rPr>
      </w:pPr>
      <w:r>
        <w:rPr>
          <w:rFonts w:ascii="Times New Roman" w:eastAsiaTheme="minorHAnsi" w:hAnsi="Times New Roman"/>
          <w:color w:val="auto"/>
          <w:szCs w:val="24"/>
        </w:rPr>
        <w:t xml:space="preserve">Rapport d’achèvement du </w:t>
      </w:r>
      <w:proofErr w:type="spellStart"/>
      <w:r>
        <w:rPr>
          <w:rFonts w:ascii="Times New Roman" w:eastAsiaTheme="minorHAnsi" w:hAnsi="Times New Roman"/>
          <w:color w:val="auto"/>
          <w:szCs w:val="24"/>
        </w:rPr>
        <w:t>ProFeJeC</w:t>
      </w:r>
      <w:proofErr w:type="spellEnd"/>
    </w:p>
    <w:p w14:paraId="6E195EE3" w14:textId="7A725D87" w:rsidR="004C7413" w:rsidRDefault="00BD4DF5" w:rsidP="003102C0">
      <w:pPr>
        <w:pStyle w:val="Paragraphedeliste"/>
        <w:numPr>
          <w:ilvl w:val="0"/>
          <w:numId w:val="2"/>
        </w:numPr>
        <w:spacing w:line="360" w:lineRule="auto"/>
        <w:rPr>
          <w:rFonts w:ascii="Times New Roman" w:eastAsiaTheme="minorHAnsi" w:hAnsi="Times New Roman"/>
          <w:color w:val="auto"/>
          <w:szCs w:val="24"/>
        </w:rPr>
      </w:pPr>
      <w:hyperlink r:id="rId28" w:history="1">
        <w:r w:rsidR="004C7413" w:rsidRPr="00FA1161">
          <w:rPr>
            <w:rStyle w:val="Lienhypertexte"/>
            <w:rFonts w:ascii="Times New Roman" w:eastAsiaTheme="minorHAnsi" w:hAnsi="Times New Roman"/>
            <w:bCs/>
            <w:color w:val="auto"/>
            <w:szCs w:val="24"/>
            <w:u w:val="none"/>
          </w:rPr>
          <w:t>www.fasohub.com</w:t>
        </w:r>
      </w:hyperlink>
      <w:r w:rsidR="004C7413" w:rsidRPr="00FA1161">
        <w:rPr>
          <w:rFonts w:ascii="Times New Roman" w:eastAsiaTheme="minorHAnsi" w:hAnsi="Times New Roman"/>
          <w:bCs/>
          <w:szCs w:val="24"/>
        </w:rPr>
        <w:t xml:space="preserve"> et </w:t>
      </w:r>
      <w:hyperlink r:id="rId29" w:history="1">
        <w:r w:rsidR="004C7413" w:rsidRPr="00FA1161">
          <w:rPr>
            <w:rStyle w:val="Lienhypertexte"/>
            <w:rFonts w:ascii="Times New Roman" w:eastAsiaTheme="minorHAnsi" w:hAnsi="Times New Roman"/>
            <w:color w:val="auto"/>
            <w:szCs w:val="24"/>
            <w:u w:val="none"/>
          </w:rPr>
          <w:t>https://actif.auf.org</w:t>
        </w:r>
      </w:hyperlink>
    </w:p>
    <w:p w14:paraId="0B255E81" w14:textId="77777777" w:rsidR="000C2CE7" w:rsidRDefault="000C2CE7"/>
    <w:p w14:paraId="33A73E86" w14:textId="77777777" w:rsidR="006C6E01" w:rsidRDefault="006C6E01">
      <w:pPr>
        <w:sectPr w:rsidR="006C6E01">
          <w:pgSz w:w="11906" w:h="16838"/>
          <w:pgMar w:top="1417" w:right="1417" w:bottom="1417" w:left="1417" w:header="708" w:footer="708" w:gutter="0"/>
          <w:cols w:space="708"/>
          <w:docGrid w:linePitch="360"/>
        </w:sectPr>
      </w:pPr>
    </w:p>
    <w:p w14:paraId="32167558" w14:textId="77777777" w:rsidR="009B491D" w:rsidRDefault="000C2CE7" w:rsidP="000C2CE7">
      <w:pPr>
        <w:pStyle w:val="Titre2"/>
      </w:pPr>
      <w:bookmarkStart w:id="91" w:name="_Toc65407635"/>
      <w:r>
        <w:lastRenderedPageBreak/>
        <w:t>ANNEXE</w:t>
      </w:r>
      <w:bookmarkEnd w:id="91"/>
    </w:p>
    <w:p w14:paraId="22A08291" w14:textId="77777777" w:rsidR="000C2CE7" w:rsidRPr="00860DFE" w:rsidRDefault="000C2CE7">
      <w:pPr>
        <w:rPr>
          <w:b/>
        </w:rPr>
      </w:pPr>
      <w:r w:rsidRPr="00860DFE">
        <w:rPr>
          <w:b/>
        </w:rPr>
        <w:t>Annexe 1 : Partie</w:t>
      </w:r>
      <w:r w:rsidR="00736ACD">
        <w:rPr>
          <w:b/>
        </w:rPr>
        <w:t>s</w:t>
      </w:r>
      <w:r w:rsidRPr="00860DFE">
        <w:rPr>
          <w:b/>
        </w:rPr>
        <w:t xml:space="preserve"> prenante</w:t>
      </w:r>
      <w:r w:rsidR="00736ACD">
        <w:rPr>
          <w:b/>
        </w:rPr>
        <w:t>s</w:t>
      </w:r>
      <w:r w:rsidRPr="00860DFE">
        <w:rPr>
          <w:b/>
        </w:rPr>
        <w:t xml:space="preserve"> et leurs rôles et fonctions</w:t>
      </w:r>
    </w:p>
    <w:p w14:paraId="02BDC71A" w14:textId="082EF372" w:rsidR="000C2CE7" w:rsidRPr="003278F3" w:rsidRDefault="000C2CE7" w:rsidP="00E305D1">
      <w:pPr>
        <w:pStyle w:val="Lgende"/>
      </w:pPr>
      <w:bookmarkStart w:id="92" w:name="_Toc65406365"/>
      <w:r>
        <w:t xml:space="preserve">Tableau </w:t>
      </w:r>
      <w:r w:rsidR="00BD4DF5">
        <w:fldChar w:fldCharType="begin"/>
      </w:r>
      <w:r w:rsidR="00BD4DF5">
        <w:instrText xml:space="preserve"> SEQ Tableau \* ARABIC </w:instrText>
      </w:r>
      <w:r w:rsidR="00BD4DF5">
        <w:fldChar w:fldCharType="separate"/>
      </w:r>
      <w:r w:rsidR="00F3727C">
        <w:rPr>
          <w:noProof/>
        </w:rPr>
        <w:t>16</w:t>
      </w:r>
      <w:r w:rsidR="00BD4DF5">
        <w:rPr>
          <w:noProof/>
        </w:rPr>
        <w:fldChar w:fldCharType="end"/>
      </w:r>
      <w:r>
        <w:t> : Principaux acteurs de mise en œuvre du Projet</w:t>
      </w:r>
      <w:bookmarkEnd w:id="92"/>
    </w:p>
    <w:tbl>
      <w:tblPr>
        <w:tblStyle w:val="TableauGrille4-Accentuation1"/>
        <w:tblW w:w="10099" w:type="dxa"/>
        <w:tblLook w:val="04A0" w:firstRow="1" w:lastRow="0" w:firstColumn="1" w:lastColumn="0" w:noHBand="0" w:noVBand="1"/>
      </w:tblPr>
      <w:tblGrid>
        <w:gridCol w:w="2689"/>
        <w:gridCol w:w="1559"/>
        <w:gridCol w:w="5851"/>
      </w:tblGrid>
      <w:tr w:rsidR="000C2CE7" w:rsidRPr="007526F6" w14:paraId="2120333B" w14:textId="77777777" w:rsidTr="00565772">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58BDC6E" w14:textId="77777777" w:rsidR="000C2CE7" w:rsidRPr="007526F6" w:rsidRDefault="000C2CE7" w:rsidP="00565772">
            <w:pPr>
              <w:jc w:val="center"/>
              <w:rPr>
                <w:rFonts w:ascii="Times New Roman" w:hAnsi="Times New Roman" w:cs="Times New Roman"/>
                <w:sz w:val="20"/>
                <w:szCs w:val="20"/>
              </w:rPr>
            </w:pPr>
            <w:r w:rsidRPr="007526F6">
              <w:rPr>
                <w:rFonts w:ascii="Times New Roman" w:hAnsi="Times New Roman" w:cs="Times New Roman"/>
                <w:sz w:val="20"/>
                <w:szCs w:val="20"/>
              </w:rPr>
              <w:t>Parties prenantes</w:t>
            </w:r>
          </w:p>
        </w:tc>
        <w:tc>
          <w:tcPr>
            <w:tcW w:w="1559" w:type="dxa"/>
            <w:vAlign w:val="center"/>
          </w:tcPr>
          <w:p w14:paraId="21943358" w14:textId="77777777" w:rsidR="000C2CE7" w:rsidRPr="007526F6" w:rsidRDefault="000C2CE7" w:rsidP="005657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Rôle</w:t>
            </w:r>
          </w:p>
        </w:tc>
        <w:tc>
          <w:tcPr>
            <w:tcW w:w="5851" w:type="dxa"/>
            <w:vAlign w:val="center"/>
          </w:tcPr>
          <w:p w14:paraId="4D82771B" w14:textId="77777777" w:rsidR="000C2CE7" w:rsidRPr="007526F6" w:rsidRDefault="000C2CE7" w:rsidP="005657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Fonction</w:t>
            </w:r>
          </w:p>
        </w:tc>
      </w:tr>
      <w:tr w:rsidR="000C2CE7" w:rsidRPr="007526F6" w14:paraId="52291644" w14:textId="77777777" w:rsidTr="00915970">
        <w:trPr>
          <w:cnfStyle w:val="000000100000" w:firstRow="0" w:lastRow="0" w:firstColumn="0" w:lastColumn="0" w:oddVBand="0" w:evenVBand="0" w:oddHBand="1" w:evenHBand="0" w:firstRowFirstColumn="0" w:firstRowLastColumn="0" w:lastRowFirstColumn="0" w:lastRowLastColumn="0"/>
          <w:trHeight w:val="286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B5A31E7"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Le Ministère de</w:t>
            </w:r>
            <w:r w:rsidR="004963F3">
              <w:rPr>
                <w:rFonts w:ascii="Times New Roman" w:hAnsi="Times New Roman" w:cs="Times New Roman"/>
                <w:sz w:val="20"/>
                <w:szCs w:val="20"/>
              </w:rPr>
              <w:t xml:space="preserve"> la</w:t>
            </w:r>
          </w:p>
          <w:p w14:paraId="7E395217"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Jeunesse de</w:t>
            </w:r>
            <w:r w:rsidR="004963F3">
              <w:rPr>
                <w:rFonts w:ascii="Times New Roman" w:hAnsi="Times New Roman" w:cs="Times New Roman"/>
                <w:sz w:val="20"/>
                <w:szCs w:val="20"/>
              </w:rPr>
              <w:t xml:space="preserve"> la</w:t>
            </w:r>
            <w:r w:rsidRPr="007526F6">
              <w:rPr>
                <w:rFonts w:ascii="Times New Roman" w:hAnsi="Times New Roman" w:cs="Times New Roman"/>
                <w:sz w:val="20"/>
                <w:szCs w:val="20"/>
              </w:rPr>
              <w:t xml:space="preserve"> Formation et l'Insertion Professionnelle</w:t>
            </w:r>
          </w:p>
          <w:p w14:paraId="780F4133"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(MJFIP)</w:t>
            </w:r>
          </w:p>
        </w:tc>
        <w:tc>
          <w:tcPr>
            <w:tcW w:w="1559" w:type="dxa"/>
            <w:vAlign w:val="center"/>
          </w:tcPr>
          <w:p w14:paraId="7C4543AD" w14:textId="77777777" w:rsidR="000C2CE7" w:rsidRPr="007526F6" w:rsidRDefault="000C2CE7"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Responsable de la tutelle technique du projet</w:t>
            </w:r>
          </w:p>
        </w:tc>
        <w:tc>
          <w:tcPr>
            <w:tcW w:w="5851" w:type="dxa"/>
            <w:vAlign w:val="center"/>
          </w:tcPr>
          <w:p w14:paraId="08423152" w14:textId="77777777" w:rsidR="000C2CE7" w:rsidRPr="007526F6" w:rsidRDefault="000C2CE7" w:rsidP="003102C0">
            <w:pPr>
              <w:pStyle w:val="Paragraphedeliste"/>
              <w:numPr>
                <w:ilvl w:val="0"/>
                <w:numId w:val="4"/>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Assurer la tutelle technique du projet et préside</w:t>
            </w:r>
            <w:r w:rsidR="004963F3">
              <w:rPr>
                <w:rFonts w:ascii="Times New Roman" w:eastAsiaTheme="minorEastAsia" w:hAnsi="Times New Roman"/>
                <w:sz w:val="20"/>
                <w:szCs w:val="20"/>
                <w:lang w:eastAsia="fr-FR"/>
              </w:rPr>
              <w:t>r</w:t>
            </w:r>
            <w:r w:rsidRPr="007526F6">
              <w:rPr>
                <w:rFonts w:ascii="Times New Roman" w:eastAsiaTheme="minorEastAsia" w:hAnsi="Times New Roman"/>
                <w:sz w:val="20"/>
                <w:szCs w:val="20"/>
                <w:lang w:eastAsia="fr-FR"/>
              </w:rPr>
              <w:t xml:space="preserve"> le Comité de revue à travers son rattachement à un programme budgétaire du MJFIP Suivre la mise en œuvre du projet à travers ses indicateurs clés</w:t>
            </w:r>
          </w:p>
          <w:p w14:paraId="6E6AD8CC" w14:textId="77777777" w:rsidR="000C2CE7" w:rsidRPr="007526F6" w:rsidRDefault="000C2CE7" w:rsidP="003102C0">
            <w:pPr>
              <w:pStyle w:val="Paragraphedeliste"/>
              <w:numPr>
                <w:ilvl w:val="0"/>
                <w:numId w:val="4"/>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Evaluer le projet, dans le cadre de la tenue des Assemblées générales des projets et programmes du Burkina Faso,</w:t>
            </w:r>
          </w:p>
          <w:p w14:paraId="140C0B4A" w14:textId="77777777" w:rsidR="000C2CE7" w:rsidRPr="007526F6" w:rsidRDefault="000C2CE7" w:rsidP="003102C0">
            <w:pPr>
              <w:pStyle w:val="Paragraphedeliste"/>
              <w:numPr>
                <w:ilvl w:val="0"/>
                <w:numId w:val="4"/>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Capitaliser et valoriser les résultats, les expériences et les leçons apprises de la mise en œuvre du projet en vue d'améliorer la prise de décision dans le pilotage des interventions en lien avec l'emploi des jeunes et des femmes</w:t>
            </w:r>
          </w:p>
          <w:p w14:paraId="2D19CF0E" w14:textId="77777777" w:rsidR="000C2CE7" w:rsidRPr="007526F6" w:rsidRDefault="000C2CE7" w:rsidP="003102C0">
            <w:pPr>
              <w:pStyle w:val="Paragraphedeliste"/>
              <w:numPr>
                <w:ilvl w:val="0"/>
                <w:numId w:val="4"/>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Faciliter la coordination et la synergie avec les autres programmes/projets du Ministère intervenant dans le même domaine Contribuer aux évaluations du pro</w:t>
            </w:r>
            <w:r w:rsidR="004963F3">
              <w:rPr>
                <w:rFonts w:ascii="Times New Roman" w:eastAsiaTheme="minorEastAsia" w:hAnsi="Times New Roman"/>
                <w:sz w:val="20"/>
                <w:szCs w:val="20"/>
                <w:lang w:eastAsia="fr-FR"/>
              </w:rPr>
              <w:t>j</w:t>
            </w:r>
            <w:r w:rsidRPr="007526F6">
              <w:rPr>
                <w:rFonts w:ascii="Times New Roman" w:eastAsiaTheme="minorEastAsia" w:hAnsi="Times New Roman"/>
                <w:sz w:val="20"/>
                <w:szCs w:val="20"/>
                <w:lang w:eastAsia="fr-FR"/>
              </w:rPr>
              <w:t>et pour en capitaliser les expériences</w:t>
            </w:r>
          </w:p>
        </w:tc>
      </w:tr>
      <w:tr w:rsidR="000C2CE7" w:rsidRPr="007526F6" w14:paraId="5078FABA" w14:textId="77777777" w:rsidTr="00915970">
        <w:trPr>
          <w:trHeight w:val="122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D4801CD"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Ministère</w:t>
            </w:r>
            <w:r w:rsidR="004963F3">
              <w:rPr>
                <w:rFonts w:ascii="Times New Roman" w:hAnsi="Times New Roman" w:cs="Times New Roman"/>
                <w:sz w:val="20"/>
                <w:szCs w:val="20"/>
              </w:rPr>
              <w:t xml:space="preserve"> de</w:t>
            </w:r>
            <w:r w:rsidRPr="007526F6">
              <w:rPr>
                <w:rFonts w:ascii="Times New Roman" w:hAnsi="Times New Roman" w:cs="Times New Roman"/>
                <w:sz w:val="20"/>
                <w:szCs w:val="20"/>
              </w:rPr>
              <w:t xml:space="preserve"> l'Economie </w:t>
            </w:r>
            <w:r w:rsidR="004963F3">
              <w:rPr>
                <w:rFonts w:ascii="Times New Roman" w:hAnsi="Times New Roman" w:cs="Times New Roman"/>
                <w:sz w:val="20"/>
                <w:szCs w:val="20"/>
              </w:rPr>
              <w:t xml:space="preserve">des </w:t>
            </w:r>
            <w:r w:rsidRPr="007526F6">
              <w:rPr>
                <w:rFonts w:ascii="Times New Roman" w:hAnsi="Times New Roman" w:cs="Times New Roman"/>
                <w:sz w:val="20"/>
                <w:szCs w:val="20"/>
              </w:rPr>
              <w:t>Finances et</w:t>
            </w:r>
            <w:r w:rsidR="004963F3">
              <w:rPr>
                <w:rFonts w:ascii="Times New Roman" w:hAnsi="Times New Roman" w:cs="Times New Roman"/>
                <w:sz w:val="20"/>
                <w:szCs w:val="20"/>
              </w:rPr>
              <w:t xml:space="preserve"> du</w:t>
            </w:r>
          </w:p>
          <w:p w14:paraId="1E79D9CF"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Développement</w:t>
            </w:r>
          </w:p>
          <w:p w14:paraId="43A5A6DA"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(MINEFID)</w:t>
            </w:r>
          </w:p>
        </w:tc>
        <w:tc>
          <w:tcPr>
            <w:tcW w:w="1559" w:type="dxa"/>
            <w:vAlign w:val="center"/>
          </w:tcPr>
          <w:p w14:paraId="44FECC11"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Responsable de la tutelle financière</w:t>
            </w:r>
          </w:p>
        </w:tc>
        <w:tc>
          <w:tcPr>
            <w:tcW w:w="5851" w:type="dxa"/>
            <w:vAlign w:val="center"/>
          </w:tcPr>
          <w:p w14:paraId="7DE77DF7" w14:textId="77777777" w:rsidR="000C2CE7" w:rsidRPr="007526F6" w:rsidRDefault="000C2CE7" w:rsidP="003102C0">
            <w:pPr>
              <w:pStyle w:val="Paragraphedeliste"/>
              <w:numPr>
                <w:ilvl w:val="0"/>
                <w:numId w:val="5"/>
              </w:num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Assurer la tutelle financière du projet</w:t>
            </w:r>
          </w:p>
          <w:p w14:paraId="34D86C1C" w14:textId="77777777" w:rsidR="000C2CE7" w:rsidRPr="007526F6" w:rsidRDefault="000C2CE7" w:rsidP="003102C0">
            <w:pPr>
              <w:pStyle w:val="Paragraphedeliste"/>
              <w:numPr>
                <w:ilvl w:val="0"/>
                <w:numId w:val="5"/>
              </w:num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Assurer le respect de la règlementation générale des projets et programmes de développement</w:t>
            </w:r>
          </w:p>
          <w:p w14:paraId="6DB83FEB" w14:textId="77777777" w:rsidR="000C2CE7" w:rsidRPr="007526F6" w:rsidRDefault="000C2CE7" w:rsidP="003102C0">
            <w:pPr>
              <w:pStyle w:val="Paragraphedeliste"/>
              <w:numPr>
                <w:ilvl w:val="0"/>
                <w:numId w:val="5"/>
              </w:num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Réaliser des missions de supervision/appui du projet</w:t>
            </w:r>
          </w:p>
        </w:tc>
      </w:tr>
      <w:tr w:rsidR="000C2CE7" w:rsidRPr="007526F6" w14:paraId="1AF694D9" w14:textId="77777777" w:rsidTr="00915970">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C37A230"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Ministère de la Femme de la Solidarité Nationale et de la Famille (MFSNF)</w:t>
            </w:r>
          </w:p>
        </w:tc>
        <w:tc>
          <w:tcPr>
            <w:tcW w:w="1559" w:type="dxa"/>
            <w:vAlign w:val="center"/>
          </w:tcPr>
          <w:p w14:paraId="0D55E581" w14:textId="77777777" w:rsidR="000C2CE7" w:rsidRPr="007526F6" w:rsidRDefault="000C2CE7"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Partie responsable</w:t>
            </w:r>
          </w:p>
        </w:tc>
        <w:tc>
          <w:tcPr>
            <w:tcW w:w="5851" w:type="dxa"/>
            <w:vAlign w:val="center"/>
          </w:tcPr>
          <w:p w14:paraId="33524614" w14:textId="77777777" w:rsidR="000C2CE7" w:rsidRPr="007526F6" w:rsidRDefault="000C2CE7" w:rsidP="003102C0">
            <w:pPr>
              <w:pStyle w:val="Paragraphedeliste"/>
              <w:numPr>
                <w:ilvl w:val="0"/>
                <w:numId w:val="6"/>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Évaluer l'atteinte des cibles des indicateurs dans les résultats concernant le genre, l'équité et l'inclusion</w:t>
            </w:r>
          </w:p>
          <w:p w14:paraId="76573A4A" w14:textId="77777777" w:rsidR="000C2CE7" w:rsidRPr="007526F6" w:rsidRDefault="000C2CE7" w:rsidP="003102C0">
            <w:pPr>
              <w:pStyle w:val="Paragraphedeliste"/>
              <w:numPr>
                <w:ilvl w:val="0"/>
                <w:numId w:val="6"/>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Capitaliser les résultats du projet dans les rapports nationaux</w:t>
            </w:r>
          </w:p>
          <w:p w14:paraId="0B641E99" w14:textId="77777777" w:rsidR="000C2CE7" w:rsidRPr="007526F6" w:rsidRDefault="000C2CE7" w:rsidP="003102C0">
            <w:pPr>
              <w:pStyle w:val="Paragraphedeliste"/>
              <w:numPr>
                <w:ilvl w:val="0"/>
                <w:numId w:val="6"/>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 xml:space="preserve">Participer à la mise à jour </w:t>
            </w:r>
            <w:r w:rsidR="004963F3">
              <w:rPr>
                <w:rFonts w:ascii="Times New Roman" w:eastAsiaTheme="minorEastAsia" w:hAnsi="Times New Roman"/>
                <w:sz w:val="20"/>
                <w:szCs w:val="20"/>
                <w:lang w:eastAsia="fr-FR"/>
              </w:rPr>
              <w:t>e</w:t>
            </w:r>
            <w:r w:rsidRPr="007526F6">
              <w:rPr>
                <w:rFonts w:ascii="Times New Roman" w:eastAsiaTheme="minorEastAsia" w:hAnsi="Times New Roman"/>
                <w:sz w:val="20"/>
                <w:szCs w:val="20"/>
                <w:lang w:eastAsia="fr-FR"/>
              </w:rPr>
              <w:t>t à la gestion préventive des risques</w:t>
            </w:r>
          </w:p>
        </w:tc>
      </w:tr>
      <w:tr w:rsidR="000C2CE7" w:rsidRPr="007526F6" w14:paraId="196CCE68" w14:textId="77777777" w:rsidTr="00915970">
        <w:trPr>
          <w:trHeight w:val="121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0B90454"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PNUD</w:t>
            </w:r>
          </w:p>
        </w:tc>
        <w:tc>
          <w:tcPr>
            <w:tcW w:w="1559" w:type="dxa"/>
            <w:vAlign w:val="center"/>
          </w:tcPr>
          <w:p w14:paraId="54E7C688"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Partenaire de réalisation PTF</w:t>
            </w:r>
          </w:p>
        </w:tc>
        <w:tc>
          <w:tcPr>
            <w:tcW w:w="5851" w:type="dxa"/>
            <w:vAlign w:val="center"/>
          </w:tcPr>
          <w:p w14:paraId="5AB83C34" w14:textId="77777777" w:rsidR="000C2CE7" w:rsidRPr="007526F6" w:rsidRDefault="000C2CE7" w:rsidP="003102C0">
            <w:pPr>
              <w:pStyle w:val="Paragraphedeliste"/>
              <w:numPr>
                <w:ilvl w:val="0"/>
                <w:numId w:val="7"/>
              </w:num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Apporter sa contribution financière à la mise en œuvre du projet suivant l'agenda de mise en œuvre convenu dans les plans de travail</w:t>
            </w:r>
          </w:p>
          <w:p w14:paraId="68EA724D" w14:textId="77777777" w:rsidR="000C2CE7" w:rsidRPr="007526F6" w:rsidRDefault="000C2CE7" w:rsidP="003102C0">
            <w:pPr>
              <w:pStyle w:val="Paragraphedeliste"/>
              <w:numPr>
                <w:ilvl w:val="0"/>
                <w:numId w:val="7"/>
              </w:num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Appuyer l'équipe de projet dans le contrôle qualité des processus de pilotage et de mise en œuvre des activités</w:t>
            </w:r>
          </w:p>
          <w:p w14:paraId="052FE4E5" w14:textId="77777777" w:rsidR="000C2CE7" w:rsidRPr="007526F6" w:rsidRDefault="000C2CE7" w:rsidP="003102C0">
            <w:pPr>
              <w:pStyle w:val="Paragraphedeliste"/>
              <w:numPr>
                <w:ilvl w:val="0"/>
                <w:numId w:val="7"/>
              </w:num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 xml:space="preserve">Assurer les évaluations ex ante et externe du </w:t>
            </w:r>
            <w:r w:rsidR="004963F3">
              <w:rPr>
                <w:rFonts w:ascii="Times New Roman" w:eastAsiaTheme="minorEastAsia" w:hAnsi="Times New Roman"/>
                <w:sz w:val="20"/>
                <w:szCs w:val="20"/>
                <w:lang w:eastAsia="fr-FR"/>
              </w:rPr>
              <w:t>projet</w:t>
            </w:r>
          </w:p>
        </w:tc>
      </w:tr>
      <w:tr w:rsidR="000C2CE7" w:rsidRPr="007526F6" w14:paraId="46BE5121" w14:textId="77777777" w:rsidTr="0091597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E371B82"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Coopération</w:t>
            </w:r>
          </w:p>
          <w:p w14:paraId="23273F1E"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Luxembourgeoise</w:t>
            </w:r>
          </w:p>
        </w:tc>
        <w:tc>
          <w:tcPr>
            <w:tcW w:w="1559" w:type="dxa"/>
            <w:vAlign w:val="center"/>
          </w:tcPr>
          <w:p w14:paraId="33AD2329" w14:textId="77777777" w:rsidR="000C2CE7" w:rsidRPr="007526F6" w:rsidRDefault="000C2CE7"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PTF</w:t>
            </w:r>
          </w:p>
        </w:tc>
        <w:tc>
          <w:tcPr>
            <w:tcW w:w="5851" w:type="dxa"/>
            <w:vAlign w:val="center"/>
          </w:tcPr>
          <w:p w14:paraId="142ABDC1" w14:textId="77777777" w:rsidR="000C2CE7" w:rsidRPr="007526F6" w:rsidRDefault="000C2CE7"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Apporter sa contribution financière à la mise en œuvre du projet suivant l'agenda de mise en œuvre convenu dans les plans de travail</w:t>
            </w:r>
          </w:p>
        </w:tc>
      </w:tr>
      <w:tr w:rsidR="000C2CE7" w:rsidRPr="007526F6" w14:paraId="6AE23B0A" w14:textId="77777777" w:rsidTr="00915970">
        <w:trPr>
          <w:trHeight w:val="538"/>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E3B4BCA"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Cadre de concertation du projet</w:t>
            </w:r>
          </w:p>
        </w:tc>
        <w:tc>
          <w:tcPr>
            <w:tcW w:w="1559" w:type="dxa"/>
            <w:vAlign w:val="center"/>
          </w:tcPr>
          <w:p w14:paraId="13D72DF9"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Responsable du projet</w:t>
            </w:r>
          </w:p>
        </w:tc>
        <w:tc>
          <w:tcPr>
            <w:tcW w:w="5851" w:type="dxa"/>
            <w:vAlign w:val="center"/>
          </w:tcPr>
          <w:p w14:paraId="410B55AA"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Examiner les activités de la mise en œuvre du projet et donner des orientations sur le processus de mise en œuvre du projet</w:t>
            </w:r>
          </w:p>
        </w:tc>
      </w:tr>
      <w:tr w:rsidR="000C2CE7" w:rsidRPr="007526F6" w14:paraId="717DCC57" w14:textId="77777777" w:rsidTr="00915970">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3FFD823"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Unité de Gestion du</w:t>
            </w:r>
          </w:p>
          <w:p w14:paraId="0913609A"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Projet</w:t>
            </w:r>
          </w:p>
        </w:tc>
        <w:tc>
          <w:tcPr>
            <w:tcW w:w="1559" w:type="dxa"/>
            <w:vAlign w:val="center"/>
          </w:tcPr>
          <w:p w14:paraId="476DBC07" w14:textId="77777777" w:rsidR="000C2CE7" w:rsidRPr="007526F6" w:rsidRDefault="00565772"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Gestion </w:t>
            </w:r>
            <w:r w:rsidR="000C2CE7" w:rsidRPr="007526F6">
              <w:rPr>
                <w:rFonts w:ascii="Times New Roman" w:hAnsi="Times New Roman" w:cs="Times New Roman"/>
                <w:sz w:val="20"/>
                <w:szCs w:val="20"/>
              </w:rPr>
              <w:t>du projet</w:t>
            </w:r>
          </w:p>
        </w:tc>
        <w:tc>
          <w:tcPr>
            <w:tcW w:w="5851" w:type="dxa"/>
            <w:vAlign w:val="center"/>
          </w:tcPr>
          <w:p w14:paraId="57D32857" w14:textId="77777777" w:rsidR="000C2CE7" w:rsidRPr="007526F6" w:rsidRDefault="000C2CE7" w:rsidP="003102C0">
            <w:pPr>
              <w:pStyle w:val="Paragraphedeliste"/>
              <w:numPr>
                <w:ilvl w:val="0"/>
                <w:numId w:val="8"/>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Préparer et mettre en œuvre les plans annuels de travail, dans les délais Contribuer, avec le Responsable du programme budgétaire et les bénéficiaires, à la mise à jour du journal des risques, du journal des enseignements tirés</w:t>
            </w:r>
          </w:p>
          <w:p w14:paraId="5ABF7C9A" w14:textId="77777777" w:rsidR="000C2CE7" w:rsidRPr="007526F6" w:rsidRDefault="000C2CE7" w:rsidP="003102C0">
            <w:pPr>
              <w:pStyle w:val="Paragraphedeliste"/>
              <w:numPr>
                <w:ilvl w:val="0"/>
                <w:numId w:val="8"/>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Contribuer, avec le PNUD, au contrôle de la qualité dans la mise en œuvre des activités</w:t>
            </w:r>
          </w:p>
          <w:p w14:paraId="7F1C0877" w14:textId="77777777" w:rsidR="000C2CE7" w:rsidRPr="007526F6" w:rsidRDefault="000C2CE7" w:rsidP="003102C0">
            <w:pPr>
              <w:pStyle w:val="Paragraphedeliste"/>
              <w:numPr>
                <w:ilvl w:val="0"/>
                <w:numId w:val="8"/>
              </w:num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lang w:eastAsia="fr-FR"/>
              </w:rPr>
            </w:pPr>
            <w:r w:rsidRPr="007526F6">
              <w:rPr>
                <w:rFonts w:ascii="Times New Roman" w:eastAsiaTheme="minorEastAsia" w:hAnsi="Times New Roman"/>
                <w:sz w:val="20"/>
                <w:szCs w:val="20"/>
                <w:lang w:eastAsia="fr-FR"/>
              </w:rPr>
              <w:t>Élaborer et mettre à la disposition du responsable de programme budgétaire les différents rapports techniques et financiers requis Assurer la gestion administrative, financière et comptable du projet</w:t>
            </w:r>
          </w:p>
        </w:tc>
      </w:tr>
      <w:tr w:rsidR="000C2CE7" w:rsidRPr="007526F6" w14:paraId="487A2B1F" w14:textId="77777777" w:rsidTr="00915970">
        <w:trPr>
          <w:trHeight w:val="39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215236A"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Les Incubateurs</w:t>
            </w:r>
          </w:p>
        </w:tc>
        <w:tc>
          <w:tcPr>
            <w:tcW w:w="1559" w:type="dxa"/>
            <w:vAlign w:val="center"/>
          </w:tcPr>
          <w:p w14:paraId="7FFC4C15"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Partie</w:t>
            </w:r>
          </w:p>
        </w:tc>
        <w:tc>
          <w:tcPr>
            <w:tcW w:w="5851" w:type="dxa"/>
            <w:vAlign w:val="center"/>
          </w:tcPr>
          <w:p w14:paraId="0CFFB2C7"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Apporter leur appui technique pour la mise en œuvre des activités dans</w:t>
            </w:r>
          </w:p>
        </w:tc>
      </w:tr>
      <w:tr w:rsidR="000C2CE7" w:rsidRPr="007526F6" w14:paraId="2D7968A7" w14:textId="77777777" w:rsidTr="0091597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1D53242"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lastRenderedPageBreak/>
              <w:t>villes de Ouagadougou et de Bobo Dioulasso</w:t>
            </w:r>
          </w:p>
        </w:tc>
        <w:tc>
          <w:tcPr>
            <w:tcW w:w="1559" w:type="dxa"/>
            <w:vAlign w:val="center"/>
          </w:tcPr>
          <w:p w14:paraId="3AF5DA54" w14:textId="77777777" w:rsidR="000C2CE7" w:rsidRPr="007526F6" w:rsidRDefault="000C2CE7"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responsable</w:t>
            </w:r>
          </w:p>
        </w:tc>
        <w:tc>
          <w:tcPr>
            <w:tcW w:w="5851" w:type="dxa"/>
            <w:vAlign w:val="center"/>
          </w:tcPr>
          <w:p w14:paraId="04C5A5E1" w14:textId="77777777" w:rsidR="000C2CE7" w:rsidRPr="007526F6" w:rsidRDefault="004963F3"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t>
            </w:r>
            <w:r w:rsidR="000C2CE7">
              <w:rPr>
                <w:rFonts w:ascii="Times New Roman" w:hAnsi="Times New Roman" w:cs="Times New Roman"/>
                <w:sz w:val="20"/>
                <w:szCs w:val="20"/>
              </w:rPr>
              <w:t>’a</w:t>
            </w:r>
            <w:r w:rsidR="000C2CE7" w:rsidRPr="007526F6">
              <w:rPr>
                <w:rFonts w:ascii="Times New Roman" w:hAnsi="Times New Roman" w:cs="Times New Roman"/>
                <w:sz w:val="20"/>
                <w:szCs w:val="20"/>
              </w:rPr>
              <w:t>ccompagnement des jeunes et des femmes bénéficiaires du projet</w:t>
            </w:r>
          </w:p>
        </w:tc>
      </w:tr>
      <w:tr w:rsidR="000C2CE7" w:rsidRPr="007526F6" w14:paraId="2D201A65" w14:textId="77777777" w:rsidTr="00915970">
        <w:trPr>
          <w:trHeight w:val="39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5B0A630" w14:textId="77777777" w:rsidR="000C2CE7" w:rsidRPr="007526F6" w:rsidRDefault="000C2CE7" w:rsidP="00915970">
            <w:pPr>
              <w:ind w:left="29"/>
              <w:rPr>
                <w:rFonts w:ascii="Times New Roman" w:hAnsi="Times New Roman" w:cs="Times New Roman"/>
                <w:sz w:val="20"/>
                <w:szCs w:val="20"/>
              </w:rPr>
            </w:pPr>
            <w:r w:rsidRPr="007526F6">
              <w:rPr>
                <w:rFonts w:ascii="Times New Roman" w:hAnsi="Times New Roman" w:cs="Times New Roman"/>
                <w:sz w:val="20"/>
                <w:szCs w:val="20"/>
              </w:rPr>
              <w:t>Organisations de la</w:t>
            </w:r>
          </w:p>
          <w:p w14:paraId="04E438E9" w14:textId="77777777" w:rsidR="000C2CE7" w:rsidRPr="007526F6" w:rsidRDefault="000C2CE7" w:rsidP="00915970">
            <w:pPr>
              <w:rPr>
                <w:rFonts w:ascii="Times New Roman" w:hAnsi="Times New Roman" w:cs="Times New Roman"/>
                <w:sz w:val="20"/>
                <w:szCs w:val="20"/>
              </w:rPr>
            </w:pPr>
            <w:r w:rsidRPr="007526F6">
              <w:rPr>
                <w:rFonts w:ascii="Times New Roman" w:hAnsi="Times New Roman" w:cs="Times New Roman"/>
                <w:sz w:val="20"/>
                <w:szCs w:val="20"/>
              </w:rPr>
              <w:t>Société Civile</w:t>
            </w:r>
          </w:p>
        </w:tc>
        <w:tc>
          <w:tcPr>
            <w:tcW w:w="1559" w:type="dxa"/>
            <w:vAlign w:val="center"/>
          </w:tcPr>
          <w:p w14:paraId="42680255"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Partie responsable</w:t>
            </w:r>
          </w:p>
        </w:tc>
        <w:tc>
          <w:tcPr>
            <w:tcW w:w="5851" w:type="dxa"/>
            <w:vAlign w:val="center"/>
          </w:tcPr>
          <w:p w14:paraId="2B2E5FDB"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Apporter leur appui à la mobilisation de</w:t>
            </w:r>
            <w:r>
              <w:rPr>
                <w:rFonts w:ascii="Times New Roman" w:hAnsi="Times New Roman" w:cs="Times New Roman"/>
                <w:sz w:val="20"/>
                <w:szCs w:val="20"/>
              </w:rPr>
              <w:t>s jeunes et des femmes ainsi qu’</w:t>
            </w:r>
            <w:r w:rsidRPr="007526F6">
              <w:rPr>
                <w:rFonts w:ascii="Times New Roman" w:hAnsi="Times New Roman" w:cs="Times New Roman"/>
                <w:sz w:val="20"/>
                <w:szCs w:val="20"/>
              </w:rPr>
              <w:t>un soutien a</w:t>
            </w:r>
            <w:r>
              <w:rPr>
                <w:rFonts w:ascii="Times New Roman" w:hAnsi="Times New Roman" w:cs="Times New Roman"/>
                <w:sz w:val="20"/>
                <w:szCs w:val="20"/>
              </w:rPr>
              <w:t>ux interventions en lien avec l’</w:t>
            </w:r>
            <w:r w:rsidRPr="007526F6">
              <w:rPr>
                <w:rFonts w:ascii="Times New Roman" w:hAnsi="Times New Roman" w:cs="Times New Roman"/>
                <w:sz w:val="20"/>
                <w:szCs w:val="20"/>
              </w:rPr>
              <w:t>emploi des jeunes et des femm</w:t>
            </w:r>
            <w:r>
              <w:rPr>
                <w:rFonts w:ascii="Times New Roman" w:hAnsi="Times New Roman" w:cs="Times New Roman"/>
                <w:sz w:val="20"/>
                <w:szCs w:val="20"/>
              </w:rPr>
              <w:t>es développées dans les zones d’</w:t>
            </w:r>
            <w:r w:rsidRPr="007526F6">
              <w:rPr>
                <w:rFonts w:ascii="Times New Roman" w:hAnsi="Times New Roman" w:cs="Times New Roman"/>
                <w:sz w:val="20"/>
                <w:szCs w:val="20"/>
              </w:rPr>
              <w:t>interventions</w:t>
            </w:r>
          </w:p>
        </w:tc>
      </w:tr>
      <w:tr w:rsidR="000C2CE7" w:rsidRPr="007526F6" w14:paraId="32E6096A" w14:textId="77777777" w:rsidTr="0091597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3A15342" w14:textId="77777777" w:rsidR="000C2CE7" w:rsidRPr="007526F6" w:rsidRDefault="000C2CE7" w:rsidP="00915970">
            <w:pPr>
              <w:ind w:left="29"/>
              <w:rPr>
                <w:rFonts w:ascii="Times New Roman" w:hAnsi="Times New Roman" w:cs="Times New Roman"/>
                <w:sz w:val="20"/>
                <w:szCs w:val="20"/>
              </w:rPr>
            </w:pPr>
            <w:r w:rsidRPr="007526F6">
              <w:rPr>
                <w:rFonts w:ascii="Times New Roman" w:hAnsi="Times New Roman" w:cs="Times New Roman"/>
                <w:sz w:val="20"/>
                <w:szCs w:val="20"/>
              </w:rPr>
              <w:t>ONG spécialisées et structures de recherche</w:t>
            </w:r>
          </w:p>
        </w:tc>
        <w:tc>
          <w:tcPr>
            <w:tcW w:w="1559" w:type="dxa"/>
            <w:vAlign w:val="center"/>
          </w:tcPr>
          <w:p w14:paraId="1F03D828" w14:textId="77777777" w:rsidR="000C2CE7" w:rsidRPr="007526F6" w:rsidRDefault="000C2CE7"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Partie responsable</w:t>
            </w:r>
          </w:p>
        </w:tc>
        <w:tc>
          <w:tcPr>
            <w:tcW w:w="5851" w:type="dxa"/>
            <w:vAlign w:val="center"/>
          </w:tcPr>
          <w:p w14:paraId="71882D73" w14:textId="77777777" w:rsidR="000C2CE7" w:rsidRPr="007526F6" w:rsidRDefault="000C2CE7" w:rsidP="003102C0">
            <w:pPr>
              <w:pStyle w:val="Paragraphedeliste"/>
              <w:numPr>
                <w:ilvl w:val="0"/>
                <w:numId w:val="11"/>
              </w:numPr>
              <w:spacing w:after="1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Offrir un appui technique sur des thématiques précises</w:t>
            </w:r>
            <w:r>
              <w:rPr>
                <w:rFonts w:ascii="Times New Roman" w:hAnsi="Times New Roman"/>
                <w:sz w:val="20"/>
                <w:szCs w:val="20"/>
              </w:rPr>
              <w:t> ;</w:t>
            </w:r>
          </w:p>
          <w:p w14:paraId="10449A74" w14:textId="77777777" w:rsidR="000C2CE7" w:rsidRPr="007526F6" w:rsidRDefault="000C2CE7" w:rsidP="003102C0">
            <w:pPr>
              <w:pStyle w:val="Paragraphedeliste"/>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Assurer un coaching des jeunes et des femmes sur leurs idées de création d'entreprise</w:t>
            </w:r>
          </w:p>
        </w:tc>
      </w:tr>
      <w:tr w:rsidR="000C2CE7" w:rsidRPr="007526F6" w14:paraId="29A68557" w14:textId="77777777" w:rsidTr="00915970">
        <w:trPr>
          <w:trHeight w:val="39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E0406F8" w14:textId="77777777" w:rsidR="000C2CE7" w:rsidRPr="007526F6" w:rsidRDefault="000C2CE7" w:rsidP="00915970">
            <w:pPr>
              <w:ind w:left="29"/>
              <w:rPr>
                <w:rFonts w:ascii="Times New Roman" w:hAnsi="Times New Roman" w:cs="Times New Roman"/>
                <w:sz w:val="20"/>
                <w:szCs w:val="20"/>
              </w:rPr>
            </w:pPr>
            <w:r w:rsidRPr="007526F6">
              <w:rPr>
                <w:rFonts w:ascii="Times New Roman" w:hAnsi="Times New Roman" w:cs="Times New Roman"/>
                <w:sz w:val="20"/>
                <w:szCs w:val="20"/>
              </w:rPr>
              <w:t xml:space="preserve">Autres projets et programmes développant des initiatives en faveur de </w:t>
            </w:r>
            <w:r w:rsidR="00EF7E64">
              <w:rPr>
                <w:rFonts w:ascii="Times New Roman" w:hAnsi="Times New Roman" w:cs="Times New Roman"/>
                <w:sz w:val="20"/>
                <w:szCs w:val="20"/>
              </w:rPr>
              <w:t>l</w:t>
            </w:r>
            <w:r w:rsidRPr="007526F6">
              <w:rPr>
                <w:rFonts w:ascii="Times New Roman" w:hAnsi="Times New Roman" w:cs="Times New Roman"/>
                <w:sz w:val="20"/>
                <w:szCs w:val="20"/>
              </w:rPr>
              <w:t xml:space="preserve"> 'entrepreneuriat des jeunes et des femmes, notamment, le FAIJ, le PEJEN, le programme Burkina Startup, le PSCE/JF, PAE/JF</w:t>
            </w:r>
          </w:p>
        </w:tc>
        <w:tc>
          <w:tcPr>
            <w:tcW w:w="1559" w:type="dxa"/>
            <w:vAlign w:val="center"/>
          </w:tcPr>
          <w:p w14:paraId="3B8C1B4E"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Partie responsable</w:t>
            </w:r>
          </w:p>
        </w:tc>
        <w:tc>
          <w:tcPr>
            <w:tcW w:w="5851" w:type="dxa"/>
            <w:vAlign w:val="center"/>
          </w:tcPr>
          <w:p w14:paraId="0900568E" w14:textId="77777777" w:rsidR="000C2CE7" w:rsidRPr="007526F6" w:rsidRDefault="000C2CE7" w:rsidP="003102C0">
            <w:pPr>
              <w:pStyle w:val="Paragraphedeliste"/>
              <w:numPr>
                <w:ilvl w:val="0"/>
                <w:numId w:val="9"/>
              </w:numPr>
              <w:spacing w:after="16"/>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Partager leurs meilleures pratiques, leurs expériences avec le projet</w:t>
            </w:r>
          </w:p>
          <w:p w14:paraId="6D05498B" w14:textId="77777777" w:rsidR="000C2CE7" w:rsidRPr="007526F6" w:rsidRDefault="000C2CE7" w:rsidP="003102C0">
            <w:pPr>
              <w:pStyle w:val="Paragraphedeliste"/>
              <w:numPr>
                <w:ilvl w:val="0"/>
                <w:numId w:val="9"/>
              </w:numPr>
              <w:spacing w:after="9" w:line="269" w:lineRule="auto"/>
              <w:ind w:right="1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Co-organiser avec le projet, des activités de capitalisation des bonnes pratiques des acteurs locaux, dans leurs zones d’intervention</w:t>
            </w:r>
            <w:r w:rsidR="00EF7E64">
              <w:rPr>
                <w:rFonts w:ascii="Times New Roman" w:hAnsi="Times New Roman"/>
                <w:sz w:val="20"/>
                <w:szCs w:val="20"/>
              </w:rPr>
              <w:t>s</w:t>
            </w:r>
            <w:r w:rsidRPr="007526F6">
              <w:rPr>
                <w:rFonts w:ascii="Times New Roman" w:hAnsi="Times New Roman"/>
                <w:sz w:val="20"/>
                <w:szCs w:val="20"/>
              </w:rPr>
              <w:t xml:space="preserve"> respectives </w:t>
            </w:r>
          </w:p>
          <w:p w14:paraId="7EE35007" w14:textId="77777777" w:rsidR="000C2CE7" w:rsidRPr="007526F6" w:rsidRDefault="000C2CE7" w:rsidP="003102C0">
            <w:pPr>
              <w:pStyle w:val="Paragraphedeliste"/>
              <w:numPr>
                <w:ilvl w:val="0"/>
                <w:numId w:val="9"/>
              </w:numPr>
              <w:spacing w:after="9" w:line="269" w:lineRule="auto"/>
              <w:ind w:right="1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Mut</w:t>
            </w:r>
            <w:r>
              <w:rPr>
                <w:rFonts w:ascii="Times New Roman" w:hAnsi="Times New Roman"/>
                <w:sz w:val="20"/>
                <w:szCs w:val="20"/>
              </w:rPr>
              <w:t>ualiser leurs ressources pour l’</w:t>
            </w:r>
            <w:r w:rsidRPr="007526F6">
              <w:rPr>
                <w:rFonts w:ascii="Times New Roman" w:hAnsi="Times New Roman"/>
                <w:sz w:val="20"/>
                <w:szCs w:val="20"/>
              </w:rPr>
              <w:t>atteinte des résultats communs</w:t>
            </w:r>
          </w:p>
          <w:p w14:paraId="71822A88" w14:textId="77777777" w:rsidR="000C2CE7" w:rsidRPr="007526F6" w:rsidRDefault="000C2CE7" w:rsidP="003102C0">
            <w:pPr>
              <w:pStyle w:val="Paragraphedeliste"/>
              <w:numPr>
                <w:ilvl w:val="0"/>
                <w:numId w:val="9"/>
              </w:numPr>
              <w:spacing w:after="1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Offrir des opportunités d'accès à des financements des entreprises créées par les jeunes et les femmes</w:t>
            </w:r>
          </w:p>
        </w:tc>
      </w:tr>
      <w:tr w:rsidR="000C2CE7" w:rsidRPr="007526F6" w14:paraId="3E9C1160" w14:textId="77777777" w:rsidTr="0091597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4561DAA" w14:textId="77777777" w:rsidR="000C2CE7" w:rsidRPr="007526F6" w:rsidRDefault="000C2CE7" w:rsidP="00915970">
            <w:pPr>
              <w:ind w:left="29"/>
              <w:rPr>
                <w:rFonts w:ascii="Times New Roman" w:hAnsi="Times New Roman" w:cs="Times New Roman"/>
                <w:sz w:val="20"/>
                <w:szCs w:val="20"/>
              </w:rPr>
            </w:pPr>
            <w:r w:rsidRPr="007526F6">
              <w:rPr>
                <w:rFonts w:ascii="Times New Roman" w:hAnsi="Times New Roman" w:cs="Times New Roman"/>
                <w:sz w:val="20"/>
                <w:szCs w:val="20"/>
              </w:rPr>
              <w:t>Le Secteur privé : La Maison de l'Entreprise, la Chambre de Commerce, Conseil National du Patronat Burkinabè</w:t>
            </w:r>
          </w:p>
        </w:tc>
        <w:tc>
          <w:tcPr>
            <w:tcW w:w="1559" w:type="dxa"/>
            <w:vAlign w:val="center"/>
          </w:tcPr>
          <w:p w14:paraId="26BCF267" w14:textId="77777777" w:rsidR="000C2CE7" w:rsidRPr="007526F6" w:rsidRDefault="000C2CE7" w:rsidP="009159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Partie responsable</w:t>
            </w:r>
          </w:p>
        </w:tc>
        <w:tc>
          <w:tcPr>
            <w:tcW w:w="5851" w:type="dxa"/>
            <w:vAlign w:val="center"/>
          </w:tcPr>
          <w:p w14:paraId="39AC25C5" w14:textId="77777777" w:rsidR="000C2CE7" w:rsidRPr="007526F6" w:rsidRDefault="000C2CE7" w:rsidP="003102C0">
            <w:pPr>
              <w:pStyle w:val="Paragraphedeliste"/>
              <w:numPr>
                <w:ilvl w:val="0"/>
                <w:numId w:val="10"/>
              </w:numPr>
              <w:spacing w:after="0" w:line="25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Offrir une expertise technique dans l'accompagnement des jeunes et des femmes sur les questions de création, de gestion et de management d'entreprises</w:t>
            </w:r>
          </w:p>
          <w:p w14:paraId="1C31D3EE" w14:textId="77777777" w:rsidR="000C2CE7" w:rsidRPr="007526F6" w:rsidRDefault="000C2CE7" w:rsidP="003102C0">
            <w:pPr>
              <w:pStyle w:val="Paragraphedeliste"/>
              <w:numPr>
                <w:ilvl w:val="0"/>
                <w:numId w:val="10"/>
              </w:numPr>
              <w:spacing w:after="16"/>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526F6">
              <w:rPr>
                <w:rFonts w:ascii="Times New Roman" w:hAnsi="Times New Roman"/>
                <w:sz w:val="20"/>
                <w:szCs w:val="20"/>
              </w:rPr>
              <w:t>Offrir des opportunités d'accès à des financements des entreprises créées par les jeunes et les femmes</w:t>
            </w:r>
          </w:p>
        </w:tc>
      </w:tr>
      <w:tr w:rsidR="000C2CE7" w:rsidRPr="007526F6" w14:paraId="65FC8DE3" w14:textId="77777777" w:rsidTr="00915970">
        <w:trPr>
          <w:trHeight w:val="39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4536765" w14:textId="77777777" w:rsidR="000C2CE7" w:rsidRPr="007526F6" w:rsidRDefault="000C2CE7" w:rsidP="00915970">
            <w:pPr>
              <w:ind w:left="29"/>
              <w:rPr>
                <w:rFonts w:ascii="Times New Roman" w:hAnsi="Times New Roman" w:cs="Times New Roman"/>
                <w:sz w:val="20"/>
                <w:szCs w:val="20"/>
              </w:rPr>
            </w:pPr>
            <w:r w:rsidRPr="007526F6">
              <w:rPr>
                <w:rFonts w:ascii="Times New Roman" w:hAnsi="Times New Roman" w:cs="Times New Roman"/>
                <w:sz w:val="20"/>
                <w:szCs w:val="20"/>
              </w:rPr>
              <w:t>Les Institutions financières</w:t>
            </w:r>
          </w:p>
        </w:tc>
        <w:tc>
          <w:tcPr>
            <w:tcW w:w="1559" w:type="dxa"/>
            <w:vAlign w:val="center"/>
          </w:tcPr>
          <w:p w14:paraId="0EB2472A" w14:textId="77777777" w:rsidR="000C2CE7" w:rsidRPr="007526F6" w:rsidRDefault="000C2CE7" w:rsidP="00915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Partie responsable</w:t>
            </w:r>
          </w:p>
        </w:tc>
        <w:tc>
          <w:tcPr>
            <w:tcW w:w="5851" w:type="dxa"/>
            <w:vAlign w:val="center"/>
          </w:tcPr>
          <w:p w14:paraId="6860D5F2" w14:textId="77777777" w:rsidR="000C2CE7" w:rsidRPr="007526F6" w:rsidRDefault="000C2CE7" w:rsidP="00915970">
            <w:pPr>
              <w:spacing w:line="250" w:lineRule="auto"/>
              <w:ind w:left="3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26F6">
              <w:rPr>
                <w:rFonts w:ascii="Times New Roman" w:hAnsi="Times New Roman" w:cs="Times New Roman"/>
                <w:sz w:val="20"/>
                <w:szCs w:val="20"/>
              </w:rPr>
              <w:t>Offrir des opportunités d'accès à des financements des entreprises créées par les jeunes et les femmes</w:t>
            </w:r>
          </w:p>
        </w:tc>
      </w:tr>
    </w:tbl>
    <w:p w14:paraId="24DC29AA" w14:textId="77777777" w:rsidR="000C2CE7" w:rsidRPr="007526F6" w:rsidRDefault="000C2CE7" w:rsidP="000C2CE7">
      <w:pPr>
        <w:spacing w:before="120" w:after="120" w:line="360" w:lineRule="auto"/>
        <w:jc w:val="both"/>
        <w:rPr>
          <w:rFonts w:ascii="Times New Roman" w:hAnsi="Times New Roman" w:cs="Times New Roman"/>
          <w:i/>
          <w:sz w:val="18"/>
          <w:szCs w:val="18"/>
        </w:rPr>
      </w:pPr>
      <w:r w:rsidRPr="007526F6">
        <w:rPr>
          <w:rFonts w:ascii="Times New Roman" w:hAnsi="Times New Roman" w:cs="Times New Roman"/>
          <w:b/>
          <w:i/>
          <w:sz w:val="18"/>
          <w:szCs w:val="18"/>
          <w:u w:val="single"/>
        </w:rPr>
        <w:t>Source</w:t>
      </w:r>
      <w:r w:rsidRPr="007526F6">
        <w:rPr>
          <w:rFonts w:ascii="Times New Roman" w:hAnsi="Times New Roman" w:cs="Times New Roman"/>
          <w:i/>
          <w:sz w:val="18"/>
          <w:szCs w:val="18"/>
        </w:rPr>
        <w:t> : Document de projet, 2019</w:t>
      </w:r>
    </w:p>
    <w:p w14:paraId="2D371D53" w14:textId="77777777" w:rsidR="00860DFE" w:rsidRDefault="00860DFE">
      <w:r>
        <w:br w:type="page"/>
      </w:r>
    </w:p>
    <w:p w14:paraId="366CC654" w14:textId="77777777" w:rsidR="00565772" w:rsidRPr="00C8480C" w:rsidRDefault="00C8480C">
      <w:pPr>
        <w:rPr>
          <w:rFonts w:ascii="Times New Roman" w:hAnsi="Times New Roman" w:cs="Times New Roman"/>
          <w:b/>
          <w:sz w:val="24"/>
        </w:rPr>
      </w:pPr>
      <w:r w:rsidRPr="00C8480C">
        <w:rPr>
          <w:rFonts w:ascii="Times New Roman" w:hAnsi="Times New Roman" w:cs="Times New Roman"/>
          <w:b/>
          <w:sz w:val="24"/>
        </w:rPr>
        <w:lastRenderedPageBreak/>
        <w:t>Annexe 2 : Liste des personnes rencontrées</w:t>
      </w:r>
    </w:p>
    <w:tbl>
      <w:tblPr>
        <w:tblStyle w:val="Grilledutableau"/>
        <w:tblW w:w="5000" w:type="pct"/>
        <w:jc w:val="center"/>
        <w:tblLook w:val="04A0" w:firstRow="1" w:lastRow="0" w:firstColumn="1" w:lastColumn="0" w:noHBand="0" w:noVBand="1"/>
      </w:tblPr>
      <w:tblGrid>
        <w:gridCol w:w="561"/>
        <w:gridCol w:w="4253"/>
        <w:gridCol w:w="4246"/>
      </w:tblGrid>
      <w:tr w:rsidR="00C8480C" w:rsidRPr="00334B8A" w14:paraId="26A294C8" w14:textId="77777777" w:rsidTr="00A25BE4">
        <w:trPr>
          <w:jc w:val="center"/>
        </w:trPr>
        <w:tc>
          <w:tcPr>
            <w:tcW w:w="310" w:type="pct"/>
            <w:shd w:val="clear" w:color="auto" w:fill="D9D9D9" w:themeFill="background1" w:themeFillShade="D9"/>
            <w:vAlign w:val="center"/>
          </w:tcPr>
          <w:p w14:paraId="060161CE" w14:textId="77777777" w:rsidR="00C8480C" w:rsidRPr="00334B8A" w:rsidRDefault="00C8480C" w:rsidP="00A25BE4">
            <w:pPr>
              <w:rPr>
                <w:rFonts w:ascii="Garamond" w:hAnsi="Garamond" w:cstheme="minorHAnsi"/>
                <w:b/>
                <w:bCs/>
              </w:rPr>
            </w:pPr>
            <w:r w:rsidRPr="00334B8A">
              <w:rPr>
                <w:rFonts w:ascii="Garamond" w:hAnsi="Garamond" w:cstheme="minorHAnsi"/>
                <w:b/>
                <w:bCs/>
              </w:rPr>
              <w:t>N°</w:t>
            </w:r>
          </w:p>
        </w:tc>
        <w:tc>
          <w:tcPr>
            <w:tcW w:w="2347" w:type="pct"/>
            <w:shd w:val="clear" w:color="auto" w:fill="D9D9D9" w:themeFill="background1" w:themeFillShade="D9"/>
            <w:vAlign w:val="center"/>
          </w:tcPr>
          <w:p w14:paraId="7E11D4C7" w14:textId="77777777" w:rsidR="00C8480C" w:rsidRPr="00334B8A" w:rsidRDefault="00C8480C" w:rsidP="00A25BE4">
            <w:pPr>
              <w:rPr>
                <w:rFonts w:ascii="Garamond" w:hAnsi="Garamond" w:cstheme="minorHAnsi"/>
                <w:b/>
                <w:bCs/>
              </w:rPr>
            </w:pPr>
            <w:r w:rsidRPr="00334B8A">
              <w:rPr>
                <w:rFonts w:ascii="Garamond" w:hAnsi="Garamond" w:cstheme="minorHAnsi"/>
                <w:b/>
                <w:bCs/>
              </w:rPr>
              <w:t>Dénomination</w:t>
            </w:r>
          </w:p>
        </w:tc>
        <w:tc>
          <w:tcPr>
            <w:tcW w:w="2343" w:type="pct"/>
            <w:shd w:val="clear" w:color="auto" w:fill="D9D9D9" w:themeFill="background1" w:themeFillShade="D9"/>
            <w:vAlign w:val="center"/>
          </w:tcPr>
          <w:p w14:paraId="0D1CD84C" w14:textId="77777777" w:rsidR="00C8480C" w:rsidRPr="00334B8A" w:rsidRDefault="00C8480C" w:rsidP="00A25BE4">
            <w:pPr>
              <w:rPr>
                <w:rFonts w:ascii="Garamond" w:hAnsi="Garamond" w:cstheme="minorHAnsi"/>
                <w:b/>
                <w:bCs/>
              </w:rPr>
            </w:pPr>
            <w:r w:rsidRPr="00334B8A">
              <w:rPr>
                <w:rFonts w:ascii="Garamond" w:hAnsi="Garamond" w:cstheme="minorHAnsi"/>
                <w:b/>
                <w:bCs/>
              </w:rPr>
              <w:t>Personnes de contact</w:t>
            </w:r>
          </w:p>
        </w:tc>
      </w:tr>
      <w:tr w:rsidR="00C8480C" w:rsidRPr="00905615" w14:paraId="081CE9B5" w14:textId="77777777" w:rsidTr="002F2F17">
        <w:trPr>
          <w:trHeight w:val="1219"/>
          <w:jc w:val="center"/>
        </w:trPr>
        <w:tc>
          <w:tcPr>
            <w:tcW w:w="310" w:type="pct"/>
            <w:shd w:val="clear" w:color="auto" w:fill="auto"/>
            <w:vAlign w:val="center"/>
          </w:tcPr>
          <w:p w14:paraId="463286D6" w14:textId="77777777" w:rsidR="00C8480C" w:rsidRPr="002F2F17" w:rsidRDefault="00C8480C" w:rsidP="00A25BE4">
            <w:pPr>
              <w:rPr>
                <w:rFonts w:ascii="Garamond" w:hAnsi="Garamond" w:cstheme="minorHAnsi"/>
                <w:sz w:val="24"/>
              </w:rPr>
            </w:pPr>
            <w:r w:rsidRPr="002F2F17">
              <w:rPr>
                <w:rFonts w:ascii="Garamond" w:hAnsi="Garamond" w:cstheme="minorHAnsi"/>
                <w:sz w:val="24"/>
              </w:rPr>
              <w:t>01</w:t>
            </w:r>
          </w:p>
        </w:tc>
        <w:tc>
          <w:tcPr>
            <w:tcW w:w="2347" w:type="pct"/>
            <w:shd w:val="clear" w:color="auto" w:fill="auto"/>
            <w:vAlign w:val="center"/>
          </w:tcPr>
          <w:p w14:paraId="1B6B92D7" w14:textId="77777777" w:rsidR="00C8480C" w:rsidRPr="00334B8A" w:rsidRDefault="00C8480C" w:rsidP="00A25BE4">
            <w:pPr>
              <w:rPr>
                <w:rFonts w:ascii="Garamond" w:hAnsi="Garamond" w:cstheme="minorHAnsi"/>
              </w:rPr>
            </w:pPr>
            <w:r w:rsidRPr="00334B8A">
              <w:rPr>
                <w:rFonts w:ascii="Garamond" w:hAnsi="Garamond" w:cstheme="minorHAnsi"/>
              </w:rPr>
              <w:t xml:space="preserve">L’incubateur </w:t>
            </w:r>
            <w:proofErr w:type="spellStart"/>
            <w:r w:rsidRPr="00334B8A">
              <w:rPr>
                <w:rFonts w:ascii="Garamond" w:hAnsi="Garamond" w:cstheme="minorHAnsi"/>
              </w:rPr>
              <w:t>KeoLID</w:t>
            </w:r>
            <w:proofErr w:type="spellEnd"/>
          </w:p>
        </w:tc>
        <w:tc>
          <w:tcPr>
            <w:tcW w:w="2343" w:type="pct"/>
            <w:shd w:val="clear" w:color="auto" w:fill="auto"/>
            <w:vAlign w:val="center"/>
          </w:tcPr>
          <w:p w14:paraId="08ED0672" w14:textId="77777777" w:rsidR="00C8480C" w:rsidRPr="008664D1" w:rsidRDefault="008E4F0B" w:rsidP="00A25BE4">
            <w:pPr>
              <w:rPr>
                <w:rFonts w:ascii="Garamond" w:hAnsi="Garamond" w:cstheme="minorHAnsi"/>
                <w:lang w:val="en-GB"/>
              </w:rPr>
            </w:pPr>
            <w:r>
              <w:rPr>
                <w:rFonts w:ascii="Garamond" w:hAnsi="Garamond" w:cstheme="minorHAnsi"/>
                <w:lang w:val="en-GB"/>
              </w:rPr>
              <w:t>Armand YAO</w:t>
            </w:r>
          </w:p>
        </w:tc>
      </w:tr>
      <w:tr w:rsidR="00C8480C" w:rsidRPr="00334B8A" w14:paraId="073B89E6" w14:textId="77777777" w:rsidTr="002F2F17">
        <w:trPr>
          <w:jc w:val="center"/>
        </w:trPr>
        <w:tc>
          <w:tcPr>
            <w:tcW w:w="310" w:type="pct"/>
            <w:shd w:val="clear" w:color="auto" w:fill="auto"/>
            <w:vAlign w:val="center"/>
          </w:tcPr>
          <w:p w14:paraId="583E7143" w14:textId="77777777" w:rsidR="00C8480C" w:rsidRPr="002F2F17" w:rsidRDefault="00C8480C" w:rsidP="00A25BE4">
            <w:pPr>
              <w:rPr>
                <w:rFonts w:ascii="Garamond" w:hAnsi="Garamond" w:cstheme="minorHAnsi"/>
                <w:sz w:val="24"/>
              </w:rPr>
            </w:pPr>
            <w:r w:rsidRPr="002F2F17">
              <w:rPr>
                <w:rFonts w:ascii="Garamond" w:hAnsi="Garamond" w:cstheme="minorHAnsi"/>
                <w:sz w:val="24"/>
              </w:rPr>
              <w:t>02</w:t>
            </w:r>
          </w:p>
        </w:tc>
        <w:tc>
          <w:tcPr>
            <w:tcW w:w="2347" w:type="pct"/>
            <w:shd w:val="clear" w:color="auto" w:fill="auto"/>
            <w:vAlign w:val="center"/>
          </w:tcPr>
          <w:p w14:paraId="6E8BED21" w14:textId="77777777" w:rsidR="00C8480C" w:rsidRPr="00334B8A" w:rsidRDefault="00C8480C" w:rsidP="00A25BE4">
            <w:pPr>
              <w:rPr>
                <w:rFonts w:ascii="Garamond" w:hAnsi="Garamond" w:cstheme="minorHAnsi"/>
              </w:rPr>
            </w:pPr>
            <w:r w:rsidRPr="00334B8A">
              <w:rPr>
                <w:rFonts w:ascii="Garamond" w:hAnsi="Garamond" w:cstheme="minorHAnsi"/>
              </w:rPr>
              <w:t>L’incubateur digital de l’Université de Ouagadougou</w:t>
            </w:r>
          </w:p>
        </w:tc>
        <w:tc>
          <w:tcPr>
            <w:tcW w:w="2343" w:type="pct"/>
            <w:shd w:val="clear" w:color="auto" w:fill="auto"/>
            <w:vAlign w:val="center"/>
          </w:tcPr>
          <w:p w14:paraId="09150A5F" w14:textId="77777777" w:rsidR="00C8480C" w:rsidRPr="00334B8A" w:rsidRDefault="00C8480C" w:rsidP="00C8480C">
            <w:pPr>
              <w:rPr>
                <w:rFonts w:ascii="Garamond" w:hAnsi="Garamond" w:cstheme="minorHAnsi"/>
              </w:rPr>
            </w:pPr>
            <w:r w:rsidRPr="00431016">
              <w:rPr>
                <w:rFonts w:ascii="Times New Roman" w:hAnsi="Times New Roman" w:cs="Times New Roman"/>
              </w:rPr>
              <w:t>Dr</w:t>
            </w:r>
            <w:r w:rsidRPr="00431016">
              <w:rPr>
                <w:rFonts w:ascii="Times New Roman" w:hAnsi="Times New Roman" w:cs="Times New Roman"/>
                <w:sz w:val="20"/>
                <w:szCs w:val="20"/>
              </w:rPr>
              <w:t>.</w:t>
            </w:r>
            <w:r>
              <w:rPr>
                <w:rFonts w:ascii="Garamond" w:hAnsi="Garamond" w:cstheme="minorHAnsi"/>
              </w:rPr>
              <w:t xml:space="preserve"> TRAORE </w:t>
            </w:r>
            <w:proofErr w:type="spellStart"/>
            <w:r>
              <w:rPr>
                <w:rFonts w:ascii="Garamond" w:hAnsi="Garamond" w:cstheme="minorHAnsi"/>
              </w:rPr>
              <w:t>Inoussa</w:t>
            </w:r>
            <w:proofErr w:type="spellEnd"/>
          </w:p>
        </w:tc>
      </w:tr>
      <w:tr w:rsidR="00C8480C" w:rsidRPr="00334B8A" w14:paraId="29F86D66" w14:textId="77777777" w:rsidTr="002F2F17">
        <w:trPr>
          <w:jc w:val="center"/>
        </w:trPr>
        <w:tc>
          <w:tcPr>
            <w:tcW w:w="310" w:type="pct"/>
            <w:shd w:val="clear" w:color="auto" w:fill="auto"/>
            <w:vAlign w:val="center"/>
          </w:tcPr>
          <w:p w14:paraId="1225F68D" w14:textId="77777777" w:rsidR="00C8480C" w:rsidRPr="002F2F17" w:rsidRDefault="00C8480C" w:rsidP="00A25BE4">
            <w:pPr>
              <w:rPr>
                <w:rFonts w:ascii="Garamond" w:hAnsi="Garamond" w:cstheme="minorHAnsi"/>
                <w:sz w:val="24"/>
              </w:rPr>
            </w:pPr>
            <w:r w:rsidRPr="002F2F17">
              <w:rPr>
                <w:rFonts w:ascii="Garamond" w:hAnsi="Garamond" w:cstheme="minorHAnsi"/>
                <w:sz w:val="24"/>
              </w:rPr>
              <w:t>03</w:t>
            </w:r>
          </w:p>
        </w:tc>
        <w:tc>
          <w:tcPr>
            <w:tcW w:w="2347" w:type="pct"/>
            <w:shd w:val="clear" w:color="auto" w:fill="auto"/>
            <w:vAlign w:val="center"/>
          </w:tcPr>
          <w:p w14:paraId="55704953" w14:textId="77777777" w:rsidR="00C8480C" w:rsidRPr="00334B8A" w:rsidRDefault="00C8480C" w:rsidP="00A25BE4">
            <w:pPr>
              <w:rPr>
                <w:rFonts w:ascii="Garamond" w:hAnsi="Garamond" w:cstheme="minorHAnsi"/>
              </w:rPr>
            </w:pPr>
            <w:r w:rsidRPr="00334B8A">
              <w:rPr>
                <w:rFonts w:ascii="Garamond" w:hAnsi="Garamond" w:cstheme="minorHAnsi"/>
              </w:rPr>
              <w:t>L’incubateur de l’entrepreneuriat social</w:t>
            </w:r>
          </w:p>
        </w:tc>
        <w:tc>
          <w:tcPr>
            <w:tcW w:w="2343" w:type="pct"/>
            <w:shd w:val="clear" w:color="auto" w:fill="auto"/>
            <w:vAlign w:val="center"/>
          </w:tcPr>
          <w:p w14:paraId="4FB9E7A4" w14:textId="77777777" w:rsidR="00C8480C" w:rsidRPr="00334B8A" w:rsidRDefault="008E4F0B" w:rsidP="00C8480C">
            <w:pPr>
              <w:rPr>
                <w:rFonts w:ascii="Garamond" w:hAnsi="Garamond" w:cstheme="minorHAnsi"/>
              </w:rPr>
            </w:pPr>
            <w:r>
              <w:rPr>
                <w:rFonts w:ascii="Garamond" w:hAnsi="Garamond" w:cstheme="minorHAnsi"/>
              </w:rPr>
              <w:t xml:space="preserve">Lisa </w:t>
            </w:r>
            <w:proofErr w:type="spellStart"/>
            <w:r>
              <w:rPr>
                <w:rFonts w:ascii="Garamond" w:hAnsi="Garamond" w:cstheme="minorHAnsi"/>
              </w:rPr>
              <w:t>Tietiembou</w:t>
            </w:r>
            <w:proofErr w:type="spellEnd"/>
            <w:r>
              <w:rPr>
                <w:rFonts w:ascii="Garamond" w:hAnsi="Garamond" w:cstheme="minorHAnsi"/>
              </w:rPr>
              <w:t xml:space="preserve"> </w:t>
            </w:r>
            <w:proofErr w:type="spellStart"/>
            <w:r>
              <w:rPr>
                <w:rFonts w:ascii="Garamond" w:hAnsi="Garamond" w:cstheme="minorHAnsi"/>
              </w:rPr>
              <w:t>Barutel</w:t>
            </w:r>
            <w:proofErr w:type="spellEnd"/>
          </w:p>
        </w:tc>
      </w:tr>
      <w:tr w:rsidR="00C8480C" w:rsidRPr="000D2933" w14:paraId="5A731A5F" w14:textId="77777777" w:rsidTr="002F2F17">
        <w:trPr>
          <w:jc w:val="center"/>
        </w:trPr>
        <w:tc>
          <w:tcPr>
            <w:tcW w:w="310" w:type="pct"/>
            <w:shd w:val="clear" w:color="auto" w:fill="auto"/>
            <w:vAlign w:val="center"/>
          </w:tcPr>
          <w:p w14:paraId="3A89AE55" w14:textId="77777777" w:rsidR="00C8480C" w:rsidRPr="002F2F17" w:rsidRDefault="00C8480C" w:rsidP="00A25BE4">
            <w:pPr>
              <w:rPr>
                <w:rFonts w:ascii="Garamond" w:hAnsi="Garamond" w:cstheme="minorHAnsi"/>
                <w:sz w:val="24"/>
              </w:rPr>
            </w:pPr>
            <w:r w:rsidRPr="002F2F17">
              <w:rPr>
                <w:rFonts w:ascii="Garamond" w:hAnsi="Garamond" w:cstheme="minorHAnsi"/>
                <w:sz w:val="24"/>
              </w:rPr>
              <w:t>04</w:t>
            </w:r>
          </w:p>
        </w:tc>
        <w:tc>
          <w:tcPr>
            <w:tcW w:w="2347" w:type="pct"/>
            <w:shd w:val="clear" w:color="auto" w:fill="auto"/>
            <w:vAlign w:val="center"/>
          </w:tcPr>
          <w:p w14:paraId="4EF1C945" w14:textId="77777777" w:rsidR="00C8480C" w:rsidRPr="00334B8A" w:rsidRDefault="00C8480C" w:rsidP="00A25BE4">
            <w:pPr>
              <w:rPr>
                <w:rFonts w:ascii="Garamond" w:hAnsi="Garamond" w:cstheme="minorHAnsi"/>
              </w:rPr>
            </w:pPr>
            <w:r w:rsidRPr="00334B8A">
              <w:rPr>
                <w:rFonts w:ascii="Garamond" w:hAnsi="Garamond" w:cstheme="minorHAnsi"/>
              </w:rPr>
              <w:t>Centre d’incubation numérique BEOOGOLAB</w:t>
            </w:r>
          </w:p>
        </w:tc>
        <w:tc>
          <w:tcPr>
            <w:tcW w:w="2343" w:type="pct"/>
            <w:shd w:val="clear" w:color="auto" w:fill="auto"/>
            <w:vAlign w:val="center"/>
          </w:tcPr>
          <w:p w14:paraId="2CC34677" w14:textId="77777777" w:rsidR="000D2933" w:rsidRPr="008E4F0B" w:rsidRDefault="00C8480C" w:rsidP="008E4F0B">
            <w:pPr>
              <w:rPr>
                <w:rFonts w:ascii="Garamond" w:hAnsi="Garamond" w:cstheme="minorHAnsi"/>
                <w:lang w:val="en-GB"/>
              </w:rPr>
            </w:pPr>
            <w:proofErr w:type="spellStart"/>
            <w:r w:rsidRPr="008664D1">
              <w:rPr>
                <w:rFonts w:ascii="Garamond" w:hAnsi="Garamond" w:cstheme="minorHAnsi"/>
                <w:lang w:val="en-GB"/>
              </w:rPr>
              <w:t>Mahamadi</w:t>
            </w:r>
            <w:proofErr w:type="spellEnd"/>
            <w:r w:rsidRPr="008664D1">
              <w:rPr>
                <w:rFonts w:ascii="Garamond" w:hAnsi="Garamond" w:cstheme="minorHAnsi"/>
                <w:lang w:val="en-GB"/>
              </w:rPr>
              <w:t xml:space="preserve"> ROUAMBA</w:t>
            </w:r>
          </w:p>
        </w:tc>
      </w:tr>
      <w:tr w:rsidR="00C8480C" w:rsidRPr="00334B8A" w14:paraId="4921AE09" w14:textId="77777777" w:rsidTr="002F2F17">
        <w:trPr>
          <w:jc w:val="center"/>
        </w:trPr>
        <w:tc>
          <w:tcPr>
            <w:tcW w:w="310" w:type="pct"/>
            <w:shd w:val="clear" w:color="auto" w:fill="auto"/>
            <w:vAlign w:val="center"/>
          </w:tcPr>
          <w:p w14:paraId="0CC791DF" w14:textId="77777777" w:rsidR="00C8480C" w:rsidRPr="002F2F17" w:rsidRDefault="00C8480C" w:rsidP="00A25BE4">
            <w:pPr>
              <w:rPr>
                <w:rFonts w:ascii="Garamond" w:hAnsi="Garamond" w:cstheme="minorHAnsi"/>
                <w:sz w:val="24"/>
              </w:rPr>
            </w:pPr>
            <w:r w:rsidRPr="002F2F17">
              <w:rPr>
                <w:rFonts w:ascii="Garamond" w:hAnsi="Garamond" w:cstheme="minorHAnsi"/>
                <w:sz w:val="24"/>
              </w:rPr>
              <w:t>05</w:t>
            </w:r>
          </w:p>
        </w:tc>
        <w:tc>
          <w:tcPr>
            <w:tcW w:w="2347" w:type="pct"/>
            <w:shd w:val="clear" w:color="auto" w:fill="auto"/>
            <w:vAlign w:val="center"/>
          </w:tcPr>
          <w:p w14:paraId="5F33C5F1" w14:textId="77777777" w:rsidR="00C8480C" w:rsidRDefault="00C8480C" w:rsidP="00A25BE4">
            <w:pPr>
              <w:rPr>
                <w:rFonts w:ascii="Garamond" w:hAnsi="Garamond" w:cstheme="minorHAnsi"/>
              </w:rPr>
            </w:pPr>
            <w:r w:rsidRPr="00334B8A">
              <w:rPr>
                <w:rFonts w:ascii="Garamond" w:hAnsi="Garamond" w:cstheme="minorHAnsi"/>
              </w:rPr>
              <w:t xml:space="preserve">Laboratoire de fabrique </w:t>
            </w:r>
            <w:proofErr w:type="spellStart"/>
            <w:r>
              <w:rPr>
                <w:rFonts w:ascii="Garamond" w:hAnsi="Garamond" w:cstheme="minorHAnsi"/>
              </w:rPr>
              <w:t>Wakat</w:t>
            </w:r>
            <w:proofErr w:type="spellEnd"/>
            <w:r>
              <w:rPr>
                <w:rFonts w:ascii="Garamond" w:hAnsi="Garamond" w:cstheme="minorHAnsi"/>
              </w:rPr>
              <w:t xml:space="preserve"> </w:t>
            </w:r>
            <w:proofErr w:type="spellStart"/>
            <w:r>
              <w:rPr>
                <w:rFonts w:ascii="Garamond" w:hAnsi="Garamond" w:cstheme="minorHAnsi"/>
              </w:rPr>
              <w:t>Lab</w:t>
            </w:r>
            <w:proofErr w:type="spellEnd"/>
            <w:r>
              <w:rPr>
                <w:rFonts w:ascii="Garamond" w:hAnsi="Garamond" w:cstheme="minorHAnsi"/>
              </w:rPr>
              <w:t xml:space="preserve"> </w:t>
            </w:r>
          </w:p>
          <w:p w14:paraId="603D95A7" w14:textId="77777777" w:rsidR="00C8480C" w:rsidRPr="00334B8A" w:rsidRDefault="00C8480C" w:rsidP="00A25BE4">
            <w:pPr>
              <w:rPr>
                <w:rFonts w:ascii="Garamond" w:hAnsi="Garamond" w:cstheme="minorHAnsi"/>
              </w:rPr>
            </w:pPr>
            <w:r>
              <w:rPr>
                <w:rFonts w:ascii="Garamond" w:hAnsi="Garamond" w:cstheme="minorHAnsi"/>
              </w:rPr>
              <w:t xml:space="preserve">(ex. </w:t>
            </w:r>
            <w:r w:rsidRPr="00334B8A">
              <w:rPr>
                <w:rFonts w:ascii="Garamond" w:hAnsi="Garamond" w:cstheme="minorHAnsi"/>
              </w:rPr>
              <w:t xml:space="preserve">Ouaga </w:t>
            </w:r>
            <w:proofErr w:type="spellStart"/>
            <w:r w:rsidRPr="00334B8A">
              <w:rPr>
                <w:rFonts w:ascii="Garamond" w:hAnsi="Garamond" w:cstheme="minorHAnsi"/>
              </w:rPr>
              <w:t>Lab</w:t>
            </w:r>
            <w:proofErr w:type="spellEnd"/>
            <w:r>
              <w:rPr>
                <w:rFonts w:ascii="Garamond" w:hAnsi="Garamond" w:cstheme="minorHAnsi"/>
              </w:rPr>
              <w:t>)</w:t>
            </w:r>
          </w:p>
        </w:tc>
        <w:tc>
          <w:tcPr>
            <w:tcW w:w="2343" w:type="pct"/>
            <w:shd w:val="clear" w:color="auto" w:fill="auto"/>
            <w:vAlign w:val="center"/>
          </w:tcPr>
          <w:p w14:paraId="35A2FF1C" w14:textId="77777777" w:rsidR="00C8480C" w:rsidRPr="00334B8A" w:rsidRDefault="00C8480C" w:rsidP="002F2F17">
            <w:pPr>
              <w:rPr>
                <w:rFonts w:ascii="Garamond" w:hAnsi="Garamond" w:cstheme="minorHAnsi"/>
              </w:rPr>
            </w:pPr>
            <w:proofErr w:type="spellStart"/>
            <w:r w:rsidRPr="00753EC1">
              <w:rPr>
                <w:rFonts w:ascii="Garamond" w:hAnsi="Garamond" w:cstheme="minorHAnsi"/>
                <w:lang w:val="en-US"/>
              </w:rPr>
              <w:t>Gildas</w:t>
            </w:r>
            <w:proofErr w:type="spellEnd"/>
            <w:r w:rsidRPr="00753EC1">
              <w:rPr>
                <w:rFonts w:ascii="Garamond" w:hAnsi="Garamond" w:cstheme="minorHAnsi"/>
                <w:lang w:val="en-US"/>
              </w:rPr>
              <w:t xml:space="preserve"> GUIELLA </w:t>
            </w:r>
          </w:p>
        </w:tc>
      </w:tr>
      <w:tr w:rsidR="00C8480C" w:rsidRPr="00334B8A" w14:paraId="35F3755A" w14:textId="77777777" w:rsidTr="002F2F17">
        <w:trPr>
          <w:jc w:val="center"/>
        </w:trPr>
        <w:tc>
          <w:tcPr>
            <w:tcW w:w="310" w:type="pct"/>
            <w:shd w:val="clear" w:color="auto" w:fill="auto"/>
            <w:vAlign w:val="center"/>
          </w:tcPr>
          <w:p w14:paraId="2C1E7972" w14:textId="77777777" w:rsidR="00C8480C" w:rsidRPr="002F2F17" w:rsidRDefault="00C8480C" w:rsidP="00A25BE4">
            <w:pPr>
              <w:rPr>
                <w:rFonts w:ascii="Garamond" w:hAnsi="Garamond" w:cstheme="minorHAnsi"/>
                <w:sz w:val="24"/>
              </w:rPr>
            </w:pPr>
            <w:r w:rsidRPr="002F2F17">
              <w:rPr>
                <w:rFonts w:ascii="Garamond" w:hAnsi="Garamond" w:cstheme="minorHAnsi"/>
                <w:sz w:val="24"/>
              </w:rPr>
              <w:t>06</w:t>
            </w:r>
          </w:p>
        </w:tc>
        <w:tc>
          <w:tcPr>
            <w:tcW w:w="2347" w:type="pct"/>
            <w:shd w:val="clear" w:color="auto" w:fill="auto"/>
            <w:vAlign w:val="center"/>
          </w:tcPr>
          <w:p w14:paraId="2825CCA7" w14:textId="77777777" w:rsidR="00C8480C" w:rsidRPr="00334B8A" w:rsidRDefault="00C8480C" w:rsidP="00A25BE4">
            <w:pPr>
              <w:rPr>
                <w:rFonts w:ascii="Garamond" w:hAnsi="Garamond" w:cstheme="minorHAnsi"/>
              </w:rPr>
            </w:pPr>
            <w:r w:rsidRPr="00334B8A">
              <w:rPr>
                <w:rFonts w:ascii="Garamond" w:hAnsi="Garamond" w:cstheme="minorHAnsi"/>
              </w:rPr>
              <w:t xml:space="preserve">L’incubateur </w:t>
            </w:r>
            <w:proofErr w:type="spellStart"/>
            <w:r w:rsidRPr="00334B8A">
              <w:rPr>
                <w:rFonts w:ascii="Garamond" w:hAnsi="Garamond" w:cstheme="minorHAnsi"/>
              </w:rPr>
              <w:t>Crea</w:t>
            </w:r>
            <w:proofErr w:type="spellEnd"/>
            <w:r w:rsidRPr="00334B8A">
              <w:rPr>
                <w:rFonts w:ascii="Garamond" w:hAnsi="Garamond" w:cstheme="minorHAnsi"/>
              </w:rPr>
              <w:t xml:space="preserve"> Hub</w:t>
            </w:r>
          </w:p>
        </w:tc>
        <w:tc>
          <w:tcPr>
            <w:tcW w:w="2343" w:type="pct"/>
            <w:shd w:val="clear" w:color="auto" w:fill="auto"/>
            <w:vAlign w:val="center"/>
          </w:tcPr>
          <w:p w14:paraId="4D28EC06" w14:textId="77777777" w:rsidR="00C8480C" w:rsidRPr="00753EC1" w:rsidRDefault="002F2F17" w:rsidP="002F2F17">
            <w:pPr>
              <w:rPr>
                <w:rFonts w:ascii="Garamond" w:hAnsi="Garamond"/>
                <w:color w:val="1F497D"/>
                <w:lang w:eastAsia="fr-CA"/>
              </w:rPr>
            </w:pPr>
            <w:proofErr w:type="spellStart"/>
            <w:r>
              <w:rPr>
                <w:rFonts w:ascii="Times New Roman" w:hAnsi="Times New Roman" w:cs="Times New Roman"/>
                <w:sz w:val="20"/>
                <w:szCs w:val="20"/>
                <w:lang w:val="en-US"/>
              </w:rPr>
              <w:t>Cheick</w:t>
            </w:r>
            <w:proofErr w:type="spellEnd"/>
            <w:r>
              <w:rPr>
                <w:rFonts w:ascii="Times New Roman" w:hAnsi="Times New Roman" w:cs="Times New Roman"/>
                <w:sz w:val="20"/>
                <w:szCs w:val="20"/>
                <w:lang w:val="en-US"/>
              </w:rPr>
              <w:t xml:space="preserve"> TALL</w:t>
            </w:r>
          </w:p>
        </w:tc>
      </w:tr>
      <w:tr w:rsidR="00C8480C" w:rsidRPr="008664D1" w14:paraId="5037B1F0" w14:textId="77777777" w:rsidTr="002F2F17">
        <w:trPr>
          <w:jc w:val="center"/>
        </w:trPr>
        <w:tc>
          <w:tcPr>
            <w:tcW w:w="310" w:type="pct"/>
            <w:shd w:val="clear" w:color="auto" w:fill="auto"/>
            <w:vAlign w:val="center"/>
          </w:tcPr>
          <w:p w14:paraId="57E9C8FF" w14:textId="77777777" w:rsidR="00C8480C" w:rsidRPr="002F2F17" w:rsidRDefault="00C8480C" w:rsidP="00A25BE4">
            <w:pPr>
              <w:rPr>
                <w:rFonts w:ascii="Garamond" w:hAnsi="Garamond" w:cstheme="minorHAnsi"/>
                <w:sz w:val="24"/>
              </w:rPr>
            </w:pPr>
            <w:r w:rsidRPr="002F2F17">
              <w:rPr>
                <w:rFonts w:ascii="Garamond" w:hAnsi="Garamond" w:cstheme="minorHAnsi"/>
                <w:sz w:val="24"/>
              </w:rPr>
              <w:t>07</w:t>
            </w:r>
          </w:p>
        </w:tc>
        <w:tc>
          <w:tcPr>
            <w:tcW w:w="2347" w:type="pct"/>
            <w:shd w:val="clear" w:color="auto" w:fill="auto"/>
            <w:vAlign w:val="center"/>
          </w:tcPr>
          <w:p w14:paraId="3ED0CD88" w14:textId="77777777" w:rsidR="00C8480C" w:rsidRPr="00334B8A" w:rsidRDefault="00C8480C" w:rsidP="00A25BE4">
            <w:pPr>
              <w:rPr>
                <w:rFonts w:ascii="Garamond" w:hAnsi="Garamond" w:cstheme="minorHAnsi"/>
              </w:rPr>
            </w:pPr>
            <w:r w:rsidRPr="00334B8A">
              <w:rPr>
                <w:rFonts w:ascii="Garamond" w:hAnsi="Garamond" w:cstheme="minorHAnsi"/>
              </w:rPr>
              <w:t xml:space="preserve">Le Centre d’incubation </w:t>
            </w:r>
            <w:proofErr w:type="spellStart"/>
            <w:r w:rsidRPr="00334B8A">
              <w:rPr>
                <w:rFonts w:ascii="Garamond" w:hAnsi="Garamond" w:cstheme="minorHAnsi"/>
              </w:rPr>
              <w:t>Akri</w:t>
            </w:r>
            <w:proofErr w:type="spellEnd"/>
          </w:p>
        </w:tc>
        <w:tc>
          <w:tcPr>
            <w:tcW w:w="2343" w:type="pct"/>
            <w:shd w:val="clear" w:color="auto" w:fill="auto"/>
            <w:vAlign w:val="center"/>
          </w:tcPr>
          <w:p w14:paraId="6B69ADA6" w14:textId="77777777" w:rsidR="00C8480C" w:rsidRPr="00F836FD" w:rsidRDefault="002F2F17" w:rsidP="002F2F17">
            <w:pPr>
              <w:rPr>
                <w:rFonts w:ascii="Garamond" w:hAnsi="Garamond" w:cs="Times New Roman"/>
                <w:lang w:val="en-GB"/>
              </w:rPr>
            </w:pPr>
            <w:proofErr w:type="spellStart"/>
            <w:r>
              <w:rPr>
                <w:rFonts w:ascii="Garamond" w:hAnsi="Garamond" w:cstheme="minorHAnsi"/>
                <w:lang w:val="en-GB"/>
              </w:rPr>
              <w:t>Cheick</w:t>
            </w:r>
            <w:proofErr w:type="spellEnd"/>
            <w:r>
              <w:rPr>
                <w:rFonts w:ascii="Garamond" w:hAnsi="Garamond" w:cstheme="minorHAnsi"/>
                <w:lang w:val="en-GB"/>
              </w:rPr>
              <w:t xml:space="preserve"> TRAORE </w:t>
            </w:r>
          </w:p>
        </w:tc>
      </w:tr>
      <w:tr w:rsidR="00C8480C" w:rsidRPr="00905615" w14:paraId="13D9B7F8" w14:textId="77777777" w:rsidTr="002F2F17">
        <w:trPr>
          <w:jc w:val="center"/>
        </w:trPr>
        <w:tc>
          <w:tcPr>
            <w:tcW w:w="310" w:type="pct"/>
            <w:shd w:val="clear" w:color="auto" w:fill="auto"/>
            <w:vAlign w:val="center"/>
          </w:tcPr>
          <w:p w14:paraId="03B22F1D" w14:textId="77777777" w:rsidR="00C8480C" w:rsidRPr="002F2F17" w:rsidRDefault="00C8480C" w:rsidP="00A25BE4">
            <w:pPr>
              <w:rPr>
                <w:rFonts w:ascii="Garamond" w:hAnsi="Garamond" w:cstheme="minorHAnsi"/>
                <w:sz w:val="24"/>
              </w:rPr>
            </w:pPr>
            <w:r w:rsidRPr="002F2F17">
              <w:rPr>
                <w:rFonts w:ascii="Garamond" w:hAnsi="Garamond" w:cstheme="minorHAnsi"/>
                <w:sz w:val="24"/>
              </w:rPr>
              <w:t>08</w:t>
            </w:r>
          </w:p>
        </w:tc>
        <w:tc>
          <w:tcPr>
            <w:tcW w:w="2347" w:type="pct"/>
            <w:shd w:val="clear" w:color="auto" w:fill="auto"/>
            <w:vAlign w:val="center"/>
          </w:tcPr>
          <w:p w14:paraId="65C626BA" w14:textId="77777777" w:rsidR="00C8480C" w:rsidRPr="00334B8A" w:rsidRDefault="00C8480C" w:rsidP="00A25BE4">
            <w:pPr>
              <w:rPr>
                <w:rFonts w:ascii="Garamond" w:hAnsi="Garamond" w:cstheme="minorHAnsi"/>
              </w:rPr>
            </w:pPr>
            <w:r w:rsidRPr="00334B8A">
              <w:rPr>
                <w:rFonts w:ascii="Garamond" w:hAnsi="Garamond" w:cstheme="minorHAnsi"/>
              </w:rPr>
              <w:t>L’incubateur de l’Institut International d’Ingénierie de l’Eau et de l’Environnement (2IE)</w:t>
            </w:r>
          </w:p>
        </w:tc>
        <w:tc>
          <w:tcPr>
            <w:tcW w:w="2343" w:type="pct"/>
            <w:shd w:val="clear" w:color="auto" w:fill="auto"/>
            <w:vAlign w:val="center"/>
          </w:tcPr>
          <w:p w14:paraId="7DC89A70" w14:textId="77777777" w:rsidR="00C8480C" w:rsidRPr="008664D1" w:rsidRDefault="00C8480C" w:rsidP="002F2F17">
            <w:pPr>
              <w:rPr>
                <w:rFonts w:ascii="Garamond" w:hAnsi="Garamond" w:cstheme="minorHAnsi"/>
                <w:lang w:val="en-GB"/>
              </w:rPr>
            </w:pPr>
            <w:proofErr w:type="spellStart"/>
            <w:r w:rsidRPr="008664D1">
              <w:rPr>
                <w:rFonts w:ascii="Garamond" w:hAnsi="Garamond" w:cstheme="minorHAnsi"/>
                <w:lang w:val="en-GB"/>
              </w:rPr>
              <w:t>Abdoul-Wahab</w:t>
            </w:r>
            <w:proofErr w:type="spellEnd"/>
            <w:r w:rsidRPr="008664D1">
              <w:rPr>
                <w:rFonts w:ascii="Garamond" w:hAnsi="Garamond" w:cstheme="minorHAnsi"/>
                <w:lang w:val="en-GB"/>
              </w:rPr>
              <w:t xml:space="preserve"> </w:t>
            </w:r>
            <w:proofErr w:type="spellStart"/>
            <w:r w:rsidRPr="008664D1">
              <w:rPr>
                <w:rFonts w:ascii="Garamond" w:hAnsi="Garamond" w:cstheme="minorHAnsi"/>
                <w:lang w:val="en-GB"/>
              </w:rPr>
              <w:t>Annou</w:t>
            </w:r>
            <w:proofErr w:type="spellEnd"/>
            <w:r w:rsidRPr="008664D1">
              <w:rPr>
                <w:rFonts w:ascii="Garamond" w:hAnsi="Garamond" w:cstheme="minorHAnsi"/>
                <w:lang w:val="en-GB"/>
              </w:rPr>
              <w:t xml:space="preserve"> </w:t>
            </w:r>
          </w:p>
        </w:tc>
      </w:tr>
      <w:tr w:rsidR="00C8480C" w:rsidRPr="00334B8A" w14:paraId="1B46CF73" w14:textId="77777777" w:rsidTr="002F2F17">
        <w:trPr>
          <w:jc w:val="center"/>
        </w:trPr>
        <w:tc>
          <w:tcPr>
            <w:tcW w:w="310" w:type="pct"/>
            <w:shd w:val="clear" w:color="auto" w:fill="auto"/>
            <w:vAlign w:val="center"/>
          </w:tcPr>
          <w:p w14:paraId="2273738C" w14:textId="77777777" w:rsidR="00C8480C" w:rsidRPr="002F2F17" w:rsidRDefault="00C8480C" w:rsidP="00A25BE4">
            <w:pPr>
              <w:rPr>
                <w:rFonts w:ascii="Garamond" w:hAnsi="Garamond" w:cstheme="minorHAnsi"/>
                <w:sz w:val="24"/>
              </w:rPr>
            </w:pPr>
            <w:r w:rsidRPr="002F2F17">
              <w:rPr>
                <w:rFonts w:ascii="Garamond" w:hAnsi="Garamond" w:cstheme="minorHAnsi"/>
                <w:sz w:val="24"/>
              </w:rPr>
              <w:t>09</w:t>
            </w:r>
          </w:p>
        </w:tc>
        <w:tc>
          <w:tcPr>
            <w:tcW w:w="2347" w:type="pct"/>
            <w:shd w:val="clear" w:color="auto" w:fill="auto"/>
            <w:vAlign w:val="center"/>
          </w:tcPr>
          <w:p w14:paraId="42247C27" w14:textId="77777777" w:rsidR="00C8480C" w:rsidRPr="00334B8A" w:rsidRDefault="00C8480C" w:rsidP="00A25BE4">
            <w:pPr>
              <w:rPr>
                <w:rFonts w:ascii="Garamond" w:hAnsi="Garamond" w:cstheme="minorHAnsi"/>
              </w:rPr>
            </w:pPr>
            <w:r w:rsidRPr="00334B8A">
              <w:rPr>
                <w:rFonts w:ascii="Garamond" w:hAnsi="Garamond" w:cstheme="minorHAnsi"/>
              </w:rPr>
              <w:t>Agence de Financement et de Promotion des Petites et Moyennes Entreprises (AFP/PME)</w:t>
            </w:r>
          </w:p>
        </w:tc>
        <w:tc>
          <w:tcPr>
            <w:tcW w:w="2343" w:type="pct"/>
            <w:shd w:val="clear" w:color="auto" w:fill="auto"/>
            <w:vAlign w:val="center"/>
          </w:tcPr>
          <w:p w14:paraId="0CBBCA26" w14:textId="77777777" w:rsidR="00C8480C" w:rsidRPr="00334B8A" w:rsidRDefault="00C8480C" w:rsidP="002F2F17">
            <w:pPr>
              <w:rPr>
                <w:rFonts w:ascii="Garamond" w:hAnsi="Garamond" w:cstheme="minorHAnsi"/>
              </w:rPr>
            </w:pPr>
            <w:r w:rsidRPr="00334B8A">
              <w:rPr>
                <w:rFonts w:ascii="Garamond" w:hAnsi="Garamond" w:cstheme="minorHAnsi"/>
              </w:rPr>
              <w:t>Mariam BANGANE</w:t>
            </w:r>
          </w:p>
        </w:tc>
      </w:tr>
      <w:tr w:rsidR="00C8480C" w:rsidRPr="008664D1" w14:paraId="26B5CF77" w14:textId="77777777" w:rsidTr="002F2F17">
        <w:trPr>
          <w:trHeight w:val="454"/>
          <w:jc w:val="center"/>
        </w:trPr>
        <w:tc>
          <w:tcPr>
            <w:tcW w:w="310" w:type="pct"/>
            <w:shd w:val="clear" w:color="auto" w:fill="auto"/>
            <w:vAlign w:val="center"/>
          </w:tcPr>
          <w:p w14:paraId="069138BC" w14:textId="77777777" w:rsidR="00C8480C" w:rsidRPr="002F2F17" w:rsidRDefault="00C8480C" w:rsidP="00A25BE4">
            <w:pPr>
              <w:rPr>
                <w:rFonts w:ascii="Garamond" w:hAnsi="Garamond" w:cstheme="minorHAnsi"/>
                <w:sz w:val="24"/>
              </w:rPr>
            </w:pPr>
            <w:r w:rsidRPr="002F2F17">
              <w:rPr>
                <w:rFonts w:ascii="Garamond" w:hAnsi="Garamond" w:cstheme="minorHAnsi"/>
                <w:sz w:val="24"/>
              </w:rPr>
              <w:t>10</w:t>
            </w:r>
          </w:p>
        </w:tc>
        <w:tc>
          <w:tcPr>
            <w:tcW w:w="2347" w:type="pct"/>
            <w:shd w:val="clear" w:color="auto" w:fill="auto"/>
            <w:vAlign w:val="center"/>
          </w:tcPr>
          <w:p w14:paraId="0C3A427E" w14:textId="77777777" w:rsidR="00C8480C" w:rsidRPr="00334B8A" w:rsidRDefault="00C8480C" w:rsidP="00A25BE4">
            <w:pPr>
              <w:rPr>
                <w:rFonts w:ascii="Garamond" w:hAnsi="Garamond" w:cstheme="minorHAnsi"/>
              </w:rPr>
            </w:pPr>
            <w:r w:rsidRPr="00334B8A">
              <w:rPr>
                <w:rFonts w:ascii="Garamond" w:hAnsi="Garamond" w:cstheme="minorHAnsi"/>
              </w:rPr>
              <w:t>L’incubateur SIRA LAB</w:t>
            </w:r>
          </w:p>
        </w:tc>
        <w:tc>
          <w:tcPr>
            <w:tcW w:w="2343" w:type="pct"/>
            <w:shd w:val="clear" w:color="auto" w:fill="auto"/>
            <w:vAlign w:val="center"/>
          </w:tcPr>
          <w:p w14:paraId="3215861C" w14:textId="77777777" w:rsidR="00C8480C" w:rsidRDefault="00C8480C" w:rsidP="00A25BE4">
            <w:pPr>
              <w:rPr>
                <w:rFonts w:ascii="Garamond" w:hAnsi="Garamond" w:cstheme="minorHAnsi"/>
                <w:lang w:val="en-GB"/>
              </w:rPr>
            </w:pPr>
            <w:proofErr w:type="spellStart"/>
            <w:r w:rsidRPr="008664D1">
              <w:rPr>
                <w:rFonts w:ascii="Garamond" w:hAnsi="Garamond" w:cstheme="minorHAnsi"/>
                <w:lang w:val="en-GB"/>
              </w:rPr>
              <w:t>Issiaka</w:t>
            </w:r>
            <w:proofErr w:type="spellEnd"/>
            <w:r w:rsidRPr="008664D1">
              <w:rPr>
                <w:rFonts w:ascii="Garamond" w:hAnsi="Garamond" w:cstheme="minorHAnsi"/>
                <w:lang w:val="en-GB"/>
              </w:rPr>
              <w:t xml:space="preserve"> BOREAUD </w:t>
            </w:r>
          </w:p>
          <w:p w14:paraId="7EC6ABB2" w14:textId="77777777" w:rsidR="00C8480C" w:rsidRPr="00753EC1" w:rsidRDefault="00C8480C" w:rsidP="00A25BE4">
            <w:pPr>
              <w:rPr>
                <w:rFonts w:ascii="Garamond" w:hAnsi="Garamond" w:cstheme="minorHAnsi"/>
              </w:rPr>
            </w:pPr>
            <w:r w:rsidRPr="00753EC1">
              <w:rPr>
                <w:rFonts w:ascii="Garamond" w:hAnsi="Garamond" w:cstheme="minorHAnsi"/>
              </w:rPr>
              <w:t xml:space="preserve">DJANGO </w:t>
            </w:r>
            <w:proofErr w:type="spellStart"/>
            <w:r w:rsidRPr="00753EC1">
              <w:rPr>
                <w:rFonts w:ascii="Garamond" w:hAnsi="Garamond" w:cstheme="minorHAnsi"/>
              </w:rPr>
              <w:t>Bathily</w:t>
            </w:r>
            <w:proofErr w:type="spellEnd"/>
          </w:p>
        </w:tc>
      </w:tr>
      <w:tr w:rsidR="002F2F17" w:rsidRPr="004D115B" w14:paraId="57D89B3F" w14:textId="77777777" w:rsidTr="002F2F17">
        <w:trPr>
          <w:trHeight w:val="454"/>
          <w:jc w:val="center"/>
        </w:trPr>
        <w:tc>
          <w:tcPr>
            <w:tcW w:w="310" w:type="pct"/>
            <w:shd w:val="clear" w:color="auto" w:fill="auto"/>
            <w:vAlign w:val="center"/>
          </w:tcPr>
          <w:p w14:paraId="27E4CF30" w14:textId="77777777" w:rsidR="002F2F17" w:rsidRPr="002F2F17" w:rsidRDefault="002F2F17" w:rsidP="00A25BE4">
            <w:pPr>
              <w:rPr>
                <w:rFonts w:ascii="Garamond" w:hAnsi="Garamond" w:cstheme="minorHAnsi"/>
                <w:sz w:val="24"/>
              </w:rPr>
            </w:pPr>
            <w:r>
              <w:rPr>
                <w:rFonts w:ascii="Garamond" w:hAnsi="Garamond" w:cstheme="minorHAnsi"/>
                <w:sz w:val="24"/>
              </w:rPr>
              <w:t>11</w:t>
            </w:r>
          </w:p>
        </w:tc>
        <w:tc>
          <w:tcPr>
            <w:tcW w:w="2347" w:type="pct"/>
            <w:shd w:val="clear" w:color="auto" w:fill="auto"/>
            <w:vAlign w:val="center"/>
          </w:tcPr>
          <w:p w14:paraId="0FED3ECE" w14:textId="77777777" w:rsidR="002F2F17" w:rsidRPr="00334B8A" w:rsidRDefault="002F2F17" w:rsidP="00A25BE4">
            <w:pPr>
              <w:rPr>
                <w:rFonts w:ascii="Garamond" w:hAnsi="Garamond" w:cstheme="minorHAnsi"/>
              </w:rPr>
            </w:pPr>
            <w:r>
              <w:rPr>
                <w:rFonts w:ascii="Garamond" w:hAnsi="Garamond" w:cstheme="minorHAnsi"/>
              </w:rPr>
              <w:t xml:space="preserve">Coordination </w:t>
            </w:r>
            <w:proofErr w:type="spellStart"/>
            <w:r>
              <w:rPr>
                <w:rFonts w:ascii="Garamond" w:hAnsi="Garamond" w:cstheme="minorHAnsi"/>
              </w:rPr>
              <w:t>ProFeJeC</w:t>
            </w:r>
            <w:proofErr w:type="spellEnd"/>
          </w:p>
        </w:tc>
        <w:tc>
          <w:tcPr>
            <w:tcW w:w="2343" w:type="pct"/>
            <w:shd w:val="clear" w:color="auto" w:fill="auto"/>
            <w:vAlign w:val="center"/>
          </w:tcPr>
          <w:p w14:paraId="1B8F1A90" w14:textId="0BE221F7" w:rsidR="002F2F17" w:rsidRDefault="002F2F17" w:rsidP="00A25BE4">
            <w:pPr>
              <w:rPr>
                <w:rFonts w:ascii="Garamond" w:hAnsi="Garamond" w:cstheme="minorHAnsi"/>
                <w:lang w:val="en-GB"/>
              </w:rPr>
            </w:pPr>
            <w:proofErr w:type="spellStart"/>
            <w:r>
              <w:rPr>
                <w:rFonts w:ascii="Garamond" w:hAnsi="Garamond" w:cstheme="minorHAnsi"/>
                <w:lang w:val="en-GB"/>
              </w:rPr>
              <w:t>Moumine</w:t>
            </w:r>
            <w:proofErr w:type="spellEnd"/>
            <w:r w:rsidR="000A39D9">
              <w:rPr>
                <w:rFonts w:ascii="Garamond" w:hAnsi="Garamond" w:cstheme="minorHAnsi"/>
                <w:lang w:val="en-GB"/>
              </w:rPr>
              <w:t xml:space="preserve"> SISSAO</w:t>
            </w:r>
          </w:p>
          <w:p w14:paraId="5BFAC2DA" w14:textId="77777777" w:rsidR="002F2F17" w:rsidRDefault="002F2F17" w:rsidP="00A25BE4">
            <w:pPr>
              <w:rPr>
                <w:rFonts w:ascii="Garamond" w:hAnsi="Garamond" w:cstheme="minorHAnsi"/>
                <w:lang w:val="en-US"/>
              </w:rPr>
            </w:pPr>
            <w:proofErr w:type="spellStart"/>
            <w:r w:rsidRPr="002F2F17">
              <w:rPr>
                <w:rFonts w:ascii="Garamond" w:hAnsi="Garamond" w:cstheme="minorHAnsi"/>
                <w:lang w:val="en-US"/>
              </w:rPr>
              <w:t>Wendpanga</w:t>
            </w:r>
            <w:proofErr w:type="spellEnd"/>
            <w:r w:rsidRPr="002F2F17">
              <w:rPr>
                <w:rFonts w:ascii="Garamond" w:hAnsi="Garamond" w:cstheme="minorHAnsi"/>
                <w:lang w:val="en-US"/>
              </w:rPr>
              <w:t xml:space="preserve"> Serge TAPSOBA</w:t>
            </w:r>
          </w:p>
          <w:p w14:paraId="7C10D67D" w14:textId="77777777" w:rsidR="002F2F17" w:rsidRDefault="002F2F17" w:rsidP="00A25BE4">
            <w:pPr>
              <w:rPr>
                <w:rFonts w:ascii="Garamond" w:hAnsi="Garamond" w:cstheme="minorHAnsi"/>
                <w:lang w:val="en-US"/>
              </w:rPr>
            </w:pPr>
            <w:r>
              <w:rPr>
                <w:rFonts w:ascii="Garamond" w:hAnsi="Garamond" w:cstheme="minorHAnsi"/>
                <w:lang w:val="en-US"/>
              </w:rPr>
              <w:t xml:space="preserve">DELMA </w:t>
            </w:r>
          </w:p>
          <w:p w14:paraId="3E121C68" w14:textId="16167241" w:rsidR="000A39D9" w:rsidRPr="002F2F17" w:rsidRDefault="000A39D9" w:rsidP="00A25BE4">
            <w:pPr>
              <w:rPr>
                <w:rFonts w:ascii="Garamond" w:hAnsi="Garamond" w:cstheme="minorHAnsi"/>
                <w:lang w:val="en-US"/>
              </w:rPr>
            </w:pPr>
            <w:r>
              <w:rPr>
                <w:rFonts w:ascii="Garamond" w:hAnsi="Garamond" w:cstheme="minorHAnsi"/>
                <w:lang w:val="en-US"/>
              </w:rPr>
              <w:t>Christian Marie-</w:t>
            </w:r>
            <w:proofErr w:type="spellStart"/>
            <w:r>
              <w:rPr>
                <w:rFonts w:ascii="Garamond" w:hAnsi="Garamond" w:cstheme="minorHAnsi"/>
                <w:lang w:val="en-US"/>
              </w:rPr>
              <w:t>Auguste</w:t>
            </w:r>
            <w:proofErr w:type="spellEnd"/>
            <w:r>
              <w:rPr>
                <w:rFonts w:ascii="Garamond" w:hAnsi="Garamond" w:cstheme="minorHAnsi"/>
                <w:lang w:val="en-US"/>
              </w:rPr>
              <w:t xml:space="preserve"> OUEDRAOGO</w:t>
            </w:r>
          </w:p>
        </w:tc>
      </w:tr>
      <w:tr w:rsidR="002F2F17" w:rsidRPr="008664D1" w14:paraId="09041FAA" w14:textId="77777777" w:rsidTr="002F2F17">
        <w:trPr>
          <w:trHeight w:val="454"/>
          <w:jc w:val="center"/>
        </w:trPr>
        <w:tc>
          <w:tcPr>
            <w:tcW w:w="310" w:type="pct"/>
            <w:shd w:val="clear" w:color="auto" w:fill="auto"/>
            <w:vAlign w:val="center"/>
          </w:tcPr>
          <w:p w14:paraId="2BC89515" w14:textId="77777777" w:rsidR="002F2F17" w:rsidRDefault="002F2F17" w:rsidP="00A25BE4">
            <w:pPr>
              <w:rPr>
                <w:rFonts w:ascii="Garamond" w:hAnsi="Garamond" w:cstheme="minorHAnsi"/>
                <w:sz w:val="24"/>
              </w:rPr>
            </w:pPr>
            <w:r>
              <w:rPr>
                <w:rFonts w:ascii="Garamond" w:hAnsi="Garamond" w:cstheme="minorHAnsi"/>
                <w:sz w:val="24"/>
              </w:rPr>
              <w:t>12</w:t>
            </w:r>
          </w:p>
        </w:tc>
        <w:tc>
          <w:tcPr>
            <w:tcW w:w="2347" w:type="pct"/>
            <w:shd w:val="clear" w:color="auto" w:fill="auto"/>
            <w:vAlign w:val="center"/>
          </w:tcPr>
          <w:p w14:paraId="490C0E43" w14:textId="77777777" w:rsidR="002F2F17" w:rsidRDefault="00CE02FE" w:rsidP="00A25BE4">
            <w:pPr>
              <w:rPr>
                <w:rFonts w:ascii="Garamond" w:hAnsi="Garamond" w:cstheme="minorHAnsi"/>
              </w:rPr>
            </w:pPr>
            <w:r>
              <w:rPr>
                <w:rFonts w:ascii="Garamond" w:hAnsi="Garamond" w:cstheme="minorHAnsi"/>
              </w:rPr>
              <w:t>90</w:t>
            </w:r>
            <w:r w:rsidR="002F2F17">
              <w:rPr>
                <w:rFonts w:ascii="Garamond" w:hAnsi="Garamond" w:cstheme="minorHAnsi"/>
              </w:rPr>
              <w:t xml:space="preserve"> des 100 incubés</w:t>
            </w:r>
          </w:p>
        </w:tc>
        <w:tc>
          <w:tcPr>
            <w:tcW w:w="2343" w:type="pct"/>
            <w:shd w:val="clear" w:color="auto" w:fill="auto"/>
            <w:vAlign w:val="center"/>
          </w:tcPr>
          <w:p w14:paraId="6E8BECB0" w14:textId="77777777" w:rsidR="002F2F17" w:rsidRPr="008664D1" w:rsidRDefault="002F2F17" w:rsidP="00A25BE4">
            <w:pPr>
              <w:rPr>
                <w:rFonts w:ascii="Garamond" w:hAnsi="Garamond" w:cstheme="minorHAnsi"/>
                <w:lang w:val="en-GB"/>
              </w:rPr>
            </w:pPr>
            <w:proofErr w:type="spellStart"/>
            <w:r>
              <w:rPr>
                <w:rFonts w:ascii="Garamond" w:hAnsi="Garamond" w:cstheme="minorHAnsi"/>
                <w:lang w:val="en-GB"/>
              </w:rPr>
              <w:t>Enquête</w:t>
            </w:r>
            <w:proofErr w:type="spellEnd"/>
            <w:r>
              <w:rPr>
                <w:rFonts w:ascii="Garamond" w:hAnsi="Garamond" w:cstheme="minorHAnsi"/>
                <w:lang w:val="en-GB"/>
              </w:rPr>
              <w:t xml:space="preserve"> terrain</w:t>
            </w:r>
          </w:p>
        </w:tc>
      </w:tr>
    </w:tbl>
    <w:p w14:paraId="7E3F7CD1" w14:textId="77777777" w:rsidR="00C8480C" w:rsidRPr="00C8480C" w:rsidRDefault="00C8480C">
      <w:pPr>
        <w:rPr>
          <w:lang w:val="en-US"/>
        </w:rPr>
      </w:pPr>
    </w:p>
    <w:p w14:paraId="64A469BD" w14:textId="77777777" w:rsidR="002F2F17" w:rsidRDefault="002F2F17">
      <w:pPr>
        <w:rPr>
          <w:lang w:val="en-US"/>
        </w:rPr>
      </w:pPr>
      <w:r>
        <w:rPr>
          <w:lang w:val="en-US"/>
        </w:rPr>
        <w:br w:type="page"/>
      </w:r>
    </w:p>
    <w:p w14:paraId="127975C4" w14:textId="77777777" w:rsidR="002F2F17" w:rsidRPr="002F2F17" w:rsidRDefault="00495D3A" w:rsidP="002F2F17">
      <w:pPr>
        <w:rPr>
          <w:rFonts w:ascii="Times New Roman" w:hAnsi="Times New Roman" w:cs="Times New Roman"/>
          <w:b/>
          <w:sz w:val="24"/>
        </w:rPr>
      </w:pPr>
      <w:r>
        <w:rPr>
          <w:rFonts w:ascii="Times New Roman" w:hAnsi="Times New Roman" w:cs="Times New Roman"/>
          <w:b/>
          <w:sz w:val="24"/>
        </w:rPr>
        <w:lastRenderedPageBreak/>
        <w:t>Annexe 3 : Questionnaire</w:t>
      </w:r>
      <w:r w:rsidR="002F2F17" w:rsidRPr="002F2F17">
        <w:rPr>
          <w:rFonts w:ascii="Times New Roman" w:hAnsi="Times New Roman" w:cs="Times New Roman"/>
          <w:b/>
          <w:sz w:val="24"/>
        </w:rPr>
        <w:t xml:space="preserve"> d’enquête</w:t>
      </w:r>
    </w:p>
    <w:p w14:paraId="58A7AE94" w14:textId="77777777" w:rsidR="002F2F17" w:rsidRPr="00E61B9A" w:rsidRDefault="002F2F17" w:rsidP="002F2F17">
      <w:pPr>
        <w:pBdr>
          <w:top w:val="single" w:sz="4" w:space="1" w:color="auto"/>
          <w:left w:val="single" w:sz="4" w:space="4" w:color="auto"/>
          <w:bottom w:val="single" w:sz="4" w:space="5" w:color="auto"/>
          <w:right w:val="single" w:sz="4" w:space="4" w:color="auto"/>
        </w:pBdr>
        <w:shd w:val="clear" w:color="auto" w:fill="D9D9D9"/>
        <w:spacing w:before="120" w:after="0" w:line="240" w:lineRule="auto"/>
        <w:jc w:val="center"/>
        <w:rPr>
          <w:rFonts w:ascii="Times New Roman" w:eastAsia="Calibri" w:hAnsi="Times New Roman"/>
          <w:b/>
          <w:sz w:val="20"/>
          <w:szCs w:val="20"/>
          <w:shd w:val="clear" w:color="auto" w:fill="D9D9D9"/>
        </w:rPr>
      </w:pPr>
      <w:r w:rsidRPr="00E61B9A">
        <w:rPr>
          <w:rFonts w:ascii="Times New Roman" w:eastAsia="Calibri" w:hAnsi="Times New Roman"/>
          <w:b/>
          <w:sz w:val="20"/>
          <w:szCs w:val="20"/>
          <w:shd w:val="clear" w:color="auto" w:fill="D9D9D9"/>
        </w:rPr>
        <w:t xml:space="preserve">QUESTIONNAIRE EVALUATION </w:t>
      </w:r>
      <w:proofErr w:type="spellStart"/>
      <w:r w:rsidRPr="00E61B9A">
        <w:rPr>
          <w:rFonts w:ascii="Times New Roman" w:eastAsia="Calibri" w:hAnsi="Times New Roman"/>
          <w:b/>
          <w:sz w:val="20"/>
          <w:szCs w:val="20"/>
          <w:shd w:val="clear" w:color="auto" w:fill="D9D9D9"/>
        </w:rPr>
        <w:t>ProFeJeC</w:t>
      </w:r>
      <w:proofErr w:type="spellEnd"/>
    </w:p>
    <w:p w14:paraId="33E13D75" w14:textId="77777777" w:rsidR="002F2F17" w:rsidRPr="00E61B9A" w:rsidRDefault="002F2F17" w:rsidP="002F2F17">
      <w:pPr>
        <w:shd w:val="clear" w:color="auto" w:fill="F2F2F2"/>
        <w:spacing w:before="120" w:after="0" w:line="240" w:lineRule="auto"/>
        <w:jc w:val="both"/>
        <w:rPr>
          <w:rFonts w:ascii="Times New Roman" w:eastAsia="Times New Roman" w:hAnsi="Times New Roman"/>
          <w:i/>
          <w:sz w:val="20"/>
          <w:szCs w:val="20"/>
          <w:lang w:eastAsia="fr-FR"/>
        </w:rPr>
      </w:pPr>
      <w:r w:rsidRPr="00E61B9A">
        <w:rPr>
          <w:rFonts w:ascii="Times New Roman" w:eastAsia="Times New Roman" w:hAnsi="Times New Roman"/>
          <w:i/>
          <w:sz w:val="20"/>
          <w:szCs w:val="20"/>
          <w:lang w:eastAsia="fr-FR"/>
        </w:rPr>
        <w:t xml:space="preserve">Ce questionnaire ne vous prendra que quelques minutes et a pour objet l’évaluation finale du </w:t>
      </w:r>
      <w:proofErr w:type="spellStart"/>
      <w:r w:rsidRPr="00E61B9A">
        <w:rPr>
          <w:rFonts w:ascii="Times New Roman" w:eastAsia="Times New Roman" w:hAnsi="Times New Roman"/>
          <w:i/>
          <w:sz w:val="20"/>
          <w:szCs w:val="20"/>
          <w:lang w:eastAsia="fr-FR"/>
        </w:rPr>
        <w:t>ProFeJeC</w:t>
      </w:r>
      <w:proofErr w:type="spellEnd"/>
      <w:r w:rsidRPr="00E61B9A">
        <w:rPr>
          <w:rFonts w:ascii="Times New Roman" w:eastAsia="Times New Roman" w:hAnsi="Times New Roman"/>
          <w:i/>
          <w:sz w:val="20"/>
          <w:szCs w:val="20"/>
          <w:lang w:eastAsia="fr-FR"/>
        </w:rPr>
        <w:t xml:space="preserve">. Toutes les données collectées resteront strictement confidentielles et nous vous remercions de votre franche collaboration. </w:t>
      </w:r>
    </w:p>
    <w:p w14:paraId="62FF753D" w14:textId="77777777" w:rsidR="002F2F17" w:rsidRPr="00E61B9A" w:rsidRDefault="002F2F17" w:rsidP="002F2F17">
      <w:pPr>
        <w:shd w:val="clear" w:color="auto" w:fill="F2F2F2"/>
        <w:spacing w:before="120" w:after="0" w:line="240" w:lineRule="auto"/>
        <w:jc w:val="both"/>
        <w:rPr>
          <w:rFonts w:ascii="Times New Roman" w:eastAsia="Times New Roman" w:hAnsi="Times New Roman"/>
          <w:i/>
          <w:sz w:val="20"/>
          <w:szCs w:val="20"/>
          <w:lang w:eastAsia="fr-FR"/>
        </w:rPr>
      </w:pPr>
      <w:r w:rsidRPr="00E61B9A">
        <w:rPr>
          <w:rFonts w:ascii="Times New Roman" w:eastAsia="Times New Roman" w:hAnsi="Times New Roman"/>
          <w:i/>
          <w:sz w:val="20"/>
          <w:szCs w:val="20"/>
          <w:lang w:eastAsia="fr-FR"/>
        </w:rPr>
        <w:t xml:space="preserve">Ce questionnaire s’adresse au Incubateurs d’une part et aux femmes et jeunes bénéficiaires de l’appui du </w:t>
      </w:r>
      <w:proofErr w:type="spellStart"/>
      <w:r w:rsidRPr="00E61B9A">
        <w:rPr>
          <w:rFonts w:ascii="Times New Roman" w:eastAsia="Times New Roman" w:hAnsi="Times New Roman"/>
          <w:i/>
          <w:sz w:val="20"/>
          <w:szCs w:val="20"/>
          <w:lang w:eastAsia="fr-FR"/>
        </w:rPr>
        <w:t>ProFeJeC</w:t>
      </w:r>
      <w:proofErr w:type="spellEnd"/>
      <w:r w:rsidRPr="00E61B9A">
        <w:rPr>
          <w:rFonts w:ascii="Times New Roman" w:eastAsia="Times New Roman" w:hAnsi="Times New Roman"/>
          <w:i/>
          <w:sz w:val="20"/>
          <w:szCs w:val="20"/>
          <w:lang w:eastAsia="fr-FR"/>
        </w:rPr>
        <w:t>, d’autre part.</w:t>
      </w:r>
    </w:p>
    <w:p w14:paraId="7D4186CA" w14:textId="77777777" w:rsidR="002F2F17" w:rsidRPr="00E61B9A" w:rsidRDefault="002F2F17" w:rsidP="002F2F17">
      <w:pPr>
        <w:keepNext/>
        <w:spacing w:before="120" w:after="0" w:line="240" w:lineRule="auto"/>
        <w:jc w:val="both"/>
        <w:outlineLvl w:val="0"/>
        <w:rPr>
          <w:rFonts w:ascii="Times New Roman" w:eastAsia="Calibri" w:hAnsi="Times New Roman"/>
          <w:b/>
          <w:bCs/>
          <w:kern w:val="32"/>
          <w:sz w:val="20"/>
          <w:szCs w:val="20"/>
          <w:u w:val="single"/>
        </w:rPr>
      </w:pPr>
      <w:bookmarkStart w:id="93" w:name="_Toc61282485"/>
      <w:bookmarkStart w:id="94" w:name="_Toc63657437"/>
      <w:bookmarkStart w:id="95" w:name="_Toc63886147"/>
      <w:bookmarkStart w:id="96" w:name="_Toc64205378"/>
      <w:bookmarkStart w:id="97" w:name="_Toc65407636"/>
      <w:r>
        <w:rPr>
          <w:rFonts w:ascii="Times New Roman" w:eastAsia="Calibri" w:hAnsi="Times New Roman"/>
          <w:b/>
          <w:bCs/>
          <w:kern w:val="32"/>
          <w:sz w:val="20"/>
          <w:szCs w:val="20"/>
          <w:u w:val="single"/>
        </w:rPr>
        <w:t>A</w:t>
      </w:r>
      <w:r w:rsidRPr="00E61B9A">
        <w:rPr>
          <w:rFonts w:ascii="Times New Roman" w:eastAsia="Calibri" w:hAnsi="Times New Roman"/>
          <w:b/>
          <w:bCs/>
          <w:kern w:val="32"/>
          <w:sz w:val="20"/>
          <w:szCs w:val="20"/>
          <w:u w:val="single"/>
        </w:rPr>
        <w:t xml:space="preserve">. IDENTIFICATION ET RENSEIGNEMENTS SUR LE </w:t>
      </w:r>
      <w:proofErr w:type="spellStart"/>
      <w:r>
        <w:rPr>
          <w:rFonts w:ascii="Times New Roman" w:eastAsia="Calibri" w:hAnsi="Times New Roman"/>
          <w:b/>
          <w:bCs/>
          <w:kern w:val="32"/>
          <w:sz w:val="20"/>
          <w:szCs w:val="20"/>
          <w:u w:val="single"/>
        </w:rPr>
        <w:t>LE</w:t>
      </w:r>
      <w:proofErr w:type="spellEnd"/>
      <w:r w:rsidRPr="00E61B9A">
        <w:rPr>
          <w:rFonts w:ascii="Times New Roman" w:eastAsia="Calibri" w:hAnsi="Times New Roman"/>
          <w:b/>
          <w:bCs/>
          <w:kern w:val="32"/>
          <w:sz w:val="20"/>
          <w:szCs w:val="20"/>
          <w:u w:val="single"/>
        </w:rPr>
        <w:t xml:space="preserve"> BENEFICIAIRE</w:t>
      </w:r>
      <w:bookmarkEnd w:id="93"/>
      <w:bookmarkEnd w:id="94"/>
      <w:bookmarkEnd w:id="95"/>
      <w:bookmarkEnd w:id="96"/>
      <w:bookmarkEnd w:id="97"/>
    </w:p>
    <w:p w14:paraId="55DCE739" w14:textId="77777777" w:rsidR="002F2F17" w:rsidRPr="00E61B9A" w:rsidRDefault="002F2F17" w:rsidP="002F2F17">
      <w:pPr>
        <w:autoSpaceDE w:val="0"/>
        <w:autoSpaceDN w:val="0"/>
        <w:adjustRightInd w:val="0"/>
        <w:spacing w:before="120" w:after="0" w:line="240" w:lineRule="auto"/>
        <w:rPr>
          <w:rFonts w:ascii="Times New Roman" w:eastAsia="Calibri" w:hAnsi="Times New Roman"/>
          <w:color w:val="000000"/>
          <w:sz w:val="20"/>
          <w:szCs w:val="20"/>
          <w:lang w:eastAsia="fr-FR"/>
        </w:rPr>
      </w:pPr>
    </w:p>
    <w:tbl>
      <w:tblPr>
        <w:tblW w:w="57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0102"/>
      </w:tblGrid>
      <w:tr w:rsidR="002F2F17" w:rsidRPr="00E61B9A" w14:paraId="2ACA4FDB" w14:textId="77777777" w:rsidTr="00A25BE4">
        <w:trPr>
          <w:trHeight w:val="398"/>
        </w:trPr>
        <w:tc>
          <w:tcPr>
            <w:tcW w:w="184" w:type="pct"/>
            <w:vAlign w:val="center"/>
          </w:tcPr>
          <w:p w14:paraId="169F48A8" w14:textId="77777777" w:rsidR="002F2F17" w:rsidRPr="00984513"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A</w:t>
            </w:r>
            <w:r w:rsidRPr="00984513">
              <w:rPr>
                <w:rFonts w:ascii="Times New Roman" w:eastAsia="Calibri" w:hAnsi="Times New Roman"/>
                <w:b/>
                <w:bCs/>
                <w:sz w:val="20"/>
                <w:szCs w:val="20"/>
              </w:rPr>
              <w:t>1</w:t>
            </w:r>
          </w:p>
        </w:tc>
        <w:tc>
          <w:tcPr>
            <w:tcW w:w="4816" w:type="pct"/>
            <w:vAlign w:val="center"/>
          </w:tcPr>
          <w:p w14:paraId="77B30B6D" w14:textId="77777777" w:rsidR="002F2F17" w:rsidRPr="00E61B9A" w:rsidRDefault="002F2F17" w:rsidP="00A25BE4">
            <w:pPr>
              <w:spacing w:after="0" w:line="240" w:lineRule="auto"/>
              <w:rPr>
                <w:rFonts w:ascii="Times New Roman" w:eastAsia="Calibri" w:hAnsi="Times New Roman"/>
                <w:bCs/>
                <w:sz w:val="20"/>
                <w:szCs w:val="20"/>
              </w:rPr>
            </w:pPr>
            <w:r w:rsidRPr="00E61B9A">
              <w:rPr>
                <w:rFonts w:ascii="Times New Roman" w:eastAsia="Calibri" w:hAnsi="Times New Roman"/>
                <w:bCs/>
                <w:sz w:val="20"/>
                <w:szCs w:val="20"/>
              </w:rPr>
              <w:t>NOM DE L’ENTREPRISE : _____________________________________________________________________</w:t>
            </w:r>
          </w:p>
        </w:tc>
      </w:tr>
      <w:tr w:rsidR="002F2F17" w:rsidRPr="00E61B9A" w14:paraId="53F1C81C" w14:textId="77777777" w:rsidTr="00A25BE4">
        <w:trPr>
          <w:trHeight w:val="398"/>
        </w:trPr>
        <w:tc>
          <w:tcPr>
            <w:tcW w:w="184" w:type="pct"/>
            <w:vAlign w:val="center"/>
          </w:tcPr>
          <w:p w14:paraId="2E6656C2" w14:textId="77777777" w:rsidR="002F2F17" w:rsidRPr="00984513"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A</w:t>
            </w:r>
            <w:r w:rsidRPr="00984513">
              <w:rPr>
                <w:rFonts w:ascii="Times New Roman" w:eastAsia="Calibri" w:hAnsi="Times New Roman"/>
                <w:b/>
                <w:bCs/>
                <w:sz w:val="20"/>
                <w:szCs w:val="20"/>
              </w:rPr>
              <w:t>2</w:t>
            </w:r>
          </w:p>
        </w:tc>
        <w:tc>
          <w:tcPr>
            <w:tcW w:w="4816" w:type="pct"/>
            <w:vAlign w:val="center"/>
          </w:tcPr>
          <w:p w14:paraId="271B0DEB" w14:textId="77777777" w:rsidR="002F2F17" w:rsidRPr="00E61B9A" w:rsidRDefault="002F2F17" w:rsidP="00A25BE4">
            <w:pPr>
              <w:spacing w:after="0" w:line="240" w:lineRule="auto"/>
              <w:rPr>
                <w:rFonts w:ascii="Times New Roman" w:eastAsia="Calibri" w:hAnsi="Times New Roman"/>
                <w:bCs/>
                <w:sz w:val="20"/>
                <w:szCs w:val="20"/>
              </w:rPr>
            </w:pPr>
            <w:r w:rsidRPr="00E61B9A">
              <w:rPr>
                <w:rFonts w:ascii="Times New Roman" w:eastAsia="Calibri" w:hAnsi="Times New Roman"/>
                <w:bCs/>
                <w:sz w:val="20"/>
                <w:szCs w:val="20"/>
              </w:rPr>
              <w:t>ANNEE DE CREATION DE L’ENTREPRISE</w:t>
            </w:r>
            <w:r>
              <w:rPr>
                <w:rFonts w:ascii="Times New Roman" w:eastAsia="Calibri" w:hAnsi="Times New Roman"/>
                <w:bCs/>
                <w:sz w:val="20"/>
                <w:szCs w:val="20"/>
              </w:rPr>
              <w:t> : ………………………………………………………………………</w:t>
            </w:r>
          </w:p>
        </w:tc>
      </w:tr>
      <w:tr w:rsidR="002F2F17" w:rsidRPr="00E61B9A" w14:paraId="29417053" w14:textId="77777777" w:rsidTr="00A25BE4">
        <w:trPr>
          <w:trHeight w:val="893"/>
        </w:trPr>
        <w:tc>
          <w:tcPr>
            <w:tcW w:w="184" w:type="pct"/>
            <w:vAlign w:val="center"/>
          </w:tcPr>
          <w:p w14:paraId="7D96CEE8" w14:textId="77777777" w:rsidR="002F2F17" w:rsidRPr="00984513"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A3</w:t>
            </w:r>
          </w:p>
        </w:tc>
        <w:tc>
          <w:tcPr>
            <w:tcW w:w="4816" w:type="pct"/>
            <w:vAlign w:val="center"/>
          </w:tcPr>
          <w:p w14:paraId="1D8C9A56" w14:textId="77777777" w:rsidR="002F2F17" w:rsidRPr="00E61B9A" w:rsidRDefault="002F2F17" w:rsidP="00A25BE4">
            <w:pPr>
              <w:spacing w:after="240" w:line="240" w:lineRule="auto"/>
              <w:rPr>
                <w:rFonts w:ascii="Times New Roman" w:eastAsia="Calibri" w:hAnsi="Times New Roman"/>
                <w:bCs/>
                <w:sz w:val="20"/>
                <w:szCs w:val="20"/>
              </w:rPr>
            </w:pPr>
            <w:r w:rsidRPr="00E61B9A">
              <w:rPr>
                <w:rFonts w:ascii="Times New Roman" w:eastAsia="Calibri" w:hAnsi="Times New Roman"/>
                <w:bCs/>
                <w:sz w:val="20"/>
                <w:szCs w:val="20"/>
              </w:rPr>
              <w:t xml:space="preserve">SECTEUR D’ACTIVITES (Si plusieurs, identifier le secteur d’activités financé par le PROFEJEC) : </w:t>
            </w:r>
          </w:p>
          <w:p w14:paraId="3609990E" w14:textId="77777777" w:rsidR="002F2F17" w:rsidRPr="00E61B9A" w:rsidRDefault="002F2F17" w:rsidP="00A25BE4">
            <w:pPr>
              <w:spacing w:after="240" w:line="240" w:lineRule="auto"/>
              <w:rPr>
                <w:rFonts w:ascii="Times New Roman" w:eastAsia="Calibri" w:hAnsi="Times New Roman"/>
                <w:bCs/>
                <w:sz w:val="20"/>
                <w:szCs w:val="20"/>
              </w:rPr>
            </w:pPr>
            <w:r w:rsidRPr="00E61B9A">
              <w:rPr>
                <w:rFonts w:ascii="Times New Roman" w:eastAsia="Calibri" w:hAnsi="Times New Roman"/>
                <w:b/>
                <w:sz w:val="20"/>
                <w:szCs w:val="20"/>
              </w:rPr>
              <w:t>1</w:t>
            </w:r>
            <w:r w:rsidRPr="00E61B9A">
              <w:rPr>
                <w:rFonts w:ascii="Times New Roman" w:eastAsia="Calibri" w:hAnsi="Times New Roman"/>
                <w:sz w:val="20"/>
                <w:szCs w:val="20"/>
              </w:rPr>
              <w:t xml:space="preserve">-Commerce </w:t>
            </w:r>
            <w:r w:rsidRPr="00E61B9A">
              <w:rPr>
                <w:rFonts w:ascii="Times New Roman" w:eastAsia="Calibri" w:hAnsi="Times New Roman"/>
                <w:bCs/>
                <w:sz w:val="20"/>
                <w:szCs w:val="20"/>
              </w:rPr>
              <w:t>|</w:t>
            </w:r>
            <w:r w:rsidRPr="00E61B9A">
              <w:rPr>
                <w:rFonts w:ascii="Times New Roman" w:eastAsia="Calibri" w:hAnsi="Times New Roman"/>
                <w:b/>
                <w:sz w:val="20"/>
                <w:szCs w:val="20"/>
              </w:rPr>
              <w:t xml:space="preserve">__|              </w:t>
            </w:r>
            <w:r w:rsidRPr="00E61B9A">
              <w:rPr>
                <w:rFonts w:ascii="Times New Roman" w:eastAsia="Calibri" w:hAnsi="Times New Roman"/>
                <w:sz w:val="20"/>
                <w:szCs w:val="20"/>
              </w:rPr>
              <w:t xml:space="preserve"> </w:t>
            </w:r>
            <w:r w:rsidRPr="00E61B9A">
              <w:rPr>
                <w:rFonts w:ascii="Times New Roman" w:eastAsia="Calibri" w:hAnsi="Times New Roman"/>
                <w:b/>
                <w:sz w:val="20"/>
                <w:szCs w:val="20"/>
              </w:rPr>
              <w:t>2</w:t>
            </w:r>
            <w:r w:rsidRPr="00E61B9A">
              <w:rPr>
                <w:rFonts w:ascii="Times New Roman" w:eastAsia="Calibri" w:hAnsi="Times New Roman"/>
                <w:sz w:val="20"/>
                <w:szCs w:val="20"/>
              </w:rPr>
              <w:t xml:space="preserve">- Transformation </w:t>
            </w:r>
            <w:r w:rsidRPr="00E61B9A">
              <w:rPr>
                <w:rFonts w:ascii="Times New Roman" w:eastAsia="Calibri" w:hAnsi="Times New Roman"/>
                <w:bCs/>
                <w:sz w:val="20"/>
                <w:szCs w:val="20"/>
              </w:rPr>
              <w:t>|</w:t>
            </w:r>
            <w:r w:rsidRPr="00E61B9A">
              <w:rPr>
                <w:rFonts w:ascii="Times New Roman" w:eastAsia="Calibri" w:hAnsi="Times New Roman"/>
                <w:b/>
                <w:sz w:val="20"/>
                <w:szCs w:val="20"/>
              </w:rPr>
              <w:t xml:space="preserve">__|                  </w:t>
            </w:r>
            <w:r w:rsidRPr="00E61B9A">
              <w:rPr>
                <w:rFonts w:ascii="Times New Roman" w:eastAsia="Calibri" w:hAnsi="Times New Roman"/>
                <w:sz w:val="20"/>
                <w:szCs w:val="20"/>
              </w:rPr>
              <w:t xml:space="preserve"> </w:t>
            </w:r>
            <w:r w:rsidRPr="00E61B9A">
              <w:rPr>
                <w:rFonts w:ascii="Times New Roman" w:eastAsia="Calibri" w:hAnsi="Times New Roman"/>
                <w:b/>
                <w:sz w:val="20"/>
                <w:szCs w:val="20"/>
              </w:rPr>
              <w:t>3</w:t>
            </w:r>
            <w:r w:rsidRPr="00E61B9A">
              <w:rPr>
                <w:rFonts w:ascii="Times New Roman" w:eastAsia="Calibri" w:hAnsi="Times New Roman"/>
                <w:sz w:val="20"/>
                <w:szCs w:val="20"/>
              </w:rPr>
              <w:t>- Agriculture</w:t>
            </w:r>
            <w:r w:rsidRPr="00E61B9A">
              <w:rPr>
                <w:rFonts w:ascii="Times New Roman" w:eastAsia="Calibri" w:hAnsi="Times New Roman"/>
                <w:bCs/>
                <w:sz w:val="20"/>
                <w:szCs w:val="20"/>
              </w:rPr>
              <w:t>|</w:t>
            </w:r>
            <w:r w:rsidRPr="00E61B9A">
              <w:rPr>
                <w:rFonts w:ascii="Times New Roman" w:eastAsia="Calibri" w:hAnsi="Times New Roman"/>
                <w:b/>
                <w:sz w:val="20"/>
                <w:szCs w:val="20"/>
              </w:rPr>
              <w:t xml:space="preserve">__|                   </w:t>
            </w:r>
            <w:r w:rsidRPr="00E61B9A">
              <w:rPr>
                <w:rFonts w:ascii="Times New Roman" w:eastAsia="Calibri" w:hAnsi="Times New Roman"/>
                <w:sz w:val="20"/>
                <w:szCs w:val="20"/>
              </w:rPr>
              <w:t xml:space="preserve"> </w:t>
            </w:r>
            <w:r w:rsidRPr="00E61B9A">
              <w:rPr>
                <w:rFonts w:ascii="Times New Roman" w:eastAsia="Calibri" w:hAnsi="Times New Roman"/>
                <w:b/>
                <w:sz w:val="20"/>
                <w:szCs w:val="20"/>
              </w:rPr>
              <w:t>4</w:t>
            </w:r>
            <w:r w:rsidRPr="00E61B9A">
              <w:rPr>
                <w:rFonts w:ascii="Times New Roman" w:eastAsia="Calibri" w:hAnsi="Times New Roman"/>
                <w:sz w:val="20"/>
                <w:szCs w:val="20"/>
              </w:rPr>
              <w:t xml:space="preserve">- Elevage </w:t>
            </w:r>
            <w:r w:rsidRPr="00E61B9A">
              <w:rPr>
                <w:rFonts w:ascii="Times New Roman" w:eastAsia="Calibri" w:hAnsi="Times New Roman"/>
                <w:bCs/>
                <w:sz w:val="20"/>
                <w:szCs w:val="20"/>
              </w:rPr>
              <w:t>|</w:t>
            </w:r>
            <w:r w:rsidRPr="00E61B9A">
              <w:rPr>
                <w:rFonts w:ascii="Times New Roman" w:eastAsia="Calibri" w:hAnsi="Times New Roman"/>
                <w:b/>
                <w:sz w:val="20"/>
                <w:szCs w:val="20"/>
              </w:rPr>
              <w:t xml:space="preserve">__|             </w:t>
            </w:r>
            <w:r w:rsidRPr="00E61B9A">
              <w:rPr>
                <w:rFonts w:ascii="Times New Roman" w:eastAsia="Calibri" w:hAnsi="Times New Roman"/>
                <w:sz w:val="20"/>
                <w:szCs w:val="20"/>
              </w:rPr>
              <w:t xml:space="preserve"> </w:t>
            </w:r>
            <w:r w:rsidRPr="00E61B9A">
              <w:rPr>
                <w:rFonts w:ascii="Times New Roman" w:eastAsia="Calibri" w:hAnsi="Times New Roman"/>
                <w:b/>
                <w:sz w:val="20"/>
                <w:szCs w:val="20"/>
              </w:rPr>
              <w:t>5</w:t>
            </w:r>
            <w:r w:rsidRPr="00E61B9A">
              <w:rPr>
                <w:rFonts w:ascii="Times New Roman" w:eastAsia="Calibri" w:hAnsi="Times New Roman"/>
                <w:sz w:val="20"/>
                <w:szCs w:val="20"/>
              </w:rPr>
              <w:t xml:space="preserve">-Artisanat </w:t>
            </w:r>
            <w:r w:rsidRPr="00E61B9A">
              <w:rPr>
                <w:rFonts w:ascii="Times New Roman" w:eastAsia="Calibri" w:hAnsi="Times New Roman"/>
                <w:bCs/>
                <w:sz w:val="20"/>
                <w:szCs w:val="20"/>
              </w:rPr>
              <w:t>|</w:t>
            </w:r>
            <w:r w:rsidRPr="00E61B9A">
              <w:rPr>
                <w:rFonts w:ascii="Times New Roman" w:eastAsia="Calibri" w:hAnsi="Times New Roman"/>
                <w:b/>
                <w:sz w:val="20"/>
                <w:szCs w:val="20"/>
              </w:rPr>
              <w:t xml:space="preserve">__|             </w:t>
            </w:r>
            <w:r w:rsidRPr="00E61B9A">
              <w:rPr>
                <w:rFonts w:ascii="Times New Roman" w:eastAsia="Calibri" w:hAnsi="Times New Roman"/>
                <w:sz w:val="20"/>
                <w:szCs w:val="20"/>
              </w:rPr>
              <w:t xml:space="preserve"> </w:t>
            </w:r>
            <w:r w:rsidRPr="00E61B9A">
              <w:rPr>
                <w:rFonts w:ascii="Times New Roman" w:eastAsia="Calibri" w:hAnsi="Times New Roman"/>
                <w:b/>
                <w:sz w:val="20"/>
                <w:szCs w:val="20"/>
              </w:rPr>
              <w:t>6</w:t>
            </w:r>
            <w:r w:rsidRPr="00E61B9A">
              <w:rPr>
                <w:rFonts w:ascii="Times New Roman" w:eastAsia="Calibri" w:hAnsi="Times New Roman"/>
                <w:sz w:val="20"/>
                <w:szCs w:val="20"/>
              </w:rPr>
              <w:t xml:space="preserve">-Autres (Préciser) </w:t>
            </w:r>
            <w:r w:rsidRPr="00E61B9A">
              <w:rPr>
                <w:rFonts w:ascii="Times New Roman" w:eastAsia="Calibri" w:hAnsi="Times New Roman"/>
                <w:bCs/>
                <w:sz w:val="20"/>
                <w:szCs w:val="20"/>
              </w:rPr>
              <w:t>|</w:t>
            </w:r>
            <w:r>
              <w:rPr>
                <w:rFonts w:ascii="Times New Roman" w:eastAsia="Calibri" w:hAnsi="Times New Roman"/>
                <w:b/>
                <w:sz w:val="20"/>
                <w:szCs w:val="20"/>
              </w:rPr>
              <w:t>__|  ……………………………………………………………………..</w:t>
            </w:r>
          </w:p>
        </w:tc>
      </w:tr>
      <w:tr w:rsidR="002F2F17" w:rsidRPr="00E61B9A" w14:paraId="6C165B5B" w14:textId="77777777" w:rsidTr="00A25BE4">
        <w:trPr>
          <w:trHeight w:val="284"/>
        </w:trPr>
        <w:tc>
          <w:tcPr>
            <w:tcW w:w="184" w:type="pct"/>
            <w:vAlign w:val="center"/>
          </w:tcPr>
          <w:p w14:paraId="4E7EE982" w14:textId="77777777" w:rsidR="002F2F17" w:rsidRPr="00984513"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A4</w:t>
            </w:r>
          </w:p>
        </w:tc>
        <w:tc>
          <w:tcPr>
            <w:tcW w:w="4816" w:type="pct"/>
            <w:vAlign w:val="center"/>
          </w:tcPr>
          <w:p w14:paraId="75D0F365" w14:textId="77777777" w:rsidR="002F2F17" w:rsidRPr="00E61B9A" w:rsidRDefault="002F2F17" w:rsidP="00A25BE4">
            <w:pPr>
              <w:spacing w:after="240" w:line="240" w:lineRule="auto"/>
              <w:rPr>
                <w:rFonts w:ascii="Times New Roman" w:eastAsia="Calibri" w:hAnsi="Times New Roman"/>
                <w:bCs/>
                <w:sz w:val="20"/>
                <w:szCs w:val="20"/>
              </w:rPr>
            </w:pPr>
            <w:r w:rsidRPr="00E61B9A">
              <w:rPr>
                <w:rFonts w:ascii="Times New Roman" w:eastAsia="Calibri" w:hAnsi="Times New Roman"/>
                <w:bCs/>
                <w:sz w:val="20"/>
                <w:szCs w:val="20"/>
              </w:rPr>
              <w:t>REGION : ___________________________________  __________________________________</w:t>
            </w:r>
          </w:p>
        </w:tc>
      </w:tr>
      <w:tr w:rsidR="002F2F17" w:rsidRPr="00E61B9A" w14:paraId="678BB77F" w14:textId="77777777" w:rsidTr="00A25BE4">
        <w:trPr>
          <w:trHeight w:val="284"/>
        </w:trPr>
        <w:tc>
          <w:tcPr>
            <w:tcW w:w="184" w:type="pct"/>
            <w:vAlign w:val="center"/>
          </w:tcPr>
          <w:p w14:paraId="30BBA107" w14:textId="77777777" w:rsidR="002F2F17" w:rsidRPr="00984513"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A5</w:t>
            </w:r>
          </w:p>
        </w:tc>
        <w:tc>
          <w:tcPr>
            <w:tcW w:w="4816" w:type="pct"/>
            <w:vAlign w:val="center"/>
          </w:tcPr>
          <w:p w14:paraId="291D63D5" w14:textId="77777777" w:rsidR="002F2F17" w:rsidRPr="00E61B9A" w:rsidRDefault="002F2F17" w:rsidP="00A25BE4">
            <w:pPr>
              <w:spacing w:after="240" w:line="240" w:lineRule="auto"/>
              <w:rPr>
                <w:rFonts w:ascii="Times New Roman" w:eastAsia="Calibri" w:hAnsi="Times New Roman"/>
                <w:bCs/>
                <w:sz w:val="20"/>
                <w:szCs w:val="20"/>
              </w:rPr>
            </w:pPr>
            <w:r w:rsidRPr="00E61B9A">
              <w:rPr>
                <w:rFonts w:ascii="Times New Roman" w:eastAsia="Calibri" w:hAnsi="Times New Roman"/>
                <w:bCs/>
                <w:sz w:val="20"/>
                <w:szCs w:val="20"/>
              </w:rPr>
              <w:t>PROVINCE : _____________________________________________________________________</w:t>
            </w:r>
          </w:p>
        </w:tc>
      </w:tr>
      <w:tr w:rsidR="002F2F17" w:rsidRPr="00E61B9A" w14:paraId="7953EC11" w14:textId="77777777" w:rsidTr="00A25BE4">
        <w:trPr>
          <w:trHeight w:val="284"/>
        </w:trPr>
        <w:tc>
          <w:tcPr>
            <w:tcW w:w="184" w:type="pct"/>
            <w:vAlign w:val="center"/>
          </w:tcPr>
          <w:p w14:paraId="760B6A29" w14:textId="77777777" w:rsidR="002F2F17" w:rsidRPr="00984513"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A6</w:t>
            </w:r>
          </w:p>
        </w:tc>
        <w:tc>
          <w:tcPr>
            <w:tcW w:w="4816" w:type="pct"/>
            <w:vAlign w:val="center"/>
          </w:tcPr>
          <w:p w14:paraId="2EF49DBB" w14:textId="77777777" w:rsidR="002F2F17" w:rsidRPr="00E61B9A" w:rsidRDefault="002F2F17" w:rsidP="00A25BE4">
            <w:pPr>
              <w:spacing w:after="0" w:line="240" w:lineRule="auto"/>
              <w:rPr>
                <w:rFonts w:ascii="Times New Roman" w:eastAsia="Calibri" w:hAnsi="Times New Roman"/>
                <w:bCs/>
                <w:sz w:val="20"/>
                <w:szCs w:val="20"/>
              </w:rPr>
            </w:pPr>
            <w:r w:rsidRPr="00E61B9A">
              <w:rPr>
                <w:rFonts w:ascii="Times New Roman" w:eastAsia="Calibri" w:hAnsi="Times New Roman"/>
                <w:bCs/>
                <w:sz w:val="20"/>
                <w:szCs w:val="20"/>
              </w:rPr>
              <w:t>COMMUNE/ARRONDISSEMENT/Village</w:t>
            </w:r>
            <w:r>
              <w:rPr>
                <w:rFonts w:ascii="Times New Roman" w:eastAsia="Calibri" w:hAnsi="Times New Roman"/>
                <w:bCs/>
                <w:sz w:val="20"/>
                <w:szCs w:val="20"/>
              </w:rPr>
              <w:t xml:space="preserve"> </w:t>
            </w:r>
            <w:r w:rsidRPr="00E61B9A">
              <w:rPr>
                <w:rFonts w:ascii="Times New Roman" w:eastAsia="Calibri" w:hAnsi="Times New Roman"/>
                <w:bCs/>
                <w:sz w:val="20"/>
                <w:szCs w:val="20"/>
              </w:rPr>
              <w:t>/</w:t>
            </w:r>
            <w:r>
              <w:rPr>
                <w:rFonts w:ascii="Times New Roman" w:eastAsia="Calibri" w:hAnsi="Times New Roman"/>
                <w:bCs/>
                <w:sz w:val="20"/>
                <w:szCs w:val="20"/>
              </w:rPr>
              <w:t xml:space="preserve"> </w:t>
            </w:r>
            <w:r w:rsidRPr="00E61B9A">
              <w:rPr>
                <w:rFonts w:ascii="Times New Roman" w:eastAsia="Calibri" w:hAnsi="Times New Roman"/>
                <w:bCs/>
                <w:sz w:val="20"/>
                <w:szCs w:val="20"/>
              </w:rPr>
              <w:t>Quartier_______________________</w:t>
            </w:r>
            <w:r>
              <w:rPr>
                <w:rFonts w:ascii="Times New Roman" w:eastAsia="Calibri" w:hAnsi="Times New Roman"/>
                <w:bCs/>
                <w:sz w:val="20"/>
                <w:szCs w:val="20"/>
              </w:rPr>
              <w:t>____________________________</w:t>
            </w:r>
          </w:p>
        </w:tc>
      </w:tr>
      <w:tr w:rsidR="002F2F17" w:rsidRPr="00E61B9A" w14:paraId="77010021" w14:textId="77777777" w:rsidTr="00A25BE4">
        <w:trPr>
          <w:trHeight w:val="452"/>
        </w:trPr>
        <w:tc>
          <w:tcPr>
            <w:tcW w:w="184" w:type="pct"/>
            <w:vAlign w:val="center"/>
          </w:tcPr>
          <w:p w14:paraId="23943FEA" w14:textId="77777777" w:rsidR="002F2F17" w:rsidRPr="00984513"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A7</w:t>
            </w:r>
          </w:p>
        </w:tc>
        <w:tc>
          <w:tcPr>
            <w:tcW w:w="4816" w:type="pct"/>
            <w:vAlign w:val="center"/>
          </w:tcPr>
          <w:p w14:paraId="0964B1AD" w14:textId="77777777" w:rsidR="002F2F17" w:rsidRPr="00E61B9A" w:rsidRDefault="002F2F17" w:rsidP="00A25BE4">
            <w:pPr>
              <w:spacing w:after="0" w:line="240" w:lineRule="auto"/>
              <w:rPr>
                <w:rFonts w:ascii="Times New Roman" w:eastAsia="Calibri" w:hAnsi="Times New Roman"/>
                <w:bCs/>
                <w:sz w:val="20"/>
                <w:szCs w:val="20"/>
              </w:rPr>
            </w:pPr>
            <w:r w:rsidRPr="00E61B9A">
              <w:rPr>
                <w:rFonts w:ascii="Times New Roman" w:eastAsia="Calibri" w:hAnsi="Times New Roman"/>
                <w:bCs/>
                <w:sz w:val="20"/>
                <w:szCs w:val="20"/>
              </w:rPr>
              <w:t>NOM ET NUMERO DE TELEPHONE DU REPONDANT .................</w:t>
            </w:r>
            <w:r>
              <w:rPr>
                <w:rFonts w:ascii="Times New Roman" w:eastAsia="Calibri" w:hAnsi="Times New Roman"/>
                <w:bCs/>
                <w:sz w:val="20"/>
                <w:szCs w:val="20"/>
              </w:rPr>
              <w:t>...</w:t>
            </w:r>
            <w:r w:rsidRPr="00E61B9A">
              <w:rPr>
                <w:rFonts w:ascii="Times New Roman" w:eastAsia="Calibri" w:hAnsi="Times New Roman"/>
                <w:bCs/>
                <w:sz w:val="20"/>
                <w:szCs w:val="20"/>
              </w:rPr>
              <w:t>................................................................</w:t>
            </w:r>
          </w:p>
        </w:tc>
      </w:tr>
    </w:tbl>
    <w:p w14:paraId="7C6EDA5C" w14:textId="77777777" w:rsidR="002F2F17" w:rsidRPr="00E61B9A" w:rsidRDefault="002F2F17" w:rsidP="002F2F17">
      <w:pPr>
        <w:autoSpaceDE w:val="0"/>
        <w:autoSpaceDN w:val="0"/>
        <w:adjustRightInd w:val="0"/>
        <w:spacing w:after="0" w:line="240" w:lineRule="auto"/>
        <w:rPr>
          <w:rFonts w:ascii="Times New Roman" w:eastAsia="Calibri" w:hAnsi="Times New Roman"/>
          <w:color w:val="000000"/>
          <w:sz w:val="20"/>
          <w:szCs w:val="20"/>
          <w:lang w:eastAsia="fr-FR"/>
        </w:rPr>
      </w:pPr>
    </w:p>
    <w:p w14:paraId="43BBFCAC" w14:textId="77777777" w:rsidR="002F2F17" w:rsidRPr="00E61B9A" w:rsidRDefault="002F2F17" w:rsidP="002F2F17">
      <w:pPr>
        <w:keepNext/>
        <w:spacing w:before="120" w:after="0" w:line="240" w:lineRule="auto"/>
        <w:jc w:val="both"/>
        <w:outlineLvl w:val="0"/>
        <w:rPr>
          <w:rFonts w:ascii="Times New Roman" w:eastAsia="Calibri" w:hAnsi="Times New Roman"/>
          <w:b/>
          <w:bCs/>
          <w:kern w:val="32"/>
          <w:sz w:val="20"/>
          <w:szCs w:val="20"/>
          <w:u w:val="single"/>
        </w:rPr>
      </w:pPr>
      <w:bookmarkStart w:id="98" w:name="_Toc61282486"/>
      <w:bookmarkStart w:id="99" w:name="_Toc63657438"/>
      <w:bookmarkStart w:id="100" w:name="_Toc63886148"/>
      <w:bookmarkStart w:id="101" w:name="_Toc64205379"/>
      <w:bookmarkStart w:id="102" w:name="_Toc65407637"/>
      <w:r>
        <w:rPr>
          <w:rFonts w:ascii="Times New Roman" w:eastAsia="Calibri" w:hAnsi="Times New Roman"/>
          <w:b/>
          <w:bCs/>
          <w:kern w:val="32"/>
          <w:sz w:val="20"/>
          <w:szCs w:val="20"/>
          <w:u w:val="single"/>
        </w:rPr>
        <w:t>B</w:t>
      </w:r>
      <w:r w:rsidRPr="00E61B9A">
        <w:rPr>
          <w:rFonts w:ascii="Times New Roman" w:eastAsia="Calibri" w:hAnsi="Times New Roman"/>
          <w:b/>
          <w:bCs/>
          <w:kern w:val="32"/>
          <w:sz w:val="20"/>
          <w:szCs w:val="20"/>
          <w:u w:val="single"/>
        </w:rPr>
        <w:t>. APPRECIATION DES MOYENS MIS EN PLACE PAR LE PROJET</w:t>
      </w:r>
      <w:bookmarkEnd w:id="98"/>
      <w:bookmarkEnd w:id="99"/>
      <w:bookmarkEnd w:id="100"/>
      <w:bookmarkEnd w:id="101"/>
      <w:bookmarkEnd w:id="102"/>
    </w:p>
    <w:p w14:paraId="1DD93910" w14:textId="77777777" w:rsidR="002F2F17" w:rsidRPr="00E61B9A" w:rsidRDefault="002F2F17" w:rsidP="002F2F17">
      <w:pPr>
        <w:autoSpaceDE w:val="0"/>
        <w:autoSpaceDN w:val="0"/>
        <w:adjustRightInd w:val="0"/>
        <w:spacing w:after="0" w:line="240" w:lineRule="auto"/>
        <w:rPr>
          <w:rFonts w:ascii="Times New Roman" w:eastAsia="Calibri" w:hAnsi="Times New Roman"/>
          <w:color w:val="000000"/>
          <w:sz w:val="20"/>
          <w:szCs w:val="20"/>
          <w:lang w:eastAsia="fr-FR"/>
        </w:rPr>
      </w:pPr>
    </w:p>
    <w:tbl>
      <w:tblPr>
        <w:tblStyle w:val="Grilledutableau1"/>
        <w:tblW w:w="5710" w:type="pct"/>
        <w:tblInd w:w="-572" w:type="dxa"/>
        <w:tblLook w:val="04A0" w:firstRow="1" w:lastRow="0" w:firstColumn="1" w:lastColumn="0" w:noHBand="0" w:noVBand="1"/>
      </w:tblPr>
      <w:tblGrid>
        <w:gridCol w:w="567"/>
        <w:gridCol w:w="9780"/>
      </w:tblGrid>
      <w:tr w:rsidR="002F2F17" w:rsidRPr="00E61B9A" w14:paraId="4225E830" w14:textId="77777777" w:rsidTr="00A25BE4">
        <w:tc>
          <w:tcPr>
            <w:tcW w:w="274" w:type="pct"/>
            <w:vAlign w:val="center"/>
          </w:tcPr>
          <w:p w14:paraId="316EE7D7"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w:t>
            </w:r>
            <w:r w:rsidRPr="00E61B9A">
              <w:rPr>
                <w:rFonts w:ascii="Times New Roman" w:hAnsi="Times New Roman"/>
                <w:b/>
                <w:color w:val="000000"/>
                <w:sz w:val="20"/>
                <w:szCs w:val="20"/>
              </w:rPr>
              <w:t>1</w:t>
            </w:r>
          </w:p>
        </w:tc>
        <w:tc>
          <w:tcPr>
            <w:tcW w:w="4726" w:type="pct"/>
          </w:tcPr>
          <w:p w14:paraId="06C0F275" w14:textId="77777777" w:rsidR="002F2F17" w:rsidRPr="00984513" w:rsidRDefault="002F2F17" w:rsidP="00A25BE4">
            <w:pPr>
              <w:rPr>
                <w:rFonts w:ascii="Times New Roman" w:hAnsi="Times New Roman"/>
                <w:sz w:val="20"/>
                <w:szCs w:val="20"/>
              </w:rPr>
            </w:pPr>
            <w:r>
              <w:rPr>
                <w:rFonts w:ascii="Times New Roman" w:hAnsi="Times New Roman"/>
                <w:sz w:val="20"/>
                <w:szCs w:val="20"/>
              </w:rPr>
              <w:t xml:space="preserve">Avez-vous bénéficié d’appuis de PROFEJEC </w:t>
            </w:r>
            <w:r w:rsidRPr="00984513">
              <w:rPr>
                <w:rFonts w:ascii="Times New Roman" w:hAnsi="Times New Roman"/>
                <w:sz w:val="20"/>
                <w:szCs w:val="20"/>
              </w:rPr>
              <w:t>dans le cadre de la mise en œuvre de votre projet ?</w:t>
            </w:r>
          </w:p>
          <w:p w14:paraId="332233B1" w14:textId="77777777" w:rsidR="002F2F17" w:rsidRPr="00984513" w:rsidRDefault="002F2F17" w:rsidP="00A25BE4">
            <w:pPr>
              <w:rPr>
                <w:rFonts w:ascii="Times New Roman" w:eastAsia="Calibri" w:hAnsi="Times New Roman"/>
                <w:b/>
                <w:sz w:val="20"/>
                <w:szCs w:val="20"/>
              </w:rPr>
            </w:pP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tc>
      </w:tr>
      <w:tr w:rsidR="002F2F17" w:rsidRPr="00E61B9A" w14:paraId="2446C9C4" w14:textId="77777777" w:rsidTr="00A25BE4">
        <w:tc>
          <w:tcPr>
            <w:tcW w:w="274" w:type="pct"/>
            <w:vAlign w:val="center"/>
          </w:tcPr>
          <w:p w14:paraId="43495FF1"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w:t>
            </w:r>
            <w:r w:rsidRPr="00E61B9A">
              <w:rPr>
                <w:rFonts w:ascii="Times New Roman" w:hAnsi="Times New Roman"/>
                <w:b/>
                <w:color w:val="000000"/>
                <w:sz w:val="20"/>
                <w:szCs w:val="20"/>
              </w:rPr>
              <w:t>2</w:t>
            </w:r>
          </w:p>
        </w:tc>
        <w:tc>
          <w:tcPr>
            <w:tcW w:w="4726" w:type="pct"/>
          </w:tcPr>
          <w:p w14:paraId="70F2669B" w14:textId="77777777" w:rsidR="002F2F17" w:rsidRPr="00ED38BC" w:rsidRDefault="002F2F17" w:rsidP="00A25BE4">
            <w:pPr>
              <w:rPr>
                <w:rFonts w:ascii="Times New Roman" w:hAnsi="Times New Roman"/>
                <w:sz w:val="20"/>
                <w:szCs w:val="20"/>
              </w:rPr>
            </w:pPr>
            <w:r w:rsidRPr="00ED38BC">
              <w:rPr>
                <w:rFonts w:ascii="Times New Roman" w:hAnsi="Times New Roman"/>
                <w:sz w:val="20"/>
                <w:szCs w:val="20"/>
              </w:rPr>
              <w:t>Quelle est la nature de ces appuis ?</w:t>
            </w:r>
          </w:p>
          <w:p w14:paraId="1E574225" w14:textId="77777777" w:rsidR="002F2F17" w:rsidRPr="00ED38BC" w:rsidRDefault="002F2F17" w:rsidP="00A25BE4">
            <w:pPr>
              <w:rPr>
                <w:rFonts w:ascii="Times New Roman" w:eastAsia="Calibri" w:hAnsi="Times New Roman"/>
                <w:sz w:val="20"/>
                <w:szCs w:val="20"/>
              </w:rPr>
            </w:pPr>
            <w:r w:rsidRPr="00ED38BC">
              <w:rPr>
                <w:rFonts w:ascii="Times New Roman" w:eastAsia="Calibri" w:hAnsi="Times New Roman"/>
                <w:bCs/>
                <w:sz w:val="20"/>
                <w:szCs w:val="20"/>
              </w:rPr>
              <w:t>1. Financement |</w:t>
            </w:r>
            <w:r w:rsidRPr="00ED38BC">
              <w:rPr>
                <w:rFonts w:ascii="Times New Roman" w:eastAsia="Calibri" w:hAnsi="Times New Roman"/>
                <w:sz w:val="20"/>
                <w:szCs w:val="20"/>
              </w:rPr>
              <w:t>__|</w:t>
            </w:r>
            <w:r>
              <w:rPr>
                <w:rFonts w:ascii="Times New Roman" w:eastAsia="Calibri" w:hAnsi="Times New Roman"/>
                <w:bCs/>
                <w:sz w:val="20"/>
                <w:szCs w:val="20"/>
              </w:rPr>
              <w:t xml:space="preserve">  </w:t>
            </w:r>
            <w:r w:rsidRPr="00ED38BC">
              <w:rPr>
                <w:rFonts w:ascii="Times New Roman" w:eastAsia="Calibri" w:hAnsi="Times New Roman"/>
                <w:bCs/>
                <w:sz w:val="20"/>
                <w:szCs w:val="20"/>
              </w:rPr>
              <w:t xml:space="preserve"> 2. Equipement |</w:t>
            </w:r>
            <w:r>
              <w:rPr>
                <w:rFonts w:ascii="Times New Roman" w:eastAsia="Calibri" w:hAnsi="Times New Roman"/>
                <w:sz w:val="20"/>
                <w:szCs w:val="20"/>
              </w:rPr>
              <w:t xml:space="preserve">__|  </w:t>
            </w:r>
            <w:r w:rsidRPr="00ED38BC">
              <w:rPr>
                <w:rFonts w:ascii="Times New Roman" w:eastAsia="Calibri" w:hAnsi="Times New Roman"/>
                <w:sz w:val="20"/>
                <w:szCs w:val="20"/>
              </w:rPr>
              <w:t xml:space="preserve">  </w:t>
            </w:r>
            <w:r w:rsidRPr="00ED38BC">
              <w:rPr>
                <w:rFonts w:ascii="Times New Roman" w:eastAsia="Calibri" w:hAnsi="Times New Roman"/>
                <w:bCs/>
                <w:sz w:val="20"/>
                <w:szCs w:val="20"/>
              </w:rPr>
              <w:t>3. Renforcement de capacité |</w:t>
            </w:r>
            <w:r w:rsidRPr="00ED38BC">
              <w:rPr>
                <w:rFonts w:ascii="Times New Roman" w:eastAsia="Calibri" w:hAnsi="Times New Roman"/>
                <w:sz w:val="20"/>
                <w:szCs w:val="20"/>
              </w:rPr>
              <w:t>__|</w:t>
            </w:r>
            <w:r>
              <w:rPr>
                <w:rFonts w:ascii="Times New Roman" w:eastAsia="Calibri" w:hAnsi="Times New Roman"/>
                <w:bCs/>
                <w:sz w:val="20"/>
                <w:szCs w:val="20"/>
              </w:rPr>
              <w:t xml:space="preserve">   </w:t>
            </w:r>
            <w:r w:rsidRPr="00ED38BC">
              <w:rPr>
                <w:rFonts w:ascii="Times New Roman" w:eastAsia="Calibri" w:hAnsi="Times New Roman"/>
                <w:bCs/>
                <w:sz w:val="20"/>
                <w:szCs w:val="20"/>
              </w:rPr>
              <w:t xml:space="preserve">4. </w:t>
            </w:r>
            <w:r>
              <w:rPr>
                <w:rFonts w:ascii="Times New Roman" w:eastAsia="Calibri" w:hAnsi="Times New Roman"/>
                <w:bCs/>
                <w:sz w:val="20"/>
                <w:szCs w:val="20"/>
              </w:rPr>
              <w:t>Fonds de roulement</w:t>
            </w:r>
            <w:r w:rsidRPr="00ED38BC">
              <w:rPr>
                <w:rFonts w:ascii="Times New Roman" w:eastAsia="Calibri" w:hAnsi="Times New Roman"/>
                <w:bCs/>
                <w:sz w:val="20"/>
                <w:szCs w:val="20"/>
              </w:rPr>
              <w:t xml:space="preserve"> |</w:t>
            </w:r>
            <w:r w:rsidRPr="00ED38BC">
              <w:rPr>
                <w:rFonts w:ascii="Times New Roman" w:eastAsia="Calibri" w:hAnsi="Times New Roman"/>
                <w:sz w:val="20"/>
                <w:szCs w:val="20"/>
              </w:rPr>
              <w:t>__|</w:t>
            </w:r>
            <w:r>
              <w:rPr>
                <w:rFonts w:ascii="Times New Roman" w:eastAsia="Calibri" w:hAnsi="Times New Roman"/>
                <w:bCs/>
                <w:sz w:val="20"/>
                <w:szCs w:val="20"/>
              </w:rPr>
              <w:t xml:space="preserve"> </w:t>
            </w:r>
            <w:r w:rsidRPr="00ED38BC">
              <w:rPr>
                <w:rFonts w:ascii="Times New Roman" w:eastAsia="Calibri" w:hAnsi="Times New Roman"/>
                <w:bCs/>
                <w:sz w:val="20"/>
                <w:szCs w:val="20"/>
              </w:rPr>
              <w:t xml:space="preserve">    </w:t>
            </w:r>
            <w:r>
              <w:rPr>
                <w:rFonts w:ascii="Times New Roman" w:eastAsia="Calibri" w:hAnsi="Times New Roman"/>
                <w:bCs/>
                <w:sz w:val="20"/>
                <w:szCs w:val="20"/>
              </w:rPr>
              <w:t>5</w:t>
            </w:r>
            <w:r w:rsidRPr="00ED38BC">
              <w:rPr>
                <w:rFonts w:ascii="Times New Roman" w:eastAsia="Calibri" w:hAnsi="Times New Roman"/>
                <w:bCs/>
                <w:sz w:val="20"/>
                <w:szCs w:val="20"/>
              </w:rPr>
              <w:t>. Autre |</w:t>
            </w:r>
            <w:r w:rsidRPr="00ED38BC">
              <w:rPr>
                <w:rFonts w:ascii="Times New Roman" w:eastAsia="Calibri" w:hAnsi="Times New Roman"/>
                <w:sz w:val="20"/>
                <w:szCs w:val="20"/>
              </w:rPr>
              <w:t>__|</w:t>
            </w:r>
          </w:p>
          <w:p w14:paraId="14914668" w14:textId="77777777" w:rsidR="002F2F17" w:rsidRPr="00ED38BC" w:rsidRDefault="002F2F17" w:rsidP="00A25BE4">
            <w:pPr>
              <w:contextualSpacing/>
              <w:rPr>
                <w:rFonts w:ascii="Times New Roman" w:hAnsi="Times New Roman"/>
                <w:sz w:val="20"/>
                <w:szCs w:val="20"/>
              </w:rPr>
            </w:pPr>
            <w:r w:rsidRPr="00ED38BC">
              <w:rPr>
                <w:rFonts w:ascii="Times New Roman" w:eastAsia="Calibri" w:hAnsi="Times New Roman"/>
                <w:sz w:val="20"/>
                <w:szCs w:val="20"/>
              </w:rPr>
              <w:t>Si autre, préciser</w:t>
            </w:r>
            <w:r w:rsidRPr="00ED38BC">
              <w:rPr>
                <w:rFonts w:ascii="Times New Roman" w:hAnsi="Times New Roman"/>
                <w:sz w:val="20"/>
                <w:szCs w:val="20"/>
              </w:rPr>
              <w:t>……</w:t>
            </w:r>
            <w:r>
              <w:rPr>
                <w:rFonts w:ascii="Times New Roman" w:hAnsi="Times New Roman"/>
                <w:sz w:val="20"/>
                <w:szCs w:val="20"/>
              </w:rPr>
              <w:t>……</w:t>
            </w:r>
            <w:r w:rsidRPr="00ED38BC">
              <w:rPr>
                <w:rFonts w:ascii="Times New Roman" w:hAnsi="Times New Roman"/>
                <w:sz w:val="20"/>
                <w:szCs w:val="20"/>
              </w:rPr>
              <w:t>…………………………………..……………………………………………..………</w:t>
            </w:r>
          </w:p>
        </w:tc>
      </w:tr>
      <w:tr w:rsidR="002F2F17" w:rsidRPr="00E61B9A" w14:paraId="1CC1C1FA" w14:textId="77777777" w:rsidTr="00A25BE4">
        <w:tc>
          <w:tcPr>
            <w:tcW w:w="274" w:type="pct"/>
            <w:vAlign w:val="center"/>
          </w:tcPr>
          <w:p w14:paraId="4AB730B4"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B3</w:t>
            </w:r>
          </w:p>
        </w:tc>
        <w:tc>
          <w:tcPr>
            <w:tcW w:w="4726" w:type="pct"/>
          </w:tcPr>
          <w:p w14:paraId="70D454AF" w14:textId="77777777" w:rsidR="002F2F17" w:rsidRPr="00984513" w:rsidRDefault="002F2F17" w:rsidP="00A25BE4">
            <w:pPr>
              <w:rPr>
                <w:rFonts w:ascii="Times New Roman" w:hAnsi="Times New Roman"/>
                <w:sz w:val="20"/>
                <w:szCs w:val="20"/>
              </w:rPr>
            </w:pPr>
            <w:r>
              <w:rPr>
                <w:rFonts w:ascii="Times New Roman" w:hAnsi="Times New Roman"/>
                <w:sz w:val="20"/>
                <w:szCs w:val="20"/>
              </w:rPr>
              <w:t>Avez-vous reçu ces appuis assez tôt</w:t>
            </w:r>
            <w:r w:rsidRPr="00984513">
              <w:rPr>
                <w:rFonts w:ascii="Times New Roman" w:hAnsi="Times New Roman"/>
                <w:sz w:val="20"/>
                <w:szCs w:val="20"/>
              </w:rPr>
              <w:t> ?</w:t>
            </w:r>
            <w:r>
              <w:rPr>
                <w:rFonts w:ascii="Times New Roman" w:hAnsi="Times New Roman"/>
                <w:sz w:val="20"/>
                <w:szCs w:val="20"/>
              </w:rPr>
              <w:t xml:space="preserve">                     </w:t>
            </w: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tc>
      </w:tr>
      <w:tr w:rsidR="002F2F17" w:rsidRPr="00E61B9A" w14:paraId="48B6BC07" w14:textId="77777777" w:rsidTr="00A25BE4">
        <w:tc>
          <w:tcPr>
            <w:tcW w:w="274" w:type="pct"/>
            <w:vAlign w:val="center"/>
          </w:tcPr>
          <w:p w14:paraId="503B45CC"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w:t>
            </w:r>
            <w:r w:rsidRPr="00E61B9A">
              <w:rPr>
                <w:rFonts w:ascii="Times New Roman" w:hAnsi="Times New Roman"/>
                <w:b/>
                <w:color w:val="000000"/>
                <w:sz w:val="20"/>
                <w:szCs w:val="20"/>
              </w:rPr>
              <w:t>4</w:t>
            </w:r>
          </w:p>
        </w:tc>
        <w:tc>
          <w:tcPr>
            <w:tcW w:w="4726" w:type="pct"/>
          </w:tcPr>
          <w:p w14:paraId="0CF182DF" w14:textId="77777777" w:rsidR="002F2F17" w:rsidRPr="00E61B9A" w:rsidRDefault="002F2F17" w:rsidP="00A25BE4">
            <w:pPr>
              <w:rPr>
                <w:rFonts w:ascii="Times New Roman" w:hAnsi="Times New Roman"/>
                <w:sz w:val="20"/>
                <w:szCs w:val="20"/>
              </w:rPr>
            </w:pPr>
            <w:r>
              <w:rPr>
                <w:rFonts w:ascii="Times New Roman" w:hAnsi="Times New Roman"/>
                <w:sz w:val="20"/>
                <w:szCs w:val="20"/>
              </w:rPr>
              <w:t xml:space="preserve">Si non, </w:t>
            </w:r>
            <w:r w:rsidRPr="00984513">
              <w:rPr>
                <w:rFonts w:ascii="Times New Roman" w:hAnsi="Times New Roman"/>
                <w:sz w:val="20"/>
                <w:szCs w:val="20"/>
              </w:rPr>
              <w:t>Combien de mois après</w:t>
            </w:r>
            <w:r>
              <w:rPr>
                <w:rFonts w:ascii="Times New Roman" w:hAnsi="Times New Roman"/>
                <w:sz w:val="20"/>
                <w:szCs w:val="20"/>
              </w:rPr>
              <w:t xml:space="preserve"> votre sélection dans le cadre du </w:t>
            </w:r>
            <w:proofErr w:type="spellStart"/>
            <w:r>
              <w:rPr>
                <w:rFonts w:ascii="Times New Roman" w:hAnsi="Times New Roman"/>
                <w:sz w:val="20"/>
                <w:szCs w:val="20"/>
              </w:rPr>
              <w:t>ProFeJeC</w:t>
            </w:r>
            <w:proofErr w:type="spellEnd"/>
            <w:r>
              <w:rPr>
                <w:rFonts w:ascii="Times New Roman" w:hAnsi="Times New Roman"/>
                <w:sz w:val="20"/>
                <w:szCs w:val="20"/>
              </w:rPr>
              <w:t> ?</w:t>
            </w:r>
          </w:p>
          <w:p w14:paraId="28365DBC" w14:textId="77777777" w:rsidR="002F2F17" w:rsidRPr="00984513" w:rsidRDefault="002F2F17" w:rsidP="00A25BE4">
            <w:pPr>
              <w:rPr>
                <w:rFonts w:ascii="Times New Roman" w:hAnsi="Times New Roman"/>
                <w:sz w:val="20"/>
                <w:szCs w:val="20"/>
              </w:rPr>
            </w:pPr>
            <w:r w:rsidRPr="00984513">
              <w:rPr>
                <w:rFonts w:ascii="Times New Roman" w:hAnsi="Times New Roman"/>
                <w:b/>
                <w:sz w:val="20"/>
                <w:szCs w:val="20"/>
              </w:rPr>
              <w:t>1</w:t>
            </w:r>
            <w:r w:rsidRPr="00E61B9A">
              <w:rPr>
                <w:rFonts w:ascii="Times New Roman" w:hAnsi="Times New Roman"/>
                <w:b/>
                <w:sz w:val="20"/>
                <w:szCs w:val="20"/>
              </w:rPr>
              <w:t>.</w:t>
            </w:r>
            <w:r w:rsidRPr="00E61B9A">
              <w:rPr>
                <w:rFonts w:ascii="Times New Roman" w:hAnsi="Times New Roman"/>
                <w:sz w:val="20"/>
                <w:szCs w:val="20"/>
              </w:rPr>
              <w:t xml:space="preserve"> </w:t>
            </w:r>
            <w:r>
              <w:rPr>
                <w:rFonts w:ascii="Times New Roman" w:hAnsi="Times New Roman"/>
                <w:sz w:val="20"/>
                <w:szCs w:val="20"/>
              </w:rPr>
              <w:t>1 mois</w:t>
            </w:r>
            <w:r w:rsidRPr="00E61B9A">
              <w:rPr>
                <w:rFonts w:ascii="Times New Roman" w:hAnsi="Times New Roman"/>
                <w:sz w:val="20"/>
                <w:szCs w:val="20"/>
              </w:rPr>
              <w:t xml:space="preserve">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sidRPr="00E61B9A">
              <w:rPr>
                <w:rFonts w:ascii="Times New Roman" w:hAnsi="Times New Roman"/>
                <w:sz w:val="20"/>
                <w:szCs w:val="20"/>
              </w:rPr>
              <w:t xml:space="preserve">      </w:t>
            </w:r>
            <w:r w:rsidRPr="00984513">
              <w:rPr>
                <w:rFonts w:ascii="Times New Roman" w:hAnsi="Times New Roman"/>
                <w:b/>
                <w:sz w:val="20"/>
                <w:szCs w:val="20"/>
              </w:rPr>
              <w:t>2.</w:t>
            </w:r>
            <w:r>
              <w:rPr>
                <w:rFonts w:ascii="Times New Roman" w:hAnsi="Times New Roman"/>
                <w:sz w:val="20"/>
                <w:szCs w:val="20"/>
              </w:rPr>
              <w:t xml:space="preserve"> 2</w:t>
            </w:r>
            <w:r w:rsidRPr="00E61B9A">
              <w:rPr>
                <w:rFonts w:ascii="Times New Roman" w:hAnsi="Times New Roman"/>
                <w:sz w:val="20"/>
                <w:szCs w:val="20"/>
              </w:rPr>
              <w:t xml:space="preserve"> mois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sidRPr="00E61B9A">
              <w:rPr>
                <w:rFonts w:ascii="Times New Roman" w:hAnsi="Times New Roman"/>
                <w:sz w:val="20"/>
                <w:szCs w:val="20"/>
              </w:rPr>
              <w:t xml:space="preserve">           </w:t>
            </w:r>
            <w:r w:rsidRPr="00984513">
              <w:rPr>
                <w:rFonts w:ascii="Times New Roman" w:hAnsi="Times New Roman"/>
                <w:b/>
                <w:sz w:val="20"/>
                <w:szCs w:val="20"/>
              </w:rPr>
              <w:t>3.</w:t>
            </w:r>
            <w:r>
              <w:rPr>
                <w:rFonts w:ascii="Times New Roman" w:hAnsi="Times New Roman"/>
                <w:sz w:val="20"/>
                <w:szCs w:val="20"/>
              </w:rPr>
              <w:t xml:space="preserve"> 3</w:t>
            </w:r>
            <w:r w:rsidRPr="00E61B9A">
              <w:rPr>
                <w:rFonts w:ascii="Times New Roman" w:hAnsi="Times New Roman"/>
                <w:sz w:val="20"/>
                <w:szCs w:val="20"/>
              </w:rPr>
              <w:t xml:space="preserve"> mois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sidRPr="00E61B9A">
              <w:rPr>
                <w:rFonts w:ascii="Times New Roman" w:hAnsi="Times New Roman"/>
                <w:sz w:val="20"/>
                <w:szCs w:val="20"/>
              </w:rPr>
              <w:t xml:space="preserve">         </w:t>
            </w:r>
            <w:r w:rsidRPr="00984513">
              <w:rPr>
                <w:rFonts w:ascii="Times New Roman" w:hAnsi="Times New Roman"/>
                <w:b/>
                <w:sz w:val="20"/>
                <w:szCs w:val="20"/>
              </w:rPr>
              <w:t>4.</w:t>
            </w:r>
            <w:r>
              <w:rPr>
                <w:rFonts w:ascii="Times New Roman" w:hAnsi="Times New Roman"/>
                <w:sz w:val="20"/>
                <w:szCs w:val="20"/>
              </w:rPr>
              <w:t xml:space="preserve"> 4</w:t>
            </w:r>
            <w:r w:rsidRPr="00E61B9A">
              <w:rPr>
                <w:rFonts w:ascii="Times New Roman" w:hAnsi="Times New Roman"/>
                <w:sz w:val="20"/>
                <w:szCs w:val="20"/>
              </w:rPr>
              <w:t xml:space="preserve"> mois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sidRPr="00E61B9A">
              <w:rPr>
                <w:rFonts w:ascii="Times New Roman" w:hAnsi="Times New Roman"/>
                <w:sz w:val="20"/>
                <w:szCs w:val="20"/>
              </w:rPr>
              <w:t xml:space="preserve">        </w:t>
            </w:r>
            <w:r w:rsidRPr="00984513">
              <w:rPr>
                <w:rFonts w:ascii="Times New Roman" w:hAnsi="Times New Roman"/>
                <w:b/>
                <w:sz w:val="20"/>
                <w:szCs w:val="20"/>
              </w:rPr>
              <w:t>5</w:t>
            </w:r>
            <w:r w:rsidRPr="00E61B9A">
              <w:rPr>
                <w:rFonts w:ascii="Times New Roman" w:hAnsi="Times New Roman"/>
                <w:sz w:val="20"/>
                <w:szCs w:val="20"/>
              </w:rPr>
              <w:t xml:space="preserve">. </w:t>
            </w:r>
            <w:r>
              <w:rPr>
                <w:rFonts w:ascii="Times New Roman" w:hAnsi="Times New Roman"/>
                <w:sz w:val="20"/>
                <w:szCs w:val="20"/>
              </w:rPr>
              <w:t>5</w:t>
            </w:r>
            <w:r w:rsidRPr="00E61B9A">
              <w:rPr>
                <w:rFonts w:ascii="Times New Roman" w:hAnsi="Times New Roman"/>
                <w:sz w:val="20"/>
                <w:szCs w:val="20"/>
              </w:rPr>
              <w:t xml:space="preserve"> mois</w:t>
            </w:r>
            <w:r>
              <w:rPr>
                <w:rFonts w:ascii="Times New Roman" w:hAnsi="Times New Roman"/>
                <w:sz w:val="20"/>
                <w:szCs w:val="20"/>
              </w:rPr>
              <w:t xml:space="preserve"> et plus</w:t>
            </w:r>
            <w:r w:rsidRPr="00E61B9A">
              <w:rPr>
                <w:rFonts w:ascii="Times New Roman" w:hAnsi="Times New Roman"/>
                <w:sz w:val="20"/>
                <w:szCs w:val="20"/>
              </w:rPr>
              <w:t xml:space="preserve">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p>
        </w:tc>
      </w:tr>
      <w:tr w:rsidR="002F2F17" w:rsidRPr="00E61B9A" w14:paraId="2E93F82E" w14:textId="77777777" w:rsidTr="00A25BE4">
        <w:tc>
          <w:tcPr>
            <w:tcW w:w="274" w:type="pct"/>
            <w:vAlign w:val="center"/>
          </w:tcPr>
          <w:p w14:paraId="2558445E"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w:t>
            </w:r>
            <w:r w:rsidRPr="00E61B9A">
              <w:rPr>
                <w:rFonts w:ascii="Times New Roman" w:hAnsi="Times New Roman"/>
                <w:b/>
                <w:color w:val="000000"/>
                <w:sz w:val="20"/>
                <w:szCs w:val="20"/>
              </w:rPr>
              <w:t>5</w:t>
            </w:r>
          </w:p>
        </w:tc>
        <w:tc>
          <w:tcPr>
            <w:tcW w:w="4726" w:type="pct"/>
          </w:tcPr>
          <w:p w14:paraId="46438C3C" w14:textId="77777777" w:rsidR="002F2F17" w:rsidRPr="000C6A51" w:rsidRDefault="002F2F17" w:rsidP="00A25BE4">
            <w:pPr>
              <w:rPr>
                <w:rFonts w:ascii="Times New Roman" w:hAnsi="Times New Roman"/>
                <w:sz w:val="20"/>
                <w:szCs w:val="20"/>
              </w:rPr>
            </w:pPr>
            <w:r w:rsidRPr="000C6A51">
              <w:rPr>
                <w:rFonts w:ascii="Times New Roman" w:hAnsi="Times New Roman"/>
                <w:sz w:val="20"/>
                <w:szCs w:val="20"/>
              </w:rPr>
              <w:t>Comment appréciez-vous l’agencement (chronologie) des a</w:t>
            </w:r>
            <w:r>
              <w:rPr>
                <w:rFonts w:ascii="Times New Roman" w:hAnsi="Times New Roman"/>
                <w:sz w:val="20"/>
                <w:szCs w:val="20"/>
              </w:rPr>
              <w:t>ctions dont vous avez bénéficié ?</w:t>
            </w:r>
          </w:p>
          <w:p w14:paraId="2867BB94" w14:textId="77777777" w:rsidR="002F2F17" w:rsidRPr="00550699" w:rsidRDefault="002F2F17" w:rsidP="00A25BE4">
            <w:pPr>
              <w:contextualSpacing/>
              <w:rPr>
                <w:rFonts w:ascii="Times New Roman" w:hAnsi="Times New Roman"/>
                <w:sz w:val="20"/>
                <w:szCs w:val="20"/>
              </w:rPr>
            </w:pPr>
            <w:r w:rsidRPr="00E61B9A">
              <w:rPr>
                <w:rFonts w:ascii="Times New Roman" w:hAnsi="Times New Roman"/>
                <w:b/>
                <w:color w:val="000000"/>
                <w:sz w:val="20"/>
                <w:szCs w:val="20"/>
              </w:rPr>
              <w:t>1</w:t>
            </w:r>
            <w:r w:rsidRPr="00E61B9A">
              <w:rPr>
                <w:rFonts w:ascii="Times New Roman" w:hAnsi="Times New Roman"/>
                <w:color w:val="000000"/>
                <w:sz w:val="20"/>
                <w:szCs w:val="20"/>
              </w:rPr>
              <w:t xml:space="preserve">-Très satisfaisant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2</w:t>
            </w:r>
            <w:r w:rsidRPr="00E61B9A">
              <w:rPr>
                <w:rFonts w:ascii="Times New Roman" w:hAnsi="Times New Roman"/>
                <w:color w:val="000000"/>
                <w:sz w:val="20"/>
                <w:szCs w:val="20"/>
              </w:rPr>
              <w:t xml:space="preserve">- satisfaisant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3</w:t>
            </w:r>
            <w:r w:rsidRPr="00E61B9A">
              <w:rPr>
                <w:rFonts w:ascii="Times New Roman" w:hAnsi="Times New Roman"/>
                <w:color w:val="000000"/>
                <w:sz w:val="20"/>
                <w:szCs w:val="20"/>
              </w:rPr>
              <w:t>- Moyennement Satisfaisant</w:t>
            </w:r>
            <w:r w:rsidRPr="00E61B9A">
              <w:rPr>
                <w:rFonts w:ascii="Times New Roman" w:hAnsi="Times New Roman"/>
                <w:bCs/>
                <w:color w:val="000000"/>
                <w:sz w:val="20"/>
                <w:szCs w:val="20"/>
              </w:rPr>
              <w:t>|</w:t>
            </w:r>
            <w:r w:rsidRPr="00E61B9A">
              <w:rPr>
                <w:rFonts w:ascii="Times New Roman" w:hAnsi="Times New Roman"/>
                <w:b/>
                <w:color w:val="000000"/>
                <w:sz w:val="20"/>
                <w:szCs w:val="20"/>
              </w:rPr>
              <w:t>__|</w:t>
            </w:r>
            <w:r>
              <w:rPr>
                <w:rFonts w:ascii="Times New Roman" w:hAnsi="Times New Roman"/>
                <w:b/>
                <w:color w:val="000000"/>
                <w:sz w:val="20"/>
                <w:szCs w:val="20"/>
              </w:rPr>
              <w:t xml:space="preserve">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4E4AE3">
              <w:rPr>
                <w:rFonts w:ascii="Times New Roman" w:hAnsi="Times New Roman"/>
                <w:b/>
                <w:color w:val="000000"/>
                <w:sz w:val="20"/>
                <w:szCs w:val="20"/>
              </w:rPr>
              <w:t>4-</w:t>
            </w:r>
            <w:r w:rsidRPr="00E61B9A">
              <w:rPr>
                <w:rFonts w:ascii="Times New Roman" w:hAnsi="Times New Roman"/>
                <w:color w:val="000000"/>
                <w:sz w:val="20"/>
                <w:szCs w:val="20"/>
              </w:rPr>
              <w:t xml:space="preserve"> Insatisfaisant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5- Très insatisfaisant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Pr>
                <w:rFonts w:ascii="Times New Roman" w:hAnsi="Times New Roman"/>
                <w:b/>
                <w:color w:val="000000"/>
                <w:sz w:val="20"/>
                <w:szCs w:val="20"/>
              </w:rPr>
              <w:t xml:space="preserve">            6</w:t>
            </w:r>
            <w:r w:rsidRPr="00E61B9A">
              <w:rPr>
                <w:rFonts w:ascii="Times New Roman" w:hAnsi="Times New Roman"/>
                <w:color w:val="000000"/>
                <w:sz w:val="20"/>
                <w:szCs w:val="20"/>
              </w:rPr>
              <w:t xml:space="preserve">- Ne sait pas (NSP)  </w:t>
            </w:r>
            <w:r w:rsidRPr="00E61B9A">
              <w:rPr>
                <w:rFonts w:ascii="Times New Roman" w:hAnsi="Times New Roman"/>
                <w:bCs/>
                <w:color w:val="000000"/>
                <w:sz w:val="20"/>
                <w:szCs w:val="20"/>
              </w:rPr>
              <w:t>|</w:t>
            </w:r>
            <w:r w:rsidRPr="00E61B9A">
              <w:rPr>
                <w:rFonts w:ascii="Times New Roman" w:hAnsi="Times New Roman"/>
                <w:b/>
                <w:color w:val="000000"/>
                <w:sz w:val="20"/>
                <w:szCs w:val="20"/>
              </w:rPr>
              <w:t>__|</w:t>
            </w:r>
          </w:p>
        </w:tc>
      </w:tr>
      <w:tr w:rsidR="002F2F17" w:rsidRPr="00E61B9A" w14:paraId="22BDB90A" w14:textId="77777777" w:rsidTr="00A25BE4">
        <w:tc>
          <w:tcPr>
            <w:tcW w:w="274" w:type="pct"/>
            <w:vAlign w:val="center"/>
          </w:tcPr>
          <w:p w14:paraId="7DA4C743" w14:textId="77777777" w:rsidR="002F2F17"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w:t>
            </w:r>
            <w:r w:rsidRPr="00E61B9A">
              <w:rPr>
                <w:rFonts w:ascii="Times New Roman" w:hAnsi="Times New Roman"/>
                <w:b/>
                <w:color w:val="000000"/>
                <w:sz w:val="20"/>
                <w:szCs w:val="20"/>
              </w:rPr>
              <w:t>6</w:t>
            </w:r>
          </w:p>
        </w:tc>
        <w:tc>
          <w:tcPr>
            <w:tcW w:w="4726" w:type="pct"/>
          </w:tcPr>
          <w:p w14:paraId="357D4B47" w14:textId="77777777" w:rsidR="002F2F17" w:rsidRPr="00E61B9A" w:rsidRDefault="002F2F17" w:rsidP="00A25BE4">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Les appuis </w:t>
            </w:r>
            <w:proofErr w:type="spellStart"/>
            <w:r>
              <w:rPr>
                <w:rFonts w:ascii="Times New Roman" w:hAnsi="Times New Roman"/>
                <w:color w:val="000000"/>
                <w:sz w:val="20"/>
                <w:szCs w:val="20"/>
              </w:rPr>
              <w:t>PrOFeJeC</w:t>
            </w:r>
            <w:proofErr w:type="spellEnd"/>
            <w:r>
              <w:rPr>
                <w:rFonts w:ascii="Times New Roman" w:hAnsi="Times New Roman"/>
                <w:color w:val="000000"/>
                <w:sz w:val="20"/>
                <w:szCs w:val="20"/>
              </w:rPr>
              <w:t xml:space="preserve"> répondaient-il à vos besoins ?               </w:t>
            </w: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tc>
      </w:tr>
      <w:tr w:rsidR="002F2F17" w:rsidRPr="00E61B9A" w14:paraId="2B381B3F" w14:textId="77777777" w:rsidTr="00A25BE4">
        <w:tc>
          <w:tcPr>
            <w:tcW w:w="274" w:type="pct"/>
            <w:vAlign w:val="center"/>
          </w:tcPr>
          <w:p w14:paraId="63706ABB"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B7</w:t>
            </w:r>
          </w:p>
        </w:tc>
        <w:tc>
          <w:tcPr>
            <w:tcW w:w="4726" w:type="pct"/>
          </w:tcPr>
          <w:p w14:paraId="6ABB6751" w14:textId="77777777" w:rsidR="002F2F17" w:rsidRPr="00ED38BC" w:rsidRDefault="002F2F17" w:rsidP="00A25BE4">
            <w:pPr>
              <w:rPr>
                <w:rFonts w:ascii="Times New Roman" w:hAnsi="Times New Roman"/>
                <w:sz w:val="20"/>
                <w:szCs w:val="20"/>
              </w:rPr>
            </w:pPr>
            <w:r w:rsidRPr="00ED38BC">
              <w:rPr>
                <w:rFonts w:ascii="Times New Roman" w:hAnsi="Times New Roman"/>
                <w:sz w:val="20"/>
                <w:szCs w:val="20"/>
              </w:rPr>
              <w:t xml:space="preserve">Comment jugez-vous ces ressources </w:t>
            </w:r>
            <w:r>
              <w:rPr>
                <w:rFonts w:ascii="Times New Roman" w:hAnsi="Times New Roman"/>
                <w:sz w:val="20"/>
                <w:szCs w:val="20"/>
              </w:rPr>
              <w:t xml:space="preserve">financières </w:t>
            </w:r>
            <w:r w:rsidRPr="00ED38BC">
              <w:rPr>
                <w:rFonts w:ascii="Times New Roman" w:hAnsi="Times New Roman"/>
                <w:sz w:val="20"/>
                <w:szCs w:val="20"/>
              </w:rPr>
              <w:t>en termes de quantité ?</w:t>
            </w:r>
          </w:p>
          <w:p w14:paraId="32777108" w14:textId="77777777" w:rsidR="002F2F17" w:rsidRPr="00ED38BC" w:rsidRDefault="002F2F17" w:rsidP="00A25BE4">
            <w:pPr>
              <w:rPr>
                <w:rFonts w:ascii="Times New Roman" w:hAnsi="Times New Roman"/>
                <w:sz w:val="20"/>
                <w:szCs w:val="20"/>
              </w:rPr>
            </w:pPr>
            <w:r w:rsidRPr="00DB0FAA">
              <w:rPr>
                <w:rFonts w:ascii="Times New Roman" w:hAnsi="Times New Roman"/>
                <w:b/>
                <w:sz w:val="20"/>
                <w:szCs w:val="20"/>
              </w:rPr>
              <w:t>1.</w:t>
            </w:r>
            <w:r>
              <w:rPr>
                <w:rFonts w:ascii="Times New Roman" w:hAnsi="Times New Roman"/>
                <w:sz w:val="20"/>
                <w:szCs w:val="20"/>
              </w:rPr>
              <w:t xml:space="preserve"> </w:t>
            </w:r>
            <w:r w:rsidRPr="00ED38BC">
              <w:rPr>
                <w:rFonts w:ascii="Times New Roman" w:hAnsi="Times New Roman"/>
                <w:sz w:val="20"/>
                <w:szCs w:val="20"/>
              </w:rPr>
              <w:t xml:space="preserve">Très faible </w:t>
            </w:r>
            <w:r w:rsidRPr="00ED38BC">
              <w:rPr>
                <w:rFonts w:ascii="Times New Roman" w:eastAsia="Calibri" w:hAnsi="Times New Roman"/>
                <w:bCs/>
                <w:sz w:val="20"/>
                <w:szCs w:val="20"/>
              </w:rPr>
              <w:t>|</w:t>
            </w:r>
            <w:r w:rsidRPr="00ED38BC">
              <w:rPr>
                <w:rFonts w:ascii="Times New Roman" w:eastAsia="Calibri" w:hAnsi="Times New Roman"/>
                <w:sz w:val="20"/>
                <w:szCs w:val="20"/>
              </w:rPr>
              <w:t>__|</w:t>
            </w:r>
            <w:r>
              <w:rPr>
                <w:rFonts w:ascii="Times New Roman" w:hAnsi="Times New Roman"/>
                <w:sz w:val="20"/>
                <w:szCs w:val="20"/>
              </w:rPr>
              <w:t xml:space="preserve">  </w:t>
            </w:r>
            <w:r w:rsidRPr="00ED38BC">
              <w:rPr>
                <w:rFonts w:ascii="Times New Roman" w:hAnsi="Times New Roman"/>
                <w:sz w:val="20"/>
                <w:szCs w:val="20"/>
              </w:rPr>
              <w:t xml:space="preserve">  </w:t>
            </w:r>
            <w:r w:rsidRPr="00DB0FAA">
              <w:rPr>
                <w:rFonts w:ascii="Times New Roman" w:hAnsi="Times New Roman"/>
                <w:b/>
                <w:sz w:val="20"/>
                <w:szCs w:val="20"/>
              </w:rPr>
              <w:t>2.</w:t>
            </w:r>
            <w:r>
              <w:rPr>
                <w:rFonts w:ascii="Times New Roman" w:hAnsi="Times New Roman"/>
                <w:sz w:val="20"/>
                <w:szCs w:val="20"/>
              </w:rPr>
              <w:t xml:space="preserve"> F</w:t>
            </w:r>
            <w:r w:rsidRPr="00ED38BC">
              <w:rPr>
                <w:rFonts w:ascii="Times New Roman" w:hAnsi="Times New Roman"/>
                <w:sz w:val="20"/>
                <w:szCs w:val="20"/>
              </w:rPr>
              <w:t xml:space="preserve">aible </w:t>
            </w:r>
            <w:r w:rsidRPr="00ED38BC">
              <w:rPr>
                <w:rFonts w:ascii="Times New Roman" w:eastAsia="Calibri" w:hAnsi="Times New Roman"/>
                <w:bCs/>
                <w:sz w:val="20"/>
                <w:szCs w:val="20"/>
              </w:rPr>
              <w:t>|</w:t>
            </w:r>
            <w:r w:rsidRPr="00ED38BC">
              <w:rPr>
                <w:rFonts w:ascii="Times New Roman" w:eastAsia="Calibri" w:hAnsi="Times New Roman"/>
                <w:sz w:val="20"/>
                <w:szCs w:val="20"/>
              </w:rPr>
              <w:t>__|</w:t>
            </w:r>
            <w:r>
              <w:rPr>
                <w:rFonts w:ascii="Times New Roman" w:hAnsi="Times New Roman"/>
                <w:sz w:val="20"/>
                <w:szCs w:val="20"/>
              </w:rPr>
              <w:t xml:space="preserve">        </w:t>
            </w:r>
            <w:r w:rsidRPr="00DB0FAA">
              <w:rPr>
                <w:rFonts w:ascii="Times New Roman" w:hAnsi="Times New Roman"/>
                <w:b/>
                <w:sz w:val="20"/>
                <w:szCs w:val="20"/>
              </w:rPr>
              <w:t>3.</w:t>
            </w:r>
            <w:r>
              <w:rPr>
                <w:rFonts w:ascii="Times New Roman" w:hAnsi="Times New Roman"/>
                <w:sz w:val="20"/>
                <w:szCs w:val="20"/>
              </w:rPr>
              <w:t xml:space="preserve"> Mo</w:t>
            </w:r>
            <w:r w:rsidRPr="00ED38BC">
              <w:rPr>
                <w:rFonts w:ascii="Times New Roman" w:hAnsi="Times New Roman"/>
                <w:sz w:val="20"/>
                <w:szCs w:val="20"/>
              </w:rPr>
              <w:t xml:space="preserve">yen </w:t>
            </w:r>
            <w:r w:rsidRPr="00ED38BC">
              <w:rPr>
                <w:rFonts w:ascii="Times New Roman" w:eastAsia="Calibri" w:hAnsi="Times New Roman"/>
                <w:bCs/>
                <w:sz w:val="20"/>
                <w:szCs w:val="20"/>
              </w:rPr>
              <w:t>|</w:t>
            </w:r>
            <w:r w:rsidRPr="00ED38BC">
              <w:rPr>
                <w:rFonts w:ascii="Times New Roman" w:eastAsia="Calibri" w:hAnsi="Times New Roman"/>
                <w:sz w:val="20"/>
                <w:szCs w:val="20"/>
              </w:rPr>
              <w:t>__|</w:t>
            </w:r>
            <w:r>
              <w:rPr>
                <w:rFonts w:ascii="Times New Roman" w:hAnsi="Times New Roman"/>
                <w:sz w:val="20"/>
                <w:szCs w:val="20"/>
              </w:rPr>
              <w:t xml:space="preserve">       </w:t>
            </w:r>
            <w:r w:rsidRPr="00DB0FAA">
              <w:rPr>
                <w:rFonts w:ascii="Times New Roman" w:hAnsi="Times New Roman"/>
                <w:b/>
                <w:sz w:val="20"/>
                <w:szCs w:val="20"/>
              </w:rPr>
              <w:t>4.</w:t>
            </w:r>
            <w:r>
              <w:rPr>
                <w:rFonts w:ascii="Times New Roman" w:hAnsi="Times New Roman"/>
                <w:sz w:val="20"/>
                <w:szCs w:val="20"/>
              </w:rPr>
              <w:t xml:space="preserve"> </w:t>
            </w:r>
            <w:r w:rsidRPr="00ED38BC">
              <w:rPr>
                <w:rFonts w:ascii="Times New Roman" w:hAnsi="Times New Roman"/>
                <w:sz w:val="20"/>
                <w:szCs w:val="20"/>
              </w:rPr>
              <w:t xml:space="preserve">Suffisant </w:t>
            </w:r>
            <w:r w:rsidRPr="00ED38BC">
              <w:rPr>
                <w:rFonts w:ascii="Times New Roman" w:eastAsia="Calibri" w:hAnsi="Times New Roman"/>
                <w:bCs/>
                <w:sz w:val="20"/>
                <w:szCs w:val="20"/>
              </w:rPr>
              <w:t>|</w:t>
            </w:r>
            <w:r w:rsidRPr="00ED38BC">
              <w:rPr>
                <w:rFonts w:ascii="Times New Roman" w:eastAsia="Calibri" w:hAnsi="Times New Roman"/>
                <w:sz w:val="20"/>
                <w:szCs w:val="20"/>
              </w:rPr>
              <w:t>__|</w:t>
            </w:r>
            <w:r>
              <w:rPr>
                <w:rFonts w:ascii="Times New Roman" w:hAnsi="Times New Roman"/>
                <w:sz w:val="20"/>
                <w:szCs w:val="20"/>
              </w:rPr>
              <w:t xml:space="preserve">       </w:t>
            </w:r>
            <w:r w:rsidRPr="00DB0FAA">
              <w:rPr>
                <w:rFonts w:ascii="Times New Roman" w:hAnsi="Times New Roman"/>
                <w:b/>
                <w:sz w:val="20"/>
                <w:szCs w:val="20"/>
              </w:rPr>
              <w:t>5.</w:t>
            </w:r>
            <w:r>
              <w:rPr>
                <w:rFonts w:ascii="Times New Roman" w:hAnsi="Times New Roman"/>
                <w:sz w:val="20"/>
                <w:szCs w:val="20"/>
              </w:rPr>
              <w:t xml:space="preserve"> </w:t>
            </w:r>
            <w:r w:rsidRPr="00ED38BC">
              <w:rPr>
                <w:rFonts w:ascii="Times New Roman" w:hAnsi="Times New Roman"/>
                <w:sz w:val="20"/>
                <w:szCs w:val="20"/>
              </w:rPr>
              <w:t xml:space="preserve">Très suffisant </w:t>
            </w:r>
            <w:r w:rsidRPr="00ED38BC">
              <w:rPr>
                <w:rFonts w:ascii="Times New Roman" w:eastAsia="Calibri" w:hAnsi="Times New Roman"/>
                <w:bCs/>
                <w:sz w:val="20"/>
                <w:szCs w:val="20"/>
              </w:rPr>
              <w:t>|</w:t>
            </w:r>
            <w:r w:rsidRPr="00ED38BC">
              <w:rPr>
                <w:rFonts w:ascii="Times New Roman" w:eastAsia="Calibri" w:hAnsi="Times New Roman"/>
                <w:sz w:val="20"/>
                <w:szCs w:val="20"/>
              </w:rPr>
              <w:t>__|</w:t>
            </w:r>
            <w:r w:rsidRPr="00ED38BC">
              <w:rPr>
                <w:rFonts w:ascii="Times New Roman" w:hAnsi="Times New Roman"/>
                <w:sz w:val="20"/>
                <w:szCs w:val="20"/>
              </w:rPr>
              <w:t xml:space="preserve">        </w:t>
            </w:r>
            <w:r w:rsidRPr="00DB0FAA">
              <w:rPr>
                <w:rFonts w:ascii="Times New Roman" w:hAnsi="Times New Roman"/>
                <w:b/>
                <w:sz w:val="20"/>
                <w:szCs w:val="20"/>
              </w:rPr>
              <w:t>6.</w:t>
            </w:r>
            <w:r>
              <w:rPr>
                <w:rFonts w:ascii="Times New Roman" w:hAnsi="Times New Roman"/>
                <w:sz w:val="20"/>
                <w:szCs w:val="20"/>
              </w:rPr>
              <w:t xml:space="preserve"> </w:t>
            </w:r>
            <w:r w:rsidRPr="00ED38BC">
              <w:rPr>
                <w:rFonts w:ascii="Times New Roman" w:hAnsi="Times New Roman"/>
                <w:sz w:val="20"/>
                <w:szCs w:val="20"/>
              </w:rPr>
              <w:t xml:space="preserve">NSP </w:t>
            </w:r>
            <w:r w:rsidRPr="00ED38BC">
              <w:rPr>
                <w:rFonts w:ascii="Times New Roman" w:eastAsia="Calibri" w:hAnsi="Times New Roman"/>
                <w:bCs/>
                <w:sz w:val="20"/>
                <w:szCs w:val="20"/>
              </w:rPr>
              <w:t>|</w:t>
            </w:r>
            <w:r w:rsidRPr="00ED38BC">
              <w:rPr>
                <w:rFonts w:ascii="Times New Roman" w:eastAsia="Calibri" w:hAnsi="Times New Roman"/>
                <w:sz w:val="20"/>
                <w:szCs w:val="20"/>
              </w:rPr>
              <w:t>__|</w:t>
            </w:r>
          </w:p>
        </w:tc>
      </w:tr>
      <w:tr w:rsidR="002F2F17" w:rsidRPr="00E61B9A" w14:paraId="7F6E0002" w14:textId="77777777" w:rsidTr="00A25BE4">
        <w:tc>
          <w:tcPr>
            <w:tcW w:w="274" w:type="pct"/>
            <w:vAlign w:val="center"/>
          </w:tcPr>
          <w:p w14:paraId="227A0379"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B8</w:t>
            </w:r>
          </w:p>
        </w:tc>
        <w:tc>
          <w:tcPr>
            <w:tcW w:w="4726" w:type="pct"/>
          </w:tcPr>
          <w:p w14:paraId="3DE40CA7" w14:textId="77777777" w:rsidR="002F2F17" w:rsidRPr="00E61B9A" w:rsidRDefault="002F2F17" w:rsidP="00A25BE4">
            <w:pPr>
              <w:autoSpaceDE w:val="0"/>
              <w:autoSpaceDN w:val="0"/>
              <w:adjustRightInd w:val="0"/>
              <w:rPr>
                <w:rFonts w:ascii="Times New Roman" w:hAnsi="Times New Roman"/>
                <w:color w:val="000000"/>
                <w:sz w:val="20"/>
                <w:szCs w:val="20"/>
              </w:rPr>
            </w:pPr>
            <w:r w:rsidRPr="00E61B9A">
              <w:rPr>
                <w:rFonts w:ascii="Times New Roman" w:hAnsi="Times New Roman"/>
                <w:color w:val="000000"/>
                <w:sz w:val="20"/>
                <w:szCs w:val="20"/>
              </w:rPr>
              <w:t xml:space="preserve">Quelle est votre appréciation des moyens matériels </w:t>
            </w:r>
            <w:r>
              <w:rPr>
                <w:rFonts w:ascii="Times New Roman" w:hAnsi="Times New Roman"/>
                <w:color w:val="000000"/>
                <w:sz w:val="20"/>
                <w:szCs w:val="20"/>
              </w:rPr>
              <w:t xml:space="preserve">(équipement) </w:t>
            </w:r>
            <w:r w:rsidRPr="00E61B9A">
              <w:rPr>
                <w:rFonts w:ascii="Times New Roman" w:hAnsi="Times New Roman"/>
                <w:color w:val="000000"/>
                <w:sz w:val="20"/>
                <w:szCs w:val="20"/>
              </w:rPr>
              <w:t>reçus en vue de la mise en œuvre de votre projet ?</w:t>
            </w:r>
          </w:p>
          <w:p w14:paraId="70C63862" w14:textId="77777777" w:rsidR="002F2F17" w:rsidRPr="00550699" w:rsidRDefault="002F2F17" w:rsidP="00A25BE4">
            <w:pPr>
              <w:spacing w:before="120"/>
              <w:rPr>
                <w:rFonts w:ascii="Times New Roman" w:hAnsi="Times New Roman"/>
                <w:sz w:val="20"/>
                <w:szCs w:val="20"/>
              </w:rPr>
            </w:pPr>
            <w:r w:rsidRPr="00E61B9A">
              <w:rPr>
                <w:rFonts w:ascii="Times New Roman" w:hAnsi="Times New Roman"/>
                <w:b/>
                <w:color w:val="000000"/>
                <w:sz w:val="20"/>
                <w:szCs w:val="20"/>
              </w:rPr>
              <w:t>1</w:t>
            </w:r>
            <w:r w:rsidRPr="00E61B9A">
              <w:rPr>
                <w:rFonts w:ascii="Times New Roman" w:hAnsi="Times New Roman"/>
                <w:color w:val="000000"/>
                <w:sz w:val="20"/>
                <w:szCs w:val="20"/>
              </w:rPr>
              <w:t xml:space="preserve">-Très 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E61B9A">
              <w:rPr>
                <w:rFonts w:ascii="Times New Roman" w:hAnsi="Times New Roman"/>
                <w:b/>
                <w:color w:val="000000"/>
                <w:sz w:val="20"/>
                <w:szCs w:val="20"/>
              </w:rPr>
              <w:t>2</w:t>
            </w:r>
            <w:r w:rsidRPr="00E61B9A">
              <w:rPr>
                <w:rFonts w:ascii="Times New Roman" w:hAnsi="Times New Roman"/>
                <w:color w:val="000000"/>
                <w:sz w:val="20"/>
                <w:szCs w:val="20"/>
              </w:rPr>
              <w:t xml:space="preserve">- satisfaisant </w:t>
            </w:r>
            <w:r w:rsidRPr="00E61B9A">
              <w:rPr>
                <w:rFonts w:ascii="Times New Roman" w:hAnsi="Times New Roman"/>
                <w:bCs/>
                <w:color w:val="000000"/>
                <w:sz w:val="20"/>
                <w:szCs w:val="20"/>
              </w:rPr>
              <w:t>|</w:t>
            </w:r>
            <w:r>
              <w:rPr>
                <w:rFonts w:ascii="Times New Roman" w:hAnsi="Times New Roman"/>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3</w:t>
            </w:r>
            <w:r w:rsidRPr="00E61B9A">
              <w:rPr>
                <w:rFonts w:ascii="Times New Roman" w:hAnsi="Times New Roman"/>
                <w:color w:val="000000"/>
                <w:sz w:val="20"/>
                <w:szCs w:val="20"/>
              </w:rPr>
              <w:t xml:space="preserve">- Moyennement Satisfaisant </w:t>
            </w:r>
            <w:r w:rsidRPr="00E61B9A">
              <w:rPr>
                <w:rFonts w:ascii="Times New Roman" w:hAnsi="Times New Roman"/>
                <w:bCs/>
                <w:color w:val="000000"/>
                <w:sz w:val="20"/>
                <w:szCs w:val="20"/>
              </w:rPr>
              <w:t>|</w:t>
            </w:r>
            <w:r>
              <w:rPr>
                <w:rFonts w:ascii="Times New Roman" w:hAnsi="Times New Roman"/>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4</w:t>
            </w:r>
            <w:r w:rsidRPr="00E61B9A">
              <w:rPr>
                <w:rFonts w:ascii="Times New Roman" w:hAnsi="Times New Roman"/>
                <w:color w:val="000000"/>
                <w:sz w:val="20"/>
                <w:szCs w:val="20"/>
              </w:rPr>
              <w:t xml:space="preserve">- Insatisfaisant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E61B9A">
              <w:rPr>
                <w:rFonts w:ascii="Times New Roman" w:hAnsi="Times New Roman"/>
                <w:b/>
                <w:color w:val="000000"/>
                <w:sz w:val="20"/>
                <w:szCs w:val="20"/>
              </w:rPr>
              <w:t>5</w:t>
            </w:r>
            <w:r w:rsidRPr="00E61B9A">
              <w:rPr>
                <w:rFonts w:ascii="Times New Roman" w:hAnsi="Times New Roman"/>
                <w:color w:val="000000"/>
                <w:sz w:val="20"/>
                <w:szCs w:val="20"/>
              </w:rPr>
              <w:t xml:space="preserve">- Très insatisfaisant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E61B9A">
              <w:rPr>
                <w:rFonts w:ascii="Times New Roman" w:hAnsi="Times New Roman"/>
                <w:b/>
                <w:color w:val="000000"/>
                <w:sz w:val="20"/>
                <w:szCs w:val="20"/>
              </w:rPr>
              <w:t>6</w:t>
            </w:r>
            <w:r w:rsidRPr="00E61B9A">
              <w:rPr>
                <w:rFonts w:ascii="Times New Roman" w:hAnsi="Times New Roman"/>
                <w:color w:val="000000"/>
                <w:sz w:val="20"/>
                <w:szCs w:val="20"/>
              </w:rPr>
              <w:t xml:space="preserve">- Très insatisfaisant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__|</w:t>
            </w:r>
            <w:r>
              <w:rPr>
                <w:rFonts w:ascii="Times New Roman" w:hAnsi="Times New Roman"/>
                <w:color w:val="000000"/>
                <w:sz w:val="20"/>
                <w:szCs w:val="20"/>
              </w:rPr>
              <w:t xml:space="preserve">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7</w:t>
            </w:r>
            <w:r w:rsidRPr="00E61B9A">
              <w:rPr>
                <w:rFonts w:ascii="Times New Roman" w:hAnsi="Times New Roman"/>
                <w:color w:val="000000"/>
                <w:sz w:val="20"/>
                <w:szCs w:val="20"/>
              </w:rPr>
              <w:t xml:space="preserve">- Ne sait pas (NSP)  </w:t>
            </w:r>
            <w:r w:rsidRPr="00E61B9A">
              <w:rPr>
                <w:rFonts w:ascii="Times New Roman" w:hAnsi="Times New Roman"/>
                <w:bCs/>
                <w:color w:val="000000"/>
                <w:sz w:val="20"/>
                <w:szCs w:val="20"/>
              </w:rPr>
              <w:t>|</w:t>
            </w:r>
            <w:r w:rsidRPr="00E61B9A">
              <w:rPr>
                <w:rFonts w:ascii="Times New Roman" w:hAnsi="Times New Roman"/>
                <w:color w:val="000000"/>
                <w:sz w:val="20"/>
                <w:szCs w:val="20"/>
              </w:rPr>
              <w:t>__|</w:t>
            </w:r>
          </w:p>
        </w:tc>
      </w:tr>
    </w:tbl>
    <w:p w14:paraId="3A034909" w14:textId="77777777" w:rsidR="002F2F17" w:rsidRDefault="002F2F17" w:rsidP="002F2F17">
      <w:pPr>
        <w:spacing w:after="0"/>
      </w:pPr>
    </w:p>
    <w:p w14:paraId="2B159EEF" w14:textId="77777777" w:rsidR="002F2F17" w:rsidRPr="00E61B9A" w:rsidRDefault="002F2F17" w:rsidP="002F2F17">
      <w:pPr>
        <w:keepNext/>
        <w:spacing w:before="120" w:after="0" w:line="240" w:lineRule="auto"/>
        <w:jc w:val="both"/>
        <w:outlineLvl w:val="0"/>
        <w:rPr>
          <w:rFonts w:ascii="Times New Roman" w:eastAsia="Calibri" w:hAnsi="Times New Roman"/>
          <w:b/>
          <w:bCs/>
          <w:kern w:val="32"/>
          <w:sz w:val="20"/>
          <w:szCs w:val="20"/>
          <w:u w:val="single"/>
        </w:rPr>
      </w:pPr>
      <w:bookmarkStart w:id="103" w:name="_Toc63657439"/>
      <w:bookmarkStart w:id="104" w:name="_Toc63886149"/>
      <w:bookmarkStart w:id="105" w:name="_Toc64205380"/>
      <w:bookmarkStart w:id="106" w:name="_Toc65407638"/>
      <w:r>
        <w:rPr>
          <w:rFonts w:ascii="Times New Roman" w:eastAsia="Calibri" w:hAnsi="Times New Roman"/>
          <w:b/>
          <w:bCs/>
          <w:kern w:val="32"/>
          <w:sz w:val="20"/>
          <w:szCs w:val="20"/>
          <w:u w:val="single"/>
        </w:rPr>
        <w:t>C</w:t>
      </w:r>
      <w:r w:rsidRPr="00E61B9A">
        <w:rPr>
          <w:rFonts w:ascii="Times New Roman" w:eastAsia="Calibri" w:hAnsi="Times New Roman"/>
          <w:b/>
          <w:bCs/>
          <w:kern w:val="32"/>
          <w:sz w:val="20"/>
          <w:szCs w:val="20"/>
          <w:u w:val="single"/>
        </w:rPr>
        <w:t>. APPRECIATION DES INCUBATEURS</w:t>
      </w:r>
      <w:bookmarkEnd w:id="103"/>
      <w:bookmarkEnd w:id="104"/>
      <w:bookmarkEnd w:id="105"/>
      <w:bookmarkEnd w:id="106"/>
    </w:p>
    <w:p w14:paraId="777F074B" w14:textId="77777777" w:rsidR="002F2F17" w:rsidRDefault="002F2F17" w:rsidP="002F2F17">
      <w:pPr>
        <w:autoSpaceDE w:val="0"/>
        <w:autoSpaceDN w:val="0"/>
        <w:adjustRightInd w:val="0"/>
        <w:spacing w:before="120" w:after="0" w:line="240" w:lineRule="auto"/>
        <w:rPr>
          <w:rFonts w:ascii="Times New Roman" w:eastAsia="Calibri" w:hAnsi="Times New Roman"/>
          <w:color w:val="000000"/>
          <w:sz w:val="20"/>
          <w:szCs w:val="20"/>
          <w:lang w:eastAsia="fr-FR"/>
        </w:rPr>
      </w:pPr>
    </w:p>
    <w:tbl>
      <w:tblPr>
        <w:tblStyle w:val="Grilledutableau1"/>
        <w:tblW w:w="5710" w:type="pct"/>
        <w:tblInd w:w="-572" w:type="dxa"/>
        <w:tblLook w:val="04A0" w:firstRow="1" w:lastRow="0" w:firstColumn="1" w:lastColumn="0" w:noHBand="0" w:noVBand="1"/>
      </w:tblPr>
      <w:tblGrid>
        <w:gridCol w:w="567"/>
        <w:gridCol w:w="9780"/>
      </w:tblGrid>
      <w:tr w:rsidR="002F2F17" w:rsidRPr="00E61B9A" w14:paraId="7524DF48" w14:textId="77777777" w:rsidTr="00A25BE4">
        <w:tc>
          <w:tcPr>
            <w:tcW w:w="274" w:type="pct"/>
            <w:vAlign w:val="center"/>
          </w:tcPr>
          <w:p w14:paraId="5F47CB98"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C1</w:t>
            </w:r>
          </w:p>
        </w:tc>
        <w:tc>
          <w:tcPr>
            <w:tcW w:w="4726" w:type="pct"/>
          </w:tcPr>
          <w:p w14:paraId="605A7017" w14:textId="77777777" w:rsidR="002F2F17" w:rsidRPr="00E61B9A" w:rsidRDefault="002F2F17" w:rsidP="00A25BE4">
            <w:pPr>
              <w:autoSpaceDE w:val="0"/>
              <w:autoSpaceDN w:val="0"/>
              <w:adjustRightInd w:val="0"/>
              <w:rPr>
                <w:rFonts w:ascii="Times New Roman" w:hAnsi="Times New Roman"/>
                <w:sz w:val="20"/>
                <w:szCs w:val="20"/>
              </w:rPr>
            </w:pPr>
            <w:r w:rsidRPr="00E61B9A">
              <w:rPr>
                <w:rFonts w:ascii="Times New Roman" w:hAnsi="Times New Roman"/>
                <w:sz w:val="20"/>
                <w:szCs w:val="20"/>
              </w:rPr>
              <w:t>Quelles sont les actions de renforcement des capacités technique</w:t>
            </w:r>
            <w:r>
              <w:rPr>
                <w:rFonts w:ascii="Times New Roman" w:hAnsi="Times New Roman"/>
                <w:sz w:val="20"/>
                <w:szCs w:val="20"/>
              </w:rPr>
              <w:t>s</w:t>
            </w:r>
            <w:r w:rsidRPr="00E61B9A">
              <w:rPr>
                <w:rFonts w:ascii="Times New Roman" w:hAnsi="Times New Roman"/>
                <w:sz w:val="20"/>
                <w:szCs w:val="20"/>
              </w:rPr>
              <w:t xml:space="preserve"> dont vous avez bénéficié de la part des incubateurs ?</w:t>
            </w:r>
          </w:p>
          <w:p w14:paraId="088B1573" w14:textId="77777777" w:rsidR="002F2F17" w:rsidRPr="00E61B9A" w:rsidRDefault="002F2F17" w:rsidP="00A25BE4">
            <w:pPr>
              <w:autoSpaceDE w:val="0"/>
              <w:autoSpaceDN w:val="0"/>
              <w:adjustRightInd w:val="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5AC29040" w14:textId="77777777" w:rsidR="002F2F17" w:rsidRPr="00E61B9A" w:rsidRDefault="002F2F17" w:rsidP="00A25BE4">
            <w:pPr>
              <w:pStyle w:val="Commentaire"/>
              <w:rPr>
                <w:rFonts w:ascii="Times New Roman" w:hAnsi="Times New Roman"/>
              </w:rPr>
            </w:pPr>
            <w:r w:rsidRPr="00E61B9A">
              <w:rPr>
                <w:rFonts w:ascii="Times New Roman" w:eastAsia="Times New Roman" w:hAnsi="Times New Roman"/>
              </w:rPr>
              <w:t>……………………………………………………</w:t>
            </w:r>
            <w:r>
              <w:rPr>
                <w:rFonts w:ascii="Times New Roman" w:eastAsia="Times New Roman" w:hAnsi="Times New Roman"/>
              </w:rPr>
              <w:t>…………….</w:t>
            </w:r>
            <w:r w:rsidRPr="00E61B9A">
              <w:rPr>
                <w:rFonts w:ascii="Times New Roman" w:eastAsia="Times New Roman" w:hAnsi="Times New Roman"/>
              </w:rPr>
              <w:t>…………………………………..……………………</w:t>
            </w:r>
          </w:p>
        </w:tc>
      </w:tr>
      <w:tr w:rsidR="002F2F17" w:rsidRPr="00E61B9A" w14:paraId="41D91AA3" w14:textId="77777777" w:rsidTr="00A25BE4">
        <w:tc>
          <w:tcPr>
            <w:tcW w:w="274" w:type="pct"/>
            <w:vAlign w:val="center"/>
          </w:tcPr>
          <w:p w14:paraId="2296CCE9"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C2</w:t>
            </w:r>
          </w:p>
        </w:tc>
        <w:tc>
          <w:tcPr>
            <w:tcW w:w="4726" w:type="pct"/>
          </w:tcPr>
          <w:p w14:paraId="0E3FD4F3" w14:textId="77777777" w:rsidR="002F2F17" w:rsidRPr="00984513" w:rsidRDefault="002F2F17" w:rsidP="00A25BE4">
            <w:pPr>
              <w:rPr>
                <w:rFonts w:ascii="Times New Roman" w:eastAsia="Calibri" w:hAnsi="Times New Roman"/>
                <w:b/>
                <w:sz w:val="20"/>
                <w:szCs w:val="20"/>
              </w:rPr>
            </w:pPr>
            <w:r w:rsidRPr="00984513">
              <w:rPr>
                <w:rFonts w:ascii="Times New Roman" w:hAnsi="Times New Roman"/>
                <w:sz w:val="20"/>
                <w:szCs w:val="20"/>
              </w:rPr>
              <w:t xml:space="preserve">Pensez-vous que les incubateurs disposent des capacités techniques nécessaires pour assurer un bon appui aux jeunes et aux femmes </w:t>
            </w:r>
            <w:r>
              <w:rPr>
                <w:rFonts w:ascii="Times New Roman" w:hAnsi="Times New Roman"/>
                <w:sz w:val="20"/>
                <w:szCs w:val="20"/>
              </w:rPr>
              <w:t xml:space="preserve">entreprenants </w:t>
            </w:r>
            <w:r w:rsidRPr="00984513">
              <w:rPr>
                <w:rFonts w:ascii="Times New Roman" w:hAnsi="Times New Roman"/>
                <w:sz w:val="20"/>
                <w:szCs w:val="20"/>
              </w:rPr>
              <w:t>?</w:t>
            </w:r>
            <w:r>
              <w:rPr>
                <w:rFonts w:ascii="Times New Roman" w:hAnsi="Times New Roman"/>
                <w:sz w:val="20"/>
                <w:szCs w:val="20"/>
              </w:rPr>
              <w:t xml:space="preserve">            </w:t>
            </w: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tc>
      </w:tr>
      <w:tr w:rsidR="002F2F17" w:rsidRPr="00E61B9A" w14:paraId="5C651C91" w14:textId="77777777" w:rsidTr="00A25BE4">
        <w:tc>
          <w:tcPr>
            <w:tcW w:w="274" w:type="pct"/>
            <w:vAlign w:val="center"/>
          </w:tcPr>
          <w:p w14:paraId="40DFA712"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lastRenderedPageBreak/>
              <w:t>C3</w:t>
            </w:r>
          </w:p>
        </w:tc>
        <w:tc>
          <w:tcPr>
            <w:tcW w:w="4726" w:type="pct"/>
          </w:tcPr>
          <w:p w14:paraId="5F193ECB" w14:textId="77777777" w:rsidR="002F2F17" w:rsidRPr="00984513" w:rsidRDefault="002F2F17" w:rsidP="00A25BE4">
            <w:pPr>
              <w:rPr>
                <w:rFonts w:ascii="Times New Roman" w:hAnsi="Times New Roman"/>
                <w:sz w:val="20"/>
                <w:szCs w:val="20"/>
              </w:rPr>
            </w:pPr>
            <w:r w:rsidRPr="00984513">
              <w:rPr>
                <w:rFonts w:ascii="Times New Roman" w:hAnsi="Times New Roman"/>
                <w:sz w:val="20"/>
                <w:szCs w:val="20"/>
              </w:rPr>
              <w:t>Justifier votre réponse</w:t>
            </w:r>
          </w:p>
          <w:p w14:paraId="668AE91B" w14:textId="77777777" w:rsidR="002F2F17" w:rsidRPr="00E61B9A" w:rsidRDefault="002F2F17" w:rsidP="00A25BE4">
            <w:pPr>
              <w:autoSpaceDE w:val="0"/>
              <w:autoSpaceDN w:val="0"/>
              <w:adjustRightInd w:val="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7A1D9835" w14:textId="77777777" w:rsidR="002F2F17" w:rsidRPr="00E61B9A" w:rsidRDefault="002F2F17" w:rsidP="00A25BE4">
            <w:pPr>
              <w:pStyle w:val="Commentaire"/>
              <w:rPr>
                <w:rFonts w:ascii="Times New Roman" w:hAnsi="Times New Roman"/>
              </w:rPr>
            </w:pPr>
            <w:r w:rsidRPr="00E61B9A">
              <w:rPr>
                <w:rFonts w:ascii="Times New Roman" w:eastAsia="Times New Roman" w:hAnsi="Times New Roman"/>
              </w:rPr>
              <w:t>……………………………………………………</w:t>
            </w:r>
            <w:r>
              <w:rPr>
                <w:rFonts w:ascii="Times New Roman" w:eastAsia="Times New Roman" w:hAnsi="Times New Roman"/>
              </w:rPr>
              <w:t>…………….</w:t>
            </w:r>
            <w:r w:rsidRPr="00E61B9A">
              <w:rPr>
                <w:rFonts w:ascii="Times New Roman" w:eastAsia="Times New Roman" w:hAnsi="Times New Roman"/>
              </w:rPr>
              <w:t>…………………………………..……………………</w:t>
            </w:r>
          </w:p>
        </w:tc>
      </w:tr>
      <w:tr w:rsidR="002F2F17" w:rsidRPr="00E61B9A" w14:paraId="32F4D6F4" w14:textId="77777777" w:rsidTr="00A25BE4">
        <w:tc>
          <w:tcPr>
            <w:tcW w:w="274" w:type="pct"/>
            <w:vAlign w:val="center"/>
          </w:tcPr>
          <w:p w14:paraId="2E05D57F"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C4</w:t>
            </w:r>
          </w:p>
        </w:tc>
        <w:tc>
          <w:tcPr>
            <w:tcW w:w="4726" w:type="pct"/>
          </w:tcPr>
          <w:p w14:paraId="30DC356A" w14:textId="77777777" w:rsidR="002F2F17" w:rsidRPr="00984513" w:rsidRDefault="002F2F17" w:rsidP="00A25BE4">
            <w:pPr>
              <w:spacing w:line="258" w:lineRule="auto"/>
              <w:ind w:right="19"/>
              <w:rPr>
                <w:rFonts w:ascii="Times New Roman" w:hAnsi="Times New Roman"/>
                <w:sz w:val="20"/>
                <w:szCs w:val="20"/>
              </w:rPr>
            </w:pPr>
            <w:r w:rsidRPr="00984513">
              <w:rPr>
                <w:rFonts w:ascii="Times New Roman" w:hAnsi="Times New Roman"/>
                <w:sz w:val="20"/>
                <w:szCs w:val="20"/>
              </w:rPr>
              <w:t xml:space="preserve">Pensez-vous que les incubateurs </w:t>
            </w:r>
            <w:r>
              <w:rPr>
                <w:rFonts w:ascii="Times New Roman" w:hAnsi="Times New Roman"/>
                <w:sz w:val="20"/>
                <w:szCs w:val="20"/>
              </w:rPr>
              <w:t>disposent d</w:t>
            </w:r>
            <w:r w:rsidRPr="00984513">
              <w:rPr>
                <w:rFonts w:ascii="Times New Roman" w:hAnsi="Times New Roman"/>
                <w:sz w:val="20"/>
                <w:szCs w:val="20"/>
              </w:rPr>
              <w:t>’équipement</w:t>
            </w:r>
            <w:r>
              <w:rPr>
                <w:rFonts w:ascii="Times New Roman" w:hAnsi="Times New Roman"/>
                <w:sz w:val="20"/>
                <w:szCs w:val="20"/>
              </w:rPr>
              <w:t>s</w:t>
            </w:r>
            <w:r w:rsidRPr="00984513">
              <w:rPr>
                <w:rFonts w:ascii="Times New Roman" w:hAnsi="Times New Roman"/>
                <w:sz w:val="20"/>
                <w:szCs w:val="20"/>
              </w:rPr>
              <w:t xml:space="preserve"> nécessaire</w:t>
            </w:r>
            <w:r>
              <w:rPr>
                <w:rFonts w:ascii="Times New Roman" w:hAnsi="Times New Roman"/>
                <w:sz w:val="20"/>
                <w:szCs w:val="20"/>
              </w:rPr>
              <w:t>s</w:t>
            </w:r>
            <w:r w:rsidRPr="00984513">
              <w:rPr>
                <w:rFonts w:ascii="Times New Roman" w:hAnsi="Times New Roman"/>
                <w:sz w:val="20"/>
                <w:szCs w:val="20"/>
              </w:rPr>
              <w:t xml:space="preserve"> pour assurer un appui conséquent ?</w:t>
            </w:r>
          </w:p>
          <w:p w14:paraId="0AF9F9E7" w14:textId="77777777" w:rsidR="002F2F17" w:rsidRPr="00984513" w:rsidRDefault="002F2F17" w:rsidP="00A25BE4">
            <w:pPr>
              <w:pStyle w:val="Commentaire"/>
              <w:rPr>
                <w:rFonts w:ascii="Times New Roman" w:hAnsi="Times New Roman"/>
              </w:rPr>
            </w:pPr>
            <w:r w:rsidRPr="00E61B9A">
              <w:rPr>
                <w:rFonts w:ascii="Times New Roman" w:eastAsia="Calibri" w:hAnsi="Times New Roman"/>
                <w:b/>
                <w:bCs/>
              </w:rPr>
              <w:t>1.</w:t>
            </w:r>
            <w:r w:rsidRPr="00E61B9A">
              <w:rPr>
                <w:rFonts w:ascii="Times New Roman" w:eastAsia="Calibri" w:hAnsi="Times New Roman"/>
                <w:bCs/>
              </w:rPr>
              <w:t xml:space="preserve"> Oui |</w:t>
            </w:r>
            <w:r w:rsidRPr="00E61B9A">
              <w:rPr>
                <w:rFonts w:ascii="Times New Roman" w:eastAsia="Calibri" w:hAnsi="Times New Roman"/>
                <w:b/>
              </w:rPr>
              <w:t>__|</w:t>
            </w:r>
            <w:r w:rsidRPr="00E61B9A">
              <w:rPr>
                <w:rFonts w:ascii="Times New Roman" w:eastAsia="Calibri" w:hAnsi="Times New Roman"/>
                <w:bCs/>
              </w:rPr>
              <w:t xml:space="preserve">              </w:t>
            </w:r>
            <w:r w:rsidRPr="00E61B9A">
              <w:rPr>
                <w:rFonts w:ascii="Times New Roman" w:eastAsia="Calibri" w:hAnsi="Times New Roman"/>
                <w:b/>
                <w:bCs/>
              </w:rPr>
              <w:t>2.</w:t>
            </w:r>
            <w:r w:rsidRPr="00E61B9A">
              <w:rPr>
                <w:rFonts w:ascii="Times New Roman" w:eastAsia="Calibri" w:hAnsi="Times New Roman"/>
                <w:bCs/>
              </w:rPr>
              <w:t xml:space="preserve"> Non |</w:t>
            </w:r>
            <w:r w:rsidRPr="00E61B9A">
              <w:rPr>
                <w:rFonts w:ascii="Times New Roman" w:eastAsia="Calibri" w:hAnsi="Times New Roman"/>
                <w:b/>
              </w:rPr>
              <w:t>__|</w:t>
            </w:r>
          </w:p>
        </w:tc>
      </w:tr>
      <w:tr w:rsidR="002F2F17" w:rsidRPr="00E61B9A" w14:paraId="2624629D" w14:textId="77777777" w:rsidTr="00A25BE4">
        <w:tc>
          <w:tcPr>
            <w:tcW w:w="274" w:type="pct"/>
            <w:vAlign w:val="center"/>
          </w:tcPr>
          <w:p w14:paraId="75E725C7"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C5</w:t>
            </w:r>
          </w:p>
        </w:tc>
        <w:tc>
          <w:tcPr>
            <w:tcW w:w="4726" w:type="pct"/>
          </w:tcPr>
          <w:p w14:paraId="3FA14D03" w14:textId="77777777" w:rsidR="002F2F17" w:rsidRPr="00905876" w:rsidRDefault="002F2F17" w:rsidP="00A25BE4">
            <w:pPr>
              <w:spacing w:line="248" w:lineRule="auto"/>
              <w:rPr>
                <w:rFonts w:ascii="Times New Roman" w:hAnsi="Times New Roman"/>
                <w:sz w:val="20"/>
                <w:szCs w:val="20"/>
              </w:rPr>
            </w:pPr>
            <w:r w:rsidRPr="00905876">
              <w:rPr>
                <w:rFonts w:ascii="Times New Roman" w:hAnsi="Times New Roman"/>
                <w:sz w:val="20"/>
                <w:szCs w:val="20"/>
              </w:rPr>
              <w:t>Justifier sa réponse</w:t>
            </w:r>
          </w:p>
          <w:p w14:paraId="2A144089" w14:textId="77777777" w:rsidR="002F2F17" w:rsidRPr="00E61B9A" w:rsidRDefault="002F2F17" w:rsidP="00A25BE4">
            <w:pPr>
              <w:autoSpaceDE w:val="0"/>
              <w:autoSpaceDN w:val="0"/>
              <w:adjustRightInd w:val="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65FC9671" w14:textId="77777777" w:rsidR="002F2F17" w:rsidRPr="00984513" w:rsidRDefault="002F2F17" w:rsidP="00A25BE4">
            <w:pPr>
              <w:spacing w:after="196" w:line="258" w:lineRule="auto"/>
              <w:ind w:right="19"/>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tc>
      </w:tr>
      <w:tr w:rsidR="002F2F17" w:rsidRPr="00E61B9A" w14:paraId="1F6F315F" w14:textId="77777777" w:rsidTr="00A25BE4">
        <w:tc>
          <w:tcPr>
            <w:tcW w:w="274" w:type="pct"/>
            <w:vAlign w:val="center"/>
          </w:tcPr>
          <w:p w14:paraId="5CE7FAA6"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C6</w:t>
            </w:r>
          </w:p>
        </w:tc>
        <w:tc>
          <w:tcPr>
            <w:tcW w:w="4726" w:type="pct"/>
          </w:tcPr>
          <w:p w14:paraId="4A87956F" w14:textId="77777777" w:rsidR="002F2F17" w:rsidRPr="00E61B9A" w:rsidRDefault="002F2F17" w:rsidP="00A25BE4">
            <w:pPr>
              <w:autoSpaceDE w:val="0"/>
              <w:autoSpaceDN w:val="0"/>
              <w:adjustRightInd w:val="0"/>
              <w:spacing w:before="120"/>
              <w:rPr>
                <w:rFonts w:ascii="Times New Roman" w:hAnsi="Times New Roman"/>
                <w:color w:val="000000"/>
                <w:sz w:val="20"/>
                <w:szCs w:val="20"/>
              </w:rPr>
            </w:pPr>
            <w:r w:rsidRPr="00E61B9A">
              <w:rPr>
                <w:rFonts w:ascii="Times New Roman" w:hAnsi="Times New Roman"/>
                <w:color w:val="000000"/>
                <w:sz w:val="20"/>
                <w:szCs w:val="20"/>
              </w:rPr>
              <w:t xml:space="preserve">Comment appréciez-vous le dispositif de coordination et de partage d’expérience </w:t>
            </w:r>
            <w:r>
              <w:rPr>
                <w:rFonts w:ascii="Times New Roman" w:hAnsi="Times New Roman"/>
                <w:color w:val="000000"/>
                <w:sz w:val="20"/>
                <w:szCs w:val="20"/>
              </w:rPr>
              <w:t>au sein des</w:t>
            </w:r>
            <w:r w:rsidRPr="00E61B9A">
              <w:rPr>
                <w:rFonts w:ascii="Times New Roman" w:hAnsi="Times New Roman"/>
                <w:color w:val="000000"/>
                <w:sz w:val="20"/>
                <w:szCs w:val="20"/>
              </w:rPr>
              <w:t xml:space="preserve"> incubateurs ?</w:t>
            </w:r>
          </w:p>
          <w:p w14:paraId="4E7CA914" w14:textId="77777777" w:rsidR="002F2F17" w:rsidRPr="00EC227C" w:rsidRDefault="002F2F17" w:rsidP="00A25BE4">
            <w:pPr>
              <w:autoSpaceDE w:val="0"/>
              <w:autoSpaceDN w:val="0"/>
              <w:adjustRightInd w:val="0"/>
              <w:spacing w:before="120" w:after="240"/>
              <w:rPr>
                <w:rFonts w:ascii="Times New Roman" w:hAnsi="Times New Roman"/>
                <w:b/>
                <w:color w:val="000000"/>
                <w:sz w:val="20"/>
                <w:szCs w:val="20"/>
              </w:rPr>
            </w:pPr>
            <w:r w:rsidRPr="00E61B9A">
              <w:rPr>
                <w:rFonts w:ascii="Times New Roman" w:hAnsi="Times New Roman"/>
                <w:b/>
                <w:color w:val="000000"/>
                <w:sz w:val="20"/>
                <w:szCs w:val="20"/>
              </w:rPr>
              <w:t>1</w:t>
            </w:r>
            <w:r w:rsidRPr="00E61B9A">
              <w:rPr>
                <w:rFonts w:ascii="Times New Roman" w:hAnsi="Times New Roman"/>
                <w:color w:val="000000"/>
                <w:sz w:val="20"/>
                <w:szCs w:val="20"/>
              </w:rPr>
              <w:t xml:space="preserve">-Très satisfaisant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2</w:t>
            </w:r>
            <w:r w:rsidRPr="00E61B9A">
              <w:rPr>
                <w:rFonts w:ascii="Times New Roman" w:hAnsi="Times New Roman"/>
                <w:color w:val="000000"/>
                <w:sz w:val="20"/>
                <w:szCs w:val="20"/>
              </w:rPr>
              <w:t xml:space="preserve">- satisfaisant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3</w:t>
            </w:r>
            <w:r w:rsidRPr="00E61B9A">
              <w:rPr>
                <w:rFonts w:ascii="Times New Roman" w:hAnsi="Times New Roman"/>
                <w:color w:val="000000"/>
                <w:sz w:val="20"/>
                <w:szCs w:val="20"/>
              </w:rPr>
              <w:t>- Moyennement Satisfaisant</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Pr>
                <w:rFonts w:ascii="Times New Roman" w:hAnsi="Times New Roman"/>
                <w:b/>
                <w:color w:val="000000"/>
                <w:sz w:val="20"/>
                <w:szCs w:val="20"/>
              </w:rPr>
              <w:t xml:space="preserve">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2E7D8A">
              <w:rPr>
                <w:rFonts w:ascii="Times New Roman" w:hAnsi="Times New Roman"/>
                <w:b/>
                <w:color w:val="000000"/>
                <w:sz w:val="20"/>
                <w:szCs w:val="20"/>
              </w:rPr>
              <w:t>4-</w:t>
            </w:r>
            <w:r w:rsidRPr="00E61B9A">
              <w:rPr>
                <w:rFonts w:ascii="Times New Roman" w:hAnsi="Times New Roman"/>
                <w:color w:val="000000"/>
                <w:sz w:val="20"/>
                <w:szCs w:val="20"/>
              </w:rPr>
              <w:t xml:space="preserve"> Insatisfaisant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2E7D8A">
              <w:rPr>
                <w:rFonts w:ascii="Times New Roman" w:hAnsi="Times New Roman"/>
                <w:b/>
                <w:color w:val="000000"/>
                <w:sz w:val="20"/>
                <w:szCs w:val="20"/>
              </w:rPr>
              <w:t>5-</w:t>
            </w:r>
            <w:r w:rsidRPr="00E61B9A">
              <w:rPr>
                <w:rFonts w:ascii="Times New Roman" w:hAnsi="Times New Roman"/>
                <w:color w:val="000000"/>
                <w:sz w:val="20"/>
                <w:szCs w:val="20"/>
              </w:rPr>
              <w:t xml:space="preserve"> Très insatisfaisant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Pr>
                <w:rFonts w:ascii="Times New Roman" w:hAnsi="Times New Roman"/>
                <w:color w:val="000000"/>
                <w:sz w:val="20"/>
                <w:szCs w:val="20"/>
              </w:rPr>
              <w:t xml:space="preserve">            </w:t>
            </w:r>
            <w:r w:rsidRPr="002E7D8A">
              <w:rPr>
                <w:rFonts w:ascii="Times New Roman" w:hAnsi="Times New Roman"/>
                <w:b/>
                <w:color w:val="000000"/>
                <w:sz w:val="20"/>
                <w:szCs w:val="20"/>
              </w:rPr>
              <w:t>6-</w:t>
            </w:r>
            <w:r w:rsidRPr="00E61B9A">
              <w:rPr>
                <w:rFonts w:ascii="Times New Roman" w:hAnsi="Times New Roman"/>
                <w:color w:val="000000"/>
                <w:sz w:val="20"/>
                <w:szCs w:val="20"/>
              </w:rPr>
              <w:t xml:space="preserve"> Ne sait pas (NSP)  </w:t>
            </w:r>
            <w:r w:rsidRPr="00E61B9A">
              <w:rPr>
                <w:rFonts w:ascii="Times New Roman" w:hAnsi="Times New Roman"/>
                <w:bCs/>
                <w:color w:val="000000"/>
                <w:sz w:val="20"/>
                <w:szCs w:val="20"/>
              </w:rPr>
              <w:t>|</w:t>
            </w:r>
            <w:r w:rsidRPr="00E61B9A">
              <w:rPr>
                <w:rFonts w:ascii="Times New Roman" w:hAnsi="Times New Roman"/>
                <w:b/>
                <w:color w:val="000000"/>
                <w:sz w:val="20"/>
                <w:szCs w:val="20"/>
              </w:rPr>
              <w:t>__|</w:t>
            </w:r>
          </w:p>
        </w:tc>
      </w:tr>
      <w:tr w:rsidR="002F2F17" w:rsidRPr="00E61B9A" w14:paraId="2665D9E8" w14:textId="77777777" w:rsidTr="00A25BE4">
        <w:tc>
          <w:tcPr>
            <w:tcW w:w="274" w:type="pct"/>
            <w:vAlign w:val="center"/>
          </w:tcPr>
          <w:p w14:paraId="07C5B978"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C7</w:t>
            </w:r>
          </w:p>
        </w:tc>
        <w:tc>
          <w:tcPr>
            <w:tcW w:w="4726" w:type="pct"/>
          </w:tcPr>
          <w:p w14:paraId="4768EDA9" w14:textId="77777777" w:rsidR="002F2F17" w:rsidRDefault="002F2F17" w:rsidP="00A25BE4">
            <w:pPr>
              <w:autoSpaceDE w:val="0"/>
              <w:autoSpaceDN w:val="0"/>
              <w:adjustRightInd w:val="0"/>
              <w:rPr>
                <w:rFonts w:ascii="Times New Roman" w:hAnsi="Times New Roman"/>
                <w:sz w:val="20"/>
                <w:szCs w:val="20"/>
              </w:rPr>
            </w:pPr>
            <w:r>
              <w:rPr>
                <w:rFonts w:ascii="Times New Roman" w:hAnsi="Times New Roman"/>
                <w:sz w:val="20"/>
                <w:szCs w:val="20"/>
              </w:rPr>
              <w:t>Si satisfaisant, dites p</w:t>
            </w:r>
            <w:r w:rsidRPr="00984513">
              <w:rPr>
                <w:rFonts w:ascii="Times New Roman" w:hAnsi="Times New Roman"/>
                <w:sz w:val="20"/>
                <w:szCs w:val="20"/>
              </w:rPr>
              <w:t>ourquoi</w:t>
            </w:r>
            <w:r>
              <w:rPr>
                <w:rFonts w:ascii="Times New Roman" w:hAnsi="Times New Roman"/>
                <w:sz w:val="20"/>
                <w:szCs w:val="20"/>
              </w:rPr>
              <w:t xml:space="preserve"> le dispositif </w:t>
            </w:r>
            <w:proofErr w:type="spellStart"/>
            <w:r w:rsidRPr="00984513">
              <w:rPr>
                <w:rFonts w:ascii="Times New Roman" w:hAnsi="Times New Roman"/>
                <w:sz w:val="20"/>
                <w:szCs w:val="20"/>
              </w:rPr>
              <w:t>a-t-il</w:t>
            </w:r>
            <w:proofErr w:type="spellEnd"/>
            <w:r w:rsidRPr="00984513">
              <w:rPr>
                <w:rFonts w:ascii="Times New Roman" w:hAnsi="Times New Roman"/>
                <w:sz w:val="20"/>
                <w:szCs w:val="20"/>
              </w:rPr>
              <w:t xml:space="preserve"> permis le partage d’expérience ?</w:t>
            </w:r>
          </w:p>
          <w:p w14:paraId="1F7247A9"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7E33DB02"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tc>
      </w:tr>
      <w:tr w:rsidR="002F2F17" w:rsidRPr="00E61B9A" w14:paraId="3E1A01C6" w14:textId="77777777" w:rsidTr="00A25BE4">
        <w:tc>
          <w:tcPr>
            <w:tcW w:w="274" w:type="pct"/>
            <w:vAlign w:val="center"/>
          </w:tcPr>
          <w:p w14:paraId="2C656EA0"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C8</w:t>
            </w:r>
          </w:p>
        </w:tc>
        <w:tc>
          <w:tcPr>
            <w:tcW w:w="4726" w:type="pct"/>
          </w:tcPr>
          <w:p w14:paraId="4A51C5B1" w14:textId="77777777" w:rsidR="002F2F17" w:rsidRPr="00984513" w:rsidRDefault="002F2F17" w:rsidP="00A25BE4">
            <w:pPr>
              <w:ind w:right="19"/>
              <w:rPr>
                <w:rFonts w:ascii="Times New Roman" w:hAnsi="Times New Roman"/>
                <w:sz w:val="20"/>
                <w:szCs w:val="20"/>
              </w:rPr>
            </w:pPr>
            <w:r w:rsidRPr="00984513">
              <w:rPr>
                <w:rFonts w:ascii="Times New Roman" w:hAnsi="Times New Roman"/>
                <w:sz w:val="20"/>
                <w:szCs w:val="20"/>
              </w:rPr>
              <w:t xml:space="preserve">Le dispositif de coordination et de communication des incubateurs vous </w:t>
            </w:r>
            <w:proofErr w:type="spellStart"/>
            <w:r w:rsidRPr="00984513">
              <w:rPr>
                <w:rFonts w:ascii="Times New Roman" w:hAnsi="Times New Roman"/>
                <w:sz w:val="20"/>
                <w:szCs w:val="20"/>
              </w:rPr>
              <w:t>a-t-il</w:t>
            </w:r>
            <w:proofErr w:type="spellEnd"/>
            <w:r w:rsidRPr="00984513">
              <w:rPr>
                <w:rFonts w:ascii="Times New Roman" w:hAnsi="Times New Roman"/>
                <w:sz w:val="20"/>
                <w:szCs w:val="20"/>
              </w:rPr>
              <w:t xml:space="preserve"> permis d’accéder </w:t>
            </w:r>
            <w:r>
              <w:rPr>
                <w:rFonts w:ascii="Times New Roman" w:hAnsi="Times New Roman"/>
                <w:sz w:val="20"/>
                <w:szCs w:val="20"/>
              </w:rPr>
              <w:t>à l’</w:t>
            </w:r>
            <w:r w:rsidRPr="00984513">
              <w:rPr>
                <w:rFonts w:ascii="Times New Roman" w:hAnsi="Times New Roman"/>
                <w:sz w:val="20"/>
                <w:szCs w:val="20"/>
              </w:rPr>
              <w:t>information utile pour le développement de vos initiatives économiques ?</w:t>
            </w:r>
            <w:r>
              <w:rPr>
                <w:rFonts w:ascii="Times New Roman" w:hAnsi="Times New Roman"/>
                <w:sz w:val="20"/>
                <w:szCs w:val="20"/>
              </w:rPr>
              <w:t xml:space="preserve"> </w:t>
            </w:r>
            <w:r w:rsidRPr="00E61B9A">
              <w:rPr>
                <w:rFonts w:ascii="Times New Roman" w:eastAsia="Calibri" w:hAnsi="Times New Roman"/>
                <w:b/>
                <w:bCs/>
              </w:rPr>
              <w:t>1.</w:t>
            </w:r>
            <w:r w:rsidRPr="00E61B9A">
              <w:rPr>
                <w:rFonts w:ascii="Times New Roman" w:eastAsia="Calibri" w:hAnsi="Times New Roman"/>
                <w:bCs/>
              </w:rPr>
              <w:t xml:space="preserve"> Oui |</w:t>
            </w:r>
            <w:r w:rsidRPr="00E61B9A">
              <w:rPr>
                <w:rFonts w:ascii="Times New Roman" w:eastAsia="Calibri" w:hAnsi="Times New Roman"/>
                <w:b/>
              </w:rPr>
              <w:t>__|</w:t>
            </w:r>
            <w:r w:rsidRPr="00E61B9A">
              <w:rPr>
                <w:rFonts w:ascii="Times New Roman" w:eastAsia="Calibri" w:hAnsi="Times New Roman"/>
                <w:bCs/>
              </w:rPr>
              <w:t xml:space="preserve">              </w:t>
            </w:r>
            <w:r w:rsidRPr="00E61B9A">
              <w:rPr>
                <w:rFonts w:ascii="Times New Roman" w:eastAsia="Calibri" w:hAnsi="Times New Roman"/>
                <w:b/>
                <w:bCs/>
              </w:rPr>
              <w:t>2.</w:t>
            </w:r>
            <w:r w:rsidRPr="00E61B9A">
              <w:rPr>
                <w:rFonts w:ascii="Times New Roman" w:eastAsia="Calibri" w:hAnsi="Times New Roman"/>
                <w:bCs/>
              </w:rPr>
              <w:t xml:space="preserve"> Non |</w:t>
            </w:r>
            <w:r w:rsidRPr="00E61B9A">
              <w:rPr>
                <w:rFonts w:ascii="Times New Roman" w:eastAsia="Calibri" w:hAnsi="Times New Roman"/>
                <w:b/>
              </w:rPr>
              <w:t>__|</w:t>
            </w:r>
          </w:p>
        </w:tc>
      </w:tr>
      <w:tr w:rsidR="002F2F17" w:rsidRPr="00E61B9A" w14:paraId="3BA2684E" w14:textId="77777777" w:rsidTr="00A25BE4">
        <w:tc>
          <w:tcPr>
            <w:tcW w:w="274" w:type="pct"/>
            <w:vAlign w:val="center"/>
          </w:tcPr>
          <w:p w14:paraId="06C2E70B" w14:textId="77777777" w:rsidR="002F2F17"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C9</w:t>
            </w:r>
          </w:p>
        </w:tc>
        <w:tc>
          <w:tcPr>
            <w:tcW w:w="4726" w:type="pct"/>
          </w:tcPr>
          <w:p w14:paraId="7E2649DD" w14:textId="77777777" w:rsidR="002F2F17" w:rsidRPr="00AA07EE" w:rsidRDefault="002F2F17" w:rsidP="00A25BE4">
            <w:pPr>
              <w:autoSpaceDE w:val="0"/>
              <w:autoSpaceDN w:val="0"/>
              <w:adjustRightInd w:val="0"/>
              <w:rPr>
                <w:rFonts w:ascii="Times New Roman" w:hAnsi="Times New Roman"/>
                <w:sz w:val="20"/>
                <w:szCs w:val="20"/>
              </w:rPr>
            </w:pPr>
            <w:r w:rsidRPr="00AA07EE">
              <w:rPr>
                <w:rFonts w:ascii="Times New Roman" w:hAnsi="Times New Roman"/>
                <w:sz w:val="20"/>
                <w:szCs w:val="20"/>
              </w:rPr>
              <w:t>Dites pourquoi</w:t>
            </w:r>
            <w:r>
              <w:rPr>
                <w:rFonts w:ascii="Times New Roman" w:hAnsi="Times New Roman"/>
                <w:sz w:val="20"/>
                <w:szCs w:val="20"/>
              </w:rPr>
              <w:t>, quel que soit la réponse</w:t>
            </w:r>
            <w:r w:rsidRPr="00AA07EE">
              <w:rPr>
                <w:rFonts w:ascii="Times New Roman" w:hAnsi="Times New Roman"/>
                <w:sz w:val="20"/>
                <w:szCs w:val="20"/>
              </w:rPr>
              <w:t> ?</w:t>
            </w:r>
          </w:p>
          <w:p w14:paraId="1DEC9E52"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19826D28" w14:textId="77777777" w:rsidR="002F2F17" w:rsidRPr="00984513" w:rsidRDefault="002F2F17" w:rsidP="00A25BE4">
            <w:pPr>
              <w:ind w:right="19"/>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tc>
      </w:tr>
      <w:tr w:rsidR="002F2F17" w:rsidRPr="00E61B9A" w14:paraId="4CEA4A9C" w14:textId="77777777" w:rsidTr="00A25BE4">
        <w:tc>
          <w:tcPr>
            <w:tcW w:w="274" w:type="pct"/>
            <w:vAlign w:val="center"/>
          </w:tcPr>
          <w:p w14:paraId="60884AD5"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C10</w:t>
            </w:r>
          </w:p>
        </w:tc>
        <w:tc>
          <w:tcPr>
            <w:tcW w:w="4726" w:type="pct"/>
          </w:tcPr>
          <w:p w14:paraId="67ABA6B1" w14:textId="77777777" w:rsidR="002F2F17" w:rsidRPr="00A82F11" w:rsidRDefault="002F2F17" w:rsidP="00A25BE4">
            <w:pPr>
              <w:spacing w:after="156"/>
              <w:rPr>
                <w:rFonts w:ascii="Times New Roman" w:hAnsi="Times New Roman"/>
                <w:sz w:val="20"/>
                <w:szCs w:val="20"/>
              </w:rPr>
            </w:pPr>
            <w:r w:rsidRPr="00984513">
              <w:rPr>
                <w:rFonts w:ascii="Times New Roman" w:hAnsi="Times New Roman"/>
                <w:sz w:val="20"/>
                <w:szCs w:val="20"/>
              </w:rPr>
              <w:t xml:space="preserve">Pour chaque formation, quelle est votre appréciation de la manière dont le module a été dispensé ? </w:t>
            </w:r>
          </w:p>
          <w:p w14:paraId="3F26C1EC" w14:textId="77777777" w:rsidR="002F2F17" w:rsidRPr="00E61B9A" w:rsidRDefault="002F2F17" w:rsidP="00A25BE4">
            <w:pPr>
              <w:autoSpaceDE w:val="0"/>
              <w:autoSpaceDN w:val="0"/>
              <w:adjustRightInd w:val="0"/>
              <w:rPr>
                <w:rFonts w:ascii="Times New Roman" w:hAnsi="Times New Roman"/>
                <w:color w:val="000000"/>
                <w:sz w:val="20"/>
                <w:szCs w:val="20"/>
              </w:rPr>
            </w:pPr>
            <w:r w:rsidRPr="00E61B9A">
              <w:rPr>
                <w:rFonts w:ascii="Times New Roman" w:hAnsi="Times New Roman"/>
                <w:b/>
                <w:color w:val="000000"/>
                <w:sz w:val="20"/>
                <w:szCs w:val="20"/>
              </w:rPr>
              <w:t>1</w:t>
            </w:r>
            <w:r w:rsidRPr="00E61B9A">
              <w:rPr>
                <w:rFonts w:ascii="Times New Roman" w:hAnsi="Times New Roman"/>
                <w:color w:val="000000"/>
                <w:sz w:val="20"/>
                <w:szCs w:val="20"/>
              </w:rPr>
              <w:t xml:space="preserve">-Très 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2</w:t>
            </w:r>
            <w:r w:rsidRPr="00E61B9A">
              <w:rPr>
                <w:rFonts w:ascii="Times New Roman" w:hAnsi="Times New Roman"/>
                <w:color w:val="000000"/>
                <w:sz w:val="20"/>
                <w:szCs w:val="20"/>
              </w:rPr>
              <w:t xml:space="preserve">- 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3</w:t>
            </w:r>
            <w:r w:rsidRPr="00E61B9A">
              <w:rPr>
                <w:rFonts w:ascii="Times New Roman" w:hAnsi="Times New Roman"/>
                <w:color w:val="000000"/>
                <w:sz w:val="20"/>
                <w:szCs w:val="20"/>
              </w:rPr>
              <w:t>- Moyennement Satisfaisant</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4- Insatisfaisant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Pr>
                <w:rFonts w:ascii="Times New Roman" w:hAnsi="Times New Roman"/>
                <w:b/>
                <w:color w:val="000000"/>
                <w:sz w:val="20"/>
                <w:szCs w:val="20"/>
              </w:rPr>
              <w:t xml:space="preserve">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5- Très insatisfaisant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Pr>
                <w:rFonts w:ascii="Times New Roman" w:hAnsi="Times New Roman"/>
                <w:b/>
                <w:color w:val="000000"/>
                <w:sz w:val="20"/>
                <w:szCs w:val="20"/>
              </w:rPr>
              <w:t>6</w:t>
            </w:r>
            <w:r w:rsidRPr="00E61B9A">
              <w:rPr>
                <w:rFonts w:ascii="Times New Roman" w:hAnsi="Times New Roman"/>
                <w:color w:val="000000"/>
                <w:sz w:val="20"/>
                <w:szCs w:val="20"/>
              </w:rPr>
              <w:t xml:space="preserve">- Ne sait pas (NSP)  </w:t>
            </w:r>
            <w:r w:rsidRPr="00E61B9A">
              <w:rPr>
                <w:rFonts w:ascii="Times New Roman" w:hAnsi="Times New Roman"/>
                <w:bCs/>
                <w:color w:val="000000"/>
                <w:sz w:val="20"/>
                <w:szCs w:val="20"/>
              </w:rPr>
              <w:t>|</w:t>
            </w:r>
            <w:r w:rsidRPr="00E61B9A">
              <w:rPr>
                <w:rFonts w:ascii="Times New Roman" w:hAnsi="Times New Roman"/>
                <w:b/>
                <w:color w:val="000000"/>
                <w:sz w:val="20"/>
                <w:szCs w:val="20"/>
              </w:rPr>
              <w:t>__|</w:t>
            </w:r>
          </w:p>
        </w:tc>
      </w:tr>
      <w:tr w:rsidR="002F2F17" w:rsidRPr="00E61B9A" w14:paraId="5A317289" w14:textId="77777777" w:rsidTr="00A25BE4">
        <w:tc>
          <w:tcPr>
            <w:tcW w:w="274" w:type="pct"/>
            <w:vAlign w:val="center"/>
          </w:tcPr>
          <w:p w14:paraId="533D0E46" w14:textId="77777777" w:rsidR="002F2F17"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C11</w:t>
            </w:r>
          </w:p>
        </w:tc>
        <w:tc>
          <w:tcPr>
            <w:tcW w:w="4726" w:type="pct"/>
          </w:tcPr>
          <w:p w14:paraId="685977D5" w14:textId="77777777" w:rsidR="002F2F17" w:rsidRPr="00AA07EE" w:rsidRDefault="002F2F17" w:rsidP="00A25BE4">
            <w:pPr>
              <w:autoSpaceDE w:val="0"/>
              <w:autoSpaceDN w:val="0"/>
              <w:adjustRightInd w:val="0"/>
              <w:rPr>
                <w:rFonts w:ascii="Times New Roman" w:hAnsi="Times New Roman"/>
                <w:color w:val="000000"/>
                <w:sz w:val="20"/>
                <w:szCs w:val="20"/>
              </w:rPr>
            </w:pPr>
            <w:r w:rsidRPr="00AA07EE">
              <w:rPr>
                <w:rFonts w:ascii="Times New Roman" w:hAnsi="Times New Roman"/>
                <w:color w:val="000000"/>
                <w:sz w:val="20"/>
                <w:szCs w:val="20"/>
              </w:rPr>
              <w:t>Dites pourquoi ?</w:t>
            </w:r>
          </w:p>
          <w:p w14:paraId="4B570F81" w14:textId="77777777" w:rsidR="002F2F17" w:rsidRPr="00E61B9A" w:rsidRDefault="002F2F17" w:rsidP="00A25BE4">
            <w:pPr>
              <w:autoSpaceDE w:val="0"/>
              <w:autoSpaceDN w:val="0"/>
              <w:adjustRightInd w:val="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65FA9BA2" w14:textId="77777777" w:rsidR="002F2F17" w:rsidRDefault="002F2F17" w:rsidP="00A25BE4">
            <w:pPr>
              <w:autoSpaceDE w:val="0"/>
              <w:autoSpaceDN w:val="0"/>
              <w:adjustRightInd w:val="0"/>
              <w:rPr>
                <w:rFonts w:ascii="Times New Roman" w:hAnsi="Times New Roman"/>
                <w:color w:val="000000"/>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tc>
      </w:tr>
      <w:tr w:rsidR="002F2F17" w:rsidRPr="00E61B9A" w14:paraId="0920AD3A" w14:textId="77777777" w:rsidTr="00A25BE4">
        <w:tc>
          <w:tcPr>
            <w:tcW w:w="274" w:type="pct"/>
            <w:vAlign w:val="center"/>
          </w:tcPr>
          <w:p w14:paraId="3603E60F"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C12</w:t>
            </w:r>
          </w:p>
        </w:tc>
        <w:tc>
          <w:tcPr>
            <w:tcW w:w="4726" w:type="pct"/>
          </w:tcPr>
          <w:p w14:paraId="4E9DA3B1" w14:textId="77777777" w:rsidR="002F2F17" w:rsidRPr="00E61B9A" w:rsidRDefault="002F2F17" w:rsidP="00A25BE4">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Quelle</w:t>
            </w:r>
            <w:r w:rsidRPr="00E61B9A">
              <w:rPr>
                <w:rFonts w:ascii="Times New Roman" w:hAnsi="Times New Roman"/>
                <w:color w:val="000000"/>
                <w:sz w:val="20"/>
                <w:szCs w:val="20"/>
              </w:rPr>
              <w:t xml:space="preserve"> est votre appréciation du contenu de</w:t>
            </w:r>
            <w:r>
              <w:rPr>
                <w:rFonts w:ascii="Times New Roman" w:hAnsi="Times New Roman"/>
                <w:color w:val="000000"/>
                <w:sz w:val="20"/>
                <w:szCs w:val="20"/>
              </w:rPr>
              <w:t>s modules de formation dispensés</w:t>
            </w:r>
            <w:r w:rsidRPr="00E61B9A">
              <w:rPr>
                <w:rFonts w:ascii="Times New Roman" w:hAnsi="Times New Roman"/>
                <w:color w:val="000000"/>
                <w:sz w:val="20"/>
                <w:szCs w:val="20"/>
              </w:rPr>
              <w:t xml:space="preserve"> par les incubateurs ?</w:t>
            </w:r>
          </w:p>
          <w:p w14:paraId="109D99C4" w14:textId="77777777" w:rsidR="002F2F17" w:rsidRPr="006D2326" w:rsidRDefault="002F2F17" w:rsidP="00A25BE4">
            <w:pPr>
              <w:autoSpaceDE w:val="0"/>
              <w:autoSpaceDN w:val="0"/>
              <w:adjustRightInd w:val="0"/>
              <w:rPr>
                <w:rFonts w:ascii="Times New Roman" w:hAnsi="Times New Roman"/>
                <w:b/>
                <w:color w:val="000000"/>
                <w:sz w:val="20"/>
                <w:szCs w:val="20"/>
              </w:rPr>
            </w:pPr>
            <w:r w:rsidRPr="00E61B9A">
              <w:rPr>
                <w:rFonts w:ascii="Times New Roman" w:hAnsi="Times New Roman"/>
                <w:b/>
                <w:color w:val="000000"/>
                <w:sz w:val="20"/>
                <w:szCs w:val="20"/>
              </w:rPr>
              <w:t>1</w:t>
            </w:r>
            <w:r w:rsidRPr="00E61B9A">
              <w:rPr>
                <w:rFonts w:ascii="Times New Roman" w:hAnsi="Times New Roman"/>
                <w:color w:val="000000"/>
                <w:sz w:val="20"/>
                <w:szCs w:val="20"/>
              </w:rPr>
              <w:t xml:space="preserve">-Très 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2</w:t>
            </w:r>
            <w:r w:rsidRPr="00E61B9A">
              <w:rPr>
                <w:rFonts w:ascii="Times New Roman" w:hAnsi="Times New Roman"/>
                <w:color w:val="000000"/>
                <w:sz w:val="20"/>
                <w:szCs w:val="20"/>
              </w:rPr>
              <w:t xml:space="preserve">- 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3</w:t>
            </w:r>
            <w:r w:rsidRPr="00E61B9A">
              <w:rPr>
                <w:rFonts w:ascii="Times New Roman" w:hAnsi="Times New Roman"/>
                <w:color w:val="000000"/>
                <w:sz w:val="20"/>
                <w:szCs w:val="20"/>
              </w:rPr>
              <w:t>- Moyennement Satisfaisant</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0F0D1C">
              <w:rPr>
                <w:rFonts w:ascii="Times New Roman" w:hAnsi="Times New Roman"/>
                <w:b/>
                <w:color w:val="000000"/>
                <w:sz w:val="20"/>
                <w:szCs w:val="20"/>
              </w:rPr>
              <w:t>4-</w:t>
            </w:r>
            <w:r w:rsidRPr="00E61B9A">
              <w:rPr>
                <w:rFonts w:ascii="Times New Roman" w:hAnsi="Times New Roman"/>
                <w:color w:val="000000"/>
                <w:sz w:val="20"/>
                <w:szCs w:val="20"/>
              </w:rPr>
              <w:t xml:space="preserve"> Insatisfaisant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DB0FAA">
              <w:rPr>
                <w:rFonts w:ascii="Times New Roman" w:hAnsi="Times New Roman"/>
                <w:b/>
                <w:color w:val="000000"/>
                <w:sz w:val="20"/>
                <w:szCs w:val="20"/>
              </w:rPr>
              <w:t>5-</w:t>
            </w:r>
            <w:r w:rsidRPr="00E61B9A">
              <w:rPr>
                <w:rFonts w:ascii="Times New Roman" w:hAnsi="Times New Roman"/>
                <w:color w:val="000000"/>
                <w:sz w:val="20"/>
                <w:szCs w:val="20"/>
              </w:rPr>
              <w:t xml:space="preserve"> Très insatisfaisant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Pr>
                <w:rFonts w:ascii="Times New Roman" w:hAnsi="Times New Roman"/>
                <w:b/>
                <w:color w:val="000000"/>
                <w:sz w:val="20"/>
                <w:szCs w:val="20"/>
              </w:rPr>
              <w:t xml:space="preserve">              </w:t>
            </w:r>
            <w:r w:rsidRPr="000F0D1C">
              <w:rPr>
                <w:rFonts w:ascii="Times New Roman" w:hAnsi="Times New Roman"/>
                <w:b/>
                <w:color w:val="000000"/>
                <w:sz w:val="20"/>
                <w:szCs w:val="20"/>
              </w:rPr>
              <w:t>6-</w:t>
            </w:r>
            <w:r w:rsidRPr="00E61B9A">
              <w:rPr>
                <w:rFonts w:ascii="Times New Roman" w:hAnsi="Times New Roman"/>
                <w:color w:val="000000"/>
                <w:sz w:val="20"/>
                <w:szCs w:val="20"/>
              </w:rPr>
              <w:t xml:space="preserve">  Ne sait pas (NSP)  </w:t>
            </w:r>
            <w:r w:rsidRPr="00E61B9A">
              <w:rPr>
                <w:rFonts w:ascii="Times New Roman" w:hAnsi="Times New Roman"/>
                <w:bCs/>
                <w:color w:val="000000"/>
                <w:sz w:val="20"/>
                <w:szCs w:val="20"/>
              </w:rPr>
              <w:t>|</w:t>
            </w:r>
            <w:r w:rsidRPr="00E61B9A">
              <w:rPr>
                <w:rFonts w:ascii="Times New Roman" w:hAnsi="Times New Roman"/>
                <w:b/>
                <w:color w:val="000000"/>
                <w:sz w:val="20"/>
                <w:szCs w:val="20"/>
              </w:rPr>
              <w:t>__|</w:t>
            </w:r>
          </w:p>
        </w:tc>
      </w:tr>
      <w:tr w:rsidR="002F2F17" w:rsidRPr="00E61B9A" w14:paraId="5F940FE8" w14:textId="77777777" w:rsidTr="00A25BE4">
        <w:tc>
          <w:tcPr>
            <w:tcW w:w="274" w:type="pct"/>
            <w:vAlign w:val="center"/>
          </w:tcPr>
          <w:p w14:paraId="45A24650" w14:textId="77777777" w:rsidR="002F2F17"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C13</w:t>
            </w:r>
          </w:p>
        </w:tc>
        <w:tc>
          <w:tcPr>
            <w:tcW w:w="4726" w:type="pct"/>
          </w:tcPr>
          <w:p w14:paraId="7D704666" w14:textId="77777777" w:rsidR="002F2F17" w:rsidRPr="00AA07EE" w:rsidRDefault="002F2F17" w:rsidP="00A25BE4">
            <w:pPr>
              <w:autoSpaceDE w:val="0"/>
              <w:autoSpaceDN w:val="0"/>
              <w:adjustRightInd w:val="0"/>
              <w:rPr>
                <w:rFonts w:ascii="Times New Roman" w:hAnsi="Times New Roman"/>
                <w:color w:val="000000"/>
                <w:sz w:val="20"/>
                <w:szCs w:val="20"/>
              </w:rPr>
            </w:pPr>
            <w:r w:rsidRPr="00AA07EE">
              <w:rPr>
                <w:rFonts w:ascii="Times New Roman" w:hAnsi="Times New Roman"/>
                <w:color w:val="000000"/>
                <w:sz w:val="20"/>
                <w:szCs w:val="20"/>
              </w:rPr>
              <w:t>Dites pourquoi ?</w:t>
            </w:r>
          </w:p>
          <w:p w14:paraId="5749A101" w14:textId="77777777" w:rsidR="002F2F17" w:rsidRPr="00E61B9A" w:rsidRDefault="002F2F17" w:rsidP="00A25BE4">
            <w:pPr>
              <w:autoSpaceDE w:val="0"/>
              <w:autoSpaceDN w:val="0"/>
              <w:adjustRightInd w:val="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3EB27735" w14:textId="77777777" w:rsidR="002F2F17" w:rsidRDefault="002F2F17" w:rsidP="00A25BE4">
            <w:pPr>
              <w:autoSpaceDE w:val="0"/>
              <w:autoSpaceDN w:val="0"/>
              <w:adjustRightInd w:val="0"/>
              <w:rPr>
                <w:rFonts w:ascii="Times New Roman" w:hAnsi="Times New Roman"/>
                <w:color w:val="000000"/>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tc>
      </w:tr>
      <w:tr w:rsidR="002F2F17" w:rsidRPr="00E61B9A" w14:paraId="568375F7" w14:textId="77777777" w:rsidTr="00A25BE4">
        <w:tc>
          <w:tcPr>
            <w:tcW w:w="274" w:type="pct"/>
            <w:vAlign w:val="center"/>
          </w:tcPr>
          <w:p w14:paraId="4E332773"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C16</w:t>
            </w:r>
          </w:p>
        </w:tc>
        <w:tc>
          <w:tcPr>
            <w:tcW w:w="4726" w:type="pct"/>
          </w:tcPr>
          <w:p w14:paraId="1B7D3D66" w14:textId="77777777" w:rsidR="002F2F17" w:rsidRPr="00984513" w:rsidRDefault="002F2F17" w:rsidP="00A25BE4">
            <w:pPr>
              <w:ind w:right="19"/>
              <w:rPr>
                <w:rFonts w:ascii="Times New Roman" w:hAnsi="Times New Roman"/>
                <w:sz w:val="20"/>
                <w:szCs w:val="20"/>
              </w:rPr>
            </w:pPr>
            <w:r w:rsidRPr="00984513">
              <w:rPr>
                <w:rFonts w:ascii="Times New Roman" w:hAnsi="Times New Roman"/>
                <w:sz w:val="20"/>
                <w:szCs w:val="20"/>
              </w:rPr>
              <w:t>Quelle amélioration souhaitez-vous pour la prochaine fois</w:t>
            </w:r>
            <w:r>
              <w:rPr>
                <w:rFonts w:ascii="Times New Roman" w:hAnsi="Times New Roman"/>
                <w:sz w:val="20"/>
                <w:szCs w:val="20"/>
              </w:rPr>
              <w:t>, en termes de renforcement de capacités</w:t>
            </w:r>
            <w:r w:rsidRPr="00984513">
              <w:rPr>
                <w:rFonts w:ascii="Times New Roman" w:hAnsi="Times New Roman"/>
                <w:sz w:val="20"/>
                <w:szCs w:val="20"/>
              </w:rPr>
              <w:t> ?</w:t>
            </w:r>
          </w:p>
          <w:p w14:paraId="2EA924A2"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p>
          <w:p w14:paraId="29EF25A2" w14:textId="77777777" w:rsidR="002F2F17" w:rsidRPr="00984513" w:rsidRDefault="002F2F17" w:rsidP="00A25BE4">
            <w:pPr>
              <w:spacing w:after="186" w:line="235" w:lineRule="auto"/>
              <w:ind w:right="19"/>
              <w:rPr>
                <w:rFonts w:ascii="Times New Roman" w:hAnsi="Times New Roman"/>
                <w:sz w:val="20"/>
                <w:szCs w:val="20"/>
              </w:rPr>
            </w:pPr>
            <w:r w:rsidRPr="00E61B9A">
              <w:rPr>
                <w:rFonts w:ascii="Times New Roman" w:hAnsi="Times New Roman"/>
                <w:sz w:val="20"/>
                <w:szCs w:val="20"/>
              </w:rPr>
              <w:t>………………………………………………………………………………………..……………………</w:t>
            </w:r>
          </w:p>
        </w:tc>
      </w:tr>
    </w:tbl>
    <w:p w14:paraId="0C5174D4" w14:textId="77777777" w:rsidR="002F2F17" w:rsidRPr="00E61B9A" w:rsidRDefault="002F2F17" w:rsidP="002F2F17">
      <w:pPr>
        <w:keepNext/>
        <w:spacing w:before="120" w:after="0" w:line="240" w:lineRule="auto"/>
        <w:jc w:val="both"/>
        <w:outlineLvl w:val="0"/>
        <w:rPr>
          <w:rFonts w:ascii="Times New Roman" w:eastAsia="Calibri" w:hAnsi="Times New Roman"/>
          <w:b/>
          <w:bCs/>
          <w:kern w:val="32"/>
          <w:sz w:val="20"/>
          <w:szCs w:val="20"/>
          <w:u w:val="single"/>
        </w:rPr>
      </w:pPr>
      <w:bookmarkStart w:id="107" w:name="_Toc61282487"/>
      <w:bookmarkStart w:id="108" w:name="_Toc63657440"/>
      <w:bookmarkStart w:id="109" w:name="_Toc63886150"/>
      <w:bookmarkStart w:id="110" w:name="_Toc64205381"/>
      <w:bookmarkStart w:id="111" w:name="_Toc65407639"/>
      <w:r>
        <w:rPr>
          <w:rFonts w:ascii="Times New Roman" w:eastAsia="Calibri" w:hAnsi="Times New Roman"/>
          <w:b/>
          <w:bCs/>
          <w:kern w:val="32"/>
          <w:sz w:val="20"/>
          <w:szCs w:val="20"/>
          <w:u w:val="single"/>
        </w:rPr>
        <w:t>D</w:t>
      </w:r>
      <w:r w:rsidRPr="00E61B9A">
        <w:rPr>
          <w:rFonts w:ascii="Times New Roman" w:eastAsia="Calibri" w:hAnsi="Times New Roman"/>
          <w:b/>
          <w:bCs/>
          <w:kern w:val="32"/>
          <w:sz w:val="20"/>
          <w:szCs w:val="20"/>
          <w:u w:val="single"/>
        </w:rPr>
        <w:t xml:space="preserve">. EFFET DIRECT DU PROJET </w:t>
      </w:r>
      <w:r>
        <w:rPr>
          <w:rFonts w:ascii="Times New Roman" w:eastAsia="Calibri" w:hAnsi="Times New Roman"/>
          <w:b/>
          <w:bCs/>
          <w:kern w:val="32"/>
          <w:sz w:val="20"/>
          <w:szCs w:val="20"/>
          <w:u w:val="single"/>
        </w:rPr>
        <w:t>SUR VOTRE</w:t>
      </w:r>
      <w:bookmarkEnd w:id="107"/>
      <w:r>
        <w:rPr>
          <w:rFonts w:ascii="Times New Roman" w:eastAsia="Calibri" w:hAnsi="Times New Roman"/>
          <w:b/>
          <w:bCs/>
          <w:kern w:val="32"/>
          <w:sz w:val="20"/>
          <w:szCs w:val="20"/>
          <w:u w:val="single"/>
        </w:rPr>
        <w:t xml:space="preserve"> </w:t>
      </w:r>
      <w:r w:rsidRPr="00E61B9A">
        <w:rPr>
          <w:rFonts w:ascii="Times New Roman" w:eastAsia="Calibri" w:hAnsi="Times New Roman"/>
          <w:b/>
          <w:bCs/>
          <w:kern w:val="32"/>
          <w:sz w:val="20"/>
          <w:szCs w:val="20"/>
          <w:u w:val="single"/>
        </w:rPr>
        <w:t>ENTREPRISE</w:t>
      </w:r>
      <w:bookmarkEnd w:id="108"/>
      <w:bookmarkEnd w:id="109"/>
      <w:bookmarkEnd w:id="110"/>
      <w:bookmarkEnd w:id="111"/>
    </w:p>
    <w:p w14:paraId="2BFB924D" w14:textId="77777777" w:rsidR="002F2F17" w:rsidRPr="00984513" w:rsidRDefault="002F2F17" w:rsidP="002F2F17">
      <w:pPr>
        <w:rPr>
          <w:rFonts w:ascii="Times New Roman" w:hAnsi="Times New Roman"/>
          <w:sz w:val="20"/>
          <w:szCs w:val="20"/>
        </w:rPr>
      </w:pPr>
    </w:p>
    <w:tbl>
      <w:tblPr>
        <w:tblStyle w:val="Grilledutableau1"/>
        <w:tblW w:w="5999" w:type="pct"/>
        <w:tblInd w:w="-572" w:type="dxa"/>
        <w:tblLook w:val="04A0" w:firstRow="1" w:lastRow="0" w:firstColumn="1" w:lastColumn="0" w:noHBand="0" w:noVBand="1"/>
      </w:tblPr>
      <w:tblGrid>
        <w:gridCol w:w="461"/>
        <w:gridCol w:w="10409"/>
      </w:tblGrid>
      <w:tr w:rsidR="002F2F17" w:rsidRPr="00E61B9A" w14:paraId="5E063940" w14:textId="77777777" w:rsidTr="00A25BE4">
        <w:tc>
          <w:tcPr>
            <w:tcW w:w="195" w:type="pct"/>
            <w:vAlign w:val="center"/>
          </w:tcPr>
          <w:p w14:paraId="6D287108"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D</w:t>
            </w:r>
            <w:r w:rsidRPr="00E61B9A">
              <w:rPr>
                <w:rFonts w:ascii="Times New Roman" w:hAnsi="Times New Roman"/>
                <w:b/>
                <w:color w:val="000000"/>
                <w:sz w:val="20"/>
                <w:szCs w:val="20"/>
              </w:rPr>
              <w:t>1</w:t>
            </w:r>
          </w:p>
        </w:tc>
        <w:tc>
          <w:tcPr>
            <w:tcW w:w="4805" w:type="pct"/>
          </w:tcPr>
          <w:p w14:paraId="438530AC" w14:textId="77777777" w:rsidR="002F2F17" w:rsidRPr="00E61B9A" w:rsidRDefault="002F2F17" w:rsidP="00A25BE4">
            <w:pPr>
              <w:autoSpaceDE w:val="0"/>
              <w:autoSpaceDN w:val="0"/>
              <w:adjustRightInd w:val="0"/>
              <w:rPr>
                <w:rFonts w:ascii="Times New Roman" w:hAnsi="Times New Roman"/>
                <w:color w:val="000000"/>
                <w:sz w:val="20"/>
                <w:szCs w:val="20"/>
              </w:rPr>
            </w:pPr>
            <w:bookmarkStart w:id="112" w:name="_Hlk25833640"/>
            <w:r w:rsidRPr="00E61B9A">
              <w:rPr>
                <w:rFonts w:ascii="Times New Roman" w:hAnsi="Times New Roman"/>
                <w:color w:val="000000"/>
                <w:sz w:val="20"/>
                <w:szCs w:val="20"/>
              </w:rPr>
              <w:t>Comment appréciez-vous le niveau de développement global de votre entreprise ?</w:t>
            </w:r>
          </w:p>
          <w:bookmarkEnd w:id="112"/>
          <w:p w14:paraId="67A91E8F" w14:textId="77777777" w:rsidR="002F2F17" w:rsidRPr="00E61B9A" w:rsidRDefault="002F2F17" w:rsidP="00A25BE4">
            <w:pPr>
              <w:autoSpaceDE w:val="0"/>
              <w:autoSpaceDN w:val="0"/>
              <w:adjustRightInd w:val="0"/>
              <w:spacing w:before="120" w:after="240"/>
              <w:rPr>
                <w:rFonts w:ascii="Times New Roman" w:hAnsi="Times New Roman"/>
                <w:color w:val="000000"/>
                <w:sz w:val="20"/>
                <w:szCs w:val="20"/>
              </w:rPr>
            </w:pPr>
            <w:r w:rsidRPr="00E61B9A">
              <w:rPr>
                <w:rFonts w:ascii="Times New Roman" w:hAnsi="Times New Roman"/>
                <w:b/>
                <w:color w:val="000000"/>
                <w:sz w:val="20"/>
                <w:szCs w:val="20"/>
              </w:rPr>
              <w:t>1</w:t>
            </w:r>
            <w:r w:rsidRPr="00E61B9A">
              <w:rPr>
                <w:rFonts w:ascii="Times New Roman" w:hAnsi="Times New Roman"/>
                <w:color w:val="000000"/>
                <w:sz w:val="20"/>
                <w:szCs w:val="20"/>
              </w:rPr>
              <w:t xml:space="preserve">-Totalement dégradé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2</w:t>
            </w:r>
            <w:r w:rsidRPr="00E61B9A">
              <w:rPr>
                <w:rFonts w:ascii="Times New Roman" w:hAnsi="Times New Roman"/>
                <w:color w:val="000000"/>
                <w:sz w:val="20"/>
                <w:szCs w:val="20"/>
              </w:rPr>
              <w:t xml:space="preserve">- Légèrement dégradé </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3</w:t>
            </w:r>
            <w:r w:rsidRPr="00E61B9A">
              <w:rPr>
                <w:rFonts w:ascii="Times New Roman" w:hAnsi="Times New Roman"/>
                <w:color w:val="000000"/>
                <w:sz w:val="20"/>
                <w:szCs w:val="20"/>
              </w:rPr>
              <w:t>- Inchangé</w:t>
            </w:r>
            <w:r w:rsidRPr="00E61B9A">
              <w:rPr>
                <w:rFonts w:ascii="Times New Roman" w:hAnsi="Times New Roman"/>
                <w:bCs/>
                <w:color w:val="000000"/>
                <w:sz w:val="20"/>
                <w:szCs w:val="20"/>
              </w:rPr>
              <w:t>|</w:t>
            </w:r>
            <w:r>
              <w:rPr>
                <w:rFonts w:ascii="Times New Roman" w:hAnsi="Times New Roman"/>
                <w:b/>
                <w:color w:val="000000"/>
                <w:sz w:val="20"/>
                <w:szCs w:val="20"/>
              </w:rPr>
              <w:t xml:space="preserve">__|       </w:t>
            </w:r>
            <w:r w:rsidRPr="00E61B9A">
              <w:rPr>
                <w:rFonts w:ascii="Times New Roman" w:hAnsi="Times New Roman"/>
                <w:b/>
                <w:color w:val="000000"/>
                <w:sz w:val="20"/>
                <w:szCs w:val="20"/>
              </w:rPr>
              <w:t xml:space="preserve">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4</w:t>
            </w:r>
            <w:r w:rsidRPr="00E61B9A">
              <w:rPr>
                <w:rFonts w:ascii="Times New Roman" w:hAnsi="Times New Roman"/>
                <w:color w:val="000000"/>
                <w:sz w:val="20"/>
                <w:szCs w:val="20"/>
              </w:rPr>
              <w:t xml:space="preserve">- légèrement amélioré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5</w:t>
            </w:r>
            <w:r w:rsidRPr="00E61B9A">
              <w:rPr>
                <w:rFonts w:ascii="Times New Roman" w:hAnsi="Times New Roman"/>
                <w:color w:val="000000"/>
                <w:sz w:val="20"/>
                <w:szCs w:val="20"/>
              </w:rPr>
              <w:t xml:space="preserve">-Totalement amélioré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r w:rsidRPr="00E61B9A">
              <w:rPr>
                <w:rFonts w:ascii="Times New Roman" w:hAnsi="Times New Roman"/>
                <w:color w:val="000000"/>
                <w:sz w:val="20"/>
                <w:szCs w:val="20"/>
              </w:rPr>
              <w:t xml:space="preserve"> </w:t>
            </w:r>
            <w:r w:rsidRPr="00E61B9A">
              <w:rPr>
                <w:rFonts w:ascii="Times New Roman" w:hAnsi="Times New Roman"/>
                <w:b/>
                <w:color w:val="000000"/>
                <w:sz w:val="20"/>
                <w:szCs w:val="20"/>
              </w:rPr>
              <w:t>6</w:t>
            </w:r>
            <w:r w:rsidRPr="00E61B9A">
              <w:rPr>
                <w:rFonts w:ascii="Times New Roman" w:hAnsi="Times New Roman"/>
                <w:color w:val="000000"/>
                <w:sz w:val="20"/>
                <w:szCs w:val="20"/>
              </w:rPr>
              <w:t xml:space="preserve">-Ne Sait Pas (NSP) </w:t>
            </w:r>
            <w:r w:rsidRPr="00E61B9A">
              <w:rPr>
                <w:rFonts w:ascii="Times New Roman" w:hAnsi="Times New Roman"/>
                <w:bCs/>
                <w:color w:val="000000"/>
                <w:sz w:val="20"/>
                <w:szCs w:val="20"/>
              </w:rPr>
              <w:t>|</w:t>
            </w:r>
            <w:r w:rsidRPr="00E61B9A">
              <w:rPr>
                <w:rFonts w:ascii="Times New Roman" w:hAnsi="Times New Roman"/>
                <w:b/>
                <w:color w:val="000000"/>
                <w:sz w:val="20"/>
                <w:szCs w:val="20"/>
              </w:rPr>
              <w:t xml:space="preserve">__| </w:t>
            </w:r>
          </w:p>
        </w:tc>
      </w:tr>
      <w:tr w:rsidR="002F2F17" w:rsidRPr="00E61B9A" w14:paraId="211EADB3" w14:textId="77777777" w:rsidTr="00A25BE4">
        <w:trPr>
          <w:trHeight w:val="466"/>
        </w:trPr>
        <w:tc>
          <w:tcPr>
            <w:tcW w:w="195" w:type="pct"/>
            <w:vAlign w:val="center"/>
          </w:tcPr>
          <w:p w14:paraId="2FCF3C45"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sidRPr="00E61B9A">
              <w:rPr>
                <w:rFonts w:ascii="Times New Roman" w:hAnsi="Times New Roman"/>
                <w:b/>
                <w:color w:val="000000"/>
                <w:sz w:val="20"/>
                <w:szCs w:val="20"/>
              </w:rPr>
              <w:t>D2</w:t>
            </w:r>
          </w:p>
        </w:tc>
        <w:tc>
          <w:tcPr>
            <w:tcW w:w="4805" w:type="pct"/>
          </w:tcPr>
          <w:p w14:paraId="3C47EBBF" w14:textId="77777777" w:rsidR="002F2F17" w:rsidRPr="00E61B9A" w:rsidRDefault="002F2F17" w:rsidP="00A25BE4">
            <w:pPr>
              <w:autoSpaceDE w:val="0"/>
              <w:autoSpaceDN w:val="0"/>
              <w:adjustRightInd w:val="0"/>
              <w:spacing w:before="120"/>
              <w:rPr>
                <w:rFonts w:ascii="Times New Roman" w:hAnsi="Times New Roman"/>
                <w:color w:val="000000"/>
                <w:sz w:val="20"/>
                <w:szCs w:val="20"/>
              </w:rPr>
            </w:pPr>
            <w:r w:rsidRPr="00E61B9A">
              <w:rPr>
                <w:rFonts w:ascii="Times New Roman" w:hAnsi="Times New Roman"/>
                <w:color w:val="000000"/>
                <w:sz w:val="20"/>
                <w:szCs w:val="20"/>
              </w:rPr>
              <w:t>Dites pourquoi ?</w:t>
            </w:r>
          </w:p>
          <w:p w14:paraId="2E2BDF92" w14:textId="77777777" w:rsidR="002F2F17" w:rsidRPr="00E61B9A" w:rsidRDefault="002F2F17" w:rsidP="00A25BE4">
            <w:pPr>
              <w:contextualSpacing/>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p w14:paraId="642CAE11" w14:textId="77777777" w:rsidR="002F2F17" w:rsidRPr="00E61B9A" w:rsidRDefault="002F2F17" w:rsidP="00A25BE4">
            <w:pPr>
              <w:autoSpaceDE w:val="0"/>
              <w:autoSpaceDN w:val="0"/>
              <w:adjustRightInd w:val="0"/>
              <w:rPr>
                <w:rFonts w:ascii="Times New Roman" w:hAnsi="Times New Roman"/>
                <w:color w:val="000000"/>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tc>
      </w:tr>
    </w:tbl>
    <w:tbl>
      <w:tblPr>
        <w:tblW w:w="6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10387"/>
      </w:tblGrid>
      <w:tr w:rsidR="002F2F17" w:rsidRPr="00E61B9A" w14:paraId="5C115F54" w14:textId="77777777" w:rsidTr="00A25BE4">
        <w:trPr>
          <w:trHeight w:val="284"/>
        </w:trPr>
        <w:tc>
          <w:tcPr>
            <w:tcW w:w="223" w:type="pct"/>
            <w:vAlign w:val="center"/>
          </w:tcPr>
          <w:p w14:paraId="30FA789B"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D3</w:t>
            </w:r>
          </w:p>
        </w:tc>
        <w:tc>
          <w:tcPr>
            <w:tcW w:w="4777" w:type="pct"/>
            <w:vAlign w:val="center"/>
          </w:tcPr>
          <w:p w14:paraId="13F19E37" w14:textId="77777777" w:rsidR="002F2F17" w:rsidRPr="00E61B9A" w:rsidRDefault="002F2F17" w:rsidP="00A25BE4">
            <w:pPr>
              <w:spacing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Globalement, pouvez-vous nous dire comment le niveau de votre revenu annuel (Chiffre d’affaires) a évolué ?</w:t>
            </w:r>
          </w:p>
          <w:p w14:paraId="374F5788" w14:textId="77777777" w:rsidR="002F2F17" w:rsidRPr="00E61B9A" w:rsidRDefault="002F2F17" w:rsidP="00A25BE4">
            <w:pPr>
              <w:tabs>
                <w:tab w:val="center" w:pos="4536"/>
                <w:tab w:val="right" w:pos="9072"/>
              </w:tabs>
              <w:spacing w:after="0" w:line="240" w:lineRule="auto"/>
              <w:rPr>
                <w:rFonts w:ascii="Times New Roman" w:eastAsia="Calibri" w:hAnsi="Times New Roman"/>
                <w:b/>
                <w:sz w:val="20"/>
                <w:szCs w:val="20"/>
              </w:rPr>
            </w:pPr>
            <w:r w:rsidRPr="00984513">
              <w:rPr>
                <w:rFonts w:ascii="Times New Roman" w:eastAsia="Calibri" w:hAnsi="Times New Roman"/>
                <w:b/>
                <w:bCs/>
                <w:sz w:val="20"/>
                <w:szCs w:val="20"/>
              </w:rPr>
              <w:t>1</w:t>
            </w:r>
            <w:r w:rsidRPr="00E61B9A">
              <w:rPr>
                <w:rFonts w:ascii="Times New Roman" w:eastAsia="Calibri" w:hAnsi="Times New Roman"/>
                <w:bCs/>
                <w:sz w:val="20"/>
                <w:szCs w:val="20"/>
              </w:rPr>
              <w:t>-Totalement dégradé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984513">
              <w:rPr>
                <w:rFonts w:ascii="Times New Roman" w:eastAsia="Calibri" w:hAnsi="Times New Roman"/>
                <w:b/>
                <w:bCs/>
                <w:sz w:val="20"/>
                <w:szCs w:val="20"/>
              </w:rPr>
              <w:t>2</w:t>
            </w:r>
            <w:r w:rsidRPr="00E61B9A">
              <w:rPr>
                <w:rFonts w:ascii="Times New Roman" w:eastAsia="Calibri" w:hAnsi="Times New Roman"/>
                <w:bCs/>
                <w:sz w:val="20"/>
                <w:szCs w:val="20"/>
              </w:rPr>
              <w:t>- Légèrement/Faiblement dégradé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984513">
              <w:rPr>
                <w:rFonts w:ascii="Times New Roman" w:eastAsia="Calibri" w:hAnsi="Times New Roman"/>
                <w:b/>
                <w:bCs/>
                <w:sz w:val="20"/>
                <w:szCs w:val="20"/>
              </w:rPr>
              <w:t>3</w:t>
            </w:r>
            <w:r w:rsidRPr="00E61B9A">
              <w:rPr>
                <w:rFonts w:ascii="Times New Roman" w:eastAsia="Calibri" w:hAnsi="Times New Roman"/>
                <w:bCs/>
                <w:sz w:val="20"/>
                <w:szCs w:val="20"/>
              </w:rPr>
              <w:t>- Inchangé/Stable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984513">
              <w:rPr>
                <w:rFonts w:ascii="Times New Roman" w:eastAsia="Calibri" w:hAnsi="Times New Roman"/>
                <w:b/>
                <w:bCs/>
                <w:sz w:val="20"/>
                <w:szCs w:val="20"/>
              </w:rPr>
              <w:t>4</w:t>
            </w:r>
            <w:r w:rsidRPr="00E61B9A">
              <w:rPr>
                <w:rFonts w:ascii="Times New Roman" w:eastAsia="Calibri" w:hAnsi="Times New Roman"/>
                <w:bCs/>
                <w:sz w:val="20"/>
                <w:szCs w:val="20"/>
              </w:rPr>
              <w:t>- légèrement amélioré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984513">
              <w:rPr>
                <w:rFonts w:ascii="Times New Roman" w:eastAsia="Calibri" w:hAnsi="Times New Roman"/>
                <w:b/>
                <w:bCs/>
                <w:sz w:val="20"/>
                <w:szCs w:val="20"/>
              </w:rPr>
              <w:t>5</w:t>
            </w:r>
            <w:r w:rsidRPr="00E61B9A">
              <w:rPr>
                <w:rFonts w:ascii="Times New Roman" w:eastAsia="Calibri" w:hAnsi="Times New Roman"/>
                <w:bCs/>
                <w:sz w:val="20"/>
                <w:szCs w:val="20"/>
              </w:rPr>
              <w:t>-Totalement/Fortement amélioré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984513">
              <w:rPr>
                <w:rFonts w:ascii="Times New Roman" w:eastAsia="Calibri" w:hAnsi="Times New Roman"/>
                <w:b/>
                <w:bCs/>
                <w:sz w:val="20"/>
                <w:szCs w:val="20"/>
              </w:rPr>
              <w:t>6</w:t>
            </w:r>
            <w:r w:rsidRPr="00E61B9A">
              <w:rPr>
                <w:rFonts w:ascii="Times New Roman" w:eastAsia="Calibri" w:hAnsi="Times New Roman"/>
                <w:bCs/>
                <w:sz w:val="20"/>
                <w:szCs w:val="20"/>
              </w:rPr>
              <w:t>-Ne sait pas |</w:t>
            </w:r>
            <w:r w:rsidRPr="00E61B9A">
              <w:rPr>
                <w:rFonts w:ascii="Times New Roman" w:eastAsia="Calibri" w:hAnsi="Times New Roman"/>
                <w:b/>
                <w:sz w:val="20"/>
                <w:szCs w:val="20"/>
              </w:rPr>
              <w:t>__|</w:t>
            </w:r>
          </w:p>
          <w:p w14:paraId="79DDD50B" w14:textId="77777777" w:rsidR="002F2F17" w:rsidRPr="00C21582" w:rsidRDefault="002F2F17" w:rsidP="00A25BE4">
            <w:pPr>
              <w:tabs>
                <w:tab w:val="center" w:pos="4536"/>
                <w:tab w:val="right" w:pos="9072"/>
              </w:tabs>
              <w:spacing w:after="0" w:line="240" w:lineRule="auto"/>
              <w:rPr>
                <w:rFonts w:ascii="Times New Roman" w:eastAsia="Calibri" w:hAnsi="Times New Roman"/>
                <w:sz w:val="20"/>
                <w:szCs w:val="20"/>
              </w:rPr>
            </w:pPr>
            <w:r w:rsidRPr="00C21582">
              <w:rPr>
                <w:rFonts w:ascii="Times New Roman" w:eastAsia="Calibri" w:hAnsi="Times New Roman"/>
                <w:sz w:val="20"/>
                <w:szCs w:val="20"/>
              </w:rPr>
              <w:t>Dite pourquoi ?</w:t>
            </w:r>
          </w:p>
          <w:p w14:paraId="4E4302A1" w14:textId="77777777" w:rsidR="002F2F17" w:rsidRPr="00E61B9A" w:rsidRDefault="002F2F17" w:rsidP="00A25BE4">
            <w:pPr>
              <w:tabs>
                <w:tab w:val="center" w:pos="4536"/>
                <w:tab w:val="right" w:pos="9072"/>
              </w:tabs>
              <w:spacing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p>
          <w:p w14:paraId="7BC8A93C" w14:textId="77777777" w:rsidR="002F2F17" w:rsidRPr="00E61B9A" w:rsidRDefault="002F2F17" w:rsidP="00A25BE4">
            <w:pPr>
              <w:tabs>
                <w:tab w:val="center" w:pos="4536"/>
                <w:tab w:val="right" w:pos="9072"/>
              </w:tabs>
              <w:spacing w:after="0" w:line="240" w:lineRule="auto"/>
              <w:rPr>
                <w:rFonts w:ascii="Times New Roman" w:eastAsia="Calibri" w:hAnsi="Times New Roman"/>
                <w:bCs/>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p>
        </w:tc>
      </w:tr>
      <w:tr w:rsidR="002F2F17" w:rsidRPr="00E61B9A" w14:paraId="59D77C53" w14:textId="77777777" w:rsidTr="00A25BE4">
        <w:trPr>
          <w:trHeight w:val="284"/>
        </w:trPr>
        <w:tc>
          <w:tcPr>
            <w:tcW w:w="223" w:type="pct"/>
            <w:vAlign w:val="center"/>
          </w:tcPr>
          <w:p w14:paraId="2182EF29"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lastRenderedPageBreak/>
              <w:t>D4</w:t>
            </w:r>
          </w:p>
        </w:tc>
        <w:tc>
          <w:tcPr>
            <w:tcW w:w="4777" w:type="pct"/>
            <w:vAlign w:val="center"/>
          </w:tcPr>
          <w:p w14:paraId="371DC2F9" w14:textId="77777777" w:rsidR="002F2F17" w:rsidRPr="00E61B9A" w:rsidRDefault="002F2F17" w:rsidP="00A25BE4">
            <w:pPr>
              <w:tabs>
                <w:tab w:val="center" w:pos="4536"/>
                <w:tab w:val="right" w:pos="9072"/>
              </w:tabs>
              <w:spacing w:after="0" w:line="240" w:lineRule="auto"/>
              <w:rPr>
                <w:rFonts w:ascii="Times New Roman" w:eastAsia="Times New Roman" w:hAnsi="Times New Roman"/>
                <w:bCs/>
                <w:iCs/>
                <w:sz w:val="20"/>
                <w:szCs w:val="20"/>
              </w:rPr>
            </w:pPr>
            <w:r w:rsidRPr="00E61B9A">
              <w:rPr>
                <w:rFonts w:ascii="Times New Roman" w:eastAsia="Times New Roman" w:hAnsi="Times New Roman"/>
                <w:bCs/>
                <w:iCs/>
                <w:sz w:val="20"/>
                <w:szCs w:val="20"/>
              </w:rPr>
              <w:t xml:space="preserve">Si le chiffre d’affaires a connu une évolution positive, de quelle proportion </w:t>
            </w:r>
            <w:proofErr w:type="spellStart"/>
            <w:r w:rsidRPr="00E61B9A">
              <w:rPr>
                <w:rFonts w:ascii="Times New Roman" w:eastAsia="Times New Roman" w:hAnsi="Times New Roman"/>
                <w:bCs/>
                <w:iCs/>
                <w:sz w:val="20"/>
                <w:szCs w:val="20"/>
              </w:rPr>
              <w:t>a-t-il</w:t>
            </w:r>
            <w:proofErr w:type="spellEnd"/>
            <w:r w:rsidRPr="00E61B9A">
              <w:rPr>
                <w:rFonts w:ascii="Times New Roman" w:eastAsia="Times New Roman" w:hAnsi="Times New Roman"/>
                <w:bCs/>
                <w:iCs/>
                <w:sz w:val="20"/>
                <w:szCs w:val="20"/>
              </w:rPr>
              <w:t xml:space="preserve"> évolué ? </w:t>
            </w:r>
          </w:p>
          <w:p w14:paraId="0BCDA473" w14:textId="77777777" w:rsidR="002F2F17" w:rsidRPr="00E61B9A" w:rsidRDefault="002F2F17" w:rsidP="00A25BE4">
            <w:pPr>
              <w:spacing w:after="0" w:line="240" w:lineRule="auto"/>
              <w:rPr>
                <w:rFonts w:ascii="Times New Roman" w:eastAsia="Calibri" w:hAnsi="Times New Roman"/>
                <w:b/>
                <w:sz w:val="20"/>
                <w:szCs w:val="20"/>
              </w:rPr>
            </w:pP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Entre 0 et 10% |</w:t>
            </w:r>
            <w:r w:rsidRPr="00E61B9A">
              <w:rPr>
                <w:rFonts w:ascii="Times New Roman" w:eastAsia="Calibri" w:hAnsi="Times New Roman"/>
                <w:b/>
                <w:sz w:val="20"/>
                <w:szCs w:val="20"/>
              </w:rPr>
              <w:t xml:space="preserve">__|       </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Entre 10% et 25% |</w:t>
            </w:r>
            <w:r w:rsidRPr="00E61B9A">
              <w:rPr>
                <w:rFonts w:ascii="Times New Roman" w:eastAsia="Calibri" w:hAnsi="Times New Roman"/>
                <w:b/>
                <w:sz w:val="20"/>
                <w:szCs w:val="20"/>
              </w:rPr>
              <w:t>__|          3</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Entre 25% et 50% |</w:t>
            </w:r>
            <w:r w:rsidRPr="00E61B9A">
              <w:rPr>
                <w:rFonts w:ascii="Times New Roman" w:eastAsia="Calibri" w:hAnsi="Times New Roman"/>
                <w:b/>
                <w:sz w:val="20"/>
                <w:szCs w:val="20"/>
              </w:rPr>
              <w:t>__| 4</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Entre 50% et 75% |</w:t>
            </w:r>
            <w:r w:rsidRPr="00E61B9A">
              <w:rPr>
                <w:rFonts w:ascii="Times New Roman" w:eastAsia="Calibri" w:hAnsi="Times New Roman"/>
                <w:b/>
                <w:sz w:val="20"/>
                <w:szCs w:val="20"/>
              </w:rPr>
              <w:t>__|</w:t>
            </w:r>
          </w:p>
          <w:p w14:paraId="6B2A8905" w14:textId="77777777" w:rsidR="002F2F17" w:rsidRPr="00E61B9A" w:rsidRDefault="002F2F17" w:rsidP="00A25BE4">
            <w:pPr>
              <w:spacing w:after="0" w:line="240" w:lineRule="auto"/>
              <w:rPr>
                <w:rFonts w:ascii="Times New Roman" w:eastAsia="Times New Roman" w:hAnsi="Times New Roman"/>
                <w:sz w:val="20"/>
                <w:szCs w:val="20"/>
              </w:rPr>
            </w:pPr>
            <w:r w:rsidRPr="00E61B9A">
              <w:rPr>
                <w:rFonts w:ascii="Times New Roman" w:eastAsia="Calibri" w:hAnsi="Times New Roman"/>
                <w:b/>
                <w:sz w:val="20"/>
                <w:szCs w:val="20"/>
              </w:rPr>
              <w:t>5</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Entre 75% et 100% |</w:t>
            </w:r>
            <w:r w:rsidRPr="00E61B9A">
              <w:rPr>
                <w:rFonts w:ascii="Times New Roman" w:eastAsia="Calibri" w:hAnsi="Times New Roman"/>
                <w:b/>
                <w:sz w:val="20"/>
                <w:szCs w:val="20"/>
              </w:rPr>
              <w:t>__|           6</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Plus de 100%        </w:t>
            </w:r>
            <w:r w:rsidRPr="00E61B9A">
              <w:rPr>
                <w:rFonts w:ascii="Times New Roman" w:eastAsia="Calibri" w:hAnsi="Times New Roman"/>
                <w:b/>
                <w:sz w:val="20"/>
                <w:szCs w:val="20"/>
              </w:rPr>
              <w:t>7</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Ne sait pas (NSP) |</w:t>
            </w:r>
            <w:r w:rsidRPr="00E61B9A">
              <w:rPr>
                <w:rFonts w:ascii="Times New Roman" w:eastAsia="Calibri" w:hAnsi="Times New Roman"/>
                <w:b/>
                <w:sz w:val="20"/>
                <w:szCs w:val="20"/>
              </w:rPr>
              <w:t>__|</w:t>
            </w:r>
          </w:p>
        </w:tc>
      </w:tr>
      <w:tr w:rsidR="002F2F17" w:rsidRPr="00E61B9A" w14:paraId="4D57A42E" w14:textId="77777777" w:rsidTr="00A25BE4">
        <w:trPr>
          <w:trHeight w:val="284"/>
        </w:trPr>
        <w:tc>
          <w:tcPr>
            <w:tcW w:w="223" w:type="pct"/>
            <w:vAlign w:val="center"/>
          </w:tcPr>
          <w:p w14:paraId="3AC97191"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D5</w:t>
            </w:r>
          </w:p>
        </w:tc>
        <w:tc>
          <w:tcPr>
            <w:tcW w:w="4777" w:type="pct"/>
            <w:vAlign w:val="center"/>
          </w:tcPr>
          <w:p w14:paraId="5D16935A" w14:textId="77777777" w:rsidR="002F2F17" w:rsidRPr="00E61B9A" w:rsidRDefault="002F2F17" w:rsidP="00A25BE4">
            <w:pPr>
              <w:tabs>
                <w:tab w:val="center" w:pos="4536"/>
                <w:tab w:val="right" w:pos="9072"/>
              </w:tabs>
              <w:spacing w:after="0" w:line="240" w:lineRule="auto"/>
              <w:rPr>
                <w:rFonts w:ascii="Times New Roman" w:eastAsia="Times New Roman" w:hAnsi="Times New Roman"/>
                <w:bCs/>
                <w:iCs/>
                <w:sz w:val="20"/>
                <w:szCs w:val="20"/>
              </w:rPr>
            </w:pPr>
            <w:r w:rsidRPr="00E61B9A">
              <w:rPr>
                <w:rFonts w:ascii="Times New Roman" w:eastAsia="Times New Roman" w:hAnsi="Times New Roman"/>
                <w:bCs/>
                <w:iCs/>
                <w:sz w:val="20"/>
                <w:szCs w:val="20"/>
              </w:rPr>
              <w:t xml:space="preserve">Les différents appuis du PROFEJEC </w:t>
            </w:r>
            <w:proofErr w:type="spellStart"/>
            <w:r w:rsidRPr="00E61B9A">
              <w:rPr>
                <w:rFonts w:ascii="Times New Roman" w:eastAsia="Times New Roman" w:hAnsi="Times New Roman"/>
                <w:bCs/>
                <w:iCs/>
                <w:sz w:val="20"/>
                <w:szCs w:val="20"/>
              </w:rPr>
              <w:t>ontt-il</w:t>
            </w:r>
            <w:proofErr w:type="spellEnd"/>
            <w:r w:rsidRPr="00E61B9A">
              <w:rPr>
                <w:rFonts w:ascii="Times New Roman" w:eastAsia="Times New Roman" w:hAnsi="Times New Roman"/>
                <w:bCs/>
                <w:iCs/>
                <w:sz w:val="20"/>
                <w:szCs w:val="20"/>
              </w:rPr>
              <w:t xml:space="preserve"> eu un effet sur l’augmentation de la production dans votre activité ?</w:t>
            </w:r>
          </w:p>
          <w:p w14:paraId="461FCF11" w14:textId="77777777" w:rsidR="002F2F17" w:rsidRPr="00E61B9A" w:rsidRDefault="002F2F17" w:rsidP="00A25BE4">
            <w:pPr>
              <w:spacing w:after="0" w:line="240" w:lineRule="auto"/>
              <w:rPr>
                <w:rFonts w:ascii="Times New Roman" w:eastAsia="Times New Roman" w:hAnsi="Times New Roman"/>
                <w:sz w:val="20"/>
                <w:szCs w:val="20"/>
              </w:rPr>
            </w:pP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 xml:space="preserve">__|                   </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tc>
      </w:tr>
      <w:tr w:rsidR="002F2F17" w:rsidRPr="00E61B9A" w14:paraId="74107EC4" w14:textId="77777777" w:rsidTr="00A25BE4">
        <w:trPr>
          <w:trHeight w:val="284"/>
        </w:trPr>
        <w:tc>
          <w:tcPr>
            <w:tcW w:w="223" w:type="pct"/>
            <w:vAlign w:val="center"/>
          </w:tcPr>
          <w:p w14:paraId="36424CDB"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D6</w:t>
            </w:r>
          </w:p>
        </w:tc>
        <w:tc>
          <w:tcPr>
            <w:tcW w:w="4777" w:type="pct"/>
            <w:vAlign w:val="center"/>
          </w:tcPr>
          <w:p w14:paraId="288B46BA" w14:textId="77777777" w:rsidR="002F2F17" w:rsidRPr="00E61B9A" w:rsidRDefault="002F2F17" w:rsidP="00A25BE4">
            <w:pPr>
              <w:tabs>
                <w:tab w:val="center" w:pos="4536"/>
                <w:tab w:val="right" w:pos="9072"/>
              </w:tabs>
              <w:spacing w:after="0" w:line="240" w:lineRule="auto"/>
              <w:rPr>
                <w:rFonts w:ascii="Times New Roman" w:eastAsia="Times New Roman" w:hAnsi="Times New Roman"/>
                <w:bCs/>
                <w:iCs/>
                <w:sz w:val="20"/>
                <w:szCs w:val="20"/>
              </w:rPr>
            </w:pPr>
            <w:r>
              <w:rPr>
                <w:rFonts w:ascii="Times New Roman" w:eastAsia="Times New Roman" w:hAnsi="Times New Roman"/>
                <w:bCs/>
                <w:iCs/>
                <w:sz w:val="20"/>
                <w:szCs w:val="20"/>
              </w:rPr>
              <w:t xml:space="preserve">Si </w:t>
            </w:r>
            <w:r w:rsidRPr="00E61B9A">
              <w:rPr>
                <w:rFonts w:ascii="Times New Roman" w:eastAsia="Times New Roman" w:hAnsi="Times New Roman"/>
                <w:bCs/>
                <w:iCs/>
                <w:sz w:val="20"/>
                <w:szCs w:val="20"/>
              </w:rPr>
              <w:t>la production a connu une évolution posi</w:t>
            </w:r>
            <w:r>
              <w:rPr>
                <w:rFonts w:ascii="Times New Roman" w:eastAsia="Times New Roman" w:hAnsi="Times New Roman"/>
                <w:bCs/>
                <w:iCs/>
                <w:sz w:val="20"/>
                <w:szCs w:val="20"/>
              </w:rPr>
              <w:t>tive, de quelle proportion a-t-elle</w:t>
            </w:r>
            <w:r w:rsidRPr="00E61B9A">
              <w:rPr>
                <w:rFonts w:ascii="Times New Roman" w:eastAsia="Times New Roman" w:hAnsi="Times New Roman"/>
                <w:bCs/>
                <w:iCs/>
                <w:sz w:val="20"/>
                <w:szCs w:val="20"/>
              </w:rPr>
              <w:t xml:space="preserve"> évolué ? </w:t>
            </w:r>
          </w:p>
          <w:p w14:paraId="022506E5" w14:textId="77777777" w:rsidR="002F2F17" w:rsidRPr="00E61B9A" w:rsidRDefault="002F2F17" w:rsidP="00A25BE4">
            <w:pPr>
              <w:spacing w:after="0" w:line="240" w:lineRule="auto"/>
              <w:rPr>
                <w:rFonts w:ascii="Times New Roman" w:eastAsia="Calibri" w:hAnsi="Times New Roman"/>
                <w:b/>
                <w:sz w:val="20"/>
                <w:szCs w:val="20"/>
              </w:rPr>
            </w:pP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Entre 0 et 10% |</w:t>
            </w:r>
            <w:r w:rsidRPr="00E61B9A">
              <w:rPr>
                <w:rFonts w:ascii="Times New Roman" w:eastAsia="Calibri" w:hAnsi="Times New Roman"/>
                <w:b/>
                <w:sz w:val="20"/>
                <w:szCs w:val="20"/>
              </w:rPr>
              <w:t xml:space="preserve">__|       </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Pr>
                <w:rFonts w:ascii="Times New Roman" w:eastAsia="Calibri" w:hAnsi="Times New Roman"/>
                <w:bCs/>
                <w:sz w:val="20"/>
                <w:szCs w:val="20"/>
              </w:rPr>
              <w:t xml:space="preserve"> Entre 10% et 25%</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          3</w:t>
            </w:r>
            <w:r w:rsidRPr="00E61B9A">
              <w:rPr>
                <w:rFonts w:ascii="Times New Roman" w:eastAsia="Calibri" w:hAnsi="Times New Roman"/>
                <w:b/>
                <w:bCs/>
                <w:sz w:val="20"/>
                <w:szCs w:val="20"/>
              </w:rPr>
              <w:t>.</w:t>
            </w:r>
            <w:r>
              <w:rPr>
                <w:rFonts w:ascii="Times New Roman" w:eastAsia="Calibri" w:hAnsi="Times New Roman"/>
                <w:bCs/>
                <w:sz w:val="20"/>
                <w:szCs w:val="20"/>
              </w:rPr>
              <w:t xml:space="preserve"> Entre 25% et 50%</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 4</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Entre 50% et 75% |</w:t>
            </w:r>
            <w:r w:rsidRPr="00E61B9A">
              <w:rPr>
                <w:rFonts w:ascii="Times New Roman" w:eastAsia="Calibri" w:hAnsi="Times New Roman"/>
                <w:b/>
                <w:sz w:val="20"/>
                <w:szCs w:val="20"/>
              </w:rPr>
              <w:t>__|</w:t>
            </w:r>
          </w:p>
          <w:p w14:paraId="618630F1" w14:textId="77777777" w:rsidR="002F2F17" w:rsidRPr="00E61B9A" w:rsidRDefault="002F2F17" w:rsidP="00A25BE4">
            <w:pPr>
              <w:spacing w:after="0" w:line="240" w:lineRule="auto"/>
              <w:rPr>
                <w:rFonts w:ascii="Times New Roman" w:eastAsia="Times New Roman" w:hAnsi="Times New Roman"/>
                <w:sz w:val="20"/>
                <w:szCs w:val="20"/>
              </w:rPr>
            </w:pPr>
            <w:r w:rsidRPr="00E61B9A">
              <w:rPr>
                <w:rFonts w:ascii="Times New Roman" w:eastAsia="Calibri" w:hAnsi="Times New Roman"/>
                <w:b/>
                <w:sz w:val="20"/>
                <w:szCs w:val="20"/>
              </w:rPr>
              <w:t>5</w:t>
            </w:r>
            <w:r w:rsidRPr="00E61B9A">
              <w:rPr>
                <w:rFonts w:ascii="Times New Roman" w:eastAsia="Calibri" w:hAnsi="Times New Roman"/>
                <w:b/>
                <w:bCs/>
                <w:sz w:val="20"/>
                <w:szCs w:val="20"/>
              </w:rPr>
              <w:t>.</w:t>
            </w:r>
            <w:r>
              <w:rPr>
                <w:rFonts w:ascii="Times New Roman" w:eastAsia="Calibri" w:hAnsi="Times New Roman"/>
                <w:bCs/>
                <w:sz w:val="20"/>
                <w:szCs w:val="20"/>
              </w:rPr>
              <w:t xml:space="preserve"> Entre 75% et 100%</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           6</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Plus de 100%        </w:t>
            </w:r>
            <w:r w:rsidRPr="00E61B9A">
              <w:rPr>
                <w:rFonts w:ascii="Times New Roman" w:eastAsia="Calibri" w:hAnsi="Times New Roman"/>
                <w:b/>
                <w:sz w:val="20"/>
                <w:szCs w:val="20"/>
              </w:rPr>
              <w:t>7</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Ne sait pas (NSP) |</w:t>
            </w:r>
            <w:r w:rsidRPr="00E61B9A">
              <w:rPr>
                <w:rFonts w:ascii="Times New Roman" w:eastAsia="Calibri" w:hAnsi="Times New Roman"/>
                <w:b/>
                <w:sz w:val="20"/>
                <w:szCs w:val="20"/>
              </w:rPr>
              <w:t>__|</w:t>
            </w:r>
          </w:p>
        </w:tc>
      </w:tr>
      <w:tr w:rsidR="002F2F17" w:rsidRPr="00E61B9A" w14:paraId="70A3069A" w14:textId="77777777" w:rsidTr="00A25BE4">
        <w:trPr>
          <w:trHeight w:val="284"/>
        </w:trPr>
        <w:tc>
          <w:tcPr>
            <w:tcW w:w="223" w:type="pct"/>
            <w:vAlign w:val="center"/>
          </w:tcPr>
          <w:p w14:paraId="37DC27A7"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D7</w:t>
            </w:r>
          </w:p>
        </w:tc>
        <w:tc>
          <w:tcPr>
            <w:tcW w:w="4777" w:type="pct"/>
            <w:vAlign w:val="center"/>
          </w:tcPr>
          <w:p w14:paraId="13EA14A7" w14:textId="77777777" w:rsidR="002F2F17" w:rsidRPr="00E61B9A" w:rsidRDefault="002F2F17" w:rsidP="00A25BE4">
            <w:pPr>
              <w:tabs>
                <w:tab w:val="center" w:pos="4536"/>
                <w:tab w:val="right" w:pos="9072"/>
              </w:tabs>
              <w:spacing w:after="0" w:line="240" w:lineRule="auto"/>
              <w:rPr>
                <w:rFonts w:ascii="Times New Roman" w:eastAsia="Times New Roman" w:hAnsi="Times New Roman"/>
                <w:bCs/>
                <w:iCs/>
                <w:sz w:val="20"/>
                <w:szCs w:val="20"/>
              </w:rPr>
            </w:pPr>
            <w:proofErr w:type="gramStart"/>
            <w:r w:rsidRPr="00E61B9A">
              <w:rPr>
                <w:rFonts w:ascii="Times New Roman" w:eastAsia="Times New Roman" w:hAnsi="Times New Roman"/>
                <w:bCs/>
                <w:iCs/>
                <w:sz w:val="20"/>
                <w:szCs w:val="20"/>
              </w:rPr>
              <w:t>Quel</w:t>
            </w:r>
            <w:r>
              <w:rPr>
                <w:rFonts w:ascii="Times New Roman" w:eastAsia="Times New Roman" w:hAnsi="Times New Roman"/>
                <w:bCs/>
                <w:iCs/>
                <w:sz w:val="20"/>
                <w:szCs w:val="20"/>
              </w:rPr>
              <w:t>le</w:t>
            </w:r>
            <w:r w:rsidRPr="00E61B9A">
              <w:rPr>
                <w:rFonts w:ascii="Times New Roman" w:eastAsia="Times New Roman" w:hAnsi="Times New Roman"/>
                <w:bCs/>
                <w:iCs/>
                <w:sz w:val="20"/>
                <w:szCs w:val="20"/>
              </w:rPr>
              <w:t xml:space="preserve"> est</w:t>
            </w:r>
            <w:proofErr w:type="gramEnd"/>
            <w:r>
              <w:rPr>
                <w:rFonts w:ascii="Times New Roman" w:eastAsia="Times New Roman" w:hAnsi="Times New Roman"/>
                <w:bCs/>
                <w:iCs/>
                <w:sz w:val="20"/>
                <w:szCs w:val="20"/>
              </w:rPr>
              <w:t>,</w:t>
            </w:r>
            <w:r w:rsidRPr="00E61B9A">
              <w:rPr>
                <w:rFonts w:ascii="Times New Roman" w:eastAsia="Times New Roman" w:hAnsi="Times New Roman"/>
                <w:bCs/>
                <w:iCs/>
                <w:sz w:val="20"/>
                <w:szCs w:val="20"/>
              </w:rPr>
              <w:t xml:space="preserve"> en moyenne</w:t>
            </w:r>
            <w:r>
              <w:rPr>
                <w:rFonts w:ascii="Times New Roman" w:eastAsia="Times New Roman" w:hAnsi="Times New Roman"/>
                <w:bCs/>
                <w:iCs/>
                <w:sz w:val="20"/>
                <w:szCs w:val="20"/>
              </w:rPr>
              <w:t>,</w:t>
            </w:r>
            <w:r w:rsidRPr="00E61B9A">
              <w:rPr>
                <w:rFonts w:ascii="Times New Roman" w:eastAsia="Times New Roman" w:hAnsi="Times New Roman"/>
                <w:bCs/>
                <w:iCs/>
                <w:sz w:val="20"/>
                <w:szCs w:val="20"/>
              </w:rPr>
              <w:t xml:space="preserve"> la masse salariale </w:t>
            </w:r>
            <w:r>
              <w:rPr>
                <w:rFonts w:ascii="Times New Roman" w:eastAsia="Times New Roman" w:hAnsi="Times New Roman"/>
                <w:bCs/>
                <w:iCs/>
                <w:sz w:val="20"/>
                <w:szCs w:val="20"/>
              </w:rPr>
              <w:t>m</w:t>
            </w:r>
            <w:r w:rsidRPr="00E61B9A">
              <w:rPr>
                <w:rFonts w:ascii="Times New Roman" w:eastAsia="Times New Roman" w:hAnsi="Times New Roman"/>
                <w:bCs/>
                <w:iCs/>
                <w:sz w:val="20"/>
                <w:szCs w:val="20"/>
              </w:rPr>
              <w:t>ensuelle de votre entreprise</w:t>
            </w:r>
            <w:r>
              <w:rPr>
                <w:rFonts w:ascii="Times New Roman" w:eastAsia="Times New Roman" w:hAnsi="Times New Roman"/>
                <w:bCs/>
                <w:iCs/>
                <w:sz w:val="20"/>
                <w:szCs w:val="20"/>
              </w:rPr>
              <w:t xml:space="preserve"> (en FCFA)</w:t>
            </w:r>
            <w:r w:rsidRPr="00E61B9A">
              <w:rPr>
                <w:rFonts w:ascii="Times New Roman" w:eastAsia="Times New Roman" w:hAnsi="Times New Roman"/>
                <w:bCs/>
                <w:iCs/>
                <w:sz w:val="20"/>
                <w:szCs w:val="20"/>
              </w:rPr>
              <w:t xml:space="preserve"> ? </w:t>
            </w:r>
          </w:p>
          <w:p w14:paraId="1626FC20" w14:textId="77777777" w:rsidR="002F2F17" w:rsidRPr="00E61B9A" w:rsidRDefault="002F2F17" w:rsidP="00A25BE4">
            <w:pPr>
              <w:spacing w:after="0" w:line="240" w:lineRule="auto"/>
              <w:rPr>
                <w:rFonts w:ascii="Times New Roman" w:eastAsia="Times New Roman" w:hAnsi="Times New Roman"/>
                <w:sz w:val="20"/>
                <w:szCs w:val="20"/>
              </w:rPr>
            </w:pP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Entre 0 et 100 mille |</w:t>
            </w:r>
            <w:r w:rsidRPr="00E61B9A">
              <w:rPr>
                <w:rFonts w:ascii="Times New Roman" w:eastAsia="Calibri" w:hAnsi="Times New Roman"/>
                <w:b/>
                <w:sz w:val="20"/>
                <w:szCs w:val="20"/>
              </w:rPr>
              <w:t xml:space="preserve">__|          </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Entre 100 mille et 250 mille |</w:t>
            </w:r>
            <w:r w:rsidRPr="00E61B9A">
              <w:rPr>
                <w:rFonts w:ascii="Times New Roman" w:eastAsia="Calibri" w:hAnsi="Times New Roman"/>
                <w:b/>
                <w:sz w:val="20"/>
                <w:szCs w:val="20"/>
              </w:rPr>
              <w:t xml:space="preserve">__|           </w:t>
            </w:r>
            <w:r w:rsidRPr="00E61B9A">
              <w:rPr>
                <w:rFonts w:ascii="Times New Roman" w:eastAsia="Calibri" w:hAnsi="Times New Roman"/>
                <w:b/>
                <w:bCs/>
                <w:sz w:val="20"/>
                <w:szCs w:val="20"/>
              </w:rPr>
              <w:t>3.</w:t>
            </w:r>
            <w:r w:rsidRPr="00E61B9A">
              <w:rPr>
                <w:rFonts w:ascii="Times New Roman" w:eastAsia="Calibri" w:hAnsi="Times New Roman"/>
                <w:bCs/>
                <w:sz w:val="20"/>
                <w:szCs w:val="20"/>
              </w:rPr>
              <w:t xml:space="preserve"> Entre 250 mille et 500 mille |</w:t>
            </w:r>
            <w:r w:rsidRPr="00E61B9A">
              <w:rPr>
                <w:rFonts w:ascii="Times New Roman" w:eastAsia="Calibri" w:hAnsi="Times New Roman"/>
                <w:b/>
                <w:sz w:val="20"/>
                <w:szCs w:val="20"/>
              </w:rPr>
              <w:t xml:space="preserve">__|   </w:t>
            </w:r>
            <w:r>
              <w:rPr>
                <w:rFonts w:ascii="Times New Roman" w:eastAsia="Calibri" w:hAnsi="Times New Roman"/>
                <w:b/>
                <w:sz w:val="20"/>
                <w:szCs w:val="20"/>
              </w:rPr>
              <w:t xml:space="preserve">            </w:t>
            </w:r>
            <w:r w:rsidRPr="00E61B9A">
              <w:rPr>
                <w:rFonts w:ascii="Times New Roman" w:eastAsia="Calibri" w:hAnsi="Times New Roman"/>
                <w:b/>
                <w:sz w:val="20"/>
                <w:szCs w:val="20"/>
              </w:rPr>
              <w:t xml:space="preserve">       </w:t>
            </w:r>
            <w:r w:rsidRPr="00E61B9A">
              <w:rPr>
                <w:rFonts w:ascii="Times New Roman" w:eastAsia="Calibri" w:hAnsi="Times New Roman"/>
                <w:b/>
                <w:bCs/>
                <w:sz w:val="20"/>
                <w:szCs w:val="20"/>
              </w:rPr>
              <w:t>4.</w:t>
            </w:r>
            <w:r>
              <w:rPr>
                <w:rFonts w:ascii="Times New Roman" w:eastAsia="Calibri" w:hAnsi="Times New Roman"/>
                <w:bCs/>
                <w:sz w:val="20"/>
                <w:szCs w:val="20"/>
              </w:rPr>
              <w:t xml:space="preserve"> Entre 500 mille et 1 million</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 xml:space="preserve">__|   </w:t>
            </w:r>
            <w:r w:rsidRPr="00E61B9A">
              <w:rPr>
                <w:rFonts w:ascii="Times New Roman" w:eastAsia="Calibri" w:hAnsi="Times New Roman"/>
                <w:b/>
                <w:bCs/>
                <w:sz w:val="20"/>
                <w:szCs w:val="20"/>
              </w:rPr>
              <w:t>5.</w:t>
            </w:r>
            <w:r w:rsidRPr="00E61B9A">
              <w:rPr>
                <w:rFonts w:ascii="Times New Roman" w:eastAsia="Calibri" w:hAnsi="Times New Roman"/>
                <w:bCs/>
                <w:sz w:val="20"/>
                <w:szCs w:val="20"/>
              </w:rPr>
              <w:t xml:space="preserve"> Entre 1 million et 2 millions |</w:t>
            </w:r>
            <w:r>
              <w:rPr>
                <w:rFonts w:ascii="Times New Roman" w:eastAsia="Calibri" w:hAnsi="Times New Roman"/>
                <w:b/>
                <w:sz w:val="20"/>
                <w:szCs w:val="20"/>
              </w:rPr>
              <w:t xml:space="preserve">__|  </w:t>
            </w:r>
            <w:r w:rsidRPr="00E61B9A">
              <w:rPr>
                <w:rFonts w:ascii="Times New Roman" w:eastAsia="Calibri" w:hAnsi="Times New Roman"/>
                <w:b/>
                <w:sz w:val="20"/>
                <w:szCs w:val="20"/>
              </w:rPr>
              <w:t xml:space="preserve">  </w:t>
            </w:r>
            <w:r w:rsidRPr="00E61B9A">
              <w:rPr>
                <w:rFonts w:ascii="Times New Roman" w:eastAsia="Calibri" w:hAnsi="Times New Roman"/>
                <w:b/>
                <w:bCs/>
                <w:sz w:val="20"/>
                <w:szCs w:val="20"/>
              </w:rPr>
              <w:t>6.</w:t>
            </w:r>
            <w:r w:rsidRPr="00E61B9A">
              <w:rPr>
                <w:rFonts w:ascii="Times New Roman" w:eastAsia="Calibri" w:hAnsi="Times New Roman"/>
                <w:bCs/>
                <w:sz w:val="20"/>
                <w:szCs w:val="20"/>
              </w:rPr>
              <w:t xml:space="preserve"> Plus de 2 millions |</w:t>
            </w:r>
            <w:r>
              <w:rPr>
                <w:rFonts w:ascii="Times New Roman" w:eastAsia="Calibri" w:hAnsi="Times New Roman"/>
                <w:b/>
                <w:sz w:val="20"/>
                <w:szCs w:val="20"/>
              </w:rPr>
              <w:t xml:space="preserve">__|  </w:t>
            </w:r>
            <w:r w:rsidRPr="00E61B9A">
              <w:rPr>
                <w:rFonts w:ascii="Times New Roman" w:eastAsia="Calibri" w:hAnsi="Times New Roman"/>
                <w:b/>
                <w:sz w:val="20"/>
                <w:szCs w:val="20"/>
              </w:rPr>
              <w:t xml:space="preserve"> 7</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Ne sait pas (NSP) |</w:t>
            </w:r>
            <w:r w:rsidRPr="00E61B9A">
              <w:rPr>
                <w:rFonts w:ascii="Times New Roman" w:eastAsia="Calibri" w:hAnsi="Times New Roman"/>
                <w:b/>
                <w:sz w:val="20"/>
                <w:szCs w:val="20"/>
              </w:rPr>
              <w:t>__|</w:t>
            </w:r>
          </w:p>
        </w:tc>
      </w:tr>
      <w:tr w:rsidR="002F2F17" w:rsidRPr="00E61B9A" w14:paraId="55AAFA42" w14:textId="77777777" w:rsidTr="00A25BE4">
        <w:trPr>
          <w:trHeight w:val="284"/>
        </w:trPr>
        <w:tc>
          <w:tcPr>
            <w:tcW w:w="223" w:type="pct"/>
            <w:vAlign w:val="center"/>
          </w:tcPr>
          <w:p w14:paraId="39413DE1"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D8</w:t>
            </w:r>
          </w:p>
        </w:tc>
        <w:tc>
          <w:tcPr>
            <w:tcW w:w="4777" w:type="pct"/>
            <w:vAlign w:val="center"/>
          </w:tcPr>
          <w:p w14:paraId="16EFA500" w14:textId="77777777" w:rsidR="002F2F17" w:rsidRPr="00E61B9A" w:rsidRDefault="002F2F17" w:rsidP="00A25BE4">
            <w:pPr>
              <w:spacing w:after="0" w:line="240" w:lineRule="auto"/>
              <w:rPr>
                <w:rFonts w:ascii="Times New Roman" w:eastAsia="Calibri" w:hAnsi="Times New Roman"/>
                <w:b/>
                <w:sz w:val="20"/>
                <w:szCs w:val="20"/>
              </w:rPr>
            </w:pPr>
            <w:r w:rsidRPr="00E61B9A">
              <w:rPr>
                <w:rFonts w:ascii="Times New Roman" w:eastAsia="Calibri" w:hAnsi="Times New Roman"/>
                <w:bCs/>
                <w:iCs/>
                <w:sz w:val="20"/>
                <w:szCs w:val="20"/>
              </w:rPr>
              <w:t>Séparez-vous les ressources de votre entreprise de cel</w:t>
            </w:r>
            <w:r>
              <w:rPr>
                <w:rFonts w:ascii="Times New Roman" w:eastAsia="Calibri" w:hAnsi="Times New Roman"/>
                <w:bCs/>
                <w:iCs/>
                <w:sz w:val="20"/>
                <w:szCs w:val="20"/>
              </w:rPr>
              <w:t xml:space="preserve">les de vos propres ressources ?   </w:t>
            </w: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p w14:paraId="0299B6B0" w14:textId="77777777" w:rsidR="002F2F17" w:rsidRPr="00E61B9A" w:rsidRDefault="002F2F17" w:rsidP="00A25BE4">
            <w:pPr>
              <w:tabs>
                <w:tab w:val="center" w:pos="4536"/>
                <w:tab w:val="right" w:pos="9072"/>
              </w:tabs>
              <w:spacing w:after="0" w:line="240" w:lineRule="auto"/>
              <w:rPr>
                <w:rFonts w:ascii="Times New Roman" w:eastAsia="Calibri" w:hAnsi="Times New Roman"/>
                <w:sz w:val="20"/>
                <w:szCs w:val="20"/>
              </w:rPr>
            </w:pPr>
            <w:r w:rsidRPr="00E61B9A">
              <w:rPr>
                <w:rFonts w:ascii="Times New Roman" w:eastAsia="Calibri" w:hAnsi="Times New Roman"/>
                <w:sz w:val="20"/>
                <w:szCs w:val="20"/>
              </w:rPr>
              <w:t>Dite pourquoi ?</w:t>
            </w:r>
          </w:p>
          <w:p w14:paraId="5E022E91" w14:textId="77777777" w:rsidR="002F2F17" w:rsidRPr="00E61B9A" w:rsidRDefault="002F2F17" w:rsidP="00A25BE4">
            <w:pPr>
              <w:tabs>
                <w:tab w:val="center" w:pos="4536"/>
                <w:tab w:val="right" w:pos="9072"/>
              </w:tabs>
              <w:spacing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p>
          <w:p w14:paraId="14C14619" w14:textId="77777777" w:rsidR="002F2F17" w:rsidRPr="00E61B9A" w:rsidRDefault="002F2F17" w:rsidP="00A25BE4">
            <w:pPr>
              <w:spacing w:after="0" w:line="240" w:lineRule="auto"/>
              <w:rPr>
                <w:rFonts w:ascii="Times New Roman" w:eastAsia="Calibri" w:hAnsi="Times New Roman"/>
                <w:bCs/>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p>
        </w:tc>
      </w:tr>
      <w:tr w:rsidR="002F2F17" w:rsidRPr="00E61B9A" w14:paraId="1AAC824E" w14:textId="77777777" w:rsidTr="00A25BE4">
        <w:trPr>
          <w:trHeight w:val="284"/>
        </w:trPr>
        <w:tc>
          <w:tcPr>
            <w:tcW w:w="223" w:type="pct"/>
            <w:vAlign w:val="center"/>
          </w:tcPr>
          <w:p w14:paraId="1B4F9344"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D9</w:t>
            </w:r>
          </w:p>
        </w:tc>
        <w:tc>
          <w:tcPr>
            <w:tcW w:w="4777" w:type="pct"/>
            <w:vAlign w:val="center"/>
          </w:tcPr>
          <w:p w14:paraId="56D150A6" w14:textId="77777777" w:rsidR="002F2F17" w:rsidRPr="00E61B9A" w:rsidRDefault="002F2F17" w:rsidP="00A25BE4">
            <w:pPr>
              <w:spacing w:before="120" w:after="0" w:line="240" w:lineRule="auto"/>
              <w:ind w:right="553"/>
              <w:jc w:val="both"/>
              <w:rPr>
                <w:rFonts w:ascii="Times New Roman" w:eastAsia="Times New Roman" w:hAnsi="Times New Roman"/>
                <w:bCs/>
                <w:iCs/>
                <w:color w:val="000000"/>
                <w:sz w:val="20"/>
                <w:szCs w:val="20"/>
                <w:lang w:eastAsia="fr-FR"/>
              </w:rPr>
            </w:pPr>
            <w:r w:rsidRPr="00E61B9A">
              <w:rPr>
                <w:rFonts w:ascii="Times New Roman" w:eastAsia="Times New Roman" w:hAnsi="Times New Roman"/>
                <w:bCs/>
                <w:iCs/>
                <w:color w:val="000000"/>
                <w:sz w:val="20"/>
                <w:szCs w:val="20"/>
                <w:lang w:eastAsia="fr-FR"/>
              </w:rPr>
              <w:t>Apres l’obtention des appuis, avez-vous investi dans les équipements ?</w:t>
            </w:r>
          </w:p>
          <w:p w14:paraId="370FCBF1" w14:textId="77777777" w:rsidR="002F2F17" w:rsidRDefault="002F2F17" w:rsidP="00A25BE4">
            <w:pPr>
              <w:spacing w:before="120" w:after="0" w:line="240" w:lineRule="auto"/>
              <w:ind w:left="-5" w:hanging="10"/>
              <w:rPr>
                <w:rFonts w:ascii="Times New Roman" w:eastAsia="Times New Roman" w:hAnsi="Times New Roman"/>
                <w:color w:val="000000"/>
                <w:sz w:val="20"/>
                <w:szCs w:val="20"/>
                <w:lang w:eastAsia="fr-FR"/>
              </w:rPr>
            </w:pPr>
            <w:r w:rsidRPr="00E61B9A">
              <w:rPr>
                <w:rFonts w:ascii="Times New Roman" w:eastAsia="Times New Roman" w:hAnsi="Times New Roman"/>
                <w:b/>
                <w:color w:val="000000"/>
                <w:sz w:val="20"/>
                <w:szCs w:val="20"/>
                <w:lang w:eastAsia="fr-FR"/>
              </w:rPr>
              <w:t>1.</w:t>
            </w:r>
            <w:r w:rsidRPr="00E61B9A">
              <w:rPr>
                <w:rFonts w:ascii="Times New Roman" w:eastAsia="Times New Roman" w:hAnsi="Times New Roman"/>
                <w:color w:val="000000"/>
                <w:sz w:val="20"/>
                <w:szCs w:val="20"/>
                <w:lang w:eastAsia="fr-FR"/>
              </w:rPr>
              <w:t xml:space="preserve"> Structure de stockage (magasin).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sidRPr="00E61B9A">
              <w:rPr>
                <w:rFonts w:ascii="Times New Roman" w:eastAsia="Times New Roman" w:hAnsi="Times New Roman"/>
                <w:color w:val="000000"/>
                <w:sz w:val="20"/>
                <w:szCs w:val="20"/>
                <w:lang w:eastAsia="fr-FR"/>
              </w:rPr>
              <w:t xml:space="preserve">          </w:t>
            </w:r>
            <w:r w:rsidRPr="00E61B9A">
              <w:rPr>
                <w:rFonts w:ascii="Times New Roman" w:eastAsia="Times New Roman" w:hAnsi="Times New Roman"/>
                <w:b/>
                <w:color w:val="000000"/>
                <w:sz w:val="20"/>
                <w:szCs w:val="20"/>
                <w:lang w:eastAsia="fr-FR"/>
              </w:rPr>
              <w:t>2.</w:t>
            </w:r>
            <w:r w:rsidRPr="00E61B9A">
              <w:rPr>
                <w:rFonts w:ascii="Times New Roman" w:eastAsia="Times New Roman" w:hAnsi="Times New Roman"/>
                <w:color w:val="000000"/>
                <w:sz w:val="20"/>
                <w:szCs w:val="20"/>
                <w:lang w:eastAsia="fr-FR"/>
              </w:rPr>
              <w:t xml:space="preserve"> Petit investissement pour le site de vente (table chaise).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sidRPr="00E61B9A">
              <w:rPr>
                <w:rFonts w:ascii="Times New Roman" w:eastAsia="Times New Roman" w:hAnsi="Times New Roman"/>
                <w:color w:val="000000"/>
                <w:sz w:val="20"/>
                <w:szCs w:val="20"/>
                <w:lang w:eastAsia="fr-FR"/>
              </w:rPr>
              <w:t xml:space="preserve"> </w:t>
            </w:r>
            <w:r>
              <w:rPr>
                <w:rFonts w:ascii="Times New Roman" w:eastAsia="Times New Roman" w:hAnsi="Times New Roman"/>
                <w:color w:val="000000"/>
                <w:sz w:val="20"/>
                <w:szCs w:val="20"/>
                <w:lang w:eastAsia="fr-FR"/>
              </w:rPr>
              <w:t xml:space="preserve">          </w:t>
            </w:r>
            <w:r w:rsidRPr="00E61B9A">
              <w:rPr>
                <w:rFonts w:ascii="Times New Roman" w:eastAsia="Times New Roman" w:hAnsi="Times New Roman"/>
                <w:color w:val="000000"/>
                <w:sz w:val="20"/>
                <w:szCs w:val="20"/>
                <w:lang w:eastAsia="fr-FR"/>
              </w:rPr>
              <w:t xml:space="preserve">       </w:t>
            </w:r>
            <w:r w:rsidRPr="00E61B9A">
              <w:rPr>
                <w:rFonts w:ascii="Times New Roman" w:eastAsia="Times New Roman" w:hAnsi="Times New Roman"/>
                <w:b/>
                <w:color w:val="000000"/>
                <w:sz w:val="20"/>
                <w:szCs w:val="20"/>
                <w:lang w:eastAsia="fr-FR"/>
              </w:rPr>
              <w:t>3.</w:t>
            </w:r>
            <w:r w:rsidRPr="00E61B9A">
              <w:rPr>
                <w:rFonts w:ascii="Times New Roman" w:eastAsia="Times New Roman" w:hAnsi="Times New Roman"/>
                <w:color w:val="000000"/>
                <w:sz w:val="20"/>
                <w:szCs w:val="20"/>
                <w:lang w:eastAsia="fr-FR"/>
              </w:rPr>
              <w:t xml:space="preserve"> Moyen de transport </w:t>
            </w:r>
            <w:r w:rsidRPr="00E61B9A">
              <w:rPr>
                <w:rFonts w:ascii="Times New Roman" w:eastAsia="Calibri" w:hAnsi="Times New Roman"/>
                <w:bCs/>
                <w:sz w:val="20"/>
                <w:szCs w:val="20"/>
              </w:rPr>
              <w:t>|</w:t>
            </w:r>
            <w:r w:rsidRPr="00E61B9A">
              <w:rPr>
                <w:rFonts w:ascii="Times New Roman" w:eastAsia="Calibri" w:hAnsi="Times New Roman"/>
                <w:b/>
                <w:sz w:val="20"/>
                <w:szCs w:val="20"/>
              </w:rPr>
              <w:t xml:space="preserve">__|         </w:t>
            </w:r>
            <w:r w:rsidRPr="00E61B9A">
              <w:rPr>
                <w:rFonts w:ascii="Times New Roman" w:eastAsia="Times New Roman" w:hAnsi="Times New Roman"/>
                <w:b/>
                <w:color w:val="000000"/>
                <w:sz w:val="20"/>
                <w:szCs w:val="20"/>
                <w:lang w:eastAsia="fr-FR"/>
              </w:rPr>
              <w:t>4.</w:t>
            </w:r>
            <w:r w:rsidRPr="00E61B9A">
              <w:rPr>
                <w:rFonts w:ascii="Times New Roman" w:eastAsia="Times New Roman" w:hAnsi="Times New Roman"/>
                <w:color w:val="000000"/>
                <w:sz w:val="20"/>
                <w:szCs w:val="20"/>
                <w:lang w:eastAsia="fr-FR"/>
              </w:rPr>
              <w:t xml:space="preserve"> Outils (équipements,).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Pr>
                <w:rFonts w:ascii="Times New Roman" w:eastAsia="Times New Roman" w:hAnsi="Times New Roman"/>
                <w:color w:val="000000"/>
                <w:sz w:val="20"/>
                <w:szCs w:val="20"/>
                <w:lang w:eastAsia="fr-FR"/>
              </w:rPr>
              <w:t xml:space="preserve">    </w:t>
            </w:r>
            <w:r w:rsidRPr="00E61B9A">
              <w:rPr>
                <w:rFonts w:ascii="Times New Roman" w:eastAsia="Times New Roman" w:hAnsi="Times New Roman"/>
                <w:color w:val="000000"/>
                <w:sz w:val="20"/>
                <w:szCs w:val="20"/>
                <w:lang w:eastAsia="fr-FR"/>
              </w:rPr>
              <w:t xml:space="preserve"> </w:t>
            </w:r>
            <w:r w:rsidRPr="00E61B9A">
              <w:rPr>
                <w:rFonts w:ascii="Times New Roman" w:eastAsia="Times New Roman" w:hAnsi="Times New Roman"/>
                <w:b/>
                <w:color w:val="000000"/>
                <w:sz w:val="20"/>
                <w:szCs w:val="20"/>
                <w:lang w:eastAsia="fr-FR"/>
              </w:rPr>
              <w:t>5.</w:t>
            </w:r>
            <w:r w:rsidRPr="00E61B9A">
              <w:rPr>
                <w:rFonts w:ascii="Times New Roman" w:eastAsia="Times New Roman" w:hAnsi="Times New Roman"/>
                <w:color w:val="000000"/>
                <w:sz w:val="20"/>
                <w:szCs w:val="20"/>
                <w:lang w:eastAsia="fr-FR"/>
              </w:rPr>
              <w:t xml:space="preserve"> Autres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p>
          <w:p w14:paraId="740FBC02" w14:textId="77777777" w:rsidR="002F2F17" w:rsidRPr="00E61B9A" w:rsidRDefault="002F2F17" w:rsidP="00A25BE4">
            <w:pPr>
              <w:spacing w:before="120" w:after="0" w:line="240" w:lineRule="auto"/>
              <w:ind w:left="-5" w:hanging="10"/>
              <w:rPr>
                <w:rFonts w:ascii="Times New Roman" w:eastAsia="Times New Roman" w:hAnsi="Times New Roman"/>
                <w:color w:val="000000"/>
                <w:sz w:val="20"/>
                <w:szCs w:val="20"/>
                <w:lang w:eastAsia="fr-FR"/>
              </w:rPr>
            </w:pPr>
            <w:r>
              <w:rPr>
                <w:rFonts w:ascii="Times New Roman" w:eastAsia="Times New Roman" w:hAnsi="Times New Roman"/>
                <w:b/>
                <w:color w:val="000000"/>
                <w:sz w:val="20"/>
                <w:szCs w:val="20"/>
                <w:lang w:eastAsia="fr-FR"/>
              </w:rPr>
              <w:t>Si autre,</w:t>
            </w:r>
            <w:r>
              <w:rPr>
                <w:rFonts w:ascii="Times New Roman" w:eastAsia="Times New Roman" w:hAnsi="Times New Roman"/>
                <w:color w:val="000000"/>
                <w:sz w:val="20"/>
                <w:szCs w:val="20"/>
                <w:lang w:eastAsia="fr-FR"/>
              </w:rPr>
              <w:t xml:space="preserve"> préciser ……………………………………………..…………………..</w:t>
            </w:r>
            <w:r w:rsidRPr="00E61B9A">
              <w:rPr>
                <w:rFonts w:ascii="Times New Roman" w:eastAsia="Times New Roman" w:hAnsi="Times New Roman"/>
                <w:color w:val="000000"/>
                <w:sz w:val="20"/>
                <w:szCs w:val="20"/>
                <w:lang w:eastAsia="fr-FR"/>
              </w:rPr>
              <w:t>………………………………………….</w:t>
            </w:r>
          </w:p>
        </w:tc>
      </w:tr>
      <w:tr w:rsidR="002F2F17" w:rsidRPr="00E61B9A" w14:paraId="2D709FF6" w14:textId="77777777" w:rsidTr="00A25BE4">
        <w:trPr>
          <w:trHeight w:val="284"/>
        </w:trPr>
        <w:tc>
          <w:tcPr>
            <w:tcW w:w="223" w:type="pct"/>
            <w:vAlign w:val="center"/>
          </w:tcPr>
          <w:p w14:paraId="670F9B43"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D10</w:t>
            </w:r>
          </w:p>
        </w:tc>
        <w:tc>
          <w:tcPr>
            <w:tcW w:w="4777" w:type="pct"/>
            <w:vAlign w:val="center"/>
          </w:tcPr>
          <w:p w14:paraId="5CC44AA1" w14:textId="77777777" w:rsidR="002F2F17" w:rsidRPr="00E61B9A"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61B9A">
              <w:rPr>
                <w:rFonts w:ascii="Times New Roman" w:eastAsia="Times New Roman" w:hAnsi="Times New Roman"/>
                <w:bCs/>
                <w:iCs/>
                <w:color w:val="000000"/>
                <w:sz w:val="20"/>
                <w:szCs w:val="20"/>
                <w:lang w:eastAsia="fr-FR"/>
              </w:rPr>
              <w:t>Comment appréciez-vous l’évolution de votre niveau d’épargne ?</w:t>
            </w:r>
          </w:p>
          <w:p w14:paraId="716FF4E7" w14:textId="77777777" w:rsidR="002F2F17" w:rsidRPr="00E61B9A" w:rsidRDefault="002F2F17" w:rsidP="00A25BE4">
            <w:pPr>
              <w:spacing w:before="120" w:after="0" w:line="240" w:lineRule="auto"/>
              <w:ind w:left="-6" w:right="556"/>
              <w:contextualSpacing/>
              <w:jc w:val="both"/>
              <w:rPr>
                <w:rFonts w:ascii="Times New Roman" w:eastAsia="Calibri" w:hAnsi="Times New Roman"/>
                <w:bCs/>
                <w:sz w:val="20"/>
                <w:szCs w:val="20"/>
              </w:rPr>
            </w:pPr>
            <w:r w:rsidRPr="00E61B9A">
              <w:rPr>
                <w:rFonts w:ascii="Times New Roman" w:eastAsia="Calibri" w:hAnsi="Times New Roman"/>
                <w:bCs/>
                <w:sz w:val="20"/>
                <w:szCs w:val="20"/>
              </w:rPr>
              <w:t>1-Totalement dégradé |</w:t>
            </w:r>
            <w:r w:rsidRPr="00E61B9A">
              <w:rPr>
                <w:rFonts w:ascii="Times New Roman" w:eastAsia="Calibri" w:hAnsi="Times New Roman"/>
                <w:b/>
                <w:sz w:val="20"/>
                <w:szCs w:val="20"/>
              </w:rPr>
              <w:t xml:space="preserve">__|   </w:t>
            </w:r>
            <w:r w:rsidRPr="00E61B9A">
              <w:rPr>
                <w:rFonts w:ascii="Times New Roman" w:eastAsia="Calibri" w:hAnsi="Times New Roman"/>
                <w:bCs/>
                <w:sz w:val="20"/>
                <w:szCs w:val="20"/>
              </w:rPr>
              <w:t xml:space="preserve">       2-égèrement dégradé |</w:t>
            </w:r>
            <w:r w:rsidRPr="00E61B9A">
              <w:rPr>
                <w:rFonts w:ascii="Times New Roman" w:eastAsia="Calibri" w:hAnsi="Times New Roman"/>
                <w:b/>
                <w:sz w:val="20"/>
                <w:szCs w:val="20"/>
              </w:rPr>
              <w:t xml:space="preserve">__|   </w:t>
            </w:r>
            <w:r w:rsidRPr="00E61B9A">
              <w:rPr>
                <w:rFonts w:ascii="Times New Roman" w:eastAsia="Calibri" w:hAnsi="Times New Roman"/>
                <w:bCs/>
                <w:sz w:val="20"/>
                <w:szCs w:val="20"/>
              </w:rPr>
              <w:t xml:space="preserve">        3- Inchangé |</w:t>
            </w:r>
            <w:r w:rsidRPr="00E61B9A">
              <w:rPr>
                <w:rFonts w:ascii="Times New Roman" w:eastAsia="Calibri" w:hAnsi="Times New Roman"/>
                <w:b/>
                <w:sz w:val="20"/>
                <w:szCs w:val="20"/>
              </w:rPr>
              <w:t xml:space="preserve">__|  </w:t>
            </w:r>
            <w:r w:rsidRPr="00E61B9A">
              <w:rPr>
                <w:rFonts w:ascii="Times New Roman" w:eastAsia="Calibri" w:hAnsi="Times New Roman"/>
                <w:bCs/>
                <w:sz w:val="20"/>
                <w:szCs w:val="20"/>
              </w:rPr>
              <w:t xml:space="preserve">         4- légèrement amélioré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5-Totalement amélioré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6-NSP |</w:t>
            </w:r>
            <w:r w:rsidRPr="00E61B9A">
              <w:rPr>
                <w:rFonts w:ascii="Times New Roman" w:eastAsia="Calibri" w:hAnsi="Times New Roman"/>
                <w:b/>
                <w:sz w:val="20"/>
                <w:szCs w:val="20"/>
              </w:rPr>
              <w:t>__|</w:t>
            </w:r>
          </w:p>
          <w:p w14:paraId="6F1329C4" w14:textId="77777777" w:rsidR="002F2F17" w:rsidRPr="00E61B9A" w:rsidRDefault="002F2F17" w:rsidP="00A25BE4">
            <w:pPr>
              <w:spacing w:before="120" w:after="0" w:line="240" w:lineRule="auto"/>
              <w:contextualSpacing/>
              <w:rPr>
                <w:rFonts w:ascii="Times New Roman" w:eastAsia="Times New Roman" w:hAnsi="Times New Roman"/>
                <w:sz w:val="20"/>
                <w:szCs w:val="20"/>
              </w:rPr>
            </w:pPr>
            <w:r w:rsidRPr="00E61B9A">
              <w:rPr>
                <w:rFonts w:ascii="Times New Roman" w:eastAsia="Times New Roman" w:hAnsi="Times New Roman"/>
                <w:sz w:val="20"/>
                <w:szCs w:val="20"/>
              </w:rPr>
              <w:t>Dites pourquoi ?</w:t>
            </w:r>
          </w:p>
          <w:p w14:paraId="4D363B1D" w14:textId="77777777" w:rsidR="002F2F17" w:rsidRPr="00E61B9A" w:rsidRDefault="002F2F17" w:rsidP="00A25BE4">
            <w:pPr>
              <w:spacing w:before="120"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w:t>
            </w:r>
            <w:r w:rsidRPr="00E61B9A">
              <w:rPr>
                <w:rFonts w:ascii="Times New Roman" w:eastAsia="Times New Roman" w:hAnsi="Times New Roman"/>
                <w:sz w:val="20"/>
                <w:szCs w:val="20"/>
              </w:rPr>
              <w:t>……………………………………………………</w:t>
            </w:r>
          </w:p>
          <w:p w14:paraId="3486AB91" w14:textId="77777777" w:rsidR="002F2F17" w:rsidRPr="00E61B9A" w:rsidRDefault="002F2F17" w:rsidP="00A25BE4">
            <w:pPr>
              <w:spacing w:before="120" w:after="0" w:line="240" w:lineRule="auto"/>
              <w:ind w:left="-6" w:right="556"/>
              <w:contextualSpacing/>
              <w:jc w:val="both"/>
              <w:rPr>
                <w:rFonts w:ascii="Times New Roman" w:eastAsia="Times New Roman" w:hAnsi="Times New Roman"/>
                <w:b/>
                <w:iCs/>
                <w:color w:val="000000"/>
                <w:sz w:val="20"/>
                <w:szCs w:val="20"/>
                <w:lang w:eastAsia="fr-FR"/>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tc>
      </w:tr>
      <w:tr w:rsidR="002F2F17" w:rsidRPr="00E61B9A" w14:paraId="2790C135" w14:textId="77777777" w:rsidTr="00A25BE4">
        <w:trPr>
          <w:trHeight w:val="284"/>
        </w:trPr>
        <w:tc>
          <w:tcPr>
            <w:tcW w:w="223" w:type="pct"/>
            <w:vAlign w:val="center"/>
          </w:tcPr>
          <w:p w14:paraId="54B56261" w14:textId="77777777" w:rsidR="002F2F17" w:rsidRPr="00E61B9A"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D11</w:t>
            </w:r>
          </w:p>
        </w:tc>
        <w:tc>
          <w:tcPr>
            <w:tcW w:w="4777" w:type="pct"/>
            <w:vAlign w:val="center"/>
          </w:tcPr>
          <w:p w14:paraId="4D8BFE0D" w14:textId="77777777" w:rsidR="002F2F17" w:rsidRPr="00E61B9A"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61B9A">
              <w:rPr>
                <w:rFonts w:ascii="Times New Roman" w:eastAsia="Times New Roman" w:hAnsi="Times New Roman"/>
                <w:bCs/>
                <w:iCs/>
                <w:color w:val="000000"/>
                <w:sz w:val="20"/>
                <w:szCs w:val="20"/>
                <w:lang w:eastAsia="fr-FR"/>
              </w:rPr>
              <w:t>Comment appréciez-vous votre niveau d’autonomie (Réinvestissement du crédit ou des bénéfices dans d’autres AGR, diversification des sources de revenu, etc.) ?</w:t>
            </w:r>
          </w:p>
          <w:p w14:paraId="0E9E1842" w14:textId="77777777" w:rsidR="002F2F17" w:rsidRDefault="002F2F17" w:rsidP="00A25BE4">
            <w:pPr>
              <w:spacing w:before="120" w:after="0" w:line="240" w:lineRule="auto"/>
              <w:ind w:left="-6" w:right="556"/>
              <w:contextualSpacing/>
              <w:jc w:val="both"/>
              <w:rPr>
                <w:rFonts w:ascii="Times New Roman" w:eastAsia="Calibri" w:hAnsi="Times New Roman"/>
                <w:bCs/>
                <w:sz w:val="20"/>
                <w:szCs w:val="20"/>
              </w:rPr>
            </w:pPr>
            <w:r w:rsidRPr="004864BE">
              <w:rPr>
                <w:rFonts w:ascii="Times New Roman" w:eastAsia="Calibri" w:hAnsi="Times New Roman"/>
                <w:b/>
                <w:bCs/>
                <w:sz w:val="20"/>
                <w:szCs w:val="20"/>
              </w:rPr>
              <w:t>1-</w:t>
            </w:r>
            <w:r w:rsidRPr="00E61B9A">
              <w:rPr>
                <w:rFonts w:ascii="Times New Roman" w:eastAsia="Calibri" w:hAnsi="Times New Roman"/>
                <w:bCs/>
                <w:sz w:val="20"/>
                <w:szCs w:val="20"/>
              </w:rPr>
              <w:t>Totalement dégradé |</w:t>
            </w:r>
            <w:r w:rsidRPr="00E61B9A">
              <w:rPr>
                <w:rFonts w:ascii="Times New Roman" w:eastAsia="Calibri" w:hAnsi="Times New Roman"/>
                <w:b/>
                <w:sz w:val="20"/>
                <w:szCs w:val="20"/>
              </w:rPr>
              <w:t>__|</w:t>
            </w:r>
            <w:r>
              <w:rPr>
                <w:rFonts w:ascii="Times New Roman" w:eastAsia="Calibri" w:hAnsi="Times New Roman"/>
                <w:bCs/>
                <w:sz w:val="20"/>
                <w:szCs w:val="20"/>
              </w:rPr>
              <w:t xml:space="preserve">     </w:t>
            </w:r>
            <w:r w:rsidRPr="00E61B9A">
              <w:rPr>
                <w:rFonts w:ascii="Times New Roman" w:eastAsia="Calibri" w:hAnsi="Times New Roman"/>
                <w:bCs/>
                <w:sz w:val="20"/>
                <w:szCs w:val="20"/>
              </w:rPr>
              <w:t xml:space="preserve">  </w:t>
            </w:r>
            <w:r w:rsidRPr="004864BE">
              <w:rPr>
                <w:rFonts w:ascii="Times New Roman" w:eastAsia="Calibri" w:hAnsi="Times New Roman"/>
                <w:b/>
                <w:bCs/>
                <w:sz w:val="20"/>
                <w:szCs w:val="20"/>
              </w:rPr>
              <w:t>2-</w:t>
            </w:r>
            <w:r w:rsidRPr="00E61B9A">
              <w:rPr>
                <w:rFonts w:ascii="Times New Roman" w:eastAsia="Calibri" w:hAnsi="Times New Roman"/>
                <w:bCs/>
                <w:sz w:val="20"/>
                <w:szCs w:val="20"/>
              </w:rPr>
              <w:t>légèrement dégradé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4864BE">
              <w:rPr>
                <w:rFonts w:ascii="Times New Roman" w:eastAsia="Calibri" w:hAnsi="Times New Roman"/>
                <w:b/>
                <w:bCs/>
                <w:sz w:val="20"/>
                <w:szCs w:val="20"/>
              </w:rPr>
              <w:t>3-</w:t>
            </w:r>
            <w:r w:rsidRPr="00E61B9A">
              <w:rPr>
                <w:rFonts w:ascii="Times New Roman" w:eastAsia="Calibri" w:hAnsi="Times New Roman"/>
                <w:bCs/>
                <w:sz w:val="20"/>
                <w:szCs w:val="20"/>
              </w:rPr>
              <w:t xml:space="preserve"> Inchangé |</w:t>
            </w:r>
            <w:r w:rsidRPr="00E61B9A">
              <w:rPr>
                <w:rFonts w:ascii="Times New Roman" w:eastAsia="Calibri" w:hAnsi="Times New Roman"/>
                <w:b/>
                <w:sz w:val="20"/>
                <w:szCs w:val="20"/>
              </w:rPr>
              <w:t>__|</w:t>
            </w:r>
            <w:r>
              <w:rPr>
                <w:rFonts w:ascii="Times New Roman" w:eastAsia="Calibri" w:hAnsi="Times New Roman"/>
                <w:bCs/>
                <w:sz w:val="20"/>
                <w:szCs w:val="20"/>
              </w:rPr>
              <w:t xml:space="preserve">     </w:t>
            </w:r>
            <w:r w:rsidRPr="00E61B9A">
              <w:rPr>
                <w:rFonts w:ascii="Times New Roman" w:eastAsia="Calibri" w:hAnsi="Times New Roman"/>
                <w:bCs/>
                <w:sz w:val="20"/>
                <w:szCs w:val="20"/>
              </w:rPr>
              <w:t xml:space="preserve">  </w:t>
            </w:r>
            <w:r w:rsidRPr="004864BE">
              <w:rPr>
                <w:rFonts w:ascii="Times New Roman" w:eastAsia="Calibri" w:hAnsi="Times New Roman"/>
                <w:b/>
                <w:bCs/>
                <w:sz w:val="20"/>
                <w:szCs w:val="20"/>
              </w:rPr>
              <w:t>4-</w:t>
            </w:r>
            <w:r w:rsidRPr="00E61B9A">
              <w:rPr>
                <w:rFonts w:ascii="Times New Roman" w:eastAsia="Calibri" w:hAnsi="Times New Roman"/>
                <w:bCs/>
                <w:sz w:val="20"/>
                <w:szCs w:val="20"/>
              </w:rPr>
              <w:t xml:space="preserve"> légèrement amélioré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Pr>
                <w:rFonts w:ascii="Times New Roman" w:eastAsia="Calibri" w:hAnsi="Times New Roman"/>
                <w:bCs/>
                <w:sz w:val="20"/>
                <w:szCs w:val="20"/>
              </w:rPr>
              <w:t xml:space="preserve">   </w:t>
            </w:r>
          </w:p>
          <w:p w14:paraId="62156627" w14:textId="77777777" w:rsidR="002F2F17" w:rsidRPr="00E61B9A" w:rsidRDefault="002F2F17" w:rsidP="00A25BE4">
            <w:pPr>
              <w:spacing w:before="120" w:after="0" w:line="240" w:lineRule="auto"/>
              <w:ind w:left="-6" w:right="556"/>
              <w:contextualSpacing/>
              <w:jc w:val="both"/>
              <w:rPr>
                <w:rFonts w:ascii="Times New Roman" w:eastAsia="Calibri" w:hAnsi="Times New Roman"/>
                <w:bCs/>
                <w:sz w:val="20"/>
                <w:szCs w:val="20"/>
              </w:rPr>
            </w:pPr>
            <w:r w:rsidRPr="004864BE">
              <w:rPr>
                <w:rFonts w:ascii="Times New Roman" w:eastAsia="Calibri" w:hAnsi="Times New Roman"/>
                <w:b/>
                <w:bCs/>
                <w:sz w:val="20"/>
                <w:szCs w:val="20"/>
              </w:rPr>
              <w:t>5-</w:t>
            </w:r>
            <w:r w:rsidRPr="00E61B9A">
              <w:rPr>
                <w:rFonts w:ascii="Times New Roman" w:eastAsia="Calibri" w:hAnsi="Times New Roman"/>
                <w:bCs/>
                <w:sz w:val="20"/>
                <w:szCs w:val="20"/>
              </w:rPr>
              <w:t>Totalement amélioré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4864BE">
              <w:rPr>
                <w:rFonts w:ascii="Times New Roman" w:eastAsia="Calibri" w:hAnsi="Times New Roman"/>
                <w:b/>
                <w:bCs/>
                <w:sz w:val="20"/>
                <w:szCs w:val="20"/>
              </w:rPr>
              <w:t>6-</w:t>
            </w:r>
            <w:r w:rsidRPr="00E61B9A">
              <w:rPr>
                <w:rFonts w:ascii="Times New Roman" w:eastAsia="Calibri" w:hAnsi="Times New Roman"/>
                <w:bCs/>
                <w:sz w:val="20"/>
                <w:szCs w:val="20"/>
              </w:rPr>
              <w:t>NSP |</w:t>
            </w:r>
            <w:r w:rsidRPr="00E61B9A">
              <w:rPr>
                <w:rFonts w:ascii="Times New Roman" w:eastAsia="Calibri" w:hAnsi="Times New Roman"/>
                <w:b/>
                <w:sz w:val="20"/>
                <w:szCs w:val="20"/>
              </w:rPr>
              <w:t>__|</w:t>
            </w:r>
          </w:p>
          <w:p w14:paraId="69FCDFA0" w14:textId="77777777" w:rsidR="002F2F17" w:rsidRPr="00E61B9A" w:rsidRDefault="002F2F17" w:rsidP="00A25BE4">
            <w:pPr>
              <w:spacing w:before="120" w:after="0" w:line="240" w:lineRule="auto"/>
              <w:contextualSpacing/>
              <w:rPr>
                <w:rFonts w:ascii="Times New Roman" w:eastAsia="Times New Roman" w:hAnsi="Times New Roman"/>
                <w:sz w:val="20"/>
                <w:szCs w:val="20"/>
              </w:rPr>
            </w:pPr>
            <w:r w:rsidRPr="00E61B9A">
              <w:rPr>
                <w:rFonts w:ascii="Times New Roman" w:eastAsia="Times New Roman" w:hAnsi="Times New Roman"/>
                <w:sz w:val="20"/>
                <w:szCs w:val="20"/>
              </w:rPr>
              <w:t>Dites pourquoi ?</w:t>
            </w:r>
          </w:p>
          <w:p w14:paraId="251BE7D3" w14:textId="77777777" w:rsidR="002F2F17" w:rsidRPr="00E61B9A" w:rsidRDefault="002F2F17" w:rsidP="00A25BE4">
            <w:pPr>
              <w:spacing w:before="120" w:after="0" w:line="240" w:lineRule="auto"/>
              <w:contextualSpacing/>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p w14:paraId="3A99564E" w14:textId="77777777" w:rsidR="002F2F17" w:rsidRPr="00E97556" w:rsidRDefault="002F2F17" w:rsidP="00A25BE4">
            <w:pPr>
              <w:spacing w:before="120" w:after="0" w:line="240" w:lineRule="auto"/>
              <w:contextualSpacing/>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p>
        </w:tc>
      </w:tr>
    </w:tbl>
    <w:tbl>
      <w:tblPr>
        <w:tblStyle w:val="Grilledutableau1"/>
        <w:tblW w:w="5944" w:type="pct"/>
        <w:tblInd w:w="-572" w:type="dxa"/>
        <w:tblLayout w:type="fixed"/>
        <w:tblLook w:val="04A0" w:firstRow="1" w:lastRow="0" w:firstColumn="1" w:lastColumn="0" w:noHBand="0" w:noVBand="1"/>
      </w:tblPr>
      <w:tblGrid>
        <w:gridCol w:w="567"/>
        <w:gridCol w:w="10204"/>
      </w:tblGrid>
      <w:tr w:rsidR="002F2F17" w:rsidRPr="00E61B9A" w14:paraId="1EC229A0" w14:textId="77777777" w:rsidTr="00A25BE4">
        <w:tc>
          <w:tcPr>
            <w:tcW w:w="263" w:type="pct"/>
            <w:vAlign w:val="center"/>
          </w:tcPr>
          <w:p w14:paraId="7750E40B" w14:textId="77777777" w:rsidR="002F2F17" w:rsidRPr="00984513"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D12</w:t>
            </w:r>
          </w:p>
        </w:tc>
        <w:tc>
          <w:tcPr>
            <w:tcW w:w="4737" w:type="pct"/>
          </w:tcPr>
          <w:p w14:paraId="7549795F" w14:textId="77777777" w:rsidR="002F2F17" w:rsidRPr="00D76CC1" w:rsidRDefault="002F2F17" w:rsidP="00A25BE4">
            <w:pPr>
              <w:rPr>
                <w:rFonts w:ascii="Times New Roman" w:eastAsia="Calibri" w:hAnsi="Times New Roman"/>
                <w:b/>
              </w:rPr>
            </w:pPr>
            <w:r>
              <w:rPr>
                <w:rFonts w:ascii="Times New Roman" w:hAnsi="Times New Roman"/>
              </w:rPr>
              <w:t xml:space="preserve">Avez-vous besoin d’un prolongement du </w:t>
            </w:r>
            <w:proofErr w:type="spellStart"/>
            <w:r>
              <w:rPr>
                <w:rFonts w:ascii="Times New Roman" w:hAnsi="Times New Roman"/>
              </w:rPr>
              <w:t>ProFeJeC</w:t>
            </w:r>
            <w:proofErr w:type="spellEnd"/>
            <w:r w:rsidRPr="00984513">
              <w:rPr>
                <w:rFonts w:ascii="Times New Roman" w:hAnsi="Times New Roman"/>
              </w:rPr>
              <w:t> ?</w:t>
            </w:r>
            <w:r>
              <w:rPr>
                <w:rFonts w:ascii="Times New Roman" w:hAnsi="Times New Roman"/>
              </w:rPr>
              <w:t xml:space="preserve"> </w:t>
            </w: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tc>
      </w:tr>
      <w:tr w:rsidR="002F2F17" w:rsidRPr="00E61B9A" w14:paraId="3EB8C02B" w14:textId="77777777" w:rsidTr="00A25BE4">
        <w:tc>
          <w:tcPr>
            <w:tcW w:w="263" w:type="pct"/>
            <w:vAlign w:val="center"/>
          </w:tcPr>
          <w:p w14:paraId="19C39932" w14:textId="77777777" w:rsidR="002F2F17"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D13</w:t>
            </w:r>
          </w:p>
        </w:tc>
        <w:tc>
          <w:tcPr>
            <w:tcW w:w="4737" w:type="pct"/>
          </w:tcPr>
          <w:p w14:paraId="7FD8E43C" w14:textId="77777777" w:rsidR="002F2F17" w:rsidRPr="0011333C" w:rsidRDefault="002F2F17" w:rsidP="00A25BE4">
            <w:pPr>
              <w:rPr>
                <w:rFonts w:ascii="Times New Roman" w:eastAsia="Calibri" w:hAnsi="Times New Roman"/>
                <w:b/>
              </w:rPr>
            </w:pPr>
            <w:r>
              <w:rPr>
                <w:rFonts w:ascii="Times New Roman" w:hAnsi="Times New Roman"/>
              </w:rPr>
              <w:t xml:space="preserve">Si oui, pour combien de mois : </w:t>
            </w: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w:t>
            </w:r>
            <w:r>
              <w:rPr>
                <w:rFonts w:ascii="Times New Roman" w:eastAsia="Calibri" w:hAnsi="Times New Roman"/>
                <w:bCs/>
                <w:sz w:val="20"/>
                <w:szCs w:val="20"/>
              </w:rPr>
              <w:t>1 mois</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w:t>
            </w:r>
            <w:r>
              <w:rPr>
                <w:rFonts w:ascii="Times New Roman" w:eastAsia="Calibri" w:hAnsi="Times New Roman"/>
                <w:bCs/>
                <w:sz w:val="20"/>
                <w:szCs w:val="20"/>
              </w:rPr>
              <w:t>2-3 mois</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w:t>
            </w:r>
            <w:r>
              <w:rPr>
                <w:rFonts w:ascii="Times New Roman" w:eastAsia="Calibri" w:hAnsi="Times New Roman"/>
                <w:b/>
                <w:sz w:val="20"/>
                <w:szCs w:val="20"/>
              </w:rPr>
              <w:t xml:space="preserve">     </w:t>
            </w:r>
            <w:r>
              <w:rPr>
                <w:rFonts w:ascii="Times New Roman" w:eastAsia="Calibri" w:hAnsi="Times New Roman"/>
                <w:b/>
                <w:bCs/>
                <w:sz w:val="20"/>
                <w:szCs w:val="20"/>
              </w:rPr>
              <w:t>3</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w:t>
            </w:r>
            <w:r>
              <w:rPr>
                <w:rFonts w:ascii="Times New Roman" w:eastAsia="Calibri" w:hAnsi="Times New Roman"/>
                <w:bCs/>
                <w:sz w:val="20"/>
                <w:szCs w:val="20"/>
              </w:rPr>
              <w:t>4-5 mois</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Pr>
                <w:rFonts w:ascii="Times New Roman" w:eastAsia="Calibri" w:hAnsi="Times New Roman"/>
                <w:b/>
                <w:bCs/>
                <w:sz w:val="20"/>
                <w:szCs w:val="20"/>
              </w:rPr>
              <w:t>4</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w:t>
            </w:r>
            <w:r>
              <w:rPr>
                <w:rFonts w:ascii="Times New Roman" w:eastAsia="Calibri" w:hAnsi="Times New Roman"/>
                <w:bCs/>
                <w:sz w:val="20"/>
                <w:szCs w:val="20"/>
              </w:rPr>
              <w:t>6 mois et plus</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w:t>
            </w:r>
          </w:p>
        </w:tc>
      </w:tr>
    </w:tbl>
    <w:tbl>
      <w:tblPr>
        <w:tblW w:w="6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10387"/>
      </w:tblGrid>
      <w:tr w:rsidR="002F2F17" w:rsidRPr="00E61B9A" w14:paraId="4B79D714" w14:textId="77777777" w:rsidTr="00A25BE4">
        <w:trPr>
          <w:trHeight w:val="284"/>
        </w:trPr>
        <w:tc>
          <w:tcPr>
            <w:tcW w:w="223" w:type="pct"/>
          </w:tcPr>
          <w:p w14:paraId="50B0FA87" w14:textId="77777777" w:rsidR="002F2F17" w:rsidRPr="00E61B9A" w:rsidRDefault="002F2F17" w:rsidP="00A25BE4">
            <w:pPr>
              <w:spacing w:after="0" w:line="240" w:lineRule="auto"/>
              <w:rPr>
                <w:rFonts w:ascii="Times New Roman" w:eastAsia="Calibri" w:hAnsi="Times New Roman"/>
                <w:b/>
                <w:bCs/>
                <w:sz w:val="20"/>
                <w:szCs w:val="20"/>
              </w:rPr>
            </w:pPr>
            <w:r w:rsidRPr="00E97556">
              <w:rPr>
                <w:rFonts w:ascii="Times New Roman" w:eastAsia="Calibri" w:hAnsi="Times New Roman"/>
                <w:b/>
                <w:bCs/>
                <w:sz w:val="20"/>
                <w:szCs w:val="20"/>
              </w:rPr>
              <w:t>D</w:t>
            </w:r>
            <w:r>
              <w:rPr>
                <w:rFonts w:ascii="Times New Roman" w:eastAsia="Calibri" w:hAnsi="Times New Roman"/>
                <w:b/>
                <w:bCs/>
                <w:sz w:val="20"/>
                <w:szCs w:val="20"/>
              </w:rPr>
              <w:t>1</w:t>
            </w:r>
            <w:r w:rsidRPr="00E97556">
              <w:rPr>
                <w:rFonts w:ascii="Times New Roman" w:eastAsia="Calibri" w:hAnsi="Times New Roman"/>
                <w:b/>
                <w:bCs/>
                <w:sz w:val="20"/>
                <w:szCs w:val="20"/>
              </w:rPr>
              <w:t>4</w:t>
            </w:r>
          </w:p>
        </w:tc>
        <w:tc>
          <w:tcPr>
            <w:tcW w:w="4777" w:type="pct"/>
            <w:vAlign w:val="center"/>
          </w:tcPr>
          <w:p w14:paraId="3087DCC5" w14:textId="77777777" w:rsidR="002F2F17" w:rsidRPr="00E61B9A"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61B9A">
              <w:rPr>
                <w:rFonts w:ascii="Times New Roman" w:eastAsia="Times New Roman" w:hAnsi="Times New Roman"/>
                <w:bCs/>
                <w:iCs/>
                <w:color w:val="000000"/>
                <w:sz w:val="20"/>
                <w:szCs w:val="20"/>
                <w:lang w:eastAsia="fr-FR"/>
              </w:rPr>
              <w:t xml:space="preserve">Quel est le nombre d’emplois créés par votre entreprise ?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p>
          <w:p w14:paraId="672D2F3B" w14:textId="77777777" w:rsidR="002F2F17" w:rsidRPr="00E61B9A" w:rsidRDefault="002F2F17" w:rsidP="00A25BE4">
            <w:pPr>
              <w:spacing w:before="120" w:after="0" w:line="240" w:lineRule="auto"/>
              <w:ind w:left="-6" w:right="556"/>
              <w:contextualSpacing/>
              <w:jc w:val="both"/>
              <w:rPr>
                <w:rFonts w:ascii="Times New Roman" w:eastAsia="Calibri" w:hAnsi="Times New Roman"/>
                <w:b/>
                <w:sz w:val="20"/>
                <w:szCs w:val="20"/>
              </w:rPr>
            </w:pP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w:t>
            </w:r>
            <w:r w:rsidRPr="00E61B9A">
              <w:rPr>
                <w:rFonts w:ascii="Times New Roman" w:eastAsia="Times New Roman" w:hAnsi="Times New Roman"/>
                <w:bCs/>
                <w:iCs/>
                <w:color w:val="000000"/>
                <w:sz w:val="20"/>
                <w:szCs w:val="20"/>
                <w:lang w:eastAsia="fr-FR"/>
              </w:rPr>
              <w:t>Emploi</w:t>
            </w:r>
            <w:r>
              <w:rPr>
                <w:rFonts w:ascii="Times New Roman" w:eastAsia="Times New Roman" w:hAnsi="Times New Roman"/>
                <w:bCs/>
                <w:iCs/>
                <w:color w:val="000000"/>
                <w:sz w:val="20"/>
                <w:szCs w:val="20"/>
                <w:lang w:eastAsia="fr-FR"/>
              </w:rPr>
              <w:t>s</w:t>
            </w:r>
            <w:r w:rsidRPr="00E61B9A">
              <w:rPr>
                <w:rFonts w:ascii="Times New Roman" w:eastAsia="Times New Roman" w:hAnsi="Times New Roman"/>
                <w:bCs/>
                <w:iCs/>
                <w:color w:val="000000"/>
                <w:sz w:val="20"/>
                <w:szCs w:val="20"/>
                <w:lang w:eastAsia="fr-FR"/>
              </w:rPr>
              <w:t xml:space="preserve"> permanent</w:t>
            </w:r>
            <w:r>
              <w:rPr>
                <w:rFonts w:ascii="Times New Roman" w:eastAsia="Times New Roman" w:hAnsi="Times New Roman"/>
                <w:bCs/>
                <w:iCs/>
                <w:color w:val="000000"/>
                <w:sz w:val="20"/>
                <w:szCs w:val="20"/>
                <w:lang w:eastAsia="fr-FR"/>
              </w:rPr>
              <w:t>s</w:t>
            </w:r>
            <w:r w:rsidRPr="00E61B9A">
              <w:rPr>
                <w:rFonts w:ascii="Times New Roman" w:eastAsia="Times New Roman" w:hAnsi="Times New Roman"/>
                <w:bCs/>
                <w:iCs/>
                <w:color w:val="000000"/>
                <w:sz w:val="20"/>
                <w:szCs w:val="20"/>
                <w:lang w:eastAsia="fr-FR"/>
              </w:rPr>
              <w:t xml:space="preserve">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w:t>
            </w:r>
            <w:r>
              <w:rPr>
                <w:rFonts w:ascii="Times New Roman" w:eastAsia="Times New Roman" w:hAnsi="Times New Roman"/>
                <w:bCs/>
                <w:iCs/>
                <w:color w:val="000000"/>
                <w:sz w:val="20"/>
                <w:szCs w:val="20"/>
                <w:lang w:eastAsia="fr-FR"/>
              </w:rPr>
              <w:t xml:space="preserve">Nombre de femmes </w:t>
            </w:r>
            <w:r w:rsidRPr="00E61B9A">
              <w:rPr>
                <w:rFonts w:ascii="Times New Roman" w:eastAsia="Calibri" w:hAnsi="Times New Roman"/>
                <w:bCs/>
                <w:sz w:val="20"/>
                <w:szCs w:val="20"/>
              </w:rPr>
              <w:t>|</w:t>
            </w:r>
            <w:r w:rsidRPr="00E61B9A">
              <w:rPr>
                <w:rFonts w:ascii="Times New Roman" w:eastAsia="Calibri" w:hAnsi="Times New Roman"/>
                <w:b/>
                <w:sz w:val="20"/>
                <w:szCs w:val="20"/>
              </w:rPr>
              <w:t>__|</w:t>
            </w:r>
            <w:r>
              <w:rPr>
                <w:rFonts w:ascii="Times New Roman" w:eastAsia="Calibri" w:hAnsi="Times New Roman"/>
                <w:b/>
                <w:sz w:val="20"/>
                <w:szCs w:val="20"/>
              </w:rPr>
              <w:t xml:space="preserve"> </w:t>
            </w:r>
            <w:r w:rsidRPr="00E61B9A">
              <w:rPr>
                <w:rFonts w:ascii="Times New Roman" w:eastAsia="Calibri" w:hAnsi="Times New Roman"/>
                <w:bCs/>
                <w:sz w:val="20"/>
                <w:szCs w:val="20"/>
              </w:rPr>
              <w:t xml:space="preserve">      </w:t>
            </w:r>
            <w:r>
              <w:rPr>
                <w:rFonts w:ascii="Times New Roman" w:eastAsia="Calibri" w:hAnsi="Times New Roman"/>
                <w:b/>
                <w:bCs/>
                <w:sz w:val="20"/>
                <w:szCs w:val="20"/>
              </w:rPr>
              <w:t>3</w:t>
            </w:r>
            <w:r w:rsidRPr="00E61B9A">
              <w:rPr>
                <w:rFonts w:ascii="Times New Roman" w:eastAsia="Calibri" w:hAnsi="Times New Roman"/>
                <w:b/>
                <w:bCs/>
                <w:sz w:val="20"/>
                <w:szCs w:val="20"/>
              </w:rPr>
              <w:t>.</w:t>
            </w:r>
            <w:r w:rsidRPr="00E61B9A">
              <w:rPr>
                <w:rFonts w:ascii="Times New Roman" w:eastAsia="Calibri" w:hAnsi="Times New Roman"/>
                <w:bCs/>
                <w:sz w:val="20"/>
                <w:szCs w:val="20"/>
              </w:rPr>
              <w:t xml:space="preserve">  </w:t>
            </w:r>
            <w:r w:rsidRPr="00E61B9A">
              <w:rPr>
                <w:rFonts w:ascii="Times New Roman" w:eastAsia="Times New Roman" w:hAnsi="Times New Roman"/>
                <w:bCs/>
                <w:iCs/>
                <w:color w:val="000000"/>
                <w:sz w:val="20"/>
                <w:szCs w:val="20"/>
                <w:lang w:eastAsia="fr-FR"/>
              </w:rPr>
              <w:t>Emplois saisonnier</w:t>
            </w:r>
            <w:r>
              <w:rPr>
                <w:rFonts w:ascii="Times New Roman" w:eastAsia="Times New Roman" w:hAnsi="Times New Roman"/>
                <w:bCs/>
                <w:iCs/>
                <w:color w:val="000000"/>
                <w:sz w:val="20"/>
                <w:szCs w:val="20"/>
                <w:lang w:eastAsia="fr-FR"/>
              </w:rPr>
              <w:t>s</w:t>
            </w:r>
            <w:r w:rsidRPr="00E61B9A">
              <w:rPr>
                <w:rFonts w:ascii="Times New Roman" w:eastAsia="Calibri" w:hAnsi="Times New Roman"/>
                <w:bCs/>
                <w:sz w:val="20"/>
                <w:szCs w:val="20"/>
              </w:rPr>
              <w:t xml:space="preserve"> |</w:t>
            </w:r>
            <w:r w:rsidRPr="00E61B9A">
              <w:rPr>
                <w:rFonts w:ascii="Times New Roman" w:eastAsia="Calibri" w:hAnsi="Times New Roman"/>
                <w:b/>
                <w:sz w:val="20"/>
                <w:szCs w:val="20"/>
              </w:rPr>
              <w:t>__|</w:t>
            </w:r>
            <w:r>
              <w:rPr>
                <w:rFonts w:ascii="Times New Roman" w:eastAsia="Calibri" w:hAnsi="Times New Roman"/>
                <w:b/>
                <w:sz w:val="20"/>
                <w:szCs w:val="20"/>
              </w:rPr>
              <w:t xml:space="preserve"> </w:t>
            </w:r>
          </w:p>
        </w:tc>
      </w:tr>
      <w:tr w:rsidR="002F2F17" w:rsidRPr="00E61B9A" w14:paraId="3A6963DD" w14:textId="77777777" w:rsidTr="00A25BE4">
        <w:trPr>
          <w:trHeight w:val="284"/>
        </w:trPr>
        <w:tc>
          <w:tcPr>
            <w:tcW w:w="223" w:type="pct"/>
          </w:tcPr>
          <w:p w14:paraId="1C3D02A5" w14:textId="77777777" w:rsidR="002F2F17" w:rsidRDefault="002F2F17" w:rsidP="00A25BE4">
            <w:pPr>
              <w:spacing w:after="0" w:line="240" w:lineRule="auto"/>
              <w:rPr>
                <w:rFonts w:ascii="Times New Roman" w:eastAsia="Calibri" w:hAnsi="Times New Roman"/>
                <w:b/>
                <w:bCs/>
                <w:sz w:val="20"/>
                <w:szCs w:val="20"/>
              </w:rPr>
            </w:pPr>
            <w:r w:rsidRPr="00E97556">
              <w:rPr>
                <w:rFonts w:ascii="Times New Roman" w:eastAsia="Calibri" w:hAnsi="Times New Roman"/>
                <w:b/>
                <w:bCs/>
                <w:sz w:val="20"/>
                <w:szCs w:val="20"/>
              </w:rPr>
              <w:t>D</w:t>
            </w:r>
            <w:r>
              <w:rPr>
                <w:rFonts w:ascii="Times New Roman" w:eastAsia="Calibri" w:hAnsi="Times New Roman"/>
                <w:b/>
                <w:bCs/>
                <w:sz w:val="20"/>
                <w:szCs w:val="20"/>
              </w:rPr>
              <w:t>1</w:t>
            </w:r>
            <w:r w:rsidRPr="00E97556">
              <w:rPr>
                <w:rFonts w:ascii="Times New Roman" w:eastAsia="Calibri" w:hAnsi="Times New Roman"/>
                <w:b/>
                <w:bCs/>
                <w:sz w:val="20"/>
                <w:szCs w:val="20"/>
              </w:rPr>
              <w:t>5</w:t>
            </w:r>
          </w:p>
        </w:tc>
        <w:tc>
          <w:tcPr>
            <w:tcW w:w="4777" w:type="pct"/>
            <w:vAlign w:val="center"/>
          </w:tcPr>
          <w:p w14:paraId="6B9B2864" w14:textId="77777777" w:rsidR="002F2F17" w:rsidRPr="00184EF0" w:rsidRDefault="002F2F17" w:rsidP="00A25BE4">
            <w:pPr>
              <w:spacing w:after="0" w:line="240" w:lineRule="auto"/>
              <w:rPr>
                <w:rFonts w:ascii="Times New Roman" w:eastAsia="Calibri" w:hAnsi="Times New Roman"/>
                <w:b/>
                <w:sz w:val="20"/>
                <w:szCs w:val="20"/>
              </w:rPr>
            </w:pPr>
            <w:r>
              <w:rPr>
                <w:rFonts w:ascii="Times New Roman" w:eastAsia="Times New Roman" w:hAnsi="Times New Roman"/>
                <w:bCs/>
                <w:iCs/>
                <w:color w:val="000000"/>
                <w:sz w:val="20"/>
                <w:szCs w:val="20"/>
                <w:lang w:eastAsia="fr-FR"/>
              </w:rPr>
              <w:t xml:space="preserve">Les employés sont-ils déclarés à la caisse Nationale de Sécurité Sociale (CNSS) ?  </w:t>
            </w:r>
            <w:r w:rsidRPr="00C41D01">
              <w:rPr>
                <w:rFonts w:ascii="Times New Roman" w:eastAsia="Calibri" w:hAnsi="Times New Roman"/>
                <w:b/>
                <w:bCs/>
                <w:sz w:val="20"/>
                <w:szCs w:val="20"/>
              </w:rPr>
              <w:t>1.</w:t>
            </w:r>
            <w:r w:rsidRPr="00C41D01">
              <w:rPr>
                <w:rFonts w:ascii="Times New Roman" w:eastAsia="Calibri" w:hAnsi="Times New Roman"/>
                <w:bCs/>
                <w:sz w:val="20"/>
                <w:szCs w:val="20"/>
              </w:rPr>
              <w:t xml:space="preserve"> Oui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2.</w:t>
            </w:r>
            <w:r w:rsidRPr="00C41D01">
              <w:rPr>
                <w:rFonts w:ascii="Times New Roman" w:eastAsia="Calibri" w:hAnsi="Times New Roman"/>
                <w:bCs/>
                <w:sz w:val="20"/>
                <w:szCs w:val="20"/>
              </w:rPr>
              <w:t xml:space="preserve"> Non |</w:t>
            </w:r>
            <w:r w:rsidRPr="00C41D01">
              <w:rPr>
                <w:rFonts w:ascii="Times New Roman" w:eastAsia="Calibri" w:hAnsi="Times New Roman"/>
                <w:b/>
                <w:sz w:val="20"/>
                <w:szCs w:val="20"/>
              </w:rPr>
              <w:t>__|</w:t>
            </w:r>
          </w:p>
        </w:tc>
      </w:tr>
      <w:tr w:rsidR="002F2F17" w:rsidRPr="00E61B9A" w14:paraId="132F7CCB" w14:textId="77777777" w:rsidTr="00A25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3" w:type="pct"/>
            <w:tcBorders>
              <w:top w:val="single" w:sz="4" w:space="0" w:color="auto"/>
              <w:left w:val="single" w:sz="4" w:space="0" w:color="auto"/>
              <w:bottom w:val="single" w:sz="4" w:space="0" w:color="auto"/>
              <w:right w:val="single" w:sz="4" w:space="0" w:color="auto"/>
            </w:tcBorders>
            <w:vAlign w:val="center"/>
          </w:tcPr>
          <w:p w14:paraId="7828DF89" w14:textId="77777777" w:rsidR="002F2F17" w:rsidRPr="00E97556"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D16</w:t>
            </w:r>
          </w:p>
        </w:tc>
        <w:tc>
          <w:tcPr>
            <w:tcW w:w="4777" w:type="pct"/>
            <w:tcBorders>
              <w:top w:val="single" w:sz="4" w:space="0" w:color="auto"/>
              <w:left w:val="single" w:sz="4" w:space="0" w:color="auto"/>
              <w:bottom w:val="single" w:sz="4" w:space="0" w:color="auto"/>
              <w:right w:val="single" w:sz="4" w:space="0" w:color="auto"/>
            </w:tcBorders>
            <w:vAlign w:val="center"/>
          </w:tcPr>
          <w:p w14:paraId="53148B32"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Quel est votre niveau de maîtrise des techniques et des outils dont vous avez bénéficié lors des formations dispensées par les incubateurs ?</w:t>
            </w:r>
          </w:p>
          <w:p w14:paraId="562CE3E4"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1. Très Faible      2. Faible |__|        3. Moyen |__|       4. Elevé |__|      5. Très élevé |__|    6-Ne Sait Pas (NSP) |__|</w:t>
            </w:r>
          </w:p>
        </w:tc>
      </w:tr>
      <w:tr w:rsidR="002F2F17" w:rsidRPr="00E61B9A" w14:paraId="1B26B0D7" w14:textId="77777777" w:rsidTr="00A25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3" w:type="pct"/>
            <w:tcBorders>
              <w:top w:val="single" w:sz="4" w:space="0" w:color="auto"/>
              <w:left w:val="single" w:sz="4" w:space="0" w:color="auto"/>
              <w:bottom w:val="single" w:sz="4" w:space="0" w:color="auto"/>
              <w:right w:val="single" w:sz="4" w:space="0" w:color="auto"/>
            </w:tcBorders>
            <w:vAlign w:val="center"/>
          </w:tcPr>
          <w:p w14:paraId="1FD33EDB" w14:textId="77777777" w:rsidR="002F2F17" w:rsidRPr="00E97556"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D17</w:t>
            </w:r>
          </w:p>
        </w:tc>
        <w:tc>
          <w:tcPr>
            <w:tcW w:w="4777" w:type="pct"/>
            <w:tcBorders>
              <w:top w:val="single" w:sz="4" w:space="0" w:color="auto"/>
              <w:left w:val="single" w:sz="4" w:space="0" w:color="auto"/>
              <w:bottom w:val="single" w:sz="4" w:space="0" w:color="auto"/>
              <w:right w:val="single" w:sz="4" w:space="0" w:color="auto"/>
            </w:tcBorders>
            <w:vAlign w:val="center"/>
          </w:tcPr>
          <w:p w14:paraId="061F1980"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Quel est votre niveau de connaissance en leadership et en gestion d’entreprise ?</w:t>
            </w:r>
          </w:p>
          <w:p w14:paraId="7221F0FB"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1. Très Faible     2. Faible |__|      3. Moyen |__|       4. Elevé |__|       5. Très élevé |__|    6-Ne Sait Pas (NSP) |__|</w:t>
            </w:r>
          </w:p>
        </w:tc>
      </w:tr>
      <w:tr w:rsidR="002F2F17" w:rsidRPr="00E61B9A" w14:paraId="36BCEA57" w14:textId="77777777" w:rsidTr="00A25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3" w:type="pct"/>
            <w:tcBorders>
              <w:top w:val="single" w:sz="4" w:space="0" w:color="auto"/>
              <w:left w:val="single" w:sz="4" w:space="0" w:color="auto"/>
              <w:bottom w:val="single" w:sz="4" w:space="0" w:color="auto"/>
              <w:right w:val="single" w:sz="4" w:space="0" w:color="auto"/>
            </w:tcBorders>
            <w:vAlign w:val="center"/>
          </w:tcPr>
          <w:p w14:paraId="365AF210" w14:textId="77777777" w:rsidR="002F2F17" w:rsidRPr="00E97556"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D18</w:t>
            </w:r>
          </w:p>
        </w:tc>
        <w:tc>
          <w:tcPr>
            <w:tcW w:w="4777" w:type="pct"/>
            <w:tcBorders>
              <w:top w:val="single" w:sz="4" w:space="0" w:color="auto"/>
              <w:left w:val="single" w:sz="4" w:space="0" w:color="auto"/>
              <w:bottom w:val="single" w:sz="4" w:space="0" w:color="auto"/>
              <w:right w:val="single" w:sz="4" w:space="0" w:color="auto"/>
            </w:tcBorders>
            <w:vAlign w:val="center"/>
          </w:tcPr>
          <w:p w14:paraId="5A050E00"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Quel est votre niveau de connaissance des plateformes NTIC ?</w:t>
            </w:r>
          </w:p>
          <w:p w14:paraId="0EF70D10"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1. Très Faible       2. Faible |__|       3. Moyen |__|       4. Elevé |__|      5. Très élevé |__|    6-Ne Sait Pas (NSP) |__|</w:t>
            </w:r>
          </w:p>
        </w:tc>
      </w:tr>
      <w:tr w:rsidR="002F2F17" w:rsidRPr="00C41D01" w14:paraId="39FCF7AA" w14:textId="77777777" w:rsidTr="00A25BE4">
        <w:trPr>
          <w:trHeight w:val="284"/>
        </w:trPr>
        <w:tc>
          <w:tcPr>
            <w:tcW w:w="223" w:type="pct"/>
            <w:vAlign w:val="center"/>
          </w:tcPr>
          <w:p w14:paraId="0876E90B"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D19</w:t>
            </w:r>
          </w:p>
        </w:tc>
        <w:tc>
          <w:tcPr>
            <w:tcW w:w="4777" w:type="pct"/>
            <w:vAlign w:val="center"/>
          </w:tcPr>
          <w:p w14:paraId="54D711E1" w14:textId="77777777" w:rsidR="002F2F17" w:rsidRPr="00C41D01" w:rsidRDefault="002F2F17" w:rsidP="00A25BE4">
            <w:pPr>
              <w:spacing w:after="0" w:line="243" w:lineRule="auto"/>
              <w:rPr>
                <w:rFonts w:ascii="Times New Roman" w:eastAsia="Times New Roman" w:hAnsi="Times New Roman"/>
                <w:sz w:val="20"/>
                <w:szCs w:val="20"/>
              </w:rPr>
            </w:pPr>
            <w:r w:rsidRPr="00C41D01">
              <w:rPr>
                <w:rFonts w:ascii="Times New Roman" w:eastAsia="Times New Roman" w:hAnsi="Times New Roman"/>
                <w:sz w:val="20"/>
                <w:szCs w:val="20"/>
              </w:rPr>
              <w:t xml:space="preserve">Votre état de citoyenneté s’est-il amélioré depuis que vous avez participé aux actions de promotion de la citoyenneté ? </w:t>
            </w:r>
          </w:p>
          <w:p w14:paraId="59D5B822" w14:textId="77777777" w:rsidR="002F2F17" w:rsidRPr="00C41D01" w:rsidRDefault="002F2F17" w:rsidP="00A25BE4">
            <w:pPr>
              <w:spacing w:after="0" w:line="240" w:lineRule="auto"/>
              <w:rPr>
                <w:rFonts w:ascii="Times New Roman" w:eastAsia="Calibri" w:hAnsi="Times New Roman"/>
                <w:b/>
                <w:sz w:val="20"/>
                <w:szCs w:val="20"/>
              </w:rPr>
            </w:pPr>
            <w:r w:rsidRPr="00C41D01">
              <w:rPr>
                <w:rFonts w:ascii="Times New Roman" w:eastAsia="Calibri" w:hAnsi="Times New Roman"/>
                <w:b/>
                <w:bCs/>
                <w:sz w:val="20"/>
                <w:szCs w:val="20"/>
              </w:rPr>
              <w:t>1.</w:t>
            </w:r>
            <w:r w:rsidRPr="00C41D01">
              <w:rPr>
                <w:rFonts w:ascii="Times New Roman" w:eastAsia="Calibri" w:hAnsi="Times New Roman"/>
                <w:bCs/>
                <w:sz w:val="20"/>
                <w:szCs w:val="20"/>
              </w:rPr>
              <w:t xml:space="preserve"> Oui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2.</w:t>
            </w:r>
            <w:r w:rsidRPr="00C41D01">
              <w:rPr>
                <w:rFonts w:ascii="Times New Roman" w:eastAsia="Calibri" w:hAnsi="Times New Roman"/>
                <w:bCs/>
                <w:sz w:val="20"/>
                <w:szCs w:val="20"/>
              </w:rPr>
              <w:t xml:space="preserve"> Non |</w:t>
            </w:r>
            <w:r w:rsidRPr="00C41D01">
              <w:rPr>
                <w:rFonts w:ascii="Times New Roman" w:eastAsia="Calibri" w:hAnsi="Times New Roman"/>
                <w:b/>
                <w:sz w:val="20"/>
                <w:szCs w:val="20"/>
              </w:rPr>
              <w:t>__|</w:t>
            </w:r>
          </w:p>
          <w:p w14:paraId="7705D08E" w14:textId="77777777" w:rsidR="002F2F17" w:rsidRPr="00C41D01" w:rsidRDefault="002F2F17" w:rsidP="00A25BE4">
            <w:pPr>
              <w:tabs>
                <w:tab w:val="center" w:pos="4536"/>
                <w:tab w:val="right" w:pos="9072"/>
              </w:tabs>
              <w:spacing w:after="0" w:line="240" w:lineRule="auto"/>
              <w:rPr>
                <w:rFonts w:ascii="Times New Roman" w:eastAsia="Calibri" w:hAnsi="Times New Roman"/>
                <w:sz w:val="20"/>
                <w:szCs w:val="20"/>
              </w:rPr>
            </w:pPr>
            <w:r w:rsidRPr="00C41D01">
              <w:rPr>
                <w:rFonts w:ascii="Times New Roman" w:eastAsia="Calibri" w:hAnsi="Times New Roman"/>
                <w:sz w:val="20"/>
                <w:szCs w:val="20"/>
              </w:rPr>
              <w:t>Si non, dite pourquoi ?</w:t>
            </w:r>
          </w:p>
          <w:p w14:paraId="351EE07B" w14:textId="77777777" w:rsidR="002F2F17" w:rsidRPr="00C41D01" w:rsidRDefault="002F2F17" w:rsidP="00A25BE4">
            <w:pPr>
              <w:tabs>
                <w:tab w:val="center" w:pos="4536"/>
                <w:tab w:val="right" w:pos="9072"/>
              </w:tabs>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p w14:paraId="7C96A320" w14:textId="77777777" w:rsidR="002F2F17" w:rsidRPr="00C41D01" w:rsidRDefault="002F2F17" w:rsidP="00A25BE4">
            <w:pPr>
              <w:tabs>
                <w:tab w:val="center" w:pos="4536"/>
                <w:tab w:val="right" w:pos="9072"/>
              </w:tabs>
              <w:spacing w:after="0" w:line="240" w:lineRule="auto"/>
              <w:rPr>
                <w:rFonts w:ascii="Times New Roman" w:eastAsia="Calibri" w:hAnsi="Times New Roman"/>
                <w:bCs/>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tc>
      </w:tr>
      <w:tr w:rsidR="002F2F17" w:rsidRPr="00C41D01" w14:paraId="13823034" w14:textId="77777777" w:rsidTr="00A25BE4">
        <w:trPr>
          <w:trHeight w:val="284"/>
        </w:trPr>
        <w:tc>
          <w:tcPr>
            <w:tcW w:w="223" w:type="pct"/>
            <w:vAlign w:val="center"/>
          </w:tcPr>
          <w:p w14:paraId="38B6041C"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D19</w:t>
            </w:r>
          </w:p>
        </w:tc>
        <w:tc>
          <w:tcPr>
            <w:tcW w:w="4777" w:type="pct"/>
            <w:vAlign w:val="center"/>
          </w:tcPr>
          <w:p w14:paraId="39C8675C" w14:textId="77777777" w:rsidR="002F2F17" w:rsidRPr="00C41D01" w:rsidRDefault="002F2F17" w:rsidP="00A25BE4">
            <w:pPr>
              <w:spacing w:after="116" w:line="243" w:lineRule="auto"/>
              <w:rPr>
                <w:rFonts w:ascii="Times New Roman" w:eastAsia="Times New Roman" w:hAnsi="Times New Roman"/>
                <w:sz w:val="20"/>
                <w:szCs w:val="20"/>
              </w:rPr>
            </w:pPr>
            <w:r>
              <w:rPr>
                <w:rFonts w:ascii="Times New Roman" w:eastAsia="Times New Roman" w:hAnsi="Times New Roman"/>
                <w:sz w:val="20"/>
                <w:szCs w:val="20"/>
              </w:rPr>
              <w:t>Si Oui</w:t>
            </w:r>
            <w:r w:rsidRPr="00C41D01">
              <w:rPr>
                <w:rFonts w:ascii="Times New Roman" w:eastAsia="Times New Roman" w:hAnsi="Times New Roman"/>
                <w:sz w:val="20"/>
                <w:szCs w:val="20"/>
              </w:rPr>
              <w:t>, à quelle hauteur ?</w:t>
            </w:r>
          </w:p>
          <w:p w14:paraId="58320F4F" w14:textId="77777777" w:rsidR="002F2F17" w:rsidRPr="00C41D01" w:rsidRDefault="002F2F17" w:rsidP="00A25BE4">
            <w:pPr>
              <w:spacing w:before="120" w:after="0" w:line="240" w:lineRule="auto"/>
              <w:ind w:left="-6" w:right="556"/>
              <w:contextualSpacing/>
              <w:jc w:val="both"/>
              <w:rPr>
                <w:rFonts w:ascii="Times New Roman" w:eastAsia="Calibri" w:hAnsi="Times New Roman"/>
                <w:bCs/>
                <w:sz w:val="20"/>
                <w:szCs w:val="20"/>
              </w:rPr>
            </w:pPr>
            <w:r w:rsidRPr="00C41D01">
              <w:rPr>
                <w:rFonts w:ascii="Times New Roman" w:eastAsia="Calibri" w:hAnsi="Times New Roman"/>
                <w:bCs/>
                <w:sz w:val="20"/>
                <w:szCs w:val="20"/>
              </w:rPr>
              <w:t>1- légèrement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2- moyennement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3-Totalement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4-NSP |</w:t>
            </w:r>
            <w:r w:rsidRPr="00C41D01">
              <w:rPr>
                <w:rFonts w:ascii="Times New Roman" w:eastAsia="Calibri" w:hAnsi="Times New Roman"/>
                <w:b/>
                <w:sz w:val="20"/>
                <w:szCs w:val="20"/>
              </w:rPr>
              <w:t>__|</w:t>
            </w:r>
          </w:p>
        </w:tc>
      </w:tr>
      <w:tr w:rsidR="002F2F17" w:rsidRPr="00C41D01" w14:paraId="7C3E5EF3" w14:textId="77777777" w:rsidTr="00A25BE4">
        <w:trPr>
          <w:trHeight w:val="284"/>
        </w:trPr>
        <w:tc>
          <w:tcPr>
            <w:tcW w:w="223" w:type="pct"/>
            <w:vAlign w:val="center"/>
          </w:tcPr>
          <w:p w14:paraId="048000F4"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D20</w:t>
            </w:r>
          </w:p>
        </w:tc>
        <w:tc>
          <w:tcPr>
            <w:tcW w:w="4777" w:type="pct"/>
            <w:vAlign w:val="center"/>
          </w:tcPr>
          <w:p w14:paraId="3DB13DBF" w14:textId="77777777" w:rsidR="002F2F17" w:rsidRPr="00C41D01" w:rsidRDefault="002F2F17" w:rsidP="00A25BE4">
            <w:pPr>
              <w:spacing w:after="116" w:line="243" w:lineRule="auto"/>
              <w:rPr>
                <w:rFonts w:ascii="Times New Roman" w:eastAsia="Times New Roman" w:hAnsi="Times New Roman"/>
                <w:sz w:val="20"/>
                <w:szCs w:val="20"/>
              </w:rPr>
            </w:pPr>
            <w:r w:rsidRPr="00C41D01">
              <w:rPr>
                <w:rFonts w:ascii="Times New Roman" w:eastAsia="Times New Roman" w:hAnsi="Times New Roman"/>
                <w:sz w:val="20"/>
                <w:szCs w:val="20"/>
              </w:rPr>
              <w:t>Comment cette amélioration se traduit-elle concrètement (actions menées, actions en cours, actions en cours de préparation, actions en perspectives ?)</w:t>
            </w:r>
          </w:p>
          <w:p w14:paraId="539AAF90" w14:textId="77777777" w:rsidR="002F2F17" w:rsidRPr="00C41D01" w:rsidRDefault="002F2F17" w:rsidP="00A25BE4">
            <w:pPr>
              <w:tabs>
                <w:tab w:val="center" w:pos="4536"/>
                <w:tab w:val="right" w:pos="9072"/>
              </w:tabs>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p w14:paraId="704E05B8" w14:textId="77777777" w:rsidR="002F2F17" w:rsidRPr="00C41D01" w:rsidRDefault="002F2F17" w:rsidP="00A25BE4">
            <w:pPr>
              <w:spacing w:after="116" w:line="243" w:lineRule="auto"/>
              <w:rPr>
                <w:rFonts w:ascii="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tc>
      </w:tr>
      <w:tr w:rsidR="002F2F17" w:rsidRPr="00C41D01" w14:paraId="17E2E1FF" w14:textId="77777777" w:rsidTr="00A25BE4">
        <w:trPr>
          <w:trHeight w:val="284"/>
        </w:trPr>
        <w:tc>
          <w:tcPr>
            <w:tcW w:w="223" w:type="pct"/>
            <w:vAlign w:val="center"/>
          </w:tcPr>
          <w:p w14:paraId="7FCD7AE6"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lastRenderedPageBreak/>
              <w:t>D21</w:t>
            </w:r>
          </w:p>
        </w:tc>
        <w:tc>
          <w:tcPr>
            <w:tcW w:w="4777" w:type="pct"/>
            <w:vAlign w:val="center"/>
          </w:tcPr>
          <w:p w14:paraId="08F0B5AE" w14:textId="77777777" w:rsidR="002F2F17" w:rsidRPr="00C41D01" w:rsidRDefault="002F2F17" w:rsidP="00A25BE4">
            <w:pPr>
              <w:spacing w:after="116" w:line="243" w:lineRule="auto"/>
              <w:rPr>
                <w:rFonts w:ascii="Times New Roman" w:eastAsia="Times New Roman" w:hAnsi="Times New Roman"/>
                <w:sz w:val="20"/>
                <w:szCs w:val="20"/>
              </w:rPr>
            </w:pPr>
            <w:r>
              <w:rPr>
                <w:rFonts w:ascii="Times New Roman" w:eastAsia="Times New Roman" w:hAnsi="Times New Roman"/>
                <w:sz w:val="20"/>
                <w:szCs w:val="20"/>
              </w:rPr>
              <w:t>Votre disposition à contribuer</w:t>
            </w:r>
            <w:r w:rsidRPr="00C41D01">
              <w:rPr>
                <w:rFonts w:ascii="Times New Roman" w:eastAsia="Times New Roman" w:hAnsi="Times New Roman"/>
                <w:sz w:val="20"/>
                <w:szCs w:val="20"/>
              </w:rPr>
              <w:t xml:space="preserve"> à la cohésion sociale s’est-elle améliorée depuis que vous avez participé aux actions de promotion de la cohésion sociale ?</w:t>
            </w:r>
          </w:p>
          <w:p w14:paraId="15768BE3" w14:textId="77777777" w:rsidR="002F2F17" w:rsidRPr="00C41D01" w:rsidRDefault="002F2F17" w:rsidP="00A25BE4">
            <w:pPr>
              <w:spacing w:after="0" w:line="240" w:lineRule="auto"/>
              <w:rPr>
                <w:rFonts w:ascii="Times New Roman" w:eastAsia="Calibri" w:hAnsi="Times New Roman"/>
                <w:b/>
                <w:sz w:val="20"/>
                <w:szCs w:val="20"/>
              </w:rPr>
            </w:pPr>
            <w:r w:rsidRPr="00C41D01">
              <w:rPr>
                <w:rFonts w:ascii="Times New Roman" w:eastAsia="Calibri" w:hAnsi="Times New Roman"/>
                <w:b/>
                <w:bCs/>
                <w:sz w:val="20"/>
                <w:szCs w:val="20"/>
              </w:rPr>
              <w:t>1.</w:t>
            </w:r>
            <w:r w:rsidRPr="00C41D01">
              <w:rPr>
                <w:rFonts w:ascii="Times New Roman" w:eastAsia="Calibri" w:hAnsi="Times New Roman"/>
                <w:bCs/>
                <w:sz w:val="20"/>
                <w:szCs w:val="20"/>
              </w:rPr>
              <w:t xml:space="preserve"> Oui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2.</w:t>
            </w:r>
            <w:r w:rsidRPr="00C41D01">
              <w:rPr>
                <w:rFonts w:ascii="Times New Roman" w:eastAsia="Calibri" w:hAnsi="Times New Roman"/>
                <w:bCs/>
                <w:sz w:val="20"/>
                <w:szCs w:val="20"/>
              </w:rPr>
              <w:t xml:space="preserve"> Non |</w:t>
            </w:r>
            <w:r w:rsidRPr="00C41D01">
              <w:rPr>
                <w:rFonts w:ascii="Times New Roman" w:eastAsia="Calibri" w:hAnsi="Times New Roman"/>
                <w:b/>
                <w:sz w:val="20"/>
                <w:szCs w:val="20"/>
              </w:rPr>
              <w:t>__|</w:t>
            </w:r>
          </w:p>
          <w:p w14:paraId="7FE1355D" w14:textId="77777777" w:rsidR="002F2F17" w:rsidRPr="00C41D01" w:rsidRDefault="002F2F17" w:rsidP="00A25BE4">
            <w:pPr>
              <w:tabs>
                <w:tab w:val="center" w:pos="4536"/>
                <w:tab w:val="right" w:pos="9072"/>
              </w:tabs>
              <w:spacing w:after="0" w:line="240" w:lineRule="auto"/>
              <w:rPr>
                <w:rFonts w:ascii="Times New Roman" w:eastAsia="Calibri" w:hAnsi="Times New Roman"/>
                <w:sz w:val="20"/>
                <w:szCs w:val="20"/>
              </w:rPr>
            </w:pPr>
            <w:r w:rsidRPr="00C41D01">
              <w:rPr>
                <w:rFonts w:ascii="Times New Roman" w:eastAsia="Calibri" w:hAnsi="Times New Roman"/>
                <w:sz w:val="20"/>
                <w:szCs w:val="20"/>
              </w:rPr>
              <w:t>Si non, dite pourquoi ?</w:t>
            </w:r>
          </w:p>
          <w:p w14:paraId="7DC92FEF" w14:textId="77777777" w:rsidR="002F2F17" w:rsidRPr="00C41D01" w:rsidRDefault="002F2F17" w:rsidP="00A25BE4">
            <w:pPr>
              <w:tabs>
                <w:tab w:val="center" w:pos="4536"/>
                <w:tab w:val="right" w:pos="9072"/>
              </w:tabs>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p w14:paraId="2A40ED78" w14:textId="77777777" w:rsidR="002F2F17" w:rsidRPr="00C41D01" w:rsidRDefault="002F2F17" w:rsidP="00A25BE4">
            <w:pPr>
              <w:spacing w:after="116" w:line="243"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tc>
      </w:tr>
      <w:tr w:rsidR="002F2F17" w:rsidRPr="00C41D01" w14:paraId="0F9ED8F1" w14:textId="77777777" w:rsidTr="00A25BE4">
        <w:trPr>
          <w:trHeight w:val="284"/>
        </w:trPr>
        <w:tc>
          <w:tcPr>
            <w:tcW w:w="223" w:type="pct"/>
          </w:tcPr>
          <w:p w14:paraId="7604BF76"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D22</w:t>
            </w:r>
          </w:p>
        </w:tc>
        <w:tc>
          <w:tcPr>
            <w:tcW w:w="4777" w:type="pct"/>
            <w:vAlign w:val="center"/>
          </w:tcPr>
          <w:p w14:paraId="2F320B2D" w14:textId="77777777" w:rsidR="002F2F17" w:rsidRPr="00C41D01" w:rsidRDefault="002F2F17" w:rsidP="00A25BE4">
            <w:pPr>
              <w:spacing w:after="116" w:line="243" w:lineRule="auto"/>
              <w:rPr>
                <w:rFonts w:ascii="Times New Roman" w:eastAsia="Times New Roman" w:hAnsi="Times New Roman"/>
                <w:sz w:val="20"/>
                <w:szCs w:val="20"/>
              </w:rPr>
            </w:pPr>
            <w:r>
              <w:rPr>
                <w:rFonts w:ascii="Times New Roman" w:eastAsia="Times New Roman" w:hAnsi="Times New Roman"/>
                <w:sz w:val="20"/>
                <w:szCs w:val="20"/>
              </w:rPr>
              <w:t>Si</w:t>
            </w:r>
            <w:r w:rsidRPr="00C41D01">
              <w:rPr>
                <w:rFonts w:ascii="Times New Roman" w:eastAsia="Times New Roman" w:hAnsi="Times New Roman"/>
                <w:sz w:val="20"/>
                <w:szCs w:val="20"/>
              </w:rPr>
              <w:t xml:space="preserve"> Oui, à quelle hauteur ?</w:t>
            </w:r>
          </w:p>
          <w:p w14:paraId="2DE39A2F" w14:textId="77777777" w:rsidR="002F2F17" w:rsidRPr="00C41D01" w:rsidRDefault="002F2F17" w:rsidP="00A25BE4">
            <w:pPr>
              <w:spacing w:after="116" w:line="243" w:lineRule="auto"/>
              <w:rPr>
                <w:rFonts w:ascii="Times New Roman" w:eastAsia="Times New Roman" w:hAnsi="Times New Roman"/>
                <w:sz w:val="20"/>
                <w:szCs w:val="20"/>
              </w:rPr>
            </w:pPr>
            <w:r w:rsidRPr="00C41D01">
              <w:rPr>
                <w:rFonts w:ascii="Times New Roman" w:eastAsia="Calibri" w:hAnsi="Times New Roman"/>
                <w:b/>
                <w:bCs/>
                <w:sz w:val="20"/>
                <w:szCs w:val="20"/>
              </w:rPr>
              <w:t>1</w:t>
            </w:r>
            <w:r w:rsidRPr="00C41D01">
              <w:rPr>
                <w:rFonts w:ascii="Times New Roman" w:eastAsia="Calibri" w:hAnsi="Times New Roman"/>
                <w:bCs/>
                <w:sz w:val="20"/>
                <w:szCs w:val="20"/>
              </w:rPr>
              <w:t>- Légèrement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2</w:t>
            </w:r>
            <w:r w:rsidRPr="00C41D01">
              <w:rPr>
                <w:rFonts w:ascii="Times New Roman" w:eastAsia="Calibri" w:hAnsi="Times New Roman"/>
                <w:bCs/>
                <w:sz w:val="20"/>
                <w:szCs w:val="20"/>
              </w:rPr>
              <w:t>- Moyennement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3</w:t>
            </w:r>
            <w:r w:rsidRPr="00C41D01">
              <w:rPr>
                <w:rFonts w:ascii="Times New Roman" w:eastAsia="Calibri" w:hAnsi="Times New Roman"/>
                <w:bCs/>
                <w:sz w:val="20"/>
                <w:szCs w:val="20"/>
              </w:rPr>
              <w:t>-Totalement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2C76C0">
              <w:rPr>
                <w:rFonts w:ascii="Times New Roman" w:eastAsia="Calibri" w:hAnsi="Times New Roman"/>
                <w:b/>
                <w:bCs/>
                <w:sz w:val="20"/>
                <w:szCs w:val="20"/>
              </w:rPr>
              <w:t>4-</w:t>
            </w:r>
            <w:r w:rsidRPr="00C41D01">
              <w:rPr>
                <w:rFonts w:ascii="Times New Roman" w:eastAsia="Calibri" w:hAnsi="Times New Roman"/>
                <w:bCs/>
                <w:sz w:val="20"/>
                <w:szCs w:val="20"/>
              </w:rPr>
              <w:t>NSP |</w:t>
            </w:r>
            <w:r w:rsidRPr="00C41D01">
              <w:rPr>
                <w:rFonts w:ascii="Times New Roman" w:eastAsia="Calibri" w:hAnsi="Times New Roman"/>
                <w:b/>
                <w:sz w:val="20"/>
                <w:szCs w:val="20"/>
              </w:rPr>
              <w:t>__|</w:t>
            </w:r>
          </w:p>
        </w:tc>
      </w:tr>
      <w:tr w:rsidR="002F2F17" w:rsidRPr="00C41D01" w14:paraId="1911D21D" w14:textId="77777777" w:rsidTr="00A25BE4">
        <w:trPr>
          <w:trHeight w:val="284"/>
        </w:trPr>
        <w:tc>
          <w:tcPr>
            <w:tcW w:w="223" w:type="pct"/>
            <w:vAlign w:val="center"/>
          </w:tcPr>
          <w:p w14:paraId="5BF53D30"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D23</w:t>
            </w:r>
          </w:p>
        </w:tc>
        <w:tc>
          <w:tcPr>
            <w:tcW w:w="4777" w:type="pct"/>
            <w:vAlign w:val="center"/>
          </w:tcPr>
          <w:p w14:paraId="6A3937A5" w14:textId="77777777" w:rsidR="002F2F17" w:rsidRPr="00C41D01" w:rsidRDefault="002F2F17" w:rsidP="00A25BE4">
            <w:pPr>
              <w:tabs>
                <w:tab w:val="center" w:pos="4536"/>
                <w:tab w:val="right" w:pos="9072"/>
              </w:tabs>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Comment cette amélioration se traduit-elle concrètement (actions menées, actions en cours, actions en cours de prépa</w:t>
            </w:r>
            <w:r>
              <w:rPr>
                <w:rFonts w:ascii="Times New Roman" w:eastAsia="Times New Roman" w:hAnsi="Times New Roman"/>
                <w:sz w:val="20"/>
                <w:szCs w:val="20"/>
              </w:rPr>
              <w:t>ration, actions en perspectives, etc.</w:t>
            </w:r>
            <w:r w:rsidRPr="00C41D01">
              <w:rPr>
                <w:rFonts w:ascii="Times New Roman" w:eastAsia="Times New Roman" w:hAnsi="Times New Roman"/>
                <w:sz w:val="20"/>
                <w:szCs w:val="20"/>
              </w:rPr>
              <w:t xml:space="preserve"> ?)</w:t>
            </w:r>
          </w:p>
          <w:p w14:paraId="3018B3A5" w14:textId="77777777" w:rsidR="002F2F17" w:rsidRPr="00C41D01" w:rsidRDefault="002F2F17" w:rsidP="00A25BE4">
            <w:pPr>
              <w:tabs>
                <w:tab w:val="center" w:pos="4536"/>
                <w:tab w:val="right" w:pos="9072"/>
              </w:tabs>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p w14:paraId="3EB0A0B3" w14:textId="77777777" w:rsidR="002F2F17" w:rsidRPr="00C41D01" w:rsidRDefault="002F2F17" w:rsidP="00A25BE4">
            <w:pPr>
              <w:spacing w:after="0" w:line="240" w:lineRule="auto"/>
              <w:rPr>
                <w:rFonts w:ascii="Times New Roman" w:eastAsia="Calibri" w:hAnsi="Times New Roman"/>
                <w:bCs/>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tc>
      </w:tr>
      <w:tr w:rsidR="002F2F17" w:rsidRPr="00E61B9A" w14:paraId="6C04C5EB" w14:textId="77777777" w:rsidTr="00A25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3" w:type="pct"/>
            <w:tcBorders>
              <w:top w:val="single" w:sz="4" w:space="0" w:color="auto"/>
              <w:left w:val="single" w:sz="4" w:space="0" w:color="auto"/>
              <w:bottom w:val="single" w:sz="4" w:space="0" w:color="auto"/>
              <w:right w:val="single" w:sz="4" w:space="0" w:color="auto"/>
            </w:tcBorders>
            <w:vAlign w:val="center"/>
          </w:tcPr>
          <w:p w14:paraId="5BB66944" w14:textId="77777777" w:rsidR="002F2F17" w:rsidRPr="00E97556"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D24</w:t>
            </w:r>
          </w:p>
        </w:tc>
        <w:tc>
          <w:tcPr>
            <w:tcW w:w="4777" w:type="pct"/>
            <w:tcBorders>
              <w:top w:val="single" w:sz="4" w:space="0" w:color="auto"/>
              <w:left w:val="single" w:sz="4" w:space="0" w:color="auto"/>
              <w:bottom w:val="single" w:sz="4" w:space="0" w:color="auto"/>
              <w:right w:val="single" w:sz="4" w:space="0" w:color="auto"/>
            </w:tcBorders>
            <w:vAlign w:val="center"/>
          </w:tcPr>
          <w:p w14:paraId="7FF14185"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Quel est votre niveau de connaissance des questions de civisme et de citoyenneté et de paix</w:t>
            </w:r>
          </w:p>
          <w:p w14:paraId="656B9A21"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1. Très Faible     2. Faible |__|       3. Moyen |__|          4. Elevé |__|        5. Très élevé |__|    6-Ne Sait Pas (NSP) |__|</w:t>
            </w:r>
          </w:p>
        </w:tc>
      </w:tr>
      <w:tr w:rsidR="002F2F17" w:rsidRPr="00C41D01" w14:paraId="3B30AF9A" w14:textId="77777777" w:rsidTr="00A25BE4">
        <w:trPr>
          <w:trHeight w:val="284"/>
        </w:trPr>
        <w:tc>
          <w:tcPr>
            <w:tcW w:w="223" w:type="pct"/>
            <w:vAlign w:val="center"/>
          </w:tcPr>
          <w:p w14:paraId="0E29B1B9"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D25</w:t>
            </w:r>
          </w:p>
        </w:tc>
        <w:tc>
          <w:tcPr>
            <w:tcW w:w="4777" w:type="pct"/>
            <w:vAlign w:val="center"/>
          </w:tcPr>
          <w:p w14:paraId="7093C8AA" w14:textId="77777777" w:rsidR="002F2F17" w:rsidRPr="00C41D01" w:rsidRDefault="002F2F17" w:rsidP="00A25BE4">
            <w:pPr>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Votre ét</w:t>
            </w:r>
            <w:r>
              <w:rPr>
                <w:rFonts w:ascii="Times New Roman" w:eastAsia="Times New Roman" w:hAnsi="Times New Roman"/>
                <w:sz w:val="20"/>
                <w:szCs w:val="20"/>
              </w:rPr>
              <w:t>at de civisme s’est-il amélioré</w:t>
            </w:r>
            <w:r w:rsidRPr="00C41D01">
              <w:rPr>
                <w:rFonts w:ascii="Times New Roman" w:eastAsia="Times New Roman" w:hAnsi="Times New Roman"/>
                <w:sz w:val="20"/>
                <w:szCs w:val="20"/>
              </w:rPr>
              <w:t xml:space="preserve"> depuis que vous avez participé aux actions de promotion du</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ProFeJeC</w:t>
            </w:r>
            <w:proofErr w:type="spellEnd"/>
            <w:r w:rsidRPr="00C41D01">
              <w:rPr>
                <w:rFonts w:ascii="Times New Roman" w:eastAsia="Times New Roman" w:hAnsi="Times New Roman"/>
                <w:sz w:val="20"/>
                <w:szCs w:val="20"/>
              </w:rPr>
              <w:t xml:space="preserve"> ? </w:t>
            </w:r>
          </w:p>
          <w:p w14:paraId="70862661" w14:textId="77777777" w:rsidR="002F2F17" w:rsidRPr="00C41D01" w:rsidRDefault="002F2F17" w:rsidP="00A25BE4">
            <w:pPr>
              <w:spacing w:after="0" w:line="240" w:lineRule="auto"/>
              <w:rPr>
                <w:rFonts w:ascii="Times New Roman" w:eastAsia="Calibri" w:hAnsi="Times New Roman"/>
                <w:b/>
                <w:sz w:val="20"/>
                <w:szCs w:val="20"/>
              </w:rPr>
            </w:pPr>
            <w:r w:rsidRPr="00C41D01">
              <w:rPr>
                <w:rFonts w:ascii="Times New Roman" w:eastAsia="Calibri" w:hAnsi="Times New Roman"/>
                <w:b/>
                <w:bCs/>
                <w:sz w:val="20"/>
                <w:szCs w:val="20"/>
              </w:rPr>
              <w:t>1.</w:t>
            </w:r>
            <w:r w:rsidRPr="00C41D01">
              <w:rPr>
                <w:rFonts w:ascii="Times New Roman" w:eastAsia="Calibri" w:hAnsi="Times New Roman"/>
                <w:bCs/>
                <w:sz w:val="20"/>
                <w:szCs w:val="20"/>
              </w:rPr>
              <w:t xml:space="preserve"> Oui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2.</w:t>
            </w:r>
            <w:r w:rsidRPr="00C41D01">
              <w:rPr>
                <w:rFonts w:ascii="Times New Roman" w:eastAsia="Calibri" w:hAnsi="Times New Roman"/>
                <w:bCs/>
                <w:sz w:val="20"/>
                <w:szCs w:val="20"/>
              </w:rPr>
              <w:t xml:space="preserve"> Non |</w:t>
            </w:r>
            <w:r w:rsidRPr="00C41D01">
              <w:rPr>
                <w:rFonts w:ascii="Times New Roman" w:eastAsia="Calibri" w:hAnsi="Times New Roman"/>
                <w:b/>
                <w:sz w:val="20"/>
                <w:szCs w:val="20"/>
              </w:rPr>
              <w:t>__|</w:t>
            </w:r>
          </w:p>
          <w:p w14:paraId="657B448F" w14:textId="77777777" w:rsidR="002F2F17" w:rsidRPr="00C41D01" w:rsidRDefault="002F2F17" w:rsidP="00A25BE4">
            <w:pPr>
              <w:tabs>
                <w:tab w:val="center" w:pos="4536"/>
                <w:tab w:val="right" w:pos="9072"/>
              </w:tabs>
              <w:spacing w:after="0" w:line="240" w:lineRule="auto"/>
              <w:rPr>
                <w:rFonts w:ascii="Times New Roman" w:eastAsia="Calibri" w:hAnsi="Times New Roman"/>
                <w:sz w:val="20"/>
                <w:szCs w:val="20"/>
              </w:rPr>
            </w:pPr>
            <w:r w:rsidRPr="00C41D01">
              <w:rPr>
                <w:rFonts w:ascii="Times New Roman" w:eastAsia="Calibri" w:hAnsi="Times New Roman"/>
                <w:sz w:val="20"/>
                <w:szCs w:val="20"/>
              </w:rPr>
              <w:t>Si non, dite pourquoi ?</w:t>
            </w:r>
          </w:p>
          <w:p w14:paraId="4501FC63" w14:textId="77777777" w:rsidR="002F2F17" w:rsidRPr="00C41D01" w:rsidRDefault="002F2F17" w:rsidP="00A25BE4">
            <w:pPr>
              <w:tabs>
                <w:tab w:val="center" w:pos="4536"/>
                <w:tab w:val="right" w:pos="9072"/>
              </w:tabs>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p w14:paraId="783C4504" w14:textId="77777777" w:rsidR="002F2F17" w:rsidRPr="00C41D01" w:rsidRDefault="002F2F17" w:rsidP="00A25BE4">
            <w:pPr>
              <w:spacing w:after="116" w:line="243"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tc>
      </w:tr>
      <w:tr w:rsidR="002F2F17" w:rsidRPr="00C41D01" w14:paraId="297D106A" w14:textId="77777777" w:rsidTr="00A25BE4">
        <w:trPr>
          <w:trHeight w:val="284"/>
        </w:trPr>
        <w:tc>
          <w:tcPr>
            <w:tcW w:w="223" w:type="pct"/>
          </w:tcPr>
          <w:p w14:paraId="55CD783E"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D26</w:t>
            </w:r>
          </w:p>
        </w:tc>
        <w:tc>
          <w:tcPr>
            <w:tcW w:w="4777" w:type="pct"/>
            <w:vAlign w:val="center"/>
          </w:tcPr>
          <w:p w14:paraId="468ABF6F" w14:textId="77777777" w:rsidR="002F2F17" w:rsidRPr="00C41D01" w:rsidRDefault="002F2F17" w:rsidP="00A25BE4">
            <w:pPr>
              <w:spacing w:after="116" w:line="243" w:lineRule="auto"/>
              <w:rPr>
                <w:rFonts w:ascii="Times New Roman" w:eastAsia="Times New Roman" w:hAnsi="Times New Roman"/>
                <w:sz w:val="20"/>
                <w:szCs w:val="20"/>
              </w:rPr>
            </w:pPr>
            <w:r>
              <w:rPr>
                <w:rFonts w:ascii="Times New Roman" w:eastAsia="Times New Roman" w:hAnsi="Times New Roman"/>
                <w:sz w:val="20"/>
                <w:szCs w:val="20"/>
              </w:rPr>
              <w:t>Si</w:t>
            </w:r>
            <w:r w:rsidRPr="00C41D01">
              <w:rPr>
                <w:rFonts w:ascii="Times New Roman" w:eastAsia="Times New Roman" w:hAnsi="Times New Roman"/>
                <w:sz w:val="20"/>
                <w:szCs w:val="20"/>
              </w:rPr>
              <w:t xml:space="preserve"> Oui, à quelle hauteur ?</w:t>
            </w:r>
          </w:p>
          <w:p w14:paraId="53DEE827" w14:textId="77777777" w:rsidR="002F2F17" w:rsidRPr="00C41D01" w:rsidRDefault="002F2F17" w:rsidP="00A25BE4">
            <w:pPr>
              <w:spacing w:after="116" w:line="243" w:lineRule="auto"/>
              <w:rPr>
                <w:rFonts w:ascii="Times New Roman" w:eastAsia="Times New Roman" w:hAnsi="Times New Roman"/>
                <w:sz w:val="20"/>
                <w:szCs w:val="20"/>
              </w:rPr>
            </w:pPr>
            <w:r w:rsidRPr="00C41D01">
              <w:rPr>
                <w:rFonts w:ascii="Times New Roman" w:eastAsia="Calibri" w:hAnsi="Times New Roman"/>
                <w:b/>
                <w:bCs/>
                <w:sz w:val="20"/>
                <w:szCs w:val="20"/>
              </w:rPr>
              <w:t>1</w:t>
            </w:r>
            <w:r w:rsidRPr="00C41D01">
              <w:rPr>
                <w:rFonts w:ascii="Times New Roman" w:eastAsia="Calibri" w:hAnsi="Times New Roman"/>
                <w:bCs/>
                <w:sz w:val="20"/>
                <w:szCs w:val="20"/>
              </w:rPr>
              <w:t>- Légèrement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2</w:t>
            </w:r>
            <w:r w:rsidRPr="00C41D01">
              <w:rPr>
                <w:rFonts w:ascii="Times New Roman" w:eastAsia="Calibri" w:hAnsi="Times New Roman"/>
                <w:bCs/>
                <w:sz w:val="20"/>
                <w:szCs w:val="20"/>
              </w:rPr>
              <w:t>- Moyennement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w:t>
            </w:r>
            <w:r w:rsidRPr="00C41D01">
              <w:rPr>
                <w:rFonts w:ascii="Times New Roman" w:eastAsia="Calibri" w:hAnsi="Times New Roman"/>
                <w:b/>
                <w:bCs/>
                <w:sz w:val="20"/>
                <w:szCs w:val="20"/>
              </w:rPr>
              <w:t>3</w:t>
            </w:r>
            <w:r w:rsidRPr="00C41D01">
              <w:rPr>
                <w:rFonts w:ascii="Times New Roman" w:eastAsia="Calibri" w:hAnsi="Times New Roman"/>
                <w:bCs/>
                <w:sz w:val="20"/>
                <w:szCs w:val="20"/>
              </w:rPr>
              <w:t>-Totalement amélioré |</w:t>
            </w:r>
            <w:r w:rsidRPr="00C41D01">
              <w:rPr>
                <w:rFonts w:ascii="Times New Roman" w:eastAsia="Calibri" w:hAnsi="Times New Roman"/>
                <w:b/>
                <w:sz w:val="20"/>
                <w:szCs w:val="20"/>
              </w:rPr>
              <w:t>__|</w:t>
            </w:r>
            <w:r w:rsidRPr="00C41D01">
              <w:rPr>
                <w:rFonts w:ascii="Times New Roman" w:eastAsia="Calibri" w:hAnsi="Times New Roman"/>
                <w:bCs/>
                <w:sz w:val="20"/>
                <w:szCs w:val="20"/>
              </w:rPr>
              <w:t xml:space="preserve">    4-NSP |</w:t>
            </w:r>
            <w:r w:rsidRPr="00C41D01">
              <w:rPr>
                <w:rFonts w:ascii="Times New Roman" w:eastAsia="Calibri" w:hAnsi="Times New Roman"/>
                <w:b/>
                <w:sz w:val="20"/>
                <w:szCs w:val="20"/>
              </w:rPr>
              <w:t>__|</w:t>
            </w:r>
          </w:p>
        </w:tc>
      </w:tr>
      <w:tr w:rsidR="002F2F17" w:rsidRPr="00C41D01" w14:paraId="0C7505E3" w14:textId="77777777" w:rsidTr="00A25BE4">
        <w:trPr>
          <w:trHeight w:val="284"/>
        </w:trPr>
        <w:tc>
          <w:tcPr>
            <w:tcW w:w="223" w:type="pct"/>
            <w:vAlign w:val="center"/>
          </w:tcPr>
          <w:p w14:paraId="3DEB69BB"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D27</w:t>
            </w:r>
          </w:p>
        </w:tc>
        <w:tc>
          <w:tcPr>
            <w:tcW w:w="4777" w:type="pct"/>
            <w:vAlign w:val="center"/>
          </w:tcPr>
          <w:p w14:paraId="0B43FFC2" w14:textId="77777777" w:rsidR="002F2F17" w:rsidRPr="00C41D01" w:rsidRDefault="002F2F17" w:rsidP="00A25BE4">
            <w:pPr>
              <w:spacing w:after="116" w:line="243" w:lineRule="auto"/>
              <w:rPr>
                <w:rFonts w:ascii="Times New Roman" w:eastAsia="Times New Roman" w:hAnsi="Times New Roman"/>
                <w:sz w:val="20"/>
                <w:szCs w:val="20"/>
              </w:rPr>
            </w:pPr>
            <w:r w:rsidRPr="00C41D01">
              <w:rPr>
                <w:rFonts w:ascii="Times New Roman" w:eastAsia="Times New Roman" w:hAnsi="Times New Roman"/>
                <w:sz w:val="20"/>
                <w:szCs w:val="20"/>
              </w:rPr>
              <w:t>Comment cette amélioration se traduit-elle concrètement (actions menées, actions en cours, actions en cours de prépa</w:t>
            </w:r>
            <w:r>
              <w:rPr>
                <w:rFonts w:ascii="Times New Roman" w:eastAsia="Times New Roman" w:hAnsi="Times New Roman"/>
                <w:sz w:val="20"/>
                <w:szCs w:val="20"/>
              </w:rPr>
              <w:t>ration, actions en perspectives, etc.</w:t>
            </w:r>
            <w:r w:rsidRPr="00C41D01">
              <w:rPr>
                <w:rFonts w:ascii="Times New Roman" w:eastAsia="Times New Roman" w:hAnsi="Times New Roman"/>
                <w:sz w:val="20"/>
                <w:szCs w:val="20"/>
              </w:rPr>
              <w:t xml:space="preserve"> ?)</w:t>
            </w:r>
          </w:p>
          <w:p w14:paraId="4AB75A44" w14:textId="77777777" w:rsidR="002F2F17" w:rsidRPr="00C41D01" w:rsidRDefault="002F2F17" w:rsidP="00A25BE4">
            <w:pPr>
              <w:tabs>
                <w:tab w:val="center" w:pos="4536"/>
                <w:tab w:val="right" w:pos="9072"/>
              </w:tabs>
              <w:spacing w:after="0" w:line="240"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p w14:paraId="770EC3A8" w14:textId="77777777" w:rsidR="002F2F17" w:rsidRPr="00C41D01" w:rsidRDefault="002F2F17" w:rsidP="00A25BE4">
            <w:pPr>
              <w:spacing w:after="0" w:line="240" w:lineRule="auto"/>
              <w:rPr>
                <w:rFonts w:ascii="Times New Roman" w:eastAsia="Calibri" w:hAnsi="Times New Roman"/>
                <w:bCs/>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tc>
      </w:tr>
      <w:tr w:rsidR="002F2F17" w:rsidRPr="00E61B9A" w14:paraId="3B2FC578" w14:textId="77777777" w:rsidTr="00A25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3" w:type="pct"/>
            <w:tcBorders>
              <w:top w:val="single" w:sz="4" w:space="0" w:color="auto"/>
              <w:left w:val="single" w:sz="4" w:space="0" w:color="auto"/>
              <w:bottom w:val="single" w:sz="4" w:space="0" w:color="auto"/>
              <w:right w:val="single" w:sz="4" w:space="0" w:color="auto"/>
            </w:tcBorders>
          </w:tcPr>
          <w:p w14:paraId="006F80B4" w14:textId="77777777" w:rsidR="002F2F17" w:rsidRPr="00E97556"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D26</w:t>
            </w:r>
          </w:p>
        </w:tc>
        <w:tc>
          <w:tcPr>
            <w:tcW w:w="4777" w:type="pct"/>
            <w:tcBorders>
              <w:top w:val="single" w:sz="4" w:space="0" w:color="auto"/>
              <w:left w:val="single" w:sz="4" w:space="0" w:color="auto"/>
              <w:bottom w:val="single" w:sz="4" w:space="0" w:color="auto"/>
              <w:right w:val="single" w:sz="4" w:space="0" w:color="auto"/>
            </w:tcBorders>
            <w:vAlign w:val="center"/>
          </w:tcPr>
          <w:p w14:paraId="50A92573"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Quel est votre niveau de connaissance de la RSE ?</w:t>
            </w:r>
          </w:p>
          <w:p w14:paraId="040E7F21" w14:textId="77777777" w:rsidR="002F2F17" w:rsidRPr="00E97556" w:rsidRDefault="002F2F17" w:rsidP="00A25BE4">
            <w:pPr>
              <w:spacing w:before="120" w:after="0" w:line="240" w:lineRule="auto"/>
              <w:ind w:left="-6" w:right="556"/>
              <w:contextualSpacing/>
              <w:jc w:val="both"/>
              <w:rPr>
                <w:rFonts w:ascii="Times New Roman" w:eastAsia="Times New Roman" w:hAnsi="Times New Roman"/>
                <w:bCs/>
                <w:iCs/>
                <w:color w:val="000000"/>
                <w:sz w:val="20"/>
                <w:szCs w:val="20"/>
                <w:lang w:eastAsia="fr-FR"/>
              </w:rPr>
            </w:pPr>
            <w:r w:rsidRPr="00E97556">
              <w:rPr>
                <w:rFonts w:ascii="Times New Roman" w:eastAsia="Times New Roman" w:hAnsi="Times New Roman"/>
                <w:bCs/>
                <w:iCs/>
                <w:color w:val="000000"/>
                <w:sz w:val="20"/>
                <w:szCs w:val="20"/>
                <w:lang w:eastAsia="fr-FR"/>
              </w:rPr>
              <w:t>1. Très Faible |__|    2. Faible |__|      3. Moyen |__|      4. Elevé |__|      5. Très élevé |__|    6-Ne Sait Pas (NSP) |__|</w:t>
            </w:r>
          </w:p>
        </w:tc>
      </w:tr>
      <w:tr w:rsidR="002F2F17" w:rsidRPr="00C41D01" w14:paraId="67B77AEA" w14:textId="77777777" w:rsidTr="00A25BE4">
        <w:trPr>
          <w:trHeight w:val="284"/>
        </w:trPr>
        <w:tc>
          <w:tcPr>
            <w:tcW w:w="223" w:type="pct"/>
            <w:vAlign w:val="center"/>
          </w:tcPr>
          <w:p w14:paraId="32B75414" w14:textId="77777777" w:rsidR="002F2F17" w:rsidRPr="00C41D01" w:rsidRDefault="002F2F17" w:rsidP="00A25BE4">
            <w:pPr>
              <w:spacing w:after="0" w:line="240" w:lineRule="auto"/>
              <w:rPr>
                <w:rFonts w:ascii="Times New Roman" w:eastAsia="Calibri" w:hAnsi="Times New Roman"/>
                <w:b/>
                <w:bCs/>
                <w:sz w:val="20"/>
                <w:szCs w:val="20"/>
              </w:rPr>
            </w:pPr>
            <w:r>
              <w:rPr>
                <w:rFonts w:ascii="Times New Roman" w:eastAsia="Calibri" w:hAnsi="Times New Roman"/>
                <w:b/>
                <w:bCs/>
                <w:sz w:val="20"/>
                <w:szCs w:val="20"/>
              </w:rPr>
              <w:t>D27</w:t>
            </w:r>
          </w:p>
        </w:tc>
        <w:tc>
          <w:tcPr>
            <w:tcW w:w="4777" w:type="pct"/>
            <w:vAlign w:val="center"/>
          </w:tcPr>
          <w:p w14:paraId="3E2141AE" w14:textId="77777777" w:rsidR="002F2F17" w:rsidRPr="00C41D01" w:rsidRDefault="002F2F17" w:rsidP="00A25BE4">
            <w:pPr>
              <w:spacing w:after="156"/>
              <w:rPr>
                <w:rFonts w:ascii="Times New Roman" w:hAnsi="Times New Roman"/>
                <w:sz w:val="20"/>
                <w:szCs w:val="20"/>
              </w:rPr>
            </w:pPr>
            <w:r w:rsidRPr="00C41D01">
              <w:rPr>
                <w:rFonts w:ascii="Times New Roman" w:hAnsi="Times New Roman"/>
                <w:sz w:val="20"/>
                <w:szCs w:val="20"/>
              </w:rPr>
              <w:t xml:space="preserve">A quelles activités </w:t>
            </w:r>
            <w:r>
              <w:rPr>
                <w:rFonts w:ascii="Times New Roman" w:eastAsia="Times New Roman" w:hAnsi="Times New Roman"/>
                <w:sz w:val="20"/>
                <w:szCs w:val="20"/>
              </w:rPr>
              <w:t>liées à la RSE</w:t>
            </w:r>
            <w:r w:rsidRPr="00C41D01">
              <w:rPr>
                <w:rFonts w:ascii="Times New Roman" w:eastAsia="Times New Roman" w:hAnsi="Times New Roman"/>
                <w:sz w:val="20"/>
                <w:szCs w:val="20"/>
              </w:rPr>
              <w:t>, avez-vous pris part ?</w:t>
            </w:r>
          </w:p>
          <w:p w14:paraId="1CE195D1" w14:textId="77777777" w:rsidR="002F2F17" w:rsidRPr="00C41D01" w:rsidRDefault="002F2F17" w:rsidP="00A25BE4">
            <w:pPr>
              <w:spacing w:before="120" w:after="0" w:line="240" w:lineRule="auto"/>
              <w:contextualSpacing/>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p w14:paraId="153D3218" w14:textId="77777777" w:rsidR="002F2F17" w:rsidRPr="00C41D01" w:rsidRDefault="002F2F17" w:rsidP="00A25BE4">
            <w:pPr>
              <w:spacing w:after="116" w:line="243" w:lineRule="auto"/>
              <w:rPr>
                <w:rFonts w:ascii="Times New Roman" w:eastAsia="Times New Roman" w:hAnsi="Times New Roman"/>
                <w:sz w:val="20"/>
                <w:szCs w:val="20"/>
              </w:rPr>
            </w:pPr>
            <w:r w:rsidRPr="00C41D01">
              <w:rPr>
                <w:rFonts w:ascii="Times New Roman" w:eastAsia="Times New Roman" w:hAnsi="Times New Roman"/>
                <w:sz w:val="20"/>
                <w:szCs w:val="20"/>
              </w:rPr>
              <w:t>…………………………………………………………</w:t>
            </w:r>
            <w:r>
              <w:rPr>
                <w:rFonts w:ascii="Times New Roman" w:eastAsia="Times New Roman" w:hAnsi="Times New Roman"/>
                <w:sz w:val="20"/>
                <w:szCs w:val="20"/>
              </w:rPr>
              <w:t>……….</w:t>
            </w:r>
            <w:r w:rsidRPr="00C41D01">
              <w:rPr>
                <w:rFonts w:ascii="Times New Roman" w:eastAsia="Times New Roman" w:hAnsi="Times New Roman"/>
                <w:sz w:val="20"/>
                <w:szCs w:val="20"/>
              </w:rPr>
              <w:t>………………….……………………………………………</w:t>
            </w:r>
          </w:p>
        </w:tc>
      </w:tr>
    </w:tbl>
    <w:p w14:paraId="04F345B1" w14:textId="77777777" w:rsidR="002F2F17" w:rsidRDefault="002F2F17" w:rsidP="002F2F17">
      <w:pPr>
        <w:keepNext/>
        <w:spacing w:before="120" w:after="0" w:line="240" w:lineRule="auto"/>
        <w:jc w:val="both"/>
        <w:outlineLvl w:val="0"/>
        <w:rPr>
          <w:rFonts w:ascii="Times New Roman" w:eastAsia="Calibri" w:hAnsi="Times New Roman"/>
          <w:b/>
          <w:bCs/>
          <w:kern w:val="32"/>
          <w:sz w:val="20"/>
          <w:szCs w:val="20"/>
          <w:u w:val="single"/>
        </w:rPr>
      </w:pPr>
      <w:bookmarkStart w:id="113" w:name="_Toc63657441"/>
      <w:bookmarkStart w:id="114" w:name="_Toc63886151"/>
      <w:bookmarkStart w:id="115" w:name="_Toc64205382"/>
      <w:bookmarkStart w:id="116" w:name="_Toc65407640"/>
      <w:bookmarkStart w:id="117" w:name="_Toc61282494"/>
      <w:r>
        <w:rPr>
          <w:rFonts w:ascii="Times New Roman" w:eastAsia="Calibri" w:hAnsi="Times New Roman"/>
          <w:b/>
          <w:bCs/>
          <w:kern w:val="32"/>
          <w:sz w:val="20"/>
          <w:szCs w:val="20"/>
          <w:u w:val="single"/>
        </w:rPr>
        <w:t>E</w:t>
      </w:r>
      <w:r w:rsidRPr="00984513">
        <w:rPr>
          <w:rFonts w:ascii="Times New Roman" w:eastAsia="Calibri" w:hAnsi="Times New Roman"/>
          <w:b/>
          <w:bCs/>
          <w:kern w:val="32"/>
          <w:sz w:val="20"/>
          <w:szCs w:val="20"/>
          <w:u w:val="single"/>
        </w:rPr>
        <w:t>. APPRECIATION DU PROFEJEC</w:t>
      </w:r>
      <w:r>
        <w:rPr>
          <w:rFonts w:ascii="Times New Roman" w:eastAsia="Calibri" w:hAnsi="Times New Roman"/>
          <w:b/>
          <w:bCs/>
          <w:kern w:val="32"/>
          <w:sz w:val="20"/>
          <w:szCs w:val="20"/>
          <w:u w:val="single"/>
        </w:rPr>
        <w:t xml:space="preserve"> ET RECOMMANDATIONS</w:t>
      </w:r>
      <w:bookmarkEnd w:id="113"/>
      <w:bookmarkEnd w:id="114"/>
      <w:bookmarkEnd w:id="115"/>
      <w:bookmarkEnd w:id="116"/>
    </w:p>
    <w:p w14:paraId="03C5533F" w14:textId="77777777" w:rsidR="002F2F17" w:rsidRPr="00776C70" w:rsidRDefault="002F2F17" w:rsidP="002F2F17">
      <w:pPr>
        <w:keepNext/>
        <w:spacing w:before="120" w:after="0" w:line="240" w:lineRule="auto"/>
        <w:jc w:val="both"/>
        <w:outlineLvl w:val="0"/>
        <w:rPr>
          <w:rFonts w:ascii="Times New Roman" w:eastAsia="Calibri" w:hAnsi="Times New Roman"/>
          <w:b/>
          <w:bCs/>
          <w:kern w:val="32"/>
          <w:sz w:val="20"/>
          <w:szCs w:val="20"/>
          <w:u w:val="single"/>
        </w:rPr>
      </w:pPr>
    </w:p>
    <w:tbl>
      <w:tblPr>
        <w:tblStyle w:val="Grilledutableau1"/>
        <w:tblW w:w="5788" w:type="pct"/>
        <w:tblInd w:w="-289" w:type="dxa"/>
        <w:tblLayout w:type="fixed"/>
        <w:tblLook w:val="04A0" w:firstRow="1" w:lastRow="0" w:firstColumn="1" w:lastColumn="0" w:noHBand="0" w:noVBand="1"/>
      </w:tblPr>
      <w:tblGrid>
        <w:gridCol w:w="566"/>
        <w:gridCol w:w="9922"/>
      </w:tblGrid>
      <w:tr w:rsidR="002F2F17" w:rsidRPr="00E61B9A" w14:paraId="66DB7CDB" w14:textId="77777777" w:rsidTr="00A25BE4">
        <w:tc>
          <w:tcPr>
            <w:tcW w:w="270" w:type="pct"/>
            <w:vAlign w:val="center"/>
          </w:tcPr>
          <w:p w14:paraId="4417575A" w14:textId="77777777" w:rsidR="002F2F17" w:rsidRPr="00984513"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w:t>
            </w:r>
            <w:r w:rsidRPr="00984513">
              <w:rPr>
                <w:rFonts w:ascii="Times New Roman" w:hAnsi="Times New Roman"/>
                <w:b/>
                <w:color w:val="000000"/>
                <w:sz w:val="20"/>
                <w:szCs w:val="20"/>
              </w:rPr>
              <w:t>1</w:t>
            </w:r>
          </w:p>
        </w:tc>
        <w:tc>
          <w:tcPr>
            <w:tcW w:w="4730" w:type="pct"/>
          </w:tcPr>
          <w:p w14:paraId="4E7EEBC4" w14:textId="77777777" w:rsidR="002F2F17" w:rsidRPr="00E61B9A" w:rsidRDefault="002F2F17" w:rsidP="00A25BE4">
            <w:pPr>
              <w:pStyle w:val="Commentaire"/>
              <w:rPr>
                <w:rFonts w:ascii="Times New Roman" w:hAnsi="Times New Roman"/>
              </w:rPr>
            </w:pPr>
            <w:r w:rsidRPr="00184EF0">
              <w:rPr>
                <w:rFonts w:ascii="Times New Roman" w:hAnsi="Times New Roman"/>
                <w:b/>
              </w:rPr>
              <w:t>1.</w:t>
            </w:r>
            <w:r w:rsidRPr="00E61B9A">
              <w:rPr>
                <w:rFonts w:ascii="Times New Roman" w:hAnsi="Times New Roman"/>
              </w:rPr>
              <w:t xml:space="preserve"> Quelle est votre appréciation sur le modèle d’appui du projet ?</w:t>
            </w:r>
          </w:p>
          <w:p w14:paraId="76279065" w14:textId="77777777" w:rsidR="002F2F17" w:rsidRPr="00E61B9A" w:rsidRDefault="002F2F17" w:rsidP="00A25BE4">
            <w:pPr>
              <w:autoSpaceDE w:val="0"/>
              <w:autoSpaceDN w:val="0"/>
              <w:adjustRightInd w:val="0"/>
              <w:spacing w:before="120"/>
              <w:rPr>
                <w:rFonts w:ascii="Times New Roman" w:hAnsi="Times New Roman"/>
                <w:sz w:val="20"/>
                <w:szCs w:val="20"/>
              </w:rPr>
            </w:pPr>
            <w:r w:rsidRPr="00984513">
              <w:rPr>
                <w:rFonts w:ascii="Times New Roman" w:hAnsi="Times New Roman"/>
                <w:b/>
                <w:color w:val="000000"/>
                <w:sz w:val="20"/>
                <w:szCs w:val="20"/>
              </w:rPr>
              <w:t>1</w:t>
            </w:r>
            <w:r w:rsidRPr="00E61B9A">
              <w:rPr>
                <w:rFonts w:ascii="Times New Roman" w:hAnsi="Times New Roman"/>
                <w:color w:val="000000"/>
                <w:sz w:val="20"/>
                <w:szCs w:val="20"/>
              </w:rPr>
              <w:t xml:space="preserve">-Très 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984513">
              <w:rPr>
                <w:rFonts w:ascii="Times New Roman" w:hAnsi="Times New Roman"/>
                <w:b/>
                <w:color w:val="000000"/>
                <w:sz w:val="20"/>
                <w:szCs w:val="20"/>
              </w:rPr>
              <w:t>2</w:t>
            </w:r>
            <w:r w:rsidRPr="00E61B9A">
              <w:rPr>
                <w:rFonts w:ascii="Times New Roman" w:hAnsi="Times New Roman"/>
                <w:color w:val="000000"/>
                <w:sz w:val="20"/>
                <w:szCs w:val="20"/>
              </w:rPr>
              <w:t xml:space="preserve">- 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984513">
              <w:rPr>
                <w:rFonts w:ascii="Times New Roman" w:hAnsi="Times New Roman"/>
                <w:b/>
                <w:color w:val="000000"/>
                <w:sz w:val="20"/>
                <w:szCs w:val="20"/>
              </w:rPr>
              <w:t>3</w:t>
            </w:r>
            <w:r w:rsidRPr="00E61B9A">
              <w:rPr>
                <w:rFonts w:ascii="Times New Roman" w:hAnsi="Times New Roman"/>
                <w:color w:val="000000"/>
                <w:sz w:val="20"/>
                <w:szCs w:val="20"/>
              </w:rPr>
              <w:t xml:space="preserve">- Moyennement 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984513">
              <w:rPr>
                <w:rFonts w:ascii="Times New Roman" w:hAnsi="Times New Roman"/>
                <w:b/>
                <w:color w:val="000000"/>
                <w:sz w:val="20"/>
                <w:szCs w:val="20"/>
              </w:rPr>
              <w:t>4</w:t>
            </w:r>
            <w:r w:rsidRPr="00E61B9A">
              <w:rPr>
                <w:rFonts w:ascii="Times New Roman" w:hAnsi="Times New Roman"/>
                <w:color w:val="000000"/>
                <w:sz w:val="20"/>
                <w:szCs w:val="20"/>
              </w:rPr>
              <w:t xml:space="preserve">- Insatisfaisant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984513">
              <w:rPr>
                <w:rFonts w:ascii="Times New Roman" w:hAnsi="Times New Roman"/>
                <w:b/>
                <w:color w:val="000000"/>
                <w:sz w:val="20"/>
                <w:szCs w:val="20"/>
              </w:rPr>
              <w:t>5</w:t>
            </w:r>
            <w:r w:rsidRPr="00E61B9A">
              <w:rPr>
                <w:rFonts w:ascii="Times New Roman" w:hAnsi="Times New Roman"/>
                <w:color w:val="000000"/>
                <w:sz w:val="20"/>
                <w:szCs w:val="20"/>
              </w:rPr>
              <w:t xml:space="preserve">- Très insatisfaisant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984513">
              <w:rPr>
                <w:rFonts w:ascii="Times New Roman" w:hAnsi="Times New Roman"/>
                <w:b/>
                <w:color w:val="000000"/>
                <w:sz w:val="20"/>
                <w:szCs w:val="20"/>
              </w:rPr>
              <w:t>6</w:t>
            </w:r>
            <w:r w:rsidRPr="00E61B9A">
              <w:rPr>
                <w:rFonts w:ascii="Times New Roman" w:hAnsi="Times New Roman"/>
                <w:color w:val="000000"/>
                <w:sz w:val="20"/>
                <w:szCs w:val="20"/>
              </w:rPr>
              <w:t xml:space="preserve">- Très insatisfaisant  </w:t>
            </w:r>
            <w:r w:rsidRPr="00E61B9A">
              <w:rPr>
                <w:rFonts w:ascii="Times New Roman" w:hAnsi="Times New Roman"/>
                <w:bCs/>
                <w:color w:val="000000"/>
                <w:sz w:val="20"/>
                <w:szCs w:val="20"/>
              </w:rPr>
              <w:t>|</w:t>
            </w:r>
            <w:r w:rsidRPr="00E61B9A">
              <w:rPr>
                <w:rFonts w:ascii="Times New Roman" w:hAnsi="Times New Roman"/>
                <w:color w:val="000000"/>
                <w:sz w:val="20"/>
                <w:szCs w:val="20"/>
              </w:rPr>
              <w:t xml:space="preserve">__| </w:t>
            </w:r>
            <w:r w:rsidRPr="00984513">
              <w:rPr>
                <w:rFonts w:ascii="Times New Roman" w:hAnsi="Times New Roman"/>
                <w:b/>
                <w:color w:val="000000"/>
                <w:sz w:val="20"/>
                <w:szCs w:val="20"/>
              </w:rPr>
              <w:t>7</w:t>
            </w:r>
            <w:r w:rsidRPr="00E61B9A">
              <w:rPr>
                <w:rFonts w:ascii="Times New Roman" w:hAnsi="Times New Roman"/>
                <w:color w:val="000000"/>
                <w:sz w:val="20"/>
                <w:szCs w:val="20"/>
              </w:rPr>
              <w:t xml:space="preserve">- Ne sait pas (NSP)  </w:t>
            </w:r>
            <w:r w:rsidRPr="00E61B9A">
              <w:rPr>
                <w:rFonts w:ascii="Times New Roman" w:hAnsi="Times New Roman"/>
                <w:bCs/>
                <w:color w:val="000000"/>
                <w:sz w:val="20"/>
                <w:szCs w:val="20"/>
              </w:rPr>
              <w:t>|</w:t>
            </w:r>
            <w:r w:rsidRPr="00E61B9A">
              <w:rPr>
                <w:rFonts w:ascii="Times New Roman" w:hAnsi="Times New Roman"/>
                <w:color w:val="000000"/>
                <w:sz w:val="20"/>
                <w:szCs w:val="20"/>
              </w:rPr>
              <w:t>__|</w:t>
            </w:r>
          </w:p>
        </w:tc>
      </w:tr>
      <w:tr w:rsidR="002F2F17" w:rsidRPr="00E61B9A" w14:paraId="210A1BF7" w14:textId="77777777" w:rsidTr="00A25BE4">
        <w:tc>
          <w:tcPr>
            <w:tcW w:w="270" w:type="pct"/>
            <w:vAlign w:val="center"/>
          </w:tcPr>
          <w:p w14:paraId="0D51DBAB"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w:t>
            </w:r>
            <w:r w:rsidRPr="00E61B9A">
              <w:rPr>
                <w:rFonts w:ascii="Times New Roman" w:hAnsi="Times New Roman"/>
                <w:b/>
                <w:color w:val="000000"/>
                <w:sz w:val="20"/>
                <w:szCs w:val="20"/>
              </w:rPr>
              <w:t>2</w:t>
            </w:r>
          </w:p>
        </w:tc>
        <w:tc>
          <w:tcPr>
            <w:tcW w:w="4730" w:type="pct"/>
          </w:tcPr>
          <w:p w14:paraId="1864D723" w14:textId="77777777" w:rsidR="002F2F17" w:rsidRPr="00E61B9A" w:rsidRDefault="002F2F17" w:rsidP="00A25BE4">
            <w:pPr>
              <w:rPr>
                <w:rFonts w:ascii="Times New Roman" w:hAnsi="Times New Roman"/>
              </w:rPr>
            </w:pPr>
            <w:r w:rsidRPr="00E61B9A">
              <w:rPr>
                <w:rFonts w:ascii="Times New Roman" w:hAnsi="Times New Roman"/>
                <w:sz w:val="20"/>
                <w:szCs w:val="20"/>
              </w:rPr>
              <w:t xml:space="preserve">Peut-on </w:t>
            </w:r>
            <w:r w:rsidRPr="00984513">
              <w:rPr>
                <w:rFonts w:ascii="Times New Roman" w:hAnsi="Times New Roman"/>
                <w:sz w:val="20"/>
                <w:szCs w:val="20"/>
              </w:rPr>
              <w:t>trouver les meilleures modalités</w:t>
            </w:r>
            <w:r w:rsidRPr="00E61B9A">
              <w:rPr>
                <w:rFonts w:ascii="Times New Roman" w:hAnsi="Times New Roman"/>
                <w:sz w:val="20"/>
                <w:szCs w:val="20"/>
              </w:rPr>
              <w:t> ?</w:t>
            </w:r>
          </w:p>
          <w:p w14:paraId="6F9E0D0A" w14:textId="77777777" w:rsidR="002F2F17" w:rsidRPr="00984513" w:rsidRDefault="002F2F17" w:rsidP="00A25BE4">
            <w:pPr>
              <w:rPr>
                <w:rFonts w:ascii="Times New Roman" w:eastAsia="Calibri" w:hAnsi="Times New Roman"/>
                <w:b/>
              </w:rPr>
            </w:pP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p w14:paraId="1D6722BC" w14:textId="77777777" w:rsidR="002F2F17" w:rsidRPr="00E0345B" w:rsidRDefault="002F2F17" w:rsidP="00A25BE4">
            <w:pPr>
              <w:rPr>
                <w:rFonts w:ascii="Times New Roman" w:hAnsi="Times New Roman"/>
              </w:rPr>
            </w:pPr>
            <w:r w:rsidRPr="00E0345B">
              <w:rPr>
                <w:rFonts w:ascii="Times New Roman" w:hAnsi="Times New Roman"/>
                <w:sz w:val="20"/>
                <w:szCs w:val="20"/>
              </w:rPr>
              <w:t>Justifier votre réponse</w:t>
            </w:r>
          </w:p>
          <w:p w14:paraId="18AC4191"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235C2527" w14:textId="77777777" w:rsidR="002F2F17" w:rsidRPr="00984513" w:rsidRDefault="002F2F17" w:rsidP="00A25BE4">
            <w:pPr>
              <w:spacing w:after="156"/>
              <w:rPr>
                <w:rFonts w:ascii="Times New Roman" w:hAnsi="Times New Roman"/>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tc>
      </w:tr>
      <w:tr w:rsidR="002F2F17" w:rsidRPr="00E61B9A" w14:paraId="1D490465" w14:textId="77777777" w:rsidTr="00A25BE4">
        <w:tc>
          <w:tcPr>
            <w:tcW w:w="270" w:type="pct"/>
            <w:vAlign w:val="center"/>
          </w:tcPr>
          <w:p w14:paraId="1BDFA18F" w14:textId="77777777" w:rsidR="002F2F17" w:rsidRPr="00984513"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E3</w:t>
            </w:r>
          </w:p>
        </w:tc>
        <w:tc>
          <w:tcPr>
            <w:tcW w:w="4730" w:type="pct"/>
          </w:tcPr>
          <w:p w14:paraId="6D45A1B8" w14:textId="77777777" w:rsidR="002F2F17" w:rsidRPr="00E61B9A" w:rsidRDefault="002F2F17" w:rsidP="00A25BE4">
            <w:pPr>
              <w:pStyle w:val="Commentaire"/>
              <w:rPr>
                <w:rFonts w:ascii="Times New Roman" w:hAnsi="Times New Roman"/>
              </w:rPr>
            </w:pPr>
            <w:r w:rsidRPr="00E61B9A">
              <w:rPr>
                <w:rFonts w:ascii="Times New Roman" w:hAnsi="Times New Roman"/>
              </w:rPr>
              <w:t xml:space="preserve">Quelles sont les forces principales du </w:t>
            </w:r>
            <w:proofErr w:type="spellStart"/>
            <w:r>
              <w:rPr>
                <w:rFonts w:ascii="Times New Roman" w:hAnsi="Times New Roman"/>
              </w:rPr>
              <w:t>ProFeJeC</w:t>
            </w:r>
            <w:proofErr w:type="spellEnd"/>
            <w:r>
              <w:rPr>
                <w:rFonts w:ascii="Times New Roman" w:hAnsi="Times New Roman"/>
              </w:rPr>
              <w:t> ?</w:t>
            </w:r>
          </w:p>
          <w:p w14:paraId="235A0795"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p w14:paraId="4FE19CCB" w14:textId="77777777" w:rsidR="002F2F17" w:rsidRPr="00E61B9A" w:rsidRDefault="002F2F17" w:rsidP="00A25BE4">
            <w:pPr>
              <w:pStyle w:val="Commentaire"/>
              <w:rPr>
                <w:rFonts w:ascii="Times New Roman" w:hAnsi="Times New Roman"/>
              </w:rPr>
            </w:pPr>
            <w:r w:rsidRPr="00E61B9A">
              <w:rPr>
                <w:rFonts w:ascii="Times New Roman" w:eastAsia="Times New Roman" w:hAnsi="Times New Roman"/>
              </w:rPr>
              <w:t>…………………………………………………………………………</w:t>
            </w:r>
            <w:r>
              <w:rPr>
                <w:rFonts w:ascii="Times New Roman" w:eastAsia="Times New Roman" w:hAnsi="Times New Roman"/>
              </w:rPr>
              <w:t>…..</w:t>
            </w:r>
            <w:r w:rsidRPr="00E61B9A">
              <w:rPr>
                <w:rFonts w:ascii="Times New Roman" w:eastAsia="Times New Roman" w:hAnsi="Times New Roman"/>
              </w:rPr>
              <w:t>……………..……………………</w:t>
            </w:r>
            <w:r>
              <w:rPr>
                <w:rFonts w:ascii="Times New Roman" w:eastAsia="Times New Roman" w:hAnsi="Times New Roman"/>
              </w:rPr>
              <w:t>…….</w:t>
            </w:r>
          </w:p>
        </w:tc>
      </w:tr>
      <w:tr w:rsidR="002F2F17" w:rsidRPr="00E61B9A" w14:paraId="51883E42" w14:textId="77777777" w:rsidTr="00A25BE4">
        <w:tc>
          <w:tcPr>
            <w:tcW w:w="270" w:type="pct"/>
            <w:vAlign w:val="center"/>
          </w:tcPr>
          <w:p w14:paraId="153A58B5" w14:textId="77777777" w:rsidR="002F2F17" w:rsidRPr="00984513"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E4</w:t>
            </w:r>
          </w:p>
        </w:tc>
        <w:tc>
          <w:tcPr>
            <w:tcW w:w="4730" w:type="pct"/>
          </w:tcPr>
          <w:p w14:paraId="7A69CC33" w14:textId="77777777" w:rsidR="002F2F17" w:rsidRPr="00E61B9A" w:rsidRDefault="002F2F17" w:rsidP="00A25BE4">
            <w:pPr>
              <w:pStyle w:val="Commentaire"/>
              <w:rPr>
                <w:rFonts w:ascii="Times New Roman" w:hAnsi="Times New Roman"/>
              </w:rPr>
            </w:pPr>
            <w:r w:rsidRPr="00E61B9A">
              <w:rPr>
                <w:rFonts w:ascii="Times New Roman" w:hAnsi="Times New Roman"/>
              </w:rPr>
              <w:t xml:space="preserve">Quelles sont les principales insuffisances du </w:t>
            </w:r>
            <w:proofErr w:type="spellStart"/>
            <w:r w:rsidRPr="00E61B9A">
              <w:rPr>
                <w:rFonts w:ascii="Times New Roman" w:hAnsi="Times New Roman"/>
              </w:rPr>
              <w:t>ProFeJeC</w:t>
            </w:r>
            <w:proofErr w:type="spellEnd"/>
            <w:r w:rsidRPr="00E61B9A">
              <w:rPr>
                <w:rFonts w:ascii="Times New Roman" w:hAnsi="Times New Roman"/>
              </w:rPr>
              <w:t xml:space="preserve"> ? </w:t>
            </w:r>
          </w:p>
          <w:p w14:paraId="47CBC66D"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p w14:paraId="6F880DD9" w14:textId="77777777" w:rsidR="002F2F17" w:rsidRPr="00E61B9A" w:rsidRDefault="002F2F17" w:rsidP="00A25BE4">
            <w:pPr>
              <w:pStyle w:val="Commentaire"/>
              <w:rPr>
                <w:rFonts w:ascii="Times New Roman" w:hAnsi="Times New Roman"/>
              </w:rPr>
            </w:pPr>
            <w:r w:rsidRPr="00E61B9A">
              <w:rPr>
                <w:rFonts w:ascii="Times New Roman" w:eastAsia="Times New Roman" w:hAnsi="Times New Roman"/>
              </w:rPr>
              <w:t>…………………………………………………………………………</w:t>
            </w:r>
            <w:r>
              <w:rPr>
                <w:rFonts w:ascii="Times New Roman" w:eastAsia="Times New Roman" w:hAnsi="Times New Roman"/>
              </w:rPr>
              <w:t>…..</w:t>
            </w:r>
            <w:r w:rsidRPr="00E61B9A">
              <w:rPr>
                <w:rFonts w:ascii="Times New Roman" w:eastAsia="Times New Roman" w:hAnsi="Times New Roman"/>
              </w:rPr>
              <w:t>……………..……………………</w:t>
            </w:r>
            <w:r>
              <w:rPr>
                <w:rFonts w:ascii="Times New Roman" w:eastAsia="Times New Roman" w:hAnsi="Times New Roman"/>
              </w:rPr>
              <w:t>……..</w:t>
            </w:r>
          </w:p>
        </w:tc>
      </w:tr>
      <w:tr w:rsidR="002F2F17" w:rsidRPr="00E61B9A" w14:paraId="1C2B4A94" w14:textId="77777777" w:rsidTr="00A25BE4">
        <w:tc>
          <w:tcPr>
            <w:tcW w:w="270" w:type="pct"/>
            <w:vAlign w:val="center"/>
          </w:tcPr>
          <w:p w14:paraId="72C950B3" w14:textId="77777777" w:rsidR="002F2F17" w:rsidRPr="00984513"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E5</w:t>
            </w:r>
          </w:p>
        </w:tc>
        <w:tc>
          <w:tcPr>
            <w:tcW w:w="4730" w:type="pct"/>
          </w:tcPr>
          <w:p w14:paraId="3029E45B" w14:textId="77777777" w:rsidR="002F2F17" w:rsidRPr="00984513" w:rsidRDefault="002F2F17" w:rsidP="00A25BE4">
            <w:pPr>
              <w:pStyle w:val="Commentaire"/>
              <w:rPr>
                <w:rFonts w:ascii="Times New Roman" w:hAnsi="Times New Roman"/>
              </w:rPr>
            </w:pPr>
            <w:r w:rsidRPr="00984513">
              <w:rPr>
                <w:rFonts w:ascii="Times New Roman" w:hAnsi="Times New Roman"/>
              </w:rPr>
              <w:t>Qu’est-ce qu’on peut améliorer pour les prochaines fois ? (Projet</w:t>
            </w:r>
            <w:r>
              <w:rPr>
                <w:rFonts w:ascii="Times New Roman" w:hAnsi="Times New Roman"/>
              </w:rPr>
              <w:t>s</w:t>
            </w:r>
            <w:r w:rsidRPr="00984513">
              <w:rPr>
                <w:rFonts w:ascii="Times New Roman" w:hAnsi="Times New Roman"/>
              </w:rPr>
              <w:t xml:space="preserve"> similaires) ?</w:t>
            </w:r>
          </w:p>
          <w:p w14:paraId="522A3E51"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lastRenderedPageBreak/>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p w14:paraId="39A5794D" w14:textId="77777777" w:rsidR="002F2F17" w:rsidRPr="00E61B9A" w:rsidRDefault="002F2F17" w:rsidP="00A25BE4">
            <w:pPr>
              <w:pStyle w:val="Commentaire"/>
              <w:rPr>
                <w:rFonts w:ascii="Times New Roman" w:hAnsi="Times New Roman"/>
              </w:rPr>
            </w:pPr>
            <w:r w:rsidRPr="00E61B9A">
              <w:rPr>
                <w:rFonts w:ascii="Times New Roman" w:eastAsia="Times New Roman" w:hAnsi="Times New Roman"/>
              </w:rPr>
              <w:t>…………………………………………………………</w:t>
            </w:r>
            <w:r>
              <w:rPr>
                <w:rFonts w:ascii="Times New Roman" w:eastAsia="Times New Roman" w:hAnsi="Times New Roman"/>
              </w:rPr>
              <w:t>….</w:t>
            </w:r>
            <w:r w:rsidRPr="00E61B9A">
              <w:rPr>
                <w:rFonts w:ascii="Times New Roman" w:eastAsia="Times New Roman" w:hAnsi="Times New Roman"/>
              </w:rPr>
              <w:t>……………………………..……………………</w:t>
            </w:r>
            <w:r>
              <w:rPr>
                <w:rFonts w:ascii="Times New Roman" w:eastAsia="Times New Roman" w:hAnsi="Times New Roman"/>
              </w:rPr>
              <w:t>……...</w:t>
            </w:r>
          </w:p>
        </w:tc>
      </w:tr>
      <w:tr w:rsidR="002F2F17" w:rsidRPr="00E61B9A" w14:paraId="0B6DEAFF" w14:textId="77777777" w:rsidTr="00A25BE4">
        <w:tc>
          <w:tcPr>
            <w:tcW w:w="270" w:type="pct"/>
            <w:vAlign w:val="center"/>
          </w:tcPr>
          <w:p w14:paraId="43D8CDCE" w14:textId="77777777" w:rsidR="002F2F17" w:rsidRPr="00984513"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lastRenderedPageBreak/>
              <w:t>E6</w:t>
            </w:r>
          </w:p>
        </w:tc>
        <w:tc>
          <w:tcPr>
            <w:tcW w:w="4730" w:type="pct"/>
          </w:tcPr>
          <w:p w14:paraId="6F5C40F5" w14:textId="77777777" w:rsidR="002F2F17" w:rsidRPr="00984513" w:rsidRDefault="002F2F17" w:rsidP="00A25BE4">
            <w:pPr>
              <w:rPr>
                <w:rFonts w:ascii="Times New Roman" w:eastAsia="Calibri" w:hAnsi="Times New Roman"/>
                <w:b/>
              </w:rPr>
            </w:pPr>
            <w:r w:rsidRPr="00984513">
              <w:rPr>
                <w:rFonts w:ascii="Times New Roman" w:hAnsi="Times New Roman"/>
              </w:rPr>
              <w:t>Si on devait poursuivre le projet, doit-on le prolonger sur le même modèle ?</w:t>
            </w:r>
            <w:r>
              <w:rPr>
                <w:rFonts w:ascii="Times New Roman" w:hAnsi="Times New Roman"/>
              </w:rPr>
              <w:t xml:space="preserve"> </w:t>
            </w:r>
            <w:r w:rsidRPr="00E61B9A">
              <w:rPr>
                <w:rFonts w:ascii="Times New Roman" w:eastAsia="Calibri" w:hAnsi="Times New Roman"/>
                <w:b/>
                <w:bCs/>
                <w:sz w:val="20"/>
                <w:szCs w:val="20"/>
              </w:rPr>
              <w:t>1.</w:t>
            </w:r>
            <w:r w:rsidRPr="00E61B9A">
              <w:rPr>
                <w:rFonts w:ascii="Times New Roman" w:eastAsia="Calibri" w:hAnsi="Times New Roman"/>
                <w:bCs/>
                <w:sz w:val="20"/>
                <w:szCs w:val="20"/>
              </w:rPr>
              <w:t xml:space="preserve"> Oui |</w:t>
            </w:r>
            <w:r w:rsidRPr="00E61B9A">
              <w:rPr>
                <w:rFonts w:ascii="Times New Roman" w:eastAsia="Calibri" w:hAnsi="Times New Roman"/>
                <w:b/>
                <w:sz w:val="20"/>
                <w:szCs w:val="20"/>
              </w:rPr>
              <w:t>__|</w:t>
            </w:r>
            <w:r w:rsidRPr="00E61B9A">
              <w:rPr>
                <w:rFonts w:ascii="Times New Roman" w:eastAsia="Calibri" w:hAnsi="Times New Roman"/>
                <w:bCs/>
                <w:sz w:val="20"/>
                <w:szCs w:val="20"/>
              </w:rPr>
              <w:t xml:space="preserve">              </w:t>
            </w:r>
            <w:r w:rsidRPr="00E61B9A">
              <w:rPr>
                <w:rFonts w:ascii="Times New Roman" w:eastAsia="Calibri" w:hAnsi="Times New Roman"/>
                <w:b/>
                <w:bCs/>
                <w:sz w:val="20"/>
                <w:szCs w:val="20"/>
              </w:rPr>
              <w:t>2.</w:t>
            </w:r>
            <w:r w:rsidRPr="00E61B9A">
              <w:rPr>
                <w:rFonts w:ascii="Times New Roman" w:eastAsia="Calibri" w:hAnsi="Times New Roman"/>
                <w:bCs/>
                <w:sz w:val="20"/>
                <w:szCs w:val="20"/>
              </w:rPr>
              <w:t xml:space="preserve"> Non |</w:t>
            </w:r>
            <w:r w:rsidRPr="00E61B9A">
              <w:rPr>
                <w:rFonts w:ascii="Times New Roman" w:eastAsia="Calibri" w:hAnsi="Times New Roman"/>
                <w:b/>
                <w:sz w:val="20"/>
                <w:szCs w:val="20"/>
              </w:rPr>
              <w:t>__|</w:t>
            </w:r>
          </w:p>
          <w:p w14:paraId="4134F123" w14:textId="77777777" w:rsidR="002F2F17" w:rsidRDefault="002F2F17" w:rsidP="00A25BE4">
            <w:pPr>
              <w:autoSpaceDE w:val="0"/>
              <w:autoSpaceDN w:val="0"/>
              <w:adjustRightInd w:val="0"/>
              <w:spacing w:before="120"/>
              <w:rPr>
                <w:rFonts w:ascii="Times New Roman" w:hAnsi="Times New Roman"/>
                <w:sz w:val="20"/>
                <w:szCs w:val="20"/>
              </w:rPr>
            </w:pPr>
            <w:r>
              <w:rPr>
                <w:rFonts w:ascii="Times New Roman" w:hAnsi="Times New Roman"/>
                <w:sz w:val="20"/>
                <w:szCs w:val="20"/>
              </w:rPr>
              <w:t>Justifier votre réponse</w:t>
            </w:r>
          </w:p>
          <w:p w14:paraId="2713A88E"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p w14:paraId="38360516" w14:textId="77777777" w:rsidR="002F2F17" w:rsidRPr="00984513" w:rsidRDefault="002F2F17" w:rsidP="00A25BE4">
            <w:pPr>
              <w:pStyle w:val="Commentaire"/>
              <w:rPr>
                <w:rFonts w:ascii="Times New Roman" w:hAnsi="Times New Roman"/>
              </w:rPr>
            </w:pPr>
            <w:r w:rsidRPr="00E61B9A">
              <w:rPr>
                <w:rFonts w:ascii="Times New Roman" w:eastAsia="Times New Roman" w:hAnsi="Times New Roman"/>
              </w:rPr>
              <w:t>…………………………………………………………</w:t>
            </w:r>
            <w:r>
              <w:rPr>
                <w:rFonts w:ascii="Times New Roman" w:eastAsia="Times New Roman" w:hAnsi="Times New Roman"/>
              </w:rPr>
              <w:t>….</w:t>
            </w:r>
            <w:r w:rsidRPr="00E61B9A">
              <w:rPr>
                <w:rFonts w:ascii="Times New Roman" w:eastAsia="Times New Roman" w:hAnsi="Times New Roman"/>
              </w:rPr>
              <w:t>……………………………..……………………</w:t>
            </w:r>
            <w:r>
              <w:rPr>
                <w:rFonts w:ascii="Times New Roman" w:eastAsia="Times New Roman" w:hAnsi="Times New Roman"/>
              </w:rPr>
              <w:t>……..</w:t>
            </w:r>
          </w:p>
        </w:tc>
      </w:tr>
      <w:tr w:rsidR="002F2F17" w:rsidRPr="00E61B9A" w14:paraId="5E1698FA" w14:textId="77777777" w:rsidTr="00A25BE4">
        <w:tc>
          <w:tcPr>
            <w:tcW w:w="270" w:type="pct"/>
            <w:vAlign w:val="center"/>
          </w:tcPr>
          <w:p w14:paraId="12DCEF7D"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E7</w:t>
            </w:r>
          </w:p>
        </w:tc>
        <w:tc>
          <w:tcPr>
            <w:tcW w:w="4730" w:type="pct"/>
          </w:tcPr>
          <w:p w14:paraId="40DC4063" w14:textId="77777777" w:rsidR="002F2F17" w:rsidRPr="00E61B9A" w:rsidRDefault="002F2F17" w:rsidP="00A25BE4">
            <w:pPr>
              <w:autoSpaceDE w:val="0"/>
              <w:autoSpaceDN w:val="0"/>
              <w:adjustRightInd w:val="0"/>
              <w:spacing w:before="120"/>
              <w:rPr>
                <w:rFonts w:ascii="Times New Roman" w:eastAsia="Calibri" w:hAnsi="Times New Roman"/>
                <w:color w:val="000000"/>
                <w:sz w:val="20"/>
                <w:szCs w:val="20"/>
              </w:rPr>
            </w:pPr>
            <w:r w:rsidRPr="00E61B9A">
              <w:rPr>
                <w:rFonts w:ascii="Times New Roman" w:eastAsia="Calibri" w:hAnsi="Times New Roman"/>
                <w:color w:val="000000"/>
                <w:sz w:val="20"/>
                <w:szCs w:val="20"/>
              </w:rPr>
              <w:t xml:space="preserve">Quels ont été les risques potentiels dans le cadre de la mise en œuvre du </w:t>
            </w:r>
            <w:proofErr w:type="spellStart"/>
            <w:r w:rsidRPr="00E61B9A">
              <w:rPr>
                <w:rFonts w:ascii="Times New Roman" w:eastAsia="Calibri" w:hAnsi="Times New Roman"/>
                <w:color w:val="000000"/>
                <w:sz w:val="20"/>
                <w:szCs w:val="20"/>
              </w:rPr>
              <w:t>ProFeJeC</w:t>
            </w:r>
            <w:proofErr w:type="spellEnd"/>
            <w:r w:rsidRPr="00E61B9A">
              <w:rPr>
                <w:rFonts w:ascii="Times New Roman" w:eastAsia="Calibri" w:hAnsi="Times New Roman"/>
                <w:color w:val="000000"/>
                <w:sz w:val="20"/>
                <w:szCs w:val="20"/>
              </w:rPr>
              <w:t> ?</w:t>
            </w:r>
          </w:p>
          <w:p w14:paraId="5C9EF5B9" w14:textId="77777777" w:rsidR="002F2F17" w:rsidRPr="00E61B9A"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p w14:paraId="5945994A" w14:textId="77777777" w:rsidR="002F2F17" w:rsidRPr="00E61B9A" w:rsidRDefault="002F2F17" w:rsidP="00A25BE4">
            <w:pPr>
              <w:spacing w:before="120"/>
              <w:contextualSpacing/>
              <w:rPr>
                <w:rFonts w:ascii="Times New Roman" w:hAnsi="Times New Roman"/>
                <w:sz w:val="20"/>
                <w:szCs w:val="20"/>
              </w:rPr>
            </w:pPr>
            <w:r w:rsidRPr="00E61B9A">
              <w:rPr>
                <w:rFonts w:ascii="Times New Roman" w:hAnsi="Times New Roman"/>
              </w:rPr>
              <w:t>…………………………………………………………</w:t>
            </w:r>
            <w:r>
              <w:rPr>
                <w:rFonts w:ascii="Times New Roman" w:hAnsi="Times New Roman"/>
              </w:rPr>
              <w:t>….</w:t>
            </w:r>
            <w:r w:rsidRPr="00E61B9A">
              <w:rPr>
                <w:rFonts w:ascii="Times New Roman" w:hAnsi="Times New Roman"/>
              </w:rPr>
              <w:t>……………………………..……………………</w:t>
            </w:r>
          </w:p>
        </w:tc>
      </w:tr>
      <w:tr w:rsidR="002F2F17" w:rsidRPr="00E61B9A" w14:paraId="0DD3A82E" w14:textId="77777777" w:rsidTr="00A25BE4">
        <w:tc>
          <w:tcPr>
            <w:tcW w:w="270" w:type="pct"/>
            <w:vAlign w:val="center"/>
          </w:tcPr>
          <w:p w14:paraId="23F79AA5"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E8</w:t>
            </w:r>
          </w:p>
        </w:tc>
        <w:tc>
          <w:tcPr>
            <w:tcW w:w="4730" w:type="pct"/>
          </w:tcPr>
          <w:p w14:paraId="6CF46E07" w14:textId="77777777" w:rsidR="002F2F17" w:rsidRDefault="002F2F17" w:rsidP="00A25BE4">
            <w:pPr>
              <w:autoSpaceDE w:val="0"/>
              <w:autoSpaceDN w:val="0"/>
              <w:adjustRightInd w:val="0"/>
              <w:spacing w:before="120"/>
              <w:rPr>
                <w:rFonts w:ascii="Times New Roman" w:eastAsia="Calibri" w:hAnsi="Times New Roman"/>
                <w:color w:val="000000"/>
                <w:sz w:val="20"/>
                <w:szCs w:val="20"/>
              </w:rPr>
            </w:pPr>
            <w:r w:rsidRPr="00E61B9A">
              <w:rPr>
                <w:rFonts w:ascii="Times New Roman" w:eastAsia="Calibri" w:hAnsi="Times New Roman"/>
                <w:color w:val="000000"/>
                <w:sz w:val="20"/>
                <w:szCs w:val="20"/>
              </w:rPr>
              <w:t xml:space="preserve">Quels ont été les bonnes pratiques dans le cadre de la mise en œuvre du </w:t>
            </w:r>
            <w:proofErr w:type="spellStart"/>
            <w:r w:rsidRPr="00E61B9A">
              <w:rPr>
                <w:rFonts w:ascii="Times New Roman" w:eastAsia="Calibri" w:hAnsi="Times New Roman"/>
                <w:color w:val="000000"/>
                <w:sz w:val="20"/>
                <w:szCs w:val="20"/>
              </w:rPr>
              <w:t>ProFeJeC</w:t>
            </w:r>
            <w:proofErr w:type="spellEnd"/>
            <w:r w:rsidRPr="00E61B9A">
              <w:rPr>
                <w:rFonts w:ascii="Times New Roman" w:eastAsia="Calibri" w:hAnsi="Times New Roman"/>
                <w:color w:val="000000"/>
                <w:sz w:val="20"/>
                <w:szCs w:val="20"/>
              </w:rPr>
              <w:t> ?</w:t>
            </w:r>
          </w:p>
          <w:p w14:paraId="782DE452" w14:textId="77777777" w:rsidR="002F2F17" w:rsidRPr="00E61B9A" w:rsidRDefault="002F2F17" w:rsidP="00A25BE4">
            <w:pPr>
              <w:autoSpaceDE w:val="0"/>
              <w:autoSpaceDN w:val="0"/>
              <w:adjustRightInd w:val="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p>
          <w:p w14:paraId="139D1FA5" w14:textId="77777777" w:rsidR="002F2F17" w:rsidRPr="00E61B9A" w:rsidRDefault="002F2F17" w:rsidP="00A25BE4">
            <w:pPr>
              <w:autoSpaceDE w:val="0"/>
              <w:autoSpaceDN w:val="0"/>
              <w:adjustRightInd w:val="0"/>
              <w:rPr>
                <w:rFonts w:ascii="Times New Roman" w:eastAsia="Calibri" w:hAnsi="Times New Roman"/>
                <w:color w:val="000000"/>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tc>
      </w:tr>
      <w:tr w:rsidR="002F2F17" w:rsidRPr="00E61B9A" w14:paraId="17AE1C6F" w14:textId="77777777" w:rsidTr="00A25BE4">
        <w:tc>
          <w:tcPr>
            <w:tcW w:w="270" w:type="pct"/>
          </w:tcPr>
          <w:p w14:paraId="0BE798C6" w14:textId="77777777" w:rsidR="002F2F17" w:rsidRPr="00E61B9A" w:rsidRDefault="002F2F17" w:rsidP="00A25BE4">
            <w:pPr>
              <w:autoSpaceDE w:val="0"/>
              <w:autoSpaceDN w:val="0"/>
              <w:adjustRightInd w:val="0"/>
              <w:spacing w:before="120"/>
              <w:jc w:val="center"/>
              <w:rPr>
                <w:rFonts w:ascii="Times New Roman" w:hAnsi="Times New Roman"/>
                <w:b/>
                <w:color w:val="000000"/>
                <w:sz w:val="20"/>
                <w:szCs w:val="20"/>
              </w:rPr>
            </w:pPr>
            <w:r>
              <w:rPr>
                <w:rFonts w:ascii="Times New Roman" w:hAnsi="Times New Roman"/>
                <w:b/>
                <w:color w:val="000000"/>
                <w:sz w:val="20"/>
                <w:szCs w:val="20"/>
              </w:rPr>
              <w:t>E9</w:t>
            </w:r>
          </w:p>
        </w:tc>
        <w:tc>
          <w:tcPr>
            <w:tcW w:w="4730" w:type="pct"/>
          </w:tcPr>
          <w:p w14:paraId="4EDC8FE9" w14:textId="77777777" w:rsidR="002F2F17" w:rsidRPr="00E61B9A" w:rsidRDefault="002F2F17" w:rsidP="00A25BE4">
            <w:pPr>
              <w:autoSpaceDE w:val="0"/>
              <w:autoSpaceDN w:val="0"/>
              <w:adjustRightInd w:val="0"/>
              <w:spacing w:before="120"/>
              <w:rPr>
                <w:rFonts w:ascii="Times New Roman" w:eastAsia="Calibri" w:hAnsi="Times New Roman"/>
                <w:color w:val="000000"/>
                <w:sz w:val="20"/>
                <w:szCs w:val="20"/>
              </w:rPr>
            </w:pPr>
            <w:r w:rsidRPr="00E61B9A">
              <w:rPr>
                <w:rFonts w:ascii="Times New Roman" w:eastAsia="Calibri" w:hAnsi="Times New Roman"/>
                <w:color w:val="000000"/>
                <w:sz w:val="20"/>
                <w:szCs w:val="20"/>
              </w:rPr>
              <w:t xml:space="preserve">Quels ont été les leçons apprises dans le cadre de la mise en œuvre du </w:t>
            </w:r>
            <w:proofErr w:type="spellStart"/>
            <w:r w:rsidRPr="00E61B9A">
              <w:rPr>
                <w:rFonts w:ascii="Times New Roman" w:eastAsia="Calibri" w:hAnsi="Times New Roman"/>
                <w:color w:val="000000"/>
                <w:sz w:val="20"/>
                <w:szCs w:val="20"/>
              </w:rPr>
              <w:t>ProFeJeC</w:t>
            </w:r>
            <w:proofErr w:type="spellEnd"/>
            <w:r w:rsidRPr="00E61B9A">
              <w:rPr>
                <w:rFonts w:ascii="Times New Roman" w:eastAsia="Calibri" w:hAnsi="Times New Roman"/>
                <w:color w:val="000000"/>
                <w:sz w:val="20"/>
                <w:szCs w:val="20"/>
              </w:rPr>
              <w:t> ?</w:t>
            </w:r>
          </w:p>
          <w:p w14:paraId="7E89CF62" w14:textId="77777777" w:rsidR="002F2F17" w:rsidRDefault="002F2F17" w:rsidP="00A25BE4">
            <w:pPr>
              <w:autoSpaceDE w:val="0"/>
              <w:autoSpaceDN w:val="0"/>
              <w:adjustRightInd w:val="0"/>
              <w:spacing w:before="120"/>
              <w:rPr>
                <w:rFonts w:ascii="Times New Roman" w:hAnsi="Times New Roman"/>
                <w:sz w:val="20"/>
                <w:szCs w:val="20"/>
              </w:rPr>
            </w:pPr>
            <w:r w:rsidRPr="00E61B9A">
              <w:rPr>
                <w:rFonts w:ascii="Times New Roman" w:hAnsi="Times New Roman"/>
                <w:sz w:val="20"/>
                <w:szCs w:val="20"/>
              </w:rPr>
              <w:t>…………………………………………………………………………………………………………</w:t>
            </w:r>
            <w:r>
              <w:rPr>
                <w:rFonts w:ascii="Times New Roman" w:hAnsi="Times New Roman"/>
                <w:sz w:val="20"/>
                <w:szCs w:val="20"/>
              </w:rPr>
              <w:t>……………</w:t>
            </w:r>
          </w:p>
          <w:p w14:paraId="07E5D878" w14:textId="77777777" w:rsidR="002F2F17" w:rsidRPr="00E61B9A" w:rsidRDefault="002F2F17" w:rsidP="00A25BE4">
            <w:pPr>
              <w:autoSpaceDE w:val="0"/>
              <w:autoSpaceDN w:val="0"/>
              <w:adjustRightInd w:val="0"/>
              <w:spacing w:before="120"/>
              <w:rPr>
                <w:rFonts w:ascii="Times New Roman" w:eastAsia="Calibri" w:hAnsi="Times New Roman"/>
                <w:color w:val="000000"/>
                <w:sz w:val="20"/>
                <w:szCs w:val="20"/>
              </w:rPr>
            </w:pPr>
            <w:r w:rsidRPr="00E61B9A">
              <w:rPr>
                <w:rFonts w:ascii="Times New Roman" w:hAnsi="Times New Roman"/>
                <w:sz w:val="20"/>
                <w:szCs w:val="20"/>
              </w:rPr>
              <w:t>………………………</w:t>
            </w:r>
            <w:r>
              <w:rPr>
                <w:rFonts w:ascii="Times New Roman" w:hAnsi="Times New Roman"/>
                <w:sz w:val="20"/>
                <w:szCs w:val="20"/>
              </w:rPr>
              <w:t>………….</w:t>
            </w:r>
            <w:r w:rsidRPr="00E61B9A">
              <w:rPr>
                <w:rFonts w:ascii="Times New Roman" w:hAnsi="Times New Roman"/>
                <w:sz w:val="20"/>
                <w:szCs w:val="20"/>
              </w:rPr>
              <w:t>…………………………………………………………………………………</w:t>
            </w:r>
            <w:r>
              <w:rPr>
                <w:rFonts w:ascii="Times New Roman" w:hAnsi="Times New Roman"/>
                <w:sz w:val="20"/>
                <w:szCs w:val="20"/>
              </w:rPr>
              <w:t>……</w:t>
            </w:r>
          </w:p>
        </w:tc>
      </w:tr>
    </w:tbl>
    <w:p w14:paraId="0D858194" w14:textId="77777777" w:rsidR="002F2F17" w:rsidRPr="00984513" w:rsidRDefault="002F2F17" w:rsidP="002F2F17">
      <w:pPr>
        <w:rPr>
          <w:rFonts w:ascii="Times New Roman" w:hAnsi="Times New Roman"/>
          <w:sz w:val="20"/>
          <w:szCs w:val="20"/>
          <w:lang w:eastAsia="fr-FR"/>
        </w:rPr>
      </w:pPr>
    </w:p>
    <w:p w14:paraId="55C8C788" w14:textId="77777777" w:rsidR="002F2F17" w:rsidRPr="00CD641A" w:rsidRDefault="002F2F17" w:rsidP="002F2F17">
      <w:pPr>
        <w:keepNext/>
        <w:spacing w:before="120" w:after="0" w:line="240" w:lineRule="auto"/>
        <w:jc w:val="both"/>
        <w:outlineLvl w:val="0"/>
        <w:rPr>
          <w:rFonts w:ascii="Times New Roman" w:eastAsia="Calibri" w:hAnsi="Times New Roman"/>
          <w:b/>
          <w:bCs/>
          <w:kern w:val="32"/>
          <w:sz w:val="20"/>
          <w:szCs w:val="20"/>
          <w:lang w:eastAsia="fr-FR"/>
        </w:rPr>
      </w:pPr>
      <w:bookmarkStart w:id="118" w:name="_Toc63657442"/>
      <w:bookmarkStart w:id="119" w:name="_Toc63886152"/>
      <w:bookmarkStart w:id="120" w:name="_Toc64205383"/>
      <w:bookmarkStart w:id="121" w:name="_Toc65407641"/>
      <w:r>
        <w:rPr>
          <w:rFonts w:ascii="Times New Roman" w:eastAsia="Calibri" w:hAnsi="Times New Roman"/>
          <w:b/>
          <w:bCs/>
          <w:kern w:val="32"/>
          <w:sz w:val="20"/>
          <w:szCs w:val="20"/>
          <w:lang w:eastAsia="fr-FR"/>
        </w:rPr>
        <w:t>F</w:t>
      </w:r>
      <w:r w:rsidRPr="00CD641A">
        <w:rPr>
          <w:rFonts w:ascii="Times New Roman" w:eastAsia="Calibri" w:hAnsi="Times New Roman"/>
          <w:b/>
          <w:bCs/>
          <w:kern w:val="32"/>
          <w:sz w:val="20"/>
          <w:szCs w:val="20"/>
          <w:lang w:eastAsia="fr-FR"/>
        </w:rPr>
        <w:t xml:space="preserve">. </w:t>
      </w:r>
      <w:bookmarkEnd w:id="117"/>
      <w:r>
        <w:rPr>
          <w:rFonts w:ascii="Times New Roman" w:eastAsia="Calibri" w:hAnsi="Times New Roman"/>
          <w:b/>
          <w:bCs/>
          <w:kern w:val="32"/>
          <w:sz w:val="20"/>
          <w:szCs w:val="20"/>
          <w:lang w:eastAsia="fr-FR"/>
        </w:rPr>
        <w:t>Commentaire</w:t>
      </w:r>
      <w:bookmarkEnd w:id="118"/>
      <w:bookmarkEnd w:id="119"/>
      <w:bookmarkEnd w:id="120"/>
      <w:bookmarkEnd w:id="121"/>
    </w:p>
    <w:p w14:paraId="129B9229" w14:textId="77777777" w:rsidR="002F2F17" w:rsidRPr="00E61B9A" w:rsidRDefault="002F2F17" w:rsidP="002F2F17">
      <w:pPr>
        <w:autoSpaceDE w:val="0"/>
        <w:autoSpaceDN w:val="0"/>
        <w:adjustRightInd w:val="0"/>
        <w:spacing w:before="120"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p w14:paraId="7542FBFE" w14:textId="77777777" w:rsidR="002F2F17" w:rsidRPr="00E61B9A" w:rsidRDefault="002F2F17" w:rsidP="002F2F17">
      <w:pPr>
        <w:autoSpaceDE w:val="0"/>
        <w:autoSpaceDN w:val="0"/>
        <w:adjustRightInd w:val="0"/>
        <w:spacing w:before="120"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p w14:paraId="25CA3BF5" w14:textId="77777777" w:rsidR="002F2F17" w:rsidRPr="00E61B9A" w:rsidRDefault="002F2F17" w:rsidP="002F2F17">
      <w:pPr>
        <w:autoSpaceDE w:val="0"/>
        <w:autoSpaceDN w:val="0"/>
        <w:adjustRightInd w:val="0"/>
        <w:spacing w:before="120"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p w14:paraId="5A6AE312" w14:textId="77777777" w:rsidR="002F2F17" w:rsidRPr="00E61B9A" w:rsidRDefault="002F2F17" w:rsidP="002F2F17">
      <w:pPr>
        <w:autoSpaceDE w:val="0"/>
        <w:autoSpaceDN w:val="0"/>
        <w:adjustRightInd w:val="0"/>
        <w:spacing w:before="120"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p w14:paraId="519604CD" w14:textId="77777777" w:rsidR="002F2F17" w:rsidRPr="00E61B9A" w:rsidRDefault="002F2F17" w:rsidP="002F2F17">
      <w:pPr>
        <w:autoSpaceDE w:val="0"/>
        <w:autoSpaceDN w:val="0"/>
        <w:adjustRightInd w:val="0"/>
        <w:spacing w:before="120"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p w14:paraId="03430F75" w14:textId="77777777" w:rsidR="002F2F17" w:rsidRPr="00E61B9A" w:rsidRDefault="002F2F17" w:rsidP="002F2F17">
      <w:pPr>
        <w:autoSpaceDE w:val="0"/>
        <w:autoSpaceDN w:val="0"/>
        <w:adjustRightInd w:val="0"/>
        <w:spacing w:before="120" w:after="0" w:line="240" w:lineRule="auto"/>
        <w:rPr>
          <w:rFonts w:ascii="Times New Roman" w:eastAsia="Times New Roman" w:hAnsi="Times New Roman"/>
          <w:sz w:val="20"/>
          <w:szCs w:val="20"/>
        </w:rPr>
      </w:pP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r>
        <w:rPr>
          <w:rFonts w:ascii="Times New Roman" w:eastAsia="Times New Roman" w:hAnsi="Times New Roman"/>
          <w:sz w:val="20"/>
          <w:szCs w:val="20"/>
        </w:rPr>
        <w:t>…….</w:t>
      </w:r>
      <w:r w:rsidRPr="00E61B9A">
        <w:rPr>
          <w:rFonts w:ascii="Times New Roman" w:eastAsia="Times New Roman" w:hAnsi="Times New Roman"/>
          <w:sz w:val="20"/>
          <w:szCs w:val="20"/>
        </w:rPr>
        <w:t>……………………………………………………………………….…………………</w:t>
      </w:r>
    </w:p>
    <w:p w14:paraId="3EB4ACF5" w14:textId="77777777" w:rsidR="002F2F17" w:rsidRPr="002F2F17" w:rsidRDefault="002F2F17">
      <w:pPr>
        <w:rPr>
          <w:rFonts w:ascii="Times New Roman" w:hAnsi="Times New Roman" w:cs="Times New Roman"/>
          <w:sz w:val="24"/>
        </w:rPr>
      </w:pPr>
    </w:p>
    <w:p w14:paraId="345C085A" w14:textId="77777777" w:rsidR="00C8480C" w:rsidRPr="002F2F17" w:rsidRDefault="00C8480C">
      <w:r w:rsidRPr="002F2F17">
        <w:br w:type="page"/>
      </w:r>
    </w:p>
    <w:p w14:paraId="49B92AE7" w14:textId="77777777" w:rsidR="00860DFE" w:rsidRDefault="00C8480C">
      <w:pPr>
        <w:rPr>
          <w:b/>
        </w:rPr>
      </w:pPr>
      <w:r w:rsidRPr="00C8480C">
        <w:rPr>
          <w:b/>
        </w:rPr>
        <w:lastRenderedPageBreak/>
        <w:t xml:space="preserve">Annexe </w:t>
      </w:r>
      <w:r w:rsidR="002F2F17">
        <w:rPr>
          <w:b/>
        </w:rPr>
        <w:t>4</w:t>
      </w:r>
      <w:r w:rsidRPr="00C8480C">
        <w:rPr>
          <w:b/>
        </w:rPr>
        <w:t> : Termes de référence</w:t>
      </w:r>
    </w:p>
    <w:p w14:paraId="5FAFC153" w14:textId="77777777" w:rsidR="002F2F17" w:rsidRPr="00C8480C" w:rsidRDefault="002F2F17">
      <w:pPr>
        <w:rPr>
          <w:b/>
        </w:rPr>
      </w:pPr>
    </w:p>
    <w:sectPr w:rsidR="002F2F17" w:rsidRPr="00C8480C" w:rsidSect="00860DFE">
      <w:headerReference w:type="default" r:id="rId30"/>
      <w:headerReference w:type="first" r:id="rId31"/>
      <w:pgSz w:w="11904" w:h="16834"/>
      <w:pgMar w:top="1417" w:right="1417" w:bottom="1417" w:left="1417" w:header="737" w:footer="45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973E" w16cex:dateUtc="2021-03-05T11:40:00Z"/>
  <w16cex:commentExtensible w16cex:durableId="23EC9998" w16cex:dateUtc="2021-03-05T11:50:00Z"/>
  <w16cex:commentExtensible w16cex:durableId="23EC9A4C" w16cex:dateUtc="2021-03-05T11:53:00Z"/>
  <w16cex:commentExtensible w16cex:durableId="23EC9ADD" w16cex:dateUtc="2021-03-05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3563BF" w16cid:durableId="23EC973E"/>
  <w16cid:commentId w16cid:paraId="7A76DAD6" w16cid:durableId="23EC9998"/>
  <w16cid:commentId w16cid:paraId="01D03FB4" w16cid:durableId="23EC9A4C"/>
  <w16cid:commentId w16cid:paraId="776BD960" w16cid:durableId="23EC9A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360C" w14:textId="77777777" w:rsidR="00C22FC2" w:rsidRDefault="00C22FC2" w:rsidP="00487F04">
      <w:pPr>
        <w:spacing w:after="0" w:line="240" w:lineRule="auto"/>
      </w:pPr>
      <w:r>
        <w:separator/>
      </w:r>
    </w:p>
  </w:endnote>
  <w:endnote w:type="continuationSeparator" w:id="0">
    <w:p w14:paraId="5EF01768" w14:textId="77777777" w:rsidR="00C22FC2" w:rsidRDefault="00C22FC2" w:rsidP="0048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24827"/>
      <w:docPartObj>
        <w:docPartGallery w:val="Page Numbers (Bottom of Page)"/>
        <w:docPartUnique/>
      </w:docPartObj>
    </w:sdtPr>
    <w:sdtContent>
      <w:p w14:paraId="658B274C" w14:textId="6DB28A5B" w:rsidR="00BD4DF5" w:rsidRPr="00565772" w:rsidRDefault="00BD4DF5" w:rsidP="00565772">
        <w:pPr>
          <w:pStyle w:val="Pieddepage"/>
          <w:jc w:val="right"/>
        </w:pPr>
        <w:r>
          <w:rPr>
            <w:lang w:val="en-CA"/>
          </w:rPr>
          <w:fldChar w:fldCharType="begin"/>
        </w:r>
        <w:r>
          <w:instrText>PAGE   \* MERGEFORMAT</w:instrText>
        </w:r>
        <w:r>
          <w:rPr>
            <w:lang w:val="en-CA"/>
          </w:rPr>
          <w:fldChar w:fldCharType="separate"/>
        </w:r>
        <w:r w:rsidR="00A02DF0">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175A" w14:textId="77777777" w:rsidR="00C22FC2" w:rsidRDefault="00C22FC2" w:rsidP="00487F04">
      <w:pPr>
        <w:spacing w:after="0" w:line="240" w:lineRule="auto"/>
      </w:pPr>
      <w:r>
        <w:separator/>
      </w:r>
    </w:p>
  </w:footnote>
  <w:footnote w:type="continuationSeparator" w:id="0">
    <w:p w14:paraId="75C456B8" w14:textId="77777777" w:rsidR="00C22FC2" w:rsidRDefault="00C22FC2" w:rsidP="00487F04">
      <w:pPr>
        <w:spacing w:after="0" w:line="240" w:lineRule="auto"/>
      </w:pPr>
      <w:r>
        <w:continuationSeparator/>
      </w:r>
    </w:p>
  </w:footnote>
  <w:footnote w:id="1">
    <w:p w14:paraId="57CB2FE3" w14:textId="77777777" w:rsidR="00BD4DF5" w:rsidRPr="00DA61DA" w:rsidRDefault="00BD4DF5" w:rsidP="00DA61DA">
      <w:pPr>
        <w:pStyle w:val="Notedebasdepage"/>
        <w:rPr>
          <w:lang w:val="en-US"/>
        </w:rPr>
      </w:pPr>
      <w:r>
        <w:rPr>
          <w:rStyle w:val="Appelnotedebasdep"/>
        </w:rPr>
        <w:footnoteRef/>
      </w:r>
      <w:r w:rsidRPr="00DA61DA">
        <w:rPr>
          <w:lang w:val="en-US"/>
        </w:rPr>
        <w:t xml:space="preserve"> </w:t>
      </w:r>
      <w:proofErr w:type="spellStart"/>
      <w:r w:rsidRPr="00DA61DA">
        <w:rPr>
          <w:rFonts w:ascii="Times New Roman" w:hAnsi="Times New Roman" w:cs="Times New Roman"/>
          <w:lang w:val="en-US"/>
        </w:rPr>
        <w:t>En</w:t>
      </w:r>
      <w:proofErr w:type="spellEnd"/>
      <w:r w:rsidRPr="00DA61DA">
        <w:rPr>
          <w:rFonts w:ascii="Times New Roman" w:hAnsi="Times New Roman" w:cs="Times New Roman"/>
          <w:lang w:val="en-US"/>
        </w:rPr>
        <w:t xml:space="preserve"> </w:t>
      </w:r>
      <w:proofErr w:type="spellStart"/>
      <w:r w:rsidRPr="00DA61DA">
        <w:rPr>
          <w:rFonts w:ascii="Times New Roman" w:hAnsi="Times New Roman" w:cs="Times New Roman"/>
          <w:lang w:val="en-US"/>
        </w:rPr>
        <w:t>anglais</w:t>
      </w:r>
      <w:proofErr w:type="spellEnd"/>
      <w:r w:rsidRPr="00DA61DA">
        <w:rPr>
          <w:rFonts w:ascii="Times New Roman" w:hAnsi="Times New Roman" w:cs="Times New Roman"/>
          <w:lang w:val="en-US"/>
        </w:rPr>
        <w:t>, United Nations Development Assistance Framework, UNDAF</w:t>
      </w:r>
    </w:p>
  </w:footnote>
  <w:footnote w:id="2">
    <w:p w14:paraId="52E23310" w14:textId="77777777" w:rsidR="00BD4DF5" w:rsidRPr="001963FA" w:rsidRDefault="00BD4DF5" w:rsidP="00F3727C">
      <w:pPr>
        <w:pStyle w:val="Notedebasdepage"/>
        <w:rPr>
          <w:rFonts w:ascii="Times New Roman" w:hAnsi="Times New Roman"/>
        </w:rPr>
      </w:pPr>
      <w:r w:rsidRPr="001963FA">
        <w:rPr>
          <w:rStyle w:val="Appelnotedebasdep"/>
          <w:rFonts w:ascii="Times New Roman" w:hAnsi="Times New Roman"/>
        </w:rPr>
        <w:footnoteRef/>
      </w:r>
      <w:r w:rsidRPr="001963FA">
        <w:rPr>
          <w:rFonts w:ascii="Times New Roman" w:hAnsi="Times New Roman"/>
        </w:rPr>
        <w:t xml:space="preserve"> Il s’agit du taux d’exécution obtenu en pondérant le taux d’exécution de chaque activité par le poids budgétaire alloué.</w:t>
      </w:r>
    </w:p>
  </w:footnote>
  <w:footnote w:id="3">
    <w:p w14:paraId="61AF78DB" w14:textId="630F7324" w:rsidR="00BD4DF5" w:rsidRPr="00D81E24" w:rsidRDefault="00BD4DF5">
      <w:pPr>
        <w:pStyle w:val="Notedebasdepage"/>
        <w:rPr>
          <w:rFonts w:ascii="Times New Roman" w:hAnsi="Times New Roman" w:cs="Times New Roman"/>
          <w:sz w:val="22"/>
          <w:szCs w:val="22"/>
        </w:rPr>
      </w:pPr>
      <w:r>
        <w:rPr>
          <w:rStyle w:val="Appelnotedebasdep"/>
        </w:rPr>
        <w:footnoteRef/>
      </w:r>
      <w:r>
        <w:t xml:space="preserve"> </w:t>
      </w:r>
      <w:r w:rsidRPr="00D81E24">
        <w:rPr>
          <w:rFonts w:ascii="Times New Roman" w:hAnsi="Times New Roman" w:cs="Times New Roman"/>
          <w:sz w:val="22"/>
          <w:szCs w:val="22"/>
        </w:rPr>
        <w:t>Le nombre cumulé d’emploi est obtenu en faisant le produit entre le nombre d’emploi par entreprises par le nombre d’entreprises ayant créé ce nombre d’emploi.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F364" w14:textId="77777777" w:rsidR="00BD4DF5" w:rsidRPr="00860DFE" w:rsidRDefault="00BD4DF5" w:rsidP="00860DF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F8D7" w14:textId="77777777" w:rsidR="00BD4DF5" w:rsidRPr="00860DFE" w:rsidRDefault="00BD4DF5" w:rsidP="00860D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B06"/>
    <w:multiLevelType w:val="hybridMultilevel"/>
    <w:tmpl w:val="4FACD1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2A7B28"/>
    <w:multiLevelType w:val="hybridMultilevel"/>
    <w:tmpl w:val="F6CEFF16"/>
    <w:lvl w:ilvl="0" w:tplc="7C3EDB14">
      <w:start w:val="1"/>
      <w:numFmt w:val="bullet"/>
      <w:lvlText w:val="•"/>
      <w:lvlJc w:val="left"/>
      <w:pPr>
        <w:ind w:left="4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726A5F6">
      <w:start w:val="50"/>
      <w:numFmt w:val="lowerRoman"/>
      <w:lvlText w:val="%2"/>
      <w:lvlJc w:val="left"/>
      <w:pPr>
        <w:ind w:left="92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66D097A4">
      <w:start w:val="1"/>
      <w:numFmt w:val="lowerRoman"/>
      <w:lvlText w:val="%3"/>
      <w:lvlJc w:val="left"/>
      <w:pPr>
        <w:ind w:left="18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F21EFB44">
      <w:start w:val="1"/>
      <w:numFmt w:val="decimal"/>
      <w:lvlText w:val="%4"/>
      <w:lvlJc w:val="left"/>
      <w:pPr>
        <w:ind w:left="25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FD1CB3D0">
      <w:start w:val="1"/>
      <w:numFmt w:val="lowerLetter"/>
      <w:lvlText w:val="%5"/>
      <w:lvlJc w:val="left"/>
      <w:pPr>
        <w:ind w:left="33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BA025288">
      <w:start w:val="1"/>
      <w:numFmt w:val="lowerRoman"/>
      <w:lvlText w:val="%6"/>
      <w:lvlJc w:val="left"/>
      <w:pPr>
        <w:ind w:left="40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944212A4">
      <w:start w:val="1"/>
      <w:numFmt w:val="decimal"/>
      <w:lvlText w:val="%7"/>
      <w:lvlJc w:val="left"/>
      <w:pPr>
        <w:ind w:left="47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82D815F2">
      <w:start w:val="1"/>
      <w:numFmt w:val="lowerLetter"/>
      <w:lvlText w:val="%8"/>
      <w:lvlJc w:val="left"/>
      <w:pPr>
        <w:ind w:left="54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2854676C">
      <w:start w:val="1"/>
      <w:numFmt w:val="lowerRoman"/>
      <w:lvlText w:val="%9"/>
      <w:lvlJc w:val="left"/>
      <w:pPr>
        <w:ind w:left="61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214E701D"/>
    <w:multiLevelType w:val="hybridMultilevel"/>
    <w:tmpl w:val="90F0D0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7272A17"/>
    <w:multiLevelType w:val="hybridMultilevel"/>
    <w:tmpl w:val="EAAA2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9D47684"/>
    <w:multiLevelType w:val="hybridMultilevel"/>
    <w:tmpl w:val="12C8DD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A7E5022"/>
    <w:multiLevelType w:val="hybridMultilevel"/>
    <w:tmpl w:val="D0443F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F035195"/>
    <w:multiLevelType w:val="hybridMultilevel"/>
    <w:tmpl w:val="889EA188"/>
    <w:lvl w:ilvl="0" w:tplc="1C568D42">
      <w:start w:val="100"/>
      <w:numFmt w:val="bullet"/>
      <w:lvlText w:val="-"/>
      <w:lvlJc w:val="left"/>
      <w:pPr>
        <w:ind w:left="1636" w:hanging="360"/>
      </w:pPr>
      <w:rPr>
        <w:rFonts w:ascii="Times New Roman" w:eastAsia="Times New Roman" w:hAnsi="Times New Roman" w:cs="Times New Roman" w:hint="default"/>
      </w:rPr>
    </w:lvl>
    <w:lvl w:ilvl="1" w:tplc="20000003" w:tentative="1">
      <w:start w:val="1"/>
      <w:numFmt w:val="bullet"/>
      <w:lvlText w:val="o"/>
      <w:lvlJc w:val="left"/>
      <w:pPr>
        <w:ind w:left="2356" w:hanging="360"/>
      </w:pPr>
      <w:rPr>
        <w:rFonts w:ascii="Courier New" w:hAnsi="Courier New" w:cs="Courier New" w:hint="default"/>
      </w:rPr>
    </w:lvl>
    <w:lvl w:ilvl="2" w:tplc="20000005" w:tentative="1">
      <w:start w:val="1"/>
      <w:numFmt w:val="bullet"/>
      <w:lvlText w:val=""/>
      <w:lvlJc w:val="left"/>
      <w:pPr>
        <w:ind w:left="3076" w:hanging="360"/>
      </w:pPr>
      <w:rPr>
        <w:rFonts w:ascii="Wingdings" w:hAnsi="Wingdings" w:hint="default"/>
      </w:rPr>
    </w:lvl>
    <w:lvl w:ilvl="3" w:tplc="20000001" w:tentative="1">
      <w:start w:val="1"/>
      <w:numFmt w:val="bullet"/>
      <w:lvlText w:val=""/>
      <w:lvlJc w:val="left"/>
      <w:pPr>
        <w:ind w:left="3796" w:hanging="360"/>
      </w:pPr>
      <w:rPr>
        <w:rFonts w:ascii="Symbol" w:hAnsi="Symbol" w:hint="default"/>
      </w:rPr>
    </w:lvl>
    <w:lvl w:ilvl="4" w:tplc="20000003" w:tentative="1">
      <w:start w:val="1"/>
      <w:numFmt w:val="bullet"/>
      <w:lvlText w:val="o"/>
      <w:lvlJc w:val="left"/>
      <w:pPr>
        <w:ind w:left="4516" w:hanging="360"/>
      </w:pPr>
      <w:rPr>
        <w:rFonts w:ascii="Courier New" w:hAnsi="Courier New" w:cs="Courier New" w:hint="default"/>
      </w:rPr>
    </w:lvl>
    <w:lvl w:ilvl="5" w:tplc="20000005" w:tentative="1">
      <w:start w:val="1"/>
      <w:numFmt w:val="bullet"/>
      <w:lvlText w:val=""/>
      <w:lvlJc w:val="left"/>
      <w:pPr>
        <w:ind w:left="5236" w:hanging="360"/>
      </w:pPr>
      <w:rPr>
        <w:rFonts w:ascii="Wingdings" w:hAnsi="Wingdings" w:hint="default"/>
      </w:rPr>
    </w:lvl>
    <w:lvl w:ilvl="6" w:tplc="20000001" w:tentative="1">
      <w:start w:val="1"/>
      <w:numFmt w:val="bullet"/>
      <w:lvlText w:val=""/>
      <w:lvlJc w:val="left"/>
      <w:pPr>
        <w:ind w:left="5956" w:hanging="360"/>
      </w:pPr>
      <w:rPr>
        <w:rFonts w:ascii="Symbol" w:hAnsi="Symbol" w:hint="default"/>
      </w:rPr>
    </w:lvl>
    <w:lvl w:ilvl="7" w:tplc="20000003" w:tentative="1">
      <w:start w:val="1"/>
      <w:numFmt w:val="bullet"/>
      <w:lvlText w:val="o"/>
      <w:lvlJc w:val="left"/>
      <w:pPr>
        <w:ind w:left="6676" w:hanging="360"/>
      </w:pPr>
      <w:rPr>
        <w:rFonts w:ascii="Courier New" w:hAnsi="Courier New" w:cs="Courier New" w:hint="default"/>
      </w:rPr>
    </w:lvl>
    <w:lvl w:ilvl="8" w:tplc="20000005" w:tentative="1">
      <w:start w:val="1"/>
      <w:numFmt w:val="bullet"/>
      <w:lvlText w:val=""/>
      <w:lvlJc w:val="left"/>
      <w:pPr>
        <w:ind w:left="7396" w:hanging="360"/>
      </w:pPr>
      <w:rPr>
        <w:rFonts w:ascii="Wingdings" w:hAnsi="Wingdings" w:hint="default"/>
      </w:rPr>
    </w:lvl>
  </w:abstractNum>
  <w:abstractNum w:abstractNumId="7" w15:restartNumberingAfterBreak="0">
    <w:nsid w:val="372C57BC"/>
    <w:multiLevelType w:val="hybridMultilevel"/>
    <w:tmpl w:val="2752DC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1A65194"/>
    <w:multiLevelType w:val="hybridMultilevel"/>
    <w:tmpl w:val="98C09398"/>
    <w:lvl w:ilvl="0" w:tplc="F644232C">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243485A"/>
    <w:multiLevelType w:val="hybridMultilevel"/>
    <w:tmpl w:val="BFCA2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B278E1"/>
    <w:multiLevelType w:val="hybridMultilevel"/>
    <w:tmpl w:val="61C2A8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A14D3A"/>
    <w:multiLevelType w:val="hybridMultilevel"/>
    <w:tmpl w:val="1B12C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7F9687B"/>
    <w:multiLevelType w:val="hybridMultilevel"/>
    <w:tmpl w:val="112E5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87B51D7"/>
    <w:multiLevelType w:val="hybridMultilevel"/>
    <w:tmpl w:val="EABCCE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FC73AAC"/>
    <w:multiLevelType w:val="hybridMultilevel"/>
    <w:tmpl w:val="1C80A9B8"/>
    <w:lvl w:ilvl="0" w:tplc="8B363196">
      <w:start w:val="1"/>
      <w:numFmt w:val="decimal"/>
      <w:lvlText w:val="%1."/>
      <w:lvlJc w:val="left"/>
      <w:pPr>
        <w:ind w:left="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D2C334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28E251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27EBE0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230E0F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EF41CE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980B20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09EACD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9CC10D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0173AB2"/>
    <w:multiLevelType w:val="hybridMultilevel"/>
    <w:tmpl w:val="532A0120"/>
    <w:lvl w:ilvl="0" w:tplc="2000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2C3E0D"/>
    <w:multiLevelType w:val="hybridMultilevel"/>
    <w:tmpl w:val="5E3CAD1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2EB4C4E"/>
    <w:multiLevelType w:val="hybridMultilevel"/>
    <w:tmpl w:val="196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9E2207"/>
    <w:multiLevelType w:val="hybridMultilevel"/>
    <w:tmpl w:val="2CD657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3B55F46"/>
    <w:multiLevelType w:val="hybridMultilevel"/>
    <w:tmpl w:val="74EE2B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0B4711F"/>
    <w:multiLevelType w:val="hybridMultilevel"/>
    <w:tmpl w:val="17C072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49B2891"/>
    <w:multiLevelType w:val="hybridMultilevel"/>
    <w:tmpl w:val="EE246A18"/>
    <w:lvl w:ilvl="0" w:tplc="BA0AB846">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20"/>
  </w:num>
  <w:num w:numId="5">
    <w:abstractNumId w:val="3"/>
  </w:num>
  <w:num w:numId="6">
    <w:abstractNumId w:val="0"/>
  </w:num>
  <w:num w:numId="7">
    <w:abstractNumId w:val="2"/>
  </w:num>
  <w:num w:numId="8">
    <w:abstractNumId w:val="13"/>
  </w:num>
  <w:num w:numId="9">
    <w:abstractNumId w:val="9"/>
  </w:num>
  <w:num w:numId="10">
    <w:abstractNumId w:val="19"/>
  </w:num>
  <w:num w:numId="11">
    <w:abstractNumId w:val="4"/>
  </w:num>
  <w:num w:numId="12">
    <w:abstractNumId w:val="8"/>
  </w:num>
  <w:num w:numId="13">
    <w:abstractNumId w:val="14"/>
  </w:num>
  <w:num w:numId="14">
    <w:abstractNumId w:val="5"/>
  </w:num>
  <w:num w:numId="15">
    <w:abstractNumId w:val="7"/>
  </w:num>
  <w:num w:numId="16">
    <w:abstractNumId w:val="12"/>
  </w:num>
  <w:num w:numId="17">
    <w:abstractNumId w:val="17"/>
  </w:num>
  <w:num w:numId="18">
    <w:abstractNumId w:val="18"/>
  </w:num>
  <w:num w:numId="19">
    <w:abstractNumId w:val="16"/>
  </w:num>
  <w:num w:numId="20">
    <w:abstractNumId w:val="21"/>
  </w:num>
  <w:num w:numId="21">
    <w:abstractNumId w:val="15"/>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1F"/>
    <w:rsid w:val="0000046D"/>
    <w:rsid w:val="000005B6"/>
    <w:rsid w:val="00000664"/>
    <w:rsid w:val="000021E0"/>
    <w:rsid w:val="00002ED7"/>
    <w:rsid w:val="0001205C"/>
    <w:rsid w:val="000126AC"/>
    <w:rsid w:val="00013FA3"/>
    <w:rsid w:val="00015DBF"/>
    <w:rsid w:val="00017CA5"/>
    <w:rsid w:val="00021CB7"/>
    <w:rsid w:val="00036084"/>
    <w:rsid w:val="00036C18"/>
    <w:rsid w:val="00042F2F"/>
    <w:rsid w:val="00044877"/>
    <w:rsid w:val="00050267"/>
    <w:rsid w:val="0005139C"/>
    <w:rsid w:val="00051BC1"/>
    <w:rsid w:val="000700B7"/>
    <w:rsid w:val="000763AE"/>
    <w:rsid w:val="0008227A"/>
    <w:rsid w:val="0008389B"/>
    <w:rsid w:val="00083CDC"/>
    <w:rsid w:val="000874B8"/>
    <w:rsid w:val="000930E4"/>
    <w:rsid w:val="000A1F6F"/>
    <w:rsid w:val="000A389C"/>
    <w:rsid w:val="000A39D9"/>
    <w:rsid w:val="000A45DD"/>
    <w:rsid w:val="000A534C"/>
    <w:rsid w:val="000A6902"/>
    <w:rsid w:val="000B158B"/>
    <w:rsid w:val="000B7F82"/>
    <w:rsid w:val="000C2B63"/>
    <w:rsid w:val="000C2CE7"/>
    <w:rsid w:val="000C41E7"/>
    <w:rsid w:val="000C531B"/>
    <w:rsid w:val="000C571A"/>
    <w:rsid w:val="000C5ABD"/>
    <w:rsid w:val="000C77F0"/>
    <w:rsid w:val="000D123E"/>
    <w:rsid w:val="000D2933"/>
    <w:rsid w:val="000E344A"/>
    <w:rsid w:val="000E5FBF"/>
    <w:rsid w:val="000F0833"/>
    <w:rsid w:val="000F2E52"/>
    <w:rsid w:val="000F4E42"/>
    <w:rsid w:val="000F7463"/>
    <w:rsid w:val="00105FC7"/>
    <w:rsid w:val="00112E61"/>
    <w:rsid w:val="00117535"/>
    <w:rsid w:val="001273C4"/>
    <w:rsid w:val="0013299C"/>
    <w:rsid w:val="00140C4A"/>
    <w:rsid w:val="00153802"/>
    <w:rsid w:val="00154956"/>
    <w:rsid w:val="00160D38"/>
    <w:rsid w:val="00162693"/>
    <w:rsid w:val="00163E65"/>
    <w:rsid w:val="00167E32"/>
    <w:rsid w:val="0017181C"/>
    <w:rsid w:val="00173354"/>
    <w:rsid w:val="00193DA2"/>
    <w:rsid w:val="001948B4"/>
    <w:rsid w:val="001956E2"/>
    <w:rsid w:val="0019584B"/>
    <w:rsid w:val="001976AF"/>
    <w:rsid w:val="001A0323"/>
    <w:rsid w:val="001A124C"/>
    <w:rsid w:val="001A4675"/>
    <w:rsid w:val="001B3521"/>
    <w:rsid w:val="001B64DA"/>
    <w:rsid w:val="001C5920"/>
    <w:rsid w:val="001C5A38"/>
    <w:rsid w:val="001C601A"/>
    <w:rsid w:val="001D1CAC"/>
    <w:rsid w:val="001D6DEB"/>
    <w:rsid w:val="001D6F73"/>
    <w:rsid w:val="001E6DCA"/>
    <w:rsid w:val="001E736C"/>
    <w:rsid w:val="001F40CF"/>
    <w:rsid w:val="001F5DF9"/>
    <w:rsid w:val="00203B4A"/>
    <w:rsid w:val="00204883"/>
    <w:rsid w:val="00214DD5"/>
    <w:rsid w:val="00216C65"/>
    <w:rsid w:val="00217FF1"/>
    <w:rsid w:val="002347CF"/>
    <w:rsid w:val="00235C30"/>
    <w:rsid w:val="0023629C"/>
    <w:rsid w:val="00242AA0"/>
    <w:rsid w:val="00245C63"/>
    <w:rsid w:val="0025078D"/>
    <w:rsid w:val="00255D72"/>
    <w:rsid w:val="00264087"/>
    <w:rsid w:val="00264B5D"/>
    <w:rsid w:val="002672E2"/>
    <w:rsid w:val="002706E7"/>
    <w:rsid w:val="0028076A"/>
    <w:rsid w:val="00284280"/>
    <w:rsid w:val="00284F0B"/>
    <w:rsid w:val="0029404F"/>
    <w:rsid w:val="002A220E"/>
    <w:rsid w:val="002A4B4A"/>
    <w:rsid w:val="002A5A9D"/>
    <w:rsid w:val="002A646C"/>
    <w:rsid w:val="002B5FD9"/>
    <w:rsid w:val="002C486D"/>
    <w:rsid w:val="002C6EE8"/>
    <w:rsid w:val="002D1C81"/>
    <w:rsid w:val="002E0E1C"/>
    <w:rsid w:val="002F2F17"/>
    <w:rsid w:val="002F2F36"/>
    <w:rsid w:val="002F578D"/>
    <w:rsid w:val="00300638"/>
    <w:rsid w:val="0030446C"/>
    <w:rsid w:val="00304537"/>
    <w:rsid w:val="00304678"/>
    <w:rsid w:val="00305E22"/>
    <w:rsid w:val="003102C0"/>
    <w:rsid w:val="00311218"/>
    <w:rsid w:val="00311A75"/>
    <w:rsid w:val="00315C7D"/>
    <w:rsid w:val="00316507"/>
    <w:rsid w:val="003235ED"/>
    <w:rsid w:val="003246BF"/>
    <w:rsid w:val="00327803"/>
    <w:rsid w:val="003278F3"/>
    <w:rsid w:val="0033672A"/>
    <w:rsid w:val="00340AE2"/>
    <w:rsid w:val="00343AEF"/>
    <w:rsid w:val="003608A2"/>
    <w:rsid w:val="00364FE5"/>
    <w:rsid w:val="00367D0B"/>
    <w:rsid w:val="00373E7D"/>
    <w:rsid w:val="00376BDC"/>
    <w:rsid w:val="003812C7"/>
    <w:rsid w:val="00381B57"/>
    <w:rsid w:val="0039093E"/>
    <w:rsid w:val="003914EB"/>
    <w:rsid w:val="003918EC"/>
    <w:rsid w:val="003A4BC1"/>
    <w:rsid w:val="003B1075"/>
    <w:rsid w:val="003B725A"/>
    <w:rsid w:val="003C1BB3"/>
    <w:rsid w:val="003C3833"/>
    <w:rsid w:val="003E132E"/>
    <w:rsid w:val="003F01B8"/>
    <w:rsid w:val="003F4BEC"/>
    <w:rsid w:val="003F5338"/>
    <w:rsid w:val="00404121"/>
    <w:rsid w:val="00405632"/>
    <w:rsid w:val="00430ECE"/>
    <w:rsid w:val="004313F8"/>
    <w:rsid w:val="00434247"/>
    <w:rsid w:val="00435F38"/>
    <w:rsid w:val="00441931"/>
    <w:rsid w:val="00442A27"/>
    <w:rsid w:val="0045108A"/>
    <w:rsid w:val="00453D4C"/>
    <w:rsid w:val="004646AC"/>
    <w:rsid w:val="00471C3E"/>
    <w:rsid w:val="00473AF1"/>
    <w:rsid w:val="004808D3"/>
    <w:rsid w:val="00486516"/>
    <w:rsid w:val="004871A9"/>
    <w:rsid w:val="00487F04"/>
    <w:rsid w:val="00490438"/>
    <w:rsid w:val="00490D90"/>
    <w:rsid w:val="00492E2C"/>
    <w:rsid w:val="00495D3A"/>
    <w:rsid w:val="004963F3"/>
    <w:rsid w:val="004A38D5"/>
    <w:rsid w:val="004A4F6E"/>
    <w:rsid w:val="004A6161"/>
    <w:rsid w:val="004B07C3"/>
    <w:rsid w:val="004B3D4F"/>
    <w:rsid w:val="004B56C5"/>
    <w:rsid w:val="004B7B84"/>
    <w:rsid w:val="004C21D0"/>
    <w:rsid w:val="004C3677"/>
    <w:rsid w:val="004C5C6F"/>
    <w:rsid w:val="004C68E9"/>
    <w:rsid w:val="004C7413"/>
    <w:rsid w:val="004C79CE"/>
    <w:rsid w:val="004D0C50"/>
    <w:rsid w:val="004D115B"/>
    <w:rsid w:val="004D36C8"/>
    <w:rsid w:val="004E1691"/>
    <w:rsid w:val="004E3AD5"/>
    <w:rsid w:val="004F2303"/>
    <w:rsid w:val="004F312D"/>
    <w:rsid w:val="00506960"/>
    <w:rsid w:val="00506F50"/>
    <w:rsid w:val="00520ACB"/>
    <w:rsid w:val="00520B89"/>
    <w:rsid w:val="005216FE"/>
    <w:rsid w:val="00522536"/>
    <w:rsid w:val="00531D90"/>
    <w:rsid w:val="0053254A"/>
    <w:rsid w:val="005345EC"/>
    <w:rsid w:val="00543825"/>
    <w:rsid w:val="0055287C"/>
    <w:rsid w:val="00555C50"/>
    <w:rsid w:val="0056131C"/>
    <w:rsid w:val="00565772"/>
    <w:rsid w:val="00571181"/>
    <w:rsid w:val="00581D6F"/>
    <w:rsid w:val="00585380"/>
    <w:rsid w:val="0058539B"/>
    <w:rsid w:val="005870D2"/>
    <w:rsid w:val="00587442"/>
    <w:rsid w:val="00587B96"/>
    <w:rsid w:val="005922A1"/>
    <w:rsid w:val="00594459"/>
    <w:rsid w:val="005A63E4"/>
    <w:rsid w:val="005B3AF3"/>
    <w:rsid w:val="005B6889"/>
    <w:rsid w:val="005C4CC8"/>
    <w:rsid w:val="005C6F22"/>
    <w:rsid w:val="005C7488"/>
    <w:rsid w:val="005D1220"/>
    <w:rsid w:val="005E5FD0"/>
    <w:rsid w:val="005E7F2C"/>
    <w:rsid w:val="00612ECD"/>
    <w:rsid w:val="00614D94"/>
    <w:rsid w:val="0062332C"/>
    <w:rsid w:val="00627299"/>
    <w:rsid w:val="0063583A"/>
    <w:rsid w:val="0064368A"/>
    <w:rsid w:val="006540A5"/>
    <w:rsid w:val="00654E75"/>
    <w:rsid w:val="00656666"/>
    <w:rsid w:val="006568B3"/>
    <w:rsid w:val="006606DF"/>
    <w:rsid w:val="006622BD"/>
    <w:rsid w:val="006654AF"/>
    <w:rsid w:val="00687D32"/>
    <w:rsid w:val="00693F20"/>
    <w:rsid w:val="0069539D"/>
    <w:rsid w:val="00695BC0"/>
    <w:rsid w:val="00695DE9"/>
    <w:rsid w:val="006A1501"/>
    <w:rsid w:val="006A5C2D"/>
    <w:rsid w:val="006B0E90"/>
    <w:rsid w:val="006B2AB4"/>
    <w:rsid w:val="006B3218"/>
    <w:rsid w:val="006B748C"/>
    <w:rsid w:val="006C311F"/>
    <w:rsid w:val="006C32EA"/>
    <w:rsid w:val="006C4328"/>
    <w:rsid w:val="006C54B2"/>
    <w:rsid w:val="006C6E01"/>
    <w:rsid w:val="006D3179"/>
    <w:rsid w:val="006E3F74"/>
    <w:rsid w:val="006E55F8"/>
    <w:rsid w:val="006E6F2C"/>
    <w:rsid w:val="006F0C0C"/>
    <w:rsid w:val="006F14BA"/>
    <w:rsid w:val="006F5BDB"/>
    <w:rsid w:val="007049F1"/>
    <w:rsid w:val="007056A6"/>
    <w:rsid w:val="00706DAF"/>
    <w:rsid w:val="00710654"/>
    <w:rsid w:val="0071377A"/>
    <w:rsid w:val="00733C60"/>
    <w:rsid w:val="00735B69"/>
    <w:rsid w:val="00736ACD"/>
    <w:rsid w:val="00736BF9"/>
    <w:rsid w:val="007402BF"/>
    <w:rsid w:val="00741DD9"/>
    <w:rsid w:val="007430B5"/>
    <w:rsid w:val="007451DC"/>
    <w:rsid w:val="007513AE"/>
    <w:rsid w:val="007526F6"/>
    <w:rsid w:val="00755651"/>
    <w:rsid w:val="007559C7"/>
    <w:rsid w:val="00756877"/>
    <w:rsid w:val="00757F2D"/>
    <w:rsid w:val="00767C33"/>
    <w:rsid w:val="007715DC"/>
    <w:rsid w:val="007727B8"/>
    <w:rsid w:val="007822DE"/>
    <w:rsid w:val="00783BDB"/>
    <w:rsid w:val="00790D8A"/>
    <w:rsid w:val="00791BE4"/>
    <w:rsid w:val="00791CF3"/>
    <w:rsid w:val="00793670"/>
    <w:rsid w:val="007977A9"/>
    <w:rsid w:val="007A2EFC"/>
    <w:rsid w:val="007B1F75"/>
    <w:rsid w:val="007B6D63"/>
    <w:rsid w:val="007C7459"/>
    <w:rsid w:val="007D4841"/>
    <w:rsid w:val="007F379A"/>
    <w:rsid w:val="007F5A10"/>
    <w:rsid w:val="0080003E"/>
    <w:rsid w:val="008021E7"/>
    <w:rsid w:val="008070C8"/>
    <w:rsid w:val="00817B8D"/>
    <w:rsid w:val="0082101F"/>
    <w:rsid w:val="00822CC6"/>
    <w:rsid w:val="008258B4"/>
    <w:rsid w:val="00826389"/>
    <w:rsid w:val="0082716D"/>
    <w:rsid w:val="00835D21"/>
    <w:rsid w:val="008406EF"/>
    <w:rsid w:val="00841F79"/>
    <w:rsid w:val="008428FC"/>
    <w:rsid w:val="00847AD3"/>
    <w:rsid w:val="008574E1"/>
    <w:rsid w:val="00860DFE"/>
    <w:rsid w:val="0087005E"/>
    <w:rsid w:val="008770BB"/>
    <w:rsid w:val="00877EF0"/>
    <w:rsid w:val="00890D44"/>
    <w:rsid w:val="0089339A"/>
    <w:rsid w:val="008A73F0"/>
    <w:rsid w:val="008B57A0"/>
    <w:rsid w:val="008B6EF4"/>
    <w:rsid w:val="008C1F39"/>
    <w:rsid w:val="008C542E"/>
    <w:rsid w:val="008C56E2"/>
    <w:rsid w:val="008D4E70"/>
    <w:rsid w:val="008E4F0B"/>
    <w:rsid w:val="008F5482"/>
    <w:rsid w:val="008F6267"/>
    <w:rsid w:val="008F6791"/>
    <w:rsid w:val="00901378"/>
    <w:rsid w:val="009047CE"/>
    <w:rsid w:val="009062BA"/>
    <w:rsid w:val="00907883"/>
    <w:rsid w:val="00910EED"/>
    <w:rsid w:val="00912594"/>
    <w:rsid w:val="00915970"/>
    <w:rsid w:val="009203FA"/>
    <w:rsid w:val="009324F9"/>
    <w:rsid w:val="00932782"/>
    <w:rsid w:val="00942D00"/>
    <w:rsid w:val="009442CD"/>
    <w:rsid w:val="009525E2"/>
    <w:rsid w:val="00953D05"/>
    <w:rsid w:val="009548D1"/>
    <w:rsid w:val="0095700E"/>
    <w:rsid w:val="009648DE"/>
    <w:rsid w:val="0096574B"/>
    <w:rsid w:val="009668CC"/>
    <w:rsid w:val="0097619D"/>
    <w:rsid w:val="009769BD"/>
    <w:rsid w:val="00976E78"/>
    <w:rsid w:val="0098332E"/>
    <w:rsid w:val="009845F3"/>
    <w:rsid w:val="009914A7"/>
    <w:rsid w:val="00995EF1"/>
    <w:rsid w:val="009B0AA5"/>
    <w:rsid w:val="009B0F9B"/>
    <w:rsid w:val="009B491D"/>
    <w:rsid w:val="009B754F"/>
    <w:rsid w:val="009B7F5E"/>
    <w:rsid w:val="009B7F92"/>
    <w:rsid w:val="009C01E7"/>
    <w:rsid w:val="009C0310"/>
    <w:rsid w:val="009C2221"/>
    <w:rsid w:val="009C2EA2"/>
    <w:rsid w:val="009C4CBE"/>
    <w:rsid w:val="009C717D"/>
    <w:rsid w:val="009C73BA"/>
    <w:rsid w:val="009C7E06"/>
    <w:rsid w:val="009D175D"/>
    <w:rsid w:val="009D5F89"/>
    <w:rsid w:val="009D7AFC"/>
    <w:rsid w:val="009E175B"/>
    <w:rsid w:val="009E180C"/>
    <w:rsid w:val="009E3CE9"/>
    <w:rsid w:val="009F2466"/>
    <w:rsid w:val="009F2C20"/>
    <w:rsid w:val="009F3EFD"/>
    <w:rsid w:val="009F5BB3"/>
    <w:rsid w:val="00A01323"/>
    <w:rsid w:val="00A020F7"/>
    <w:rsid w:val="00A02DF0"/>
    <w:rsid w:val="00A10CC3"/>
    <w:rsid w:val="00A25BE4"/>
    <w:rsid w:val="00A279A2"/>
    <w:rsid w:val="00A30C66"/>
    <w:rsid w:val="00A332DF"/>
    <w:rsid w:val="00A41107"/>
    <w:rsid w:val="00A42C45"/>
    <w:rsid w:val="00A4705D"/>
    <w:rsid w:val="00A60733"/>
    <w:rsid w:val="00A6181F"/>
    <w:rsid w:val="00A73776"/>
    <w:rsid w:val="00A76008"/>
    <w:rsid w:val="00A77071"/>
    <w:rsid w:val="00A9135B"/>
    <w:rsid w:val="00A92AE1"/>
    <w:rsid w:val="00A958ED"/>
    <w:rsid w:val="00A96F68"/>
    <w:rsid w:val="00AA0B93"/>
    <w:rsid w:val="00AA2E21"/>
    <w:rsid w:val="00AB44B5"/>
    <w:rsid w:val="00AB5379"/>
    <w:rsid w:val="00AB54B0"/>
    <w:rsid w:val="00AC195A"/>
    <w:rsid w:val="00AC35CA"/>
    <w:rsid w:val="00AC453F"/>
    <w:rsid w:val="00AD0B94"/>
    <w:rsid w:val="00AD235E"/>
    <w:rsid w:val="00AE4C0C"/>
    <w:rsid w:val="00AE4F99"/>
    <w:rsid w:val="00AE5CEE"/>
    <w:rsid w:val="00AF139F"/>
    <w:rsid w:val="00AF3995"/>
    <w:rsid w:val="00B0014E"/>
    <w:rsid w:val="00B14306"/>
    <w:rsid w:val="00B15803"/>
    <w:rsid w:val="00B1653E"/>
    <w:rsid w:val="00B17030"/>
    <w:rsid w:val="00B17E8E"/>
    <w:rsid w:val="00B217CF"/>
    <w:rsid w:val="00B24E80"/>
    <w:rsid w:val="00B34D40"/>
    <w:rsid w:val="00B42C48"/>
    <w:rsid w:val="00B4504E"/>
    <w:rsid w:val="00B45109"/>
    <w:rsid w:val="00B52182"/>
    <w:rsid w:val="00B53880"/>
    <w:rsid w:val="00B54593"/>
    <w:rsid w:val="00B62015"/>
    <w:rsid w:val="00B66560"/>
    <w:rsid w:val="00B7577A"/>
    <w:rsid w:val="00B80F85"/>
    <w:rsid w:val="00B86E68"/>
    <w:rsid w:val="00B912BB"/>
    <w:rsid w:val="00B92C22"/>
    <w:rsid w:val="00B94EC9"/>
    <w:rsid w:val="00B97204"/>
    <w:rsid w:val="00B97872"/>
    <w:rsid w:val="00BA07C3"/>
    <w:rsid w:val="00BA5234"/>
    <w:rsid w:val="00BB43C9"/>
    <w:rsid w:val="00BB54A1"/>
    <w:rsid w:val="00BD1A57"/>
    <w:rsid w:val="00BD4DF5"/>
    <w:rsid w:val="00BF488D"/>
    <w:rsid w:val="00BF6736"/>
    <w:rsid w:val="00BF7FE5"/>
    <w:rsid w:val="00C011D6"/>
    <w:rsid w:val="00C0329F"/>
    <w:rsid w:val="00C078BE"/>
    <w:rsid w:val="00C07A4F"/>
    <w:rsid w:val="00C16968"/>
    <w:rsid w:val="00C16B29"/>
    <w:rsid w:val="00C2125B"/>
    <w:rsid w:val="00C22FC2"/>
    <w:rsid w:val="00C23807"/>
    <w:rsid w:val="00C26578"/>
    <w:rsid w:val="00C2761E"/>
    <w:rsid w:val="00C27850"/>
    <w:rsid w:val="00C31D50"/>
    <w:rsid w:val="00C332C3"/>
    <w:rsid w:val="00C45188"/>
    <w:rsid w:val="00C45D7A"/>
    <w:rsid w:val="00C4724A"/>
    <w:rsid w:val="00C54488"/>
    <w:rsid w:val="00C65172"/>
    <w:rsid w:val="00C65681"/>
    <w:rsid w:val="00C70D4A"/>
    <w:rsid w:val="00C723BA"/>
    <w:rsid w:val="00C77729"/>
    <w:rsid w:val="00C84779"/>
    <w:rsid w:val="00C8480C"/>
    <w:rsid w:val="00C876B1"/>
    <w:rsid w:val="00C953DC"/>
    <w:rsid w:val="00C97266"/>
    <w:rsid w:val="00CA6850"/>
    <w:rsid w:val="00CB1521"/>
    <w:rsid w:val="00CB75CB"/>
    <w:rsid w:val="00CC28BD"/>
    <w:rsid w:val="00CC6679"/>
    <w:rsid w:val="00CC680A"/>
    <w:rsid w:val="00CD05E7"/>
    <w:rsid w:val="00CD08B0"/>
    <w:rsid w:val="00CD2602"/>
    <w:rsid w:val="00CE02FE"/>
    <w:rsid w:val="00CE0FCA"/>
    <w:rsid w:val="00CE53DA"/>
    <w:rsid w:val="00CE6713"/>
    <w:rsid w:val="00CF1C14"/>
    <w:rsid w:val="00CF513A"/>
    <w:rsid w:val="00D0174B"/>
    <w:rsid w:val="00D10DFB"/>
    <w:rsid w:val="00D12F6E"/>
    <w:rsid w:val="00D135AC"/>
    <w:rsid w:val="00D16CCE"/>
    <w:rsid w:val="00D20291"/>
    <w:rsid w:val="00D25B7F"/>
    <w:rsid w:val="00D27ED5"/>
    <w:rsid w:val="00D3282F"/>
    <w:rsid w:val="00D333AD"/>
    <w:rsid w:val="00D34CC9"/>
    <w:rsid w:val="00D355C6"/>
    <w:rsid w:val="00D359A8"/>
    <w:rsid w:val="00D40098"/>
    <w:rsid w:val="00D45912"/>
    <w:rsid w:val="00D50866"/>
    <w:rsid w:val="00D536AB"/>
    <w:rsid w:val="00D57B54"/>
    <w:rsid w:val="00D6092E"/>
    <w:rsid w:val="00D63D02"/>
    <w:rsid w:val="00D65AEE"/>
    <w:rsid w:val="00D714DA"/>
    <w:rsid w:val="00D72E56"/>
    <w:rsid w:val="00D80BB3"/>
    <w:rsid w:val="00D81E24"/>
    <w:rsid w:val="00D84D42"/>
    <w:rsid w:val="00D936A2"/>
    <w:rsid w:val="00D962E4"/>
    <w:rsid w:val="00DA0899"/>
    <w:rsid w:val="00DA1581"/>
    <w:rsid w:val="00DA4F9F"/>
    <w:rsid w:val="00DA5CFD"/>
    <w:rsid w:val="00DA61DA"/>
    <w:rsid w:val="00DA69C3"/>
    <w:rsid w:val="00DC00ED"/>
    <w:rsid w:val="00DC0354"/>
    <w:rsid w:val="00DC6186"/>
    <w:rsid w:val="00DD3563"/>
    <w:rsid w:val="00DD588A"/>
    <w:rsid w:val="00DD6167"/>
    <w:rsid w:val="00DD72FB"/>
    <w:rsid w:val="00DE6440"/>
    <w:rsid w:val="00DF7DB2"/>
    <w:rsid w:val="00E043FC"/>
    <w:rsid w:val="00E222B4"/>
    <w:rsid w:val="00E240EF"/>
    <w:rsid w:val="00E305D1"/>
    <w:rsid w:val="00E32722"/>
    <w:rsid w:val="00E37F09"/>
    <w:rsid w:val="00E44C11"/>
    <w:rsid w:val="00E50E08"/>
    <w:rsid w:val="00E86D0A"/>
    <w:rsid w:val="00E900FD"/>
    <w:rsid w:val="00E9158A"/>
    <w:rsid w:val="00E94BB4"/>
    <w:rsid w:val="00EA25D1"/>
    <w:rsid w:val="00EA4081"/>
    <w:rsid w:val="00EB6EA8"/>
    <w:rsid w:val="00EB7B8B"/>
    <w:rsid w:val="00EC034E"/>
    <w:rsid w:val="00EC086E"/>
    <w:rsid w:val="00EC31B3"/>
    <w:rsid w:val="00EC5704"/>
    <w:rsid w:val="00ED1E27"/>
    <w:rsid w:val="00ED61A3"/>
    <w:rsid w:val="00EE0B10"/>
    <w:rsid w:val="00EF0C4E"/>
    <w:rsid w:val="00EF529A"/>
    <w:rsid w:val="00EF7E64"/>
    <w:rsid w:val="00F03C2F"/>
    <w:rsid w:val="00F04AD6"/>
    <w:rsid w:val="00F04BCF"/>
    <w:rsid w:val="00F069F0"/>
    <w:rsid w:val="00F07F39"/>
    <w:rsid w:val="00F1117C"/>
    <w:rsid w:val="00F11E6D"/>
    <w:rsid w:val="00F15E8D"/>
    <w:rsid w:val="00F20007"/>
    <w:rsid w:val="00F35816"/>
    <w:rsid w:val="00F359E3"/>
    <w:rsid w:val="00F3727C"/>
    <w:rsid w:val="00F401CF"/>
    <w:rsid w:val="00F40245"/>
    <w:rsid w:val="00F63476"/>
    <w:rsid w:val="00F75410"/>
    <w:rsid w:val="00F81D49"/>
    <w:rsid w:val="00F82BC4"/>
    <w:rsid w:val="00F86427"/>
    <w:rsid w:val="00F904D2"/>
    <w:rsid w:val="00FA4241"/>
    <w:rsid w:val="00FB0C0E"/>
    <w:rsid w:val="00FB15FF"/>
    <w:rsid w:val="00FB1F73"/>
    <w:rsid w:val="00FB5048"/>
    <w:rsid w:val="00FC2509"/>
    <w:rsid w:val="00FC3661"/>
    <w:rsid w:val="00FC3955"/>
    <w:rsid w:val="00FC3C7C"/>
    <w:rsid w:val="00FC60D5"/>
    <w:rsid w:val="00FC7BF3"/>
    <w:rsid w:val="00FE36A7"/>
    <w:rsid w:val="00FE6E15"/>
    <w:rsid w:val="00FF0310"/>
    <w:rsid w:val="00FF2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B24D"/>
  <w15:chartTrackingRefBased/>
  <w15:docId w15:val="{F4A81046-834E-4068-9078-122CD088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65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nhideWhenUsed/>
    <w:qFormat/>
    <w:rsid w:val="00AD0B94"/>
    <w:pPr>
      <w:keepNext/>
      <w:keepLines/>
      <w:spacing w:before="240" w:after="240" w:line="360" w:lineRule="auto"/>
      <w:jc w:val="both"/>
      <w:outlineLvl w:val="1"/>
    </w:pPr>
    <w:rPr>
      <w:rFonts w:ascii="Times New Roman" w:eastAsiaTheme="majorEastAsia" w:hAnsi="Times New Roman" w:cs="Arial"/>
      <w:b/>
      <w:sz w:val="24"/>
      <w:szCs w:val="26"/>
    </w:rPr>
  </w:style>
  <w:style w:type="paragraph" w:styleId="Titre3">
    <w:name w:val="heading 3"/>
    <w:basedOn w:val="Normal"/>
    <w:next w:val="Normal"/>
    <w:link w:val="Titre3Car"/>
    <w:autoRedefine/>
    <w:unhideWhenUsed/>
    <w:qFormat/>
    <w:rsid w:val="00D355C6"/>
    <w:pPr>
      <w:keepNext/>
      <w:keepLines/>
      <w:spacing w:after="0" w:line="360" w:lineRule="auto"/>
      <w:jc w:val="both"/>
      <w:outlineLvl w:val="2"/>
    </w:pPr>
    <w:rPr>
      <w:rFonts w:ascii="Times New Roman" w:eastAsiaTheme="majorEastAsia" w:hAnsi="Times New Roman" w:cstheme="majorBidi"/>
      <w:b/>
      <w:sz w:val="24"/>
      <w:szCs w:val="24"/>
    </w:rPr>
  </w:style>
  <w:style w:type="paragraph" w:styleId="Titre4">
    <w:name w:val="heading 4"/>
    <w:basedOn w:val="Normal"/>
    <w:next w:val="Normal"/>
    <w:link w:val="Titre4Car"/>
    <w:autoRedefine/>
    <w:uiPriority w:val="9"/>
    <w:unhideWhenUsed/>
    <w:qFormat/>
    <w:rsid w:val="004E1691"/>
    <w:pPr>
      <w:keepNext/>
      <w:keepLines/>
      <w:spacing w:before="120" w:after="120" w:line="360" w:lineRule="auto"/>
      <w:jc w:val="both"/>
      <w:outlineLvl w:val="3"/>
    </w:pPr>
    <w:rPr>
      <w:rFonts w:ascii="Times New Roman" w:eastAsiaTheme="majorEastAsia" w:hAnsi="Times New Roman" w:cstheme="majorBidi"/>
      <w:b/>
      <w:i/>
      <w:iCs/>
      <w:sz w:val="24"/>
    </w:rPr>
  </w:style>
  <w:style w:type="paragraph" w:styleId="Titre5">
    <w:name w:val="heading 5"/>
    <w:basedOn w:val="Normal"/>
    <w:next w:val="Normal"/>
    <w:link w:val="Titre5Car"/>
    <w:autoRedefine/>
    <w:uiPriority w:val="9"/>
    <w:unhideWhenUsed/>
    <w:qFormat/>
    <w:rsid w:val="00471C3E"/>
    <w:pPr>
      <w:keepNext/>
      <w:keepLines/>
      <w:spacing w:before="120" w:after="120" w:line="360" w:lineRule="auto"/>
      <w:jc w:val="both"/>
      <w:outlineLvl w:val="4"/>
    </w:pPr>
    <w:rPr>
      <w:rFonts w:ascii="Times New Roman" w:eastAsiaTheme="majorEastAsia" w:hAnsi="Times New Roman" w:cstheme="majorBidi"/>
      <w:i/>
      <w:u w:val="single"/>
    </w:rPr>
  </w:style>
  <w:style w:type="paragraph" w:styleId="Titre6">
    <w:name w:val="heading 6"/>
    <w:basedOn w:val="Normal"/>
    <w:next w:val="Normal"/>
    <w:link w:val="Titre6Car"/>
    <w:uiPriority w:val="9"/>
    <w:semiHidden/>
    <w:unhideWhenUsed/>
    <w:qFormat/>
    <w:rsid w:val="002F2F17"/>
    <w:pPr>
      <w:keepNext/>
      <w:keepLines/>
      <w:spacing w:before="40" w:after="0" w:line="276" w:lineRule="auto"/>
      <w:outlineLvl w:val="5"/>
    </w:pPr>
    <w:rPr>
      <w:rFonts w:ascii="Cambria" w:eastAsia="Times New Roman" w:hAnsi="Cambria" w:cs="Times New Roman"/>
      <w:i/>
      <w:iCs/>
      <w:color w:val="243F60"/>
    </w:rPr>
  </w:style>
  <w:style w:type="paragraph" w:styleId="Titre7">
    <w:name w:val="heading 7"/>
    <w:basedOn w:val="Normal"/>
    <w:next w:val="Normal"/>
    <w:link w:val="Titre7Car"/>
    <w:uiPriority w:val="9"/>
    <w:qFormat/>
    <w:rsid w:val="002F2F17"/>
    <w:pPr>
      <w:spacing w:before="240" w:after="60" w:line="276" w:lineRule="auto"/>
      <w:outlineLvl w:val="6"/>
    </w:pPr>
    <w:rPr>
      <w:rFonts w:ascii="Calibri" w:eastAsia="Calibri" w:hAnsi="Calibri" w:cs="Times New Roman"/>
      <w:sz w:val="24"/>
      <w:szCs w:val="24"/>
    </w:rPr>
  </w:style>
  <w:style w:type="paragraph" w:styleId="Titre8">
    <w:name w:val="heading 8"/>
    <w:basedOn w:val="Normal"/>
    <w:next w:val="Normal"/>
    <w:link w:val="Titre8Car"/>
    <w:uiPriority w:val="9"/>
    <w:semiHidden/>
    <w:unhideWhenUsed/>
    <w:qFormat/>
    <w:rsid w:val="002F2F17"/>
    <w:pPr>
      <w:keepNext/>
      <w:keepLines/>
      <w:spacing w:before="40" w:after="0" w:line="276" w:lineRule="auto"/>
      <w:outlineLvl w:val="7"/>
    </w:pPr>
    <w:rPr>
      <w:rFonts w:eastAsia="Times New Roman" w:cs="Times New Roman"/>
      <w:i/>
      <w:iCs/>
      <w:sz w:val="24"/>
      <w:szCs w:val="24"/>
    </w:rPr>
  </w:style>
  <w:style w:type="paragraph" w:styleId="Titre9">
    <w:name w:val="heading 9"/>
    <w:basedOn w:val="Normal"/>
    <w:next w:val="Normal"/>
    <w:link w:val="Titre9Car"/>
    <w:uiPriority w:val="9"/>
    <w:semiHidden/>
    <w:unhideWhenUsed/>
    <w:qFormat/>
    <w:rsid w:val="002F2F17"/>
    <w:pPr>
      <w:keepNext/>
      <w:keepLines/>
      <w:spacing w:before="40" w:after="0" w:line="276" w:lineRule="auto"/>
      <w:outlineLvl w:val="8"/>
    </w:pPr>
    <w:rPr>
      <w:rFonts w:ascii="Cambria" w:eastAsia="Times New Roman"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F04"/>
    <w:pPr>
      <w:tabs>
        <w:tab w:val="center" w:pos="4536"/>
        <w:tab w:val="right" w:pos="9072"/>
      </w:tabs>
      <w:spacing w:after="0" w:line="240" w:lineRule="auto"/>
    </w:pPr>
  </w:style>
  <w:style w:type="character" w:customStyle="1" w:styleId="En-tteCar">
    <w:name w:val="En-tête Car"/>
    <w:basedOn w:val="Policepardfaut"/>
    <w:link w:val="En-tte"/>
    <w:uiPriority w:val="99"/>
    <w:rsid w:val="00487F04"/>
  </w:style>
  <w:style w:type="paragraph" w:styleId="Pieddepage">
    <w:name w:val="footer"/>
    <w:aliases w:val="Car Car12 Car Car,Car Car12 Car,Car Car12 Car Car Car Car Car Car Car Car Car Car,Char,eersteregel, Char,Car Car12 Car Car Car Car Car Car Car Car Car Car Car Car Car Car Car"/>
    <w:basedOn w:val="Normal"/>
    <w:link w:val="PieddepageCar"/>
    <w:unhideWhenUsed/>
    <w:rsid w:val="00487F04"/>
    <w:pPr>
      <w:tabs>
        <w:tab w:val="center" w:pos="4536"/>
        <w:tab w:val="right" w:pos="9072"/>
      </w:tabs>
      <w:spacing w:after="0" w:line="240" w:lineRule="auto"/>
    </w:pPr>
  </w:style>
  <w:style w:type="character" w:customStyle="1" w:styleId="PieddepageCar">
    <w:name w:val="Pied de page Car"/>
    <w:aliases w:val="Car Car12 Car Car Car,Car Car12 Car Car1,Car Car12 Car Car Car Car Car Car Car Car Car Car Car,Char Car,eersteregel Car, Char Car,Car Car12 Car Car Car Car Car Car Car Car Car Car Car Car Car Car Car Car"/>
    <w:basedOn w:val="Policepardfaut"/>
    <w:link w:val="Pieddepage"/>
    <w:rsid w:val="00487F04"/>
  </w:style>
  <w:style w:type="paragraph" w:customStyle="1" w:styleId="Default">
    <w:name w:val="Default"/>
    <w:rsid w:val="00B6201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B62015"/>
    <w:rPr>
      <w:color w:val="0563C1" w:themeColor="hyperlink"/>
      <w:u w:val="single"/>
    </w:rPr>
  </w:style>
  <w:style w:type="character" w:customStyle="1" w:styleId="Titre2Car">
    <w:name w:val="Titre 2 Car"/>
    <w:basedOn w:val="Policepardfaut"/>
    <w:link w:val="Titre2"/>
    <w:rsid w:val="00AD0B94"/>
    <w:rPr>
      <w:rFonts w:ascii="Times New Roman" w:eastAsiaTheme="majorEastAsia" w:hAnsi="Times New Roman" w:cs="Arial"/>
      <w:b/>
      <w:sz w:val="24"/>
      <w:szCs w:val="26"/>
    </w:rPr>
  </w:style>
  <w:style w:type="paragraph" w:customStyle="1" w:styleId="Titre31">
    <w:name w:val="Titre 31"/>
    <w:basedOn w:val="Normal"/>
    <w:autoRedefine/>
    <w:uiPriority w:val="1"/>
    <w:qFormat/>
    <w:rsid w:val="00B62015"/>
    <w:pPr>
      <w:widowControl w:val="0"/>
      <w:autoSpaceDE w:val="0"/>
      <w:autoSpaceDN w:val="0"/>
      <w:adjustRightInd w:val="0"/>
      <w:spacing w:before="120" w:after="120" w:line="360" w:lineRule="auto"/>
      <w:jc w:val="both"/>
      <w:outlineLvl w:val="2"/>
    </w:pPr>
    <w:rPr>
      <w:rFonts w:ascii="Arial" w:eastAsia="Times New Roman" w:hAnsi="Arial" w:cs="Arial"/>
      <w:b/>
      <w:bCs/>
      <w:sz w:val="24"/>
      <w:szCs w:val="35"/>
      <w:lang w:eastAsia="fr-FR"/>
    </w:rPr>
  </w:style>
  <w:style w:type="paragraph" w:styleId="Paragraphedeliste">
    <w:name w:val="List Paragraph"/>
    <w:aliases w:val="Paragraphe 2,texte,r2,Tiitre 8,Numbered Para 1,Dot pt,No Spacing1,List Paragraph Char Char Char,Indicator Text,Bullet 1,List Paragraph1,Bullet Points,List Paragraph12,MAIN CONTENT,Colorful List - Accent 11,Yalgo corps,Checkmark,RM1,l"/>
    <w:basedOn w:val="Normal"/>
    <w:link w:val="ParagraphedelisteCar"/>
    <w:uiPriority w:val="34"/>
    <w:qFormat/>
    <w:rsid w:val="00B62015"/>
    <w:pPr>
      <w:spacing w:before="240" w:after="240" w:line="240" w:lineRule="auto"/>
      <w:ind w:left="720"/>
      <w:contextualSpacing/>
      <w:jc w:val="both"/>
    </w:pPr>
    <w:rPr>
      <w:rFonts w:ascii="Arial" w:eastAsia="PMingLiU" w:hAnsi="Arial" w:cs="Times New Roman"/>
      <w:color w:val="000000" w:themeColor="text1"/>
      <w:sz w:val="24"/>
    </w:rPr>
  </w:style>
  <w:style w:type="character" w:customStyle="1" w:styleId="ParagraphedelisteCar">
    <w:name w:val="Paragraphe de liste Car"/>
    <w:aliases w:val="Paragraphe 2 Car,texte Car,r2 Car,Tiitre 8 Car,Numbered Para 1 Car,Dot pt Car,No Spacing1 Car,List Paragraph Char Char Char Car,Indicator Text Car,Bullet 1 Car,List Paragraph1 Car,Bullet Points Car,List Paragraph12 Car,RM1 Car"/>
    <w:basedOn w:val="Policepardfaut"/>
    <w:link w:val="Paragraphedeliste"/>
    <w:uiPriority w:val="34"/>
    <w:qFormat/>
    <w:rsid w:val="00B62015"/>
    <w:rPr>
      <w:rFonts w:ascii="Arial" w:eastAsia="PMingLiU" w:hAnsi="Arial" w:cs="Times New Roman"/>
      <w:color w:val="000000" w:themeColor="text1"/>
      <w:sz w:val="24"/>
    </w:rPr>
  </w:style>
  <w:style w:type="table" w:customStyle="1" w:styleId="Grilleclaire-Accent11">
    <w:name w:val="Grille claire - Accent 11"/>
    <w:basedOn w:val="TableauNormal"/>
    <w:uiPriority w:val="62"/>
    <w:rsid w:val="00B62015"/>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itre5Car">
    <w:name w:val="Titre 5 Car"/>
    <w:basedOn w:val="Policepardfaut"/>
    <w:link w:val="Titre5"/>
    <w:uiPriority w:val="9"/>
    <w:rsid w:val="00471C3E"/>
    <w:rPr>
      <w:rFonts w:ascii="Times New Roman" w:eastAsiaTheme="majorEastAsia" w:hAnsi="Times New Roman" w:cstheme="majorBidi"/>
      <w:i/>
      <w:u w:val="single"/>
    </w:rPr>
  </w:style>
  <w:style w:type="paragraph" w:customStyle="1" w:styleId="Titre51">
    <w:name w:val="Titre 51"/>
    <w:basedOn w:val="Normal"/>
    <w:next w:val="Normal"/>
    <w:autoRedefine/>
    <w:qFormat/>
    <w:rsid w:val="000700B7"/>
    <w:pPr>
      <w:spacing w:before="360" w:after="240" w:line="240" w:lineRule="auto"/>
      <w:ind w:left="1008" w:hanging="1008"/>
      <w:jc w:val="both"/>
      <w:outlineLvl w:val="4"/>
    </w:pPr>
    <w:rPr>
      <w:rFonts w:ascii="Arial" w:hAnsi="Arial" w:cs="Times New Roman"/>
      <w:b/>
      <w:color w:val="000000" w:themeColor="text1"/>
      <w:sz w:val="24"/>
      <w:lang w:eastAsia="fr-FR"/>
    </w:rPr>
  </w:style>
  <w:style w:type="character" w:customStyle="1" w:styleId="st">
    <w:name w:val="st"/>
    <w:basedOn w:val="Policepardfaut"/>
    <w:rsid w:val="000700B7"/>
  </w:style>
  <w:style w:type="character" w:customStyle="1" w:styleId="e24kjd">
    <w:name w:val="e24kjd"/>
    <w:basedOn w:val="Policepardfaut"/>
    <w:rsid w:val="000700B7"/>
  </w:style>
  <w:style w:type="character" w:customStyle="1" w:styleId="Titre3Car">
    <w:name w:val="Titre 3 Car"/>
    <w:basedOn w:val="Policepardfaut"/>
    <w:link w:val="Titre3"/>
    <w:rsid w:val="00D355C6"/>
    <w:rPr>
      <w:rFonts w:ascii="Times New Roman" w:eastAsiaTheme="majorEastAsia" w:hAnsi="Times New Roman" w:cstheme="majorBidi"/>
      <w:b/>
      <w:sz w:val="24"/>
      <w:szCs w:val="24"/>
    </w:rPr>
  </w:style>
  <w:style w:type="table" w:styleId="Grilledutableau">
    <w:name w:val="Table Grid"/>
    <w:basedOn w:val="TableauNormal"/>
    <w:uiPriority w:val="39"/>
    <w:rsid w:val="008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4">
    <w:name w:val="Font Style194"/>
    <w:uiPriority w:val="99"/>
    <w:rsid w:val="00901378"/>
    <w:rPr>
      <w:rFonts w:ascii="Times New Roman" w:hAnsi="Times New Roman" w:cs="Times New Roman"/>
      <w:color w:val="000000"/>
      <w:sz w:val="22"/>
      <w:szCs w:val="22"/>
    </w:rPr>
  </w:style>
  <w:style w:type="table" w:styleId="TableauGrille4-Accentuation1">
    <w:name w:val="Grid Table 4 Accent 1"/>
    <w:basedOn w:val="TableauNormal"/>
    <w:uiPriority w:val="49"/>
    <w:rsid w:val="004F23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5Fonc-Accentuation1">
    <w:name w:val="Grid Table 5 Dark Accent 1"/>
    <w:basedOn w:val="TableauNormal"/>
    <w:uiPriority w:val="50"/>
    <w:rsid w:val="00F402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
    <w:name w:val="TableGrid"/>
    <w:rsid w:val="00BA5234"/>
    <w:pPr>
      <w:spacing w:after="0" w:line="240" w:lineRule="auto"/>
    </w:pPr>
    <w:rPr>
      <w:rFonts w:eastAsiaTheme="minorEastAsia"/>
      <w:lang w:eastAsia="fr-FR"/>
    </w:rPr>
    <w:tblPr>
      <w:tblCellMar>
        <w:top w:w="0" w:type="dxa"/>
        <w:left w:w="0" w:type="dxa"/>
        <w:bottom w:w="0" w:type="dxa"/>
        <w:right w:w="0" w:type="dxa"/>
      </w:tblCellMar>
    </w:tblPr>
  </w:style>
  <w:style w:type="paragraph" w:styleId="Lgende">
    <w:name w:val="caption"/>
    <w:basedOn w:val="Normal"/>
    <w:next w:val="Normal"/>
    <w:autoRedefine/>
    <w:uiPriority w:val="35"/>
    <w:unhideWhenUsed/>
    <w:qFormat/>
    <w:rsid w:val="00E305D1"/>
    <w:pPr>
      <w:spacing w:after="200" w:line="360" w:lineRule="auto"/>
      <w:jc w:val="both"/>
    </w:pPr>
    <w:rPr>
      <w:rFonts w:ascii="Times New Roman" w:hAnsi="Times New Roman"/>
      <w:iCs/>
    </w:rPr>
  </w:style>
  <w:style w:type="character" w:customStyle="1" w:styleId="Titre4Car">
    <w:name w:val="Titre 4 Car"/>
    <w:basedOn w:val="Policepardfaut"/>
    <w:link w:val="Titre4"/>
    <w:uiPriority w:val="9"/>
    <w:rsid w:val="004E1691"/>
    <w:rPr>
      <w:rFonts w:ascii="Times New Roman" w:eastAsiaTheme="majorEastAsia" w:hAnsi="Times New Roman" w:cstheme="majorBidi"/>
      <w:b/>
      <w:i/>
      <w:iCs/>
      <w:sz w:val="24"/>
    </w:rPr>
  </w:style>
  <w:style w:type="table" w:styleId="TableauGrille4-Accentuation5">
    <w:name w:val="Grid Table 4 Accent 5"/>
    <w:basedOn w:val="TableauNormal"/>
    <w:uiPriority w:val="49"/>
    <w:rsid w:val="00160D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tedebasdepage">
    <w:name w:val="footnote text"/>
    <w:basedOn w:val="Normal"/>
    <w:link w:val="NotedebasdepageCar"/>
    <w:uiPriority w:val="99"/>
    <w:unhideWhenUsed/>
    <w:rsid w:val="00DA61DA"/>
    <w:pPr>
      <w:spacing w:after="0" w:line="240" w:lineRule="auto"/>
    </w:pPr>
    <w:rPr>
      <w:sz w:val="20"/>
      <w:szCs w:val="20"/>
    </w:rPr>
  </w:style>
  <w:style w:type="character" w:customStyle="1" w:styleId="NotedebasdepageCar">
    <w:name w:val="Note de bas de page Car"/>
    <w:basedOn w:val="Policepardfaut"/>
    <w:link w:val="Notedebasdepage"/>
    <w:uiPriority w:val="99"/>
    <w:rsid w:val="00DA61DA"/>
    <w:rPr>
      <w:sz w:val="20"/>
      <w:szCs w:val="20"/>
    </w:rPr>
  </w:style>
  <w:style w:type="character" w:styleId="Appelnotedebasdep">
    <w:name w:val="footnote reference"/>
    <w:basedOn w:val="Policepardfaut"/>
    <w:uiPriority w:val="99"/>
    <w:unhideWhenUsed/>
    <w:rsid w:val="00DA61DA"/>
    <w:rPr>
      <w:vertAlign w:val="superscript"/>
    </w:rPr>
  </w:style>
  <w:style w:type="paragraph" w:styleId="Commentaire">
    <w:name w:val="annotation text"/>
    <w:basedOn w:val="Normal"/>
    <w:link w:val="CommentaireCar"/>
    <w:uiPriority w:val="99"/>
    <w:unhideWhenUsed/>
    <w:rsid w:val="006F14BA"/>
    <w:pPr>
      <w:spacing w:after="200" w:line="240" w:lineRule="auto"/>
    </w:pPr>
    <w:rPr>
      <w:rFonts w:ascii="Calibri" w:eastAsia="PMingLiU" w:hAnsi="Calibri" w:cs="Times New Roman"/>
      <w:sz w:val="20"/>
      <w:szCs w:val="20"/>
    </w:rPr>
  </w:style>
  <w:style w:type="character" w:customStyle="1" w:styleId="CommentaireCar">
    <w:name w:val="Commentaire Car"/>
    <w:basedOn w:val="Policepardfaut"/>
    <w:link w:val="Commentaire"/>
    <w:uiPriority w:val="99"/>
    <w:rsid w:val="006F14BA"/>
    <w:rPr>
      <w:rFonts w:ascii="Calibri" w:eastAsia="PMingLiU" w:hAnsi="Calibri" w:cs="Times New Roman"/>
      <w:sz w:val="20"/>
      <w:szCs w:val="20"/>
    </w:rPr>
  </w:style>
  <w:style w:type="character" w:customStyle="1" w:styleId="Titre1Car">
    <w:name w:val="Titre 1 Car"/>
    <w:basedOn w:val="Policepardfaut"/>
    <w:link w:val="Titre1"/>
    <w:uiPriority w:val="9"/>
    <w:rsid w:val="00565772"/>
    <w:rPr>
      <w:rFonts w:asciiTheme="majorHAnsi" w:eastAsiaTheme="majorEastAsia" w:hAnsiTheme="majorHAnsi" w:cstheme="majorBidi"/>
      <w:color w:val="2E74B5" w:themeColor="accent1" w:themeShade="BF"/>
      <w:sz w:val="32"/>
      <w:szCs w:val="32"/>
    </w:rPr>
  </w:style>
  <w:style w:type="paragraph" w:styleId="Tabledesillustrations">
    <w:name w:val="table of figures"/>
    <w:basedOn w:val="Normal"/>
    <w:next w:val="Normal"/>
    <w:uiPriority w:val="99"/>
    <w:unhideWhenUsed/>
    <w:rsid w:val="00AA2E21"/>
    <w:pPr>
      <w:spacing w:after="0"/>
    </w:pPr>
  </w:style>
  <w:style w:type="paragraph" w:styleId="TM2">
    <w:name w:val="toc 2"/>
    <w:basedOn w:val="Normal"/>
    <w:next w:val="Normal"/>
    <w:autoRedefine/>
    <w:uiPriority w:val="39"/>
    <w:unhideWhenUsed/>
    <w:qFormat/>
    <w:rsid w:val="003914EB"/>
    <w:pPr>
      <w:spacing w:after="100"/>
      <w:ind w:left="220"/>
    </w:pPr>
  </w:style>
  <w:style w:type="paragraph" w:styleId="TM3">
    <w:name w:val="toc 3"/>
    <w:basedOn w:val="Normal"/>
    <w:next w:val="Normal"/>
    <w:autoRedefine/>
    <w:uiPriority w:val="39"/>
    <w:unhideWhenUsed/>
    <w:qFormat/>
    <w:rsid w:val="003914EB"/>
    <w:pPr>
      <w:spacing w:after="100"/>
      <w:ind w:left="440"/>
    </w:pPr>
  </w:style>
  <w:style w:type="paragraph" w:styleId="TM4">
    <w:name w:val="toc 4"/>
    <w:basedOn w:val="Normal"/>
    <w:next w:val="Normal"/>
    <w:autoRedefine/>
    <w:uiPriority w:val="39"/>
    <w:unhideWhenUsed/>
    <w:rsid w:val="003914EB"/>
    <w:pPr>
      <w:spacing w:after="100"/>
      <w:ind w:left="660"/>
    </w:pPr>
  </w:style>
  <w:style w:type="character" w:customStyle="1" w:styleId="size">
    <w:name w:val="size"/>
    <w:basedOn w:val="Policepardfaut"/>
    <w:rsid w:val="00C8480C"/>
  </w:style>
  <w:style w:type="character" w:customStyle="1" w:styleId="Titre6Car">
    <w:name w:val="Titre 6 Car"/>
    <w:basedOn w:val="Policepardfaut"/>
    <w:link w:val="Titre6"/>
    <w:uiPriority w:val="9"/>
    <w:semiHidden/>
    <w:rsid w:val="002F2F17"/>
    <w:rPr>
      <w:rFonts w:ascii="Cambria" w:eastAsia="Times New Roman" w:hAnsi="Cambria" w:cs="Times New Roman"/>
      <w:i/>
      <w:iCs/>
      <w:color w:val="243F60"/>
    </w:rPr>
  </w:style>
  <w:style w:type="character" w:customStyle="1" w:styleId="Titre7Car">
    <w:name w:val="Titre 7 Car"/>
    <w:basedOn w:val="Policepardfaut"/>
    <w:link w:val="Titre7"/>
    <w:uiPriority w:val="9"/>
    <w:rsid w:val="002F2F17"/>
    <w:rPr>
      <w:rFonts w:ascii="Calibri" w:eastAsia="Calibri" w:hAnsi="Calibri" w:cs="Times New Roman"/>
      <w:sz w:val="24"/>
      <w:szCs w:val="24"/>
    </w:rPr>
  </w:style>
  <w:style w:type="character" w:customStyle="1" w:styleId="Titre8Car">
    <w:name w:val="Titre 8 Car"/>
    <w:basedOn w:val="Policepardfaut"/>
    <w:link w:val="Titre8"/>
    <w:uiPriority w:val="9"/>
    <w:semiHidden/>
    <w:rsid w:val="002F2F17"/>
    <w:rPr>
      <w:rFonts w:eastAsia="Times New Roman" w:cs="Times New Roman"/>
      <w:i/>
      <w:iCs/>
      <w:sz w:val="24"/>
      <w:szCs w:val="24"/>
    </w:rPr>
  </w:style>
  <w:style w:type="character" w:customStyle="1" w:styleId="Titre9Car">
    <w:name w:val="Titre 9 Car"/>
    <w:basedOn w:val="Policepardfaut"/>
    <w:link w:val="Titre9"/>
    <w:uiPriority w:val="9"/>
    <w:semiHidden/>
    <w:rsid w:val="002F2F17"/>
    <w:rPr>
      <w:rFonts w:ascii="Cambria" w:eastAsia="Times New Roman" w:hAnsi="Cambria" w:cs="Times New Roman"/>
      <w:i/>
      <w:iCs/>
      <w:color w:val="404040"/>
    </w:rPr>
  </w:style>
  <w:style w:type="table" w:customStyle="1" w:styleId="Tableausimple11">
    <w:name w:val="Tableau simple 11"/>
    <w:basedOn w:val="TableauNormal"/>
    <w:uiPriority w:val="41"/>
    <w:rsid w:val="002F2F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next w:val="Tableausimple11"/>
    <w:uiPriority w:val="41"/>
    <w:rsid w:val="002F2F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2F2F17"/>
    <w:pPr>
      <w:outlineLvl w:val="9"/>
    </w:pPr>
    <w:rPr>
      <w:lang w:eastAsia="fr-FR"/>
    </w:rPr>
  </w:style>
  <w:style w:type="paragraph" w:styleId="TM1">
    <w:name w:val="toc 1"/>
    <w:basedOn w:val="Normal"/>
    <w:next w:val="Normal"/>
    <w:autoRedefine/>
    <w:uiPriority w:val="39"/>
    <w:unhideWhenUsed/>
    <w:qFormat/>
    <w:rsid w:val="002F2F17"/>
    <w:pPr>
      <w:tabs>
        <w:tab w:val="right" w:leader="dot" w:pos="9062"/>
      </w:tabs>
      <w:spacing w:after="100" w:line="276" w:lineRule="auto"/>
    </w:pPr>
    <w:rPr>
      <w:rFonts w:ascii="Arial" w:eastAsia="Calibri" w:hAnsi="Arial" w:cs="Arial"/>
      <w:b/>
      <w:bCs/>
      <w:noProof/>
      <w:kern w:val="32"/>
      <w:sz w:val="24"/>
      <w:szCs w:val="24"/>
    </w:rPr>
  </w:style>
  <w:style w:type="character" w:styleId="Marquedecommentaire">
    <w:name w:val="annotation reference"/>
    <w:basedOn w:val="Policepardfaut"/>
    <w:uiPriority w:val="99"/>
    <w:semiHidden/>
    <w:unhideWhenUsed/>
    <w:rsid w:val="002F2F17"/>
    <w:rPr>
      <w:sz w:val="16"/>
      <w:szCs w:val="16"/>
    </w:rPr>
  </w:style>
  <w:style w:type="paragraph" w:styleId="Objetducommentaire">
    <w:name w:val="annotation subject"/>
    <w:basedOn w:val="Commentaire"/>
    <w:next w:val="Commentaire"/>
    <w:link w:val="ObjetducommentaireCar"/>
    <w:uiPriority w:val="99"/>
    <w:semiHidden/>
    <w:unhideWhenUsed/>
    <w:rsid w:val="002F2F17"/>
    <w:rPr>
      <w:b/>
      <w:bCs/>
    </w:rPr>
  </w:style>
  <w:style w:type="character" w:customStyle="1" w:styleId="ObjetducommentaireCar">
    <w:name w:val="Objet du commentaire Car"/>
    <w:basedOn w:val="CommentaireCar"/>
    <w:link w:val="Objetducommentaire"/>
    <w:uiPriority w:val="99"/>
    <w:semiHidden/>
    <w:rsid w:val="002F2F17"/>
    <w:rPr>
      <w:rFonts w:ascii="Calibri" w:eastAsia="PMingLiU" w:hAnsi="Calibri" w:cs="Times New Roman"/>
      <w:b/>
      <w:bCs/>
      <w:sz w:val="20"/>
      <w:szCs w:val="20"/>
    </w:rPr>
  </w:style>
  <w:style w:type="paragraph" w:styleId="Textedebulles">
    <w:name w:val="Balloon Text"/>
    <w:basedOn w:val="Normal"/>
    <w:link w:val="TextedebullesCar"/>
    <w:uiPriority w:val="99"/>
    <w:semiHidden/>
    <w:unhideWhenUsed/>
    <w:rsid w:val="002F2F17"/>
    <w:pPr>
      <w:spacing w:after="0" w:line="240" w:lineRule="auto"/>
    </w:pPr>
    <w:rPr>
      <w:rFonts w:ascii="Segoe UI" w:eastAsia="PMingLiU" w:hAnsi="Segoe UI" w:cs="Segoe UI"/>
      <w:sz w:val="18"/>
      <w:szCs w:val="18"/>
    </w:rPr>
  </w:style>
  <w:style w:type="character" w:customStyle="1" w:styleId="TextedebullesCar">
    <w:name w:val="Texte de bulles Car"/>
    <w:basedOn w:val="Policepardfaut"/>
    <w:link w:val="Textedebulles"/>
    <w:uiPriority w:val="99"/>
    <w:semiHidden/>
    <w:rsid w:val="002F2F17"/>
    <w:rPr>
      <w:rFonts w:ascii="Segoe UI" w:eastAsia="PMingLiU" w:hAnsi="Segoe UI" w:cs="Segoe UI"/>
      <w:sz w:val="18"/>
      <w:szCs w:val="18"/>
    </w:rPr>
  </w:style>
  <w:style w:type="paragraph" w:styleId="NormalWeb">
    <w:name w:val="Normal (Web)"/>
    <w:basedOn w:val="Normal"/>
    <w:uiPriority w:val="99"/>
    <w:semiHidden/>
    <w:unhideWhenUsed/>
    <w:rsid w:val="002F2F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1">
    <w:name w:val="Titre 41"/>
    <w:basedOn w:val="Normal"/>
    <w:next w:val="Normal"/>
    <w:uiPriority w:val="9"/>
    <w:qFormat/>
    <w:rsid w:val="002F2F17"/>
    <w:pPr>
      <w:keepNext/>
      <w:spacing w:before="120" w:after="120" w:line="360" w:lineRule="auto"/>
      <w:jc w:val="both"/>
      <w:outlineLvl w:val="3"/>
    </w:pPr>
    <w:rPr>
      <w:rFonts w:ascii="Times New Roman" w:eastAsia="Times New Roman" w:hAnsi="Times New Roman" w:cs="Times New Roman"/>
      <w:b/>
      <w:bCs/>
      <w:i/>
      <w:sz w:val="24"/>
      <w:szCs w:val="28"/>
    </w:rPr>
  </w:style>
  <w:style w:type="paragraph" w:customStyle="1" w:styleId="Titre61">
    <w:name w:val="Titre 61"/>
    <w:basedOn w:val="Normal"/>
    <w:next w:val="Normal"/>
    <w:uiPriority w:val="9"/>
    <w:semiHidden/>
    <w:unhideWhenUsed/>
    <w:qFormat/>
    <w:rsid w:val="002F2F17"/>
    <w:pPr>
      <w:keepNext/>
      <w:keepLines/>
      <w:spacing w:before="200" w:after="200" w:line="276" w:lineRule="auto"/>
      <w:outlineLvl w:val="5"/>
    </w:pPr>
    <w:rPr>
      <w:rFonts w:ascii="Cambria" w:eastAsia="Times New Roman" w:hAnsi="Cambria" w:cs="Times New Roman"/>
      <w:i/>
      <w:iCs/>
      <w:color w:val="243F60"/>
    </w:rPr>
  </w:style>
  <w:style w:type="paragraph" w:customStyle="1" w:styleId="Titre81">
    <w:name w:val="Titre 81"/>
    <w:basedOn w:val="Normal"/>
    <w:next w:val="Normal"/>
    <w:uiPriority w:val="9"/>
    <w:qFormat/>
    <w:rsid w:val="002F2F17"/>
    <w:pPr>
      <w:spacing w:before="240" w:after="60" w:line="276" w:lineRule="auto"/>
      <w:outlineLvl w:val="7"/>
    </w:pPr>
    <w:rPr>
      <w:rFonts w:ascii="Calibri" w:eastAsia="Times New Roman" w:hAnsi="Calibri" w:cs="Times New Roman"/>
      <w:i/>
      <w:iCs/>
      <w:sz w:val="24"/>
      <w:szCs w:val="24"/>
    </w:rPr>
  </w:style>
  <w:style w:type="paragraph" w:customStyle="1" w:styleId="Titre91">
    <w:name w:val="Titre 91"/>
    <w:basedOn w:val="Normal"/>
    <w:next w:val="Normal"/>
    <w:uiPriority w:val="9"/>
    <w:semiHidden/>
    <w:unhideWhenUsed/>
    <w:qFormat/>
    <w:rsid w:val="002F2F17"/>
    <w:pPr>
      <w:keepNext/>
      <w:keepLines/>
      <w:spacing w:before="200" w:after="200" w:line="276" w:lineRule="auto"/>
      <w:outlineLvl w:val="8"/>
    </w:pPr>
    <w:rPr>
      <w:rFonts w:ascii="Cambria" w:eastAsia="Times New Roman" w:hAnsi="Cambria" w:cs="Times New Roman"/>
      <w:i/>
      <w:iCs/>
      <w:color w:val="404040"/>
      <w:sz w:val="20"/>
      <w:szCs w:val="20"/>
    </w:rPr>
  </w:style>
  <w:style w:type="numbering" w:customStyle="1" w:styleId="Aucuneliste1">
    <w:name w:val="Aucune liste1"/>
    <w:next w:val="Aucuneliste"/>
    <w:uiPriority w:val="99"/>
    <w:semiHidden/>
    <w:unhideWhenUsed/>
    <w:rsid w:val="002F2F17"/>
  </w:style>
  <w:style w:type="paragraph" w:customStyle="1" w:styleId="Titre10">
    <w:name w:val="Titre1"/>
    <w:basedOn w:val="Normal"/>
    <w:next w:val="Titre"/>
    <w:link w:val="TitreCar"/>
    <w:autoRedefine/>
    <w:qFormat/>
    <w:rsid w:val="002F2F17"/>
    <w:pPr>
      <w:spacing w:before="100" w:beforeAutospacing="1" w:after="100" w:afterAutospacing="1" w:line="276" w:lineRule="auto"/>
      <w:jc w:val="center"/>
      <w:outlineLvl w:val="0"/>
    </w:pPr>
    <w:rPr>
      <w:rFonts w:ascii="Times New Roman" w:eastAsia="Times New Roman" w:hAnsi="Times New Roman" w:cs="Arial"/>
      <w:b/>
      <w:bCs/>
      <w:kern w:val="28"/>
      <w:sz w:val="28"/>
      <w:szCs w:val="32"/>
    </w:rPr>
  </w:style>
  <w:style w:type="character" w:customStyle="1" w:styleId="TitreCar">
    <w:name w:val="Titre Car"/>
    <w:link w:val="Titre10"/>
    <w:rsid w:val="002F2F17"/>
    <w:rPr>
      <w:rFonts w:ascii="Times New Roman" w:eastAsia="Times New Roman" w:hAnsi="Times New Roman" w:cs="Arial"/>
      <w:b/>
      <w:bCs/>
      <w:kern w:val="28"/>
      <w:sz w:val="28"/>
      <w:szCs w:val="32"/>
    </w:rPr>
  </w:style>
  <w:style w:type="character" w:styleId="lev">
    <w:name w:val="Strong"/>
    <w:uiPriority w:val="22"/>
    <w:qFormat/>
    <w:rsid w:val="002F2F17"/>
    <w:rPr>
      <w:b/>
      <w:bCs/>
    </w:rPr>
  </w:style>
  <w:style w:type="character" w:styleId="Accentuation">
    <w:name w:val="Emphasis"/>
    <w:uiPriority w:val="20"/>
    <w:qFormat/>
    <w:rsid w:val="002F2F17"/>
    <w:rPr>
      <w:i/>
      <w:iCs/>
    </w:rPr>
  </w:style>
  <w:style w:type="paragraph" w:styleId="Sansinterligne">
    <w:name w:val="No Spacing"/>
    <w:link w:val="SansinterligneCar"/>
    <w:uiPriority w:val="1"/>
    <w:qFormat/>
    <w:rsid w:val="002F2F17"/>
    <w:pPr>
      <w:spacing w:after="120" w:line="360" w:lineRule="auto"/>
    </w:pPr>
    <w:rPr>
      <w:rFonts w:ascii="Calibri" w:eastAsia="Calibri" w:hAnsi="Calibri" w:cs="Times New Roman"/>
      <w:lang w:eastAsia="fr-FR"/>
    </w:rPr>
  </w:style>
  <w:style w:type="character" w:customStyle="1" w:styleId="SansinterligneCar">
    <w:name w:val="Sans interligne Car"/>
    <w:link w:val="Sansinterligne"/>
    <w:uiPriority w:val="1"/>
    <w:rsid w:val="002F2F17"/>
    <w:rPr>
      <w:rFonts w:ascii="Calibri" w:eastAsia="Calibri" w:hAnsi="Calibri" w:cs="Times New Roman"/>
      <w:lang w:eastAsia="fr-FR"/>
    </w:rPr>
  </w:style>
  <w:style w:type="paragraph" w:customStyle="1" w:styleId="Style1">
    <w:name w:val="Style1"/>
    <w:basedOn w:val="Titre"/>
    <w:rsid w:val="002F2F17"/>
    <w:pPr>
      <w:spacing w:beforeAutospacing="1" w:afterAutospacing="1" w:line="276" w:lineRule="auto"/>
      <w:contextualSpacing w:val="0"/>
      <w:jc w:val="center"/>
      <w:outlineLvl w:val="0"/>
    </w:pPr>
    <w:rPr>
      <w:rFonts w:ascii="Calibri" w:hAnsi="Calibri" w:cs="Times New Roman"/>
      <w:b/>
      <w:bCs/>
      <w:spacing w:val="0"/>
      <w:sz w:val="20"/>
      <w:szCs w:val="20"/>
      <w:u w:val="single"/>
    </w:rPr>
  </w:style>
  <w:style w:type="paragraph" w:customStyle="1" w:styleId="Sous-titre1">
    <w:name w:val="Sous-titre1"/>
    <w:basedOn w:val="Normal"/>
    <w:next w:val="Normal"/>
    <w:uiPriority w:val="11"/>
    <w:qFormat/>
    <w:rsid w:val="002F2F1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2F2F17"/>
    <w:rPr>
      <w:rFonts w:ascii="Cambria" w:eastAsia="Times New Roman" w:hAnsi="Cambria" w:cs="Times New Roman"/>
      <w:i/>
      <w:iCs/>
      <w:color w:val="4F81BD"/>
      <w:spacing w:val="15"/>
      <w:sz w:val="24"/>
      <w:szCs w:val="24"/>
    </w:rPr>
  </w:style>
  <w:style w:type="paragraph" w:customStyle="1" w:styleId="Citationintense1">
    <w:name w:val="Citation intense1"/>
    <w:basedOn w:val="Normal"/>
    <w:next w:val="Normal"/>
    <w:uiPriority w:val="30"/>
    <w:qFormat/>
    <w:rsid w:val="002F2F17"/>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CitationintenseCar">
    <w:name w:val="Citation intense Car"/>
    <w:link w:val="Citationintense"/>
    <w:uiPriority w:val="30"/>
    <w:rsid w:val="002F2F17"/>
    <w:rPr>
      <w:rFonts w:ascii="Times New Roman" w:hAnsi="Times New Roman"/>
      <w:b/>
      <w:bCs/>
      <w:i/>
      <w:iCs/>
      <w:color w:val="4F81BD"/>
    </w:rPr>
  </w:style>
  <w:style w:type="table" w:customStyle="1" w:styleId="Grilledutableau1">
    <w:name w:val="Grille du tableau1"/>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2F2F1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1">
    <w:name w:val="Titre 4 Car1"/>
    <w:basedOn w:val="Policepardfaut"/>
    <w:uiPriority w:val="9"/>
    <w:semiHidden/>
    <w:rsid w:val="002F2F17"/>
    <w:rPr>
      <w:rFonts w:asciiTheme="majorHAnsi" w:eastAsiaTheme="majorEastAsia" w:hAnsiTheme="majorHAnsi" w:cstheme="majorBidi"/>
      <w:i/>
      <w:iCs/>
      <w:color w:val="2E74B5" w:themeColor="accent1" w:themeShade="BF"/>
    </w:rPr>
  </w:style>
  <w:style w:type="character" w:customStyle="1" w:styleId="Titre8Car1">
    <w:name w:val="Titre 8 Car1"/>
    <w:basedOn w:val="Policepardfaut"/>
    <w:uiPriority w:val="9"/>
    <w:semiHidden/>
    <w:rsid w:val="002F2F17"/>
    <w:rPr>
      <w:rFonts w:asciiTheme="majorHAnsi" w:eastAsiaTheme="majorEastAsia" w:hAnsiTheme="majorHAnsi" w:cstheme="majorBidi"/>
      <w:color w:val="272727" w:themeColor="text1" w:themeTint="D8"/>
      <w:sz w:val="21"/>
      <w:szCs w:val="21"/>
    </w:rPr>
  </w:style>
  <w:style w:type="paragraph" w:styleId="Titre">
    <w:name w:val="Title"/>
    <w:basedOn w:val="Normal"/>
    <w:next w:val="Normal"/>
    <w:link w:val="TitreCar1"/>
    <w:uiPriority w:val="10"/>
    <w:qFormat/>
    <w:rsid w:val="002F2F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1">
    <w:name w:val="Titre Car1"/>
    <w:basedOn w:val="Policepardfaut"/>
    <w:link w:val="Titre"/>
    <w:uiPriority w:val="10"/>
    <w:rsid w:val="002F2F17"/>
    <w:rPr>
      <w:rFonts w:asciiTheme="majorHAnsi" w:eastAsiaTheme="majorEastAsia" w:hAnsiTheme="majorHAnsi" w:cstheme="majorBidi"/>
      <w:spacing w:val="-10"/>
      <w:kern w:val="28"/>
      <w:sz w:val="56"/>
      <w:szCs w:val="56"/>
    </w:rPr>
  </w:style>
  <w:style w:type="character" w:customStyle="1" w:styleId="Titre6Car1">
    <w:name w:val="Titre 6 Car1"/>
    <w:basedOn w:val="Policepardfaut"/>
    <w:uiPriority w:val="9"/>
    <w:semiHidden/>
    <w:rsid w:val="002F2F17"/>
    <w:rPr>
      <w:rFonts w:asciiTheme="majorHAnsi" w:eastAsiaTheme="majorEastAsia" w:hAnsiTheme="majorHAnsi" w:cstheme="majorBidi"/>
      <w:color w:val="1F4D78" w:themeColor="accent1" w:themeShade="7F"/>
    </w:rPr>
  </w:style>
  <w:style w:type="character" w:customStyle="1" w:styleId="Titre9Car1">
    <w:name w:val="Titre 9 Car1"/>
    <w:basedOn w:val="Policepardfaut"/>
    <w:uiPriority w:val="9"/>
    <w:semiHidden/>
    <w:rsid w:val="002F2F17"/>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2F2F17"/>
    <w:pPr>
      <w:numPr>
        <w:ilvl w:val="1"/>
      </w:numPr>
      <w:spacing w:line="276" w:lineRule="auto"/>
    </w:pPr>
    <w:rPr>
      <w:rFonts w:ascii="Cambria" w:eastAsia="Times New Roman" w:hAnsi="Cambria" w:cs="Times New Roman"/>
      <w:i/>
      <w:iCs/>
      <w:color w:val="4F81BD"/>
      <w:spacing w:val="15"/>
      <w:sz w:val="24"/>
      <w:szCs w:val="24"/>
    </w:rPr>
  </w:style>
  <w:style w:type="character" w:customStyle="1" w:styleId="Sous-titreCar1">
    <w:name w:val="Sous-titre Car1"/>
    <w:basedOn w:val="Policepardfaut"/>
    <w:uiPriority w:val="11"/>
    <w:rsid w:val="002F2F17"/>
    <w:rPr>
      <w:rFonts w:eastAsiaTheme="minorEastAsia"/>
      <w:color w:val="5A5A5A" w:themeColor="text1" w:themeTint="A5"/>
      <w:spacing w:val="15"/>
    </w:rPr>
  </w:style>
  <w:style w:type="paragraph" w:styleId="Citationintense">
    <w:name w:val="Intense Quote"/>
    <w:basedOn w:val="Normal"/>
    <w:next w:val="Normal"/>
    <w:link w:val="CitationintenseCar"/>
    <w:uiPriority w:val="30"/>
    <w:qFormat/>
    <w:rsid w:val="002F2F17"/>
    <w:pPr>
      <w:pBdr>
        <w:top w:val="single" w:sz="4" w:space="10" w:color="5B9BD5" w:themeColor="accent1"/>
        <w:bottom w:val="single" w:sz="4" w:space="10" w:color="5B9BD5" w:themeColor="accent1"/>
      </w:pBdr>
      <w:spacing w:before="360" w:after="360" w:line="276" w:lineRule="auto"/>
      <w:ind w:left="864" w:right="864"/>
      <w:jc w:val="center"/>
    </w:pPr>
    <w:rPr>
      <w:rFonts w:ascii="Times New Roman" w:hAnsi="Times New Roman"/>
      <w:b/>
      <w:bCs/>
      <w:i/>
      <w:iCs/>
      <w:color w:val="4F81BD"/>
    </w:rPr>
  </w:style>
  <w:style w:type="character" w:customStyle="1" w:styleId="CitationintenseCar1">
    <w:name w:val="Citation intense Car1"/>
    <w:basedOn w:val="Policepardfaut"/>
    <w:uiPriority w:val="30"/>
    <w:rsid w:val="002F2F17"/>
    <w:rPr>
      <w:i/>
      <w:iCs/>
      <w:color w:val="5B9BD5" w:themeColor="accent1"/>
    </w:rPr>
  </w:style>
  <w:style w:type="paragraph" w:styleId="Rvision">
    <w:name w:val="Revision"/>
    <w:hidden/>
    <w:uiPriority w:val="99"/>
    <w:semiHidden/>
    <w:rsid w:val="002F2F17"/>
    <w:pPr>
      <w:spacing w:after="0" w:line="240" w:lineRule="auto"/>
    </w:pPr>
    <w:rPr>
      <w:rFonts w:ascii="Calibri" w:eastAsia="PMingLiU" w:hAnsi="Calibri" w:cs="Times New Roman"/>
    </w:rPr>
  </w:style>
  <w:style w:type="paragraph" w:customStyle="1" w:styleId="insdparagraphe1">
    <w:name w:val="insdparagraphe1"/>
    <w:basedOn w:val="Normal"/>
    <w:rsid w:val="002F2F1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2-Accentuation1">
    <w:name w:val="Grid Table 2 Accent 1"/>
    <w:basedOn w:val="TableauNormal"/>
    <w:uiPriority w:val="47"/>
    <w:rsid w:val="00F3727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1">
    <w:name w:val="List Table 6 Colorful Accent 1"/>
    <w:basedOn w:val="TableauNormal"/>
    <w:uiPriority w:val="51"/>
    <w:rsid w:val="00F3727C"/>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1">
    <w:name w:val="List Table 4 Accent 1"/>
    <w:basedOn w:val="TableauNormal"/>
    <w:uiPriority w:val="49"/>
    <w:rsid w:val="00EB7B8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3-Accentuation1">
    <w:name w:val="List Table 3 Accent 1"/>
    <w:basedOn w:val="TableauNormal"/>
    <w:uiPriority w:val="48"/>
    <w:rsid w:val="00C6517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839">
      <w:bodyDiv w:val="1"/>
      <w:marLeft w:val="0"/>
      <w:marRight w:val="0"/>
      <w:marTop w:val="0"/>
      <w:marBottom w:val="0"/>
      <w:divBdr>
        <w:top w:val="none" w:sz="0" w:space="0" w:color="auto"/>
        <w:left w:val="none" w:sz="0" w:space="0" w:color="auto"/>
        <w:bottom w:val="none" w:sz="0" w:space="0" w:color="auto"/>
        <w:right w:val="none" w:sz="0" w:space="0" w:color="auto"/>
      </w:divBdr>
    </w:div>
    <w:div w:id="151918003">
      <w:bodyDiv w:val="1"/>
      <w:marLeft w:val="0"/>
      <w:marRight w:val="0"/>
      <w:marTop w:val="0"/>
      <w:marBottom w:val="0"/>
      <w:divBdr>
        <w:top w:val="none" w:sz="0" w:space="0" w:color="auto"/>
        <w:left w:val="none" w:sz="0" w:space="0" w:color="auto"/>
        <w:bottom w:val="none" w:sz="0" w:space="0" w:color="auto"/>
        <w:right w:val="none" w:sz="0" w:space="0" w:color="auto"/>
      </w:divBdr>
    </w:div>
    <w:div w:id="161626219">
      <w:bodyDiv w:val="1"/>
      <w:marLeft w:val="0"/>
      <w:marRight w:val="0"/>
      <w:marTop w:val="0"/>
      <w:marBottom w:val="0"/>
      <w:divBdr>
        <w:top w:val="none" w:sz="0" w:space="0" w:color="auto"/>
        <w:left w:val="none" w:sz="0" w:space="0" w:color="auto"/>
        <w:bottom w:val="none" w:sz="0" w:space="0" w:color="auto"/>
        <w:right w:val="none" w:sz="0" w:space="0" w:color="auto"/>
      </w:divBdr>
    </w:div>
    <w:div w:id="224344473">
      <w:bodyDiv w:val="1"/>
      <w:marLeft w:val="0"/>
      <w:marRight w:val="0"/>
      <w:marTop w:val="0"/>
      <w:marBottom w:val="0"/>
      <w:divBdr>
        <w:top w:val="none" w:sz="0" w:space="0" w:color="auto"/>
        <w:left w:val="none" w:sz="0" w:space="0" w:color="auto"/>
        <w:bottom w:val="none" w:sz="0" w:space="0" w:color="auto"/>
        <w:right w:val="none" w:sz="0" w:space="0" w:color="auto"/>
      </w:divBdr>
    </w:div>
    <w:div w:id="237788540">
      <w:bodyDiv w:val="1"/>
      <w:marLeft w:val="0"/>
      <w:marRight w:val="0"/>
      <w:marTop w:val="0"/>
      <w:marBottom w:val="0"/>
      <w:divBdr>
        <w:top w:val="none" w:sz="0" w:space="0" w:color="auto"/>
        <w:left w:val="none" w:sz="0" w:space="0" w:color="auto"/>
        <w:bottom w:val="none" w:sz="0" w:space="0" w:color="auto"/>
        <w:right w:val="none" w:sz="0" w:space="0" w:color="auto"/>
      </w:divBdr>
    </w:div>
    <w:div w:id="378826101">
      <w:bodyDiv w:val="1"/>
      <w:marLeft w:val="0"/>
      <w:marRight w:val="0"/>
      <w:marTop w:val="0"/>
      <w:marBottom w:val="0"/>
      <w:divBdr>
        <w:top w:val="none" w:sz="0" w:space="0" w:color="auto"/>
        <w:left w:val="none" w:sz="0" w:space="0" w:color="auto"/>
        <w:bottom w:val="none" w:sz="0" w:space="0" w:color="auto"/>
        <w:right w:val="none" w:sz="0" w:space="0" w:color="auto"/>
      </w:divBdr>
    </w:div>
    <w:div w:id="478159169">
      <w:bodyDiv w:val="1"/>
      <w:marLeft w:val="0"/>
      <w:marRight w:val="0"/>
      <w:marTop w:val="0"/>
      <w:marBottom w:val="0"/>
      <w:divBdr>
        <w:top w:val="none" w:sz="0" w:space="0" w:color="auto"/>
        <w:left w:val="none" w:sz="0" w:space="0" w:color="auto"/>
        <w:bottom w:val="none" w:sz="0" w:space="0" w:color="auto"/>
        <w:right w:val="none" w:sz="0" w:space="0" w:color="auto"/>
      </w:divBdr>
    </w:div>
    <w:div w:id="490024497">
      <w:bodyDiv w:val="1"/>
      <w:marLeft w:val="0"/>
      <w:marRight w:val="0"/>
      <w:marTop w:val="0"/>
      <w:marBottom w:val="0"/>
      <w:divBdr>
        <w:top w:val="none" w:sz="0" w:space="0" w:color="auto"/>
        <w:left w:val="none" w:sz="0" w:space="0" w:color="auto"/>
        <w:bottom w:val="none" w:sz="0" w:space="0" w:color="auto"/>
        <w:right w:val="none" w:sz="0" w:space="0" w:color="auto"/>
      </w:divBdr>
    </w:div>
    <w:div w:id="828449704">
      <w:bodyDiv w:val="1"/>
      <w:marLeft w:val="0"/>
      <w:marRight w:val="0"/>
      <w:marTop w:val="0"/>
      <w:marBottom w:val="0"/>
      <w:divBdr>
        <w:top w:val="none" w:sz="0" w:space="0" w:color="auto"/>
        <w:left w:val="none" w:sz="0" w:space="0" w:color="auto"/>
        <w:bottom w:val="none" w:sz="0" w:space="0" w:color="auto"/>
        <w:right w:val="none" w:sz="0" w:space="0" w:color="auto"/>
      </w:divBdr>
    </w:div>
    <w:div w:id="986712318">
      <w:bodyDiv w:val="1"/>
      <w:marLeft w:val="0"/>
      <w:marRight w:val="0"/>
      <w:marTop w:val="0"/>
      <w:marBottom w:val="0"/>
      <w:divBdr>
        <w:top w:val="none" w:sz="0" w:space="0" w:color="auto"/>
        <w:left w:val="none" w:sz="0" w:space="0" w:color="auto"/>
        <w:bottom w:val="none" w:sz="0" w:space="0" w:color="auto"/>
        <w:right w:val="none" w:sz="0" w:space="0" w:color="auto"/>
      </w:divBdr>
    </w:div>
    <w:div w:id="1133520413">
      <w:bodyDiv w:val="1"/>
      <w:marLeft w:val="0"/>
      <w:marRight w:val="0"/>
      <w:marTop w:val="0"/>
      <w:marBottom w:val="0"/>
      <w:divBdr>
        <w:top w:val="none" w:sz="0" w:space="0" w:color="auto"/>
        <w:left w:val="none" w:sz="0" w:space="0" w:color="auto"/>
        <w:bottom w:val="none" w:sz="0" w:space="0" w:color="auto"/>
        <w:right w:val="none" w:sz="0" w:space="0" w:color="auto"/>
      </w:divBdr>
    </w:div>
    <w:div w:id="1196579543">
      <w:bodyDiv w:val="1"/>
      <w:marLeft w:val="0"/>
      <w:marRight w:val="0"/>
      <w:marTop w:val="0"/>
      <w:marBottom w:val="0"/>
      <w:divBdr>
        <w:top w:val="none" w:sz="0" w:space="0" w:color="auto"/>
        <w:left w:val="none" w:sz="0" w:space="0" w:color="auto"/>
        <w:bottom w:val="none" w:sz="0" w:space="0" w:color="auto"/>
        <w:right w:val="none" w:sz="0" w:space="0" w:color="auto"/>
      </w:divBdr>
    </w:div>
    <w:div w:id="1389187075">
      <w:bodyDiv w:val="1"/>
      <w:marLeft w:val="0"/>
      <w:marRight w:val="0"/>
      <w:marTop w:val="0"/>
      <w:marBottom w:val="0"/>
      <w:divBdr>
        <w:top w:val="none" w:sz="0" w:space="0" w:color="auto"/>
        <w:left w:val="none" w:sz="0" w:space="0" w:color="auto"/>
        <w:bottom w:val="none" w:sz="0" w:space="0" w:color="auto"/>
        <w:right w:val="none" w:sz="0" w:space="0" w:color="auto"/>
      </w:divBdr>
    </w:div>
    <w:div w:id="1523087818">
      <w:bodyDiv w:val="1"/>
      <w:marLeft w:val="0"/>
      <w:marRight w:val="0"/>
      <w:marTop w:val="0"/>
      <w:marBottom w:val="0"/>
      <w:divBdr>
        <w:top w:val="none" w:sz="0" w:space="0" w:color="auto"/>
        <w:left w:val="none" w:sz="0" w:space="0" w:color="auto"/>
        <w:bottom w:val="none" w:sz="0" w:space="0" w:color="auto"/>
        <w:right w:val="none" w:sz="0" w:space="0" w:color="auto"/>
      </w:divBdr>
    </w:div>
    <w:div w:id="1924338929">
      <w:bodyDiv w:val="1"/>
      <w:marLeft w:val="0"/>
      <w:marRight w:val="0"/>
      <w:marTop w:val="0"/>
      <w:marBottom w:val="0"/>
      <w:divBdr>
        <w:top w:val="none" w:sz="0" w:space="0" w:color="auto"/>
        <w:left w:val="none" w:sz="0" w:space="0" w:color="auto"/>
        <w:bottom w:val="none" w:sz="0" w:space="0" w:color="auto"/>
        <w:right w:val="none" w:sz="0" w:space="0" w:color="auto"/>
      </w:divBdr>
    </w:div>
    <w:div w:id="21405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sohub.com"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fasohub.com" TargetMode="External"/><Relationship Id="rId20" Type="http://schemas.openxmlformats.org/officeDocument/2006/relationships/chart" Target="charts/chart5.xml"/><Relationship Id="rId29" Type="http://schemas.openxmlformats.org/officeDocument/2006/relationships/hyperlink" Target="https://actif.au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tefconnect.com/" TargetMode="External"/><Relationship Id="rId23" Type="http://schemas.openxmlformats.org/officeDocument/2006/relationships/chart" Target="charts/chart8.xml"/><Relationship Id="rId28" Type="http://schemas.openxmlformats.org/officeDocument/2006/relationships/hyperlink" Target="http://www.fasohub.com" TargetMode="External"/><Relationship Id="rId10" Type="http://schemas.openxmlformats.org/officeDocument/2006/relationships/hyperlink" Target="mailto:bfidelus@yayoo.fr" TargetMode="External"/><Relationship Id="rId19" Type="http://schemas.openxmlformats.org/officeDocument/2006/relationships/chart" Target="charts/chart4.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actif.auf.org/"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INSTITUT%20DEVELOP\ETUDES\PROFEJEC%20PNUD\@_RAPPORT%20D'EVALUATION\PROFEJEC_Masque%20de%20saisie%20Entreprise_B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RESULTAT'!$C$46:$C$51</c:f>
              <c:strCache>
                <c:ptCount val="6"/>
                <c:pt idx="0">
                  <c:v>Très faible</c:v>
                </c:pt>
                <c:pt idx="1">
                  <c:v>Faible</c:v>
                </c:pt>
                <c:pt idx="2">
                  <c:v>Moyen</c:v>
                </c:pt>
                <c:pt idx="3">
                  <c:v>suffisant</c:v>
                </c:pt>
                <c:pt idx="4">
                  <c:v>très suffisant</c:v>
                </c:pt>
                <c:pt idx="5">
                  <c:v>NSP</c:v>
                </c:pt>
              </c:strCache>
            </c:strRef>
          </c:cat>
          <c:val>
            <c:numRef>
              <c:f>'ANALYSE DES RESULTAT'!$E$46:$E$51</c:f>
              <c:numCache>
                <c:formatCode>0%</c:formatCode>
                <c:ptCount val="6"/>
                <c:pt idx="0">
                  <c:v>7.9545454545454544E-2</c:v>
                </c:pt>
                <c:pt idx="1">
                  <c:v>0.28409090909090912</c:v>
                </c:pt>
                <c:pt idx="2">
                  <c:v>0.45454545454545453</c:v>
                </c:pt>
                <c:pt idx="3">
                  <c:v>9.0909090909090912E-2</c:v>
                </c:pt>
                <c:pt idx="4">
                  <c:v>1.1363636363636364E-2</c:v>
                </c:pt>
                <c:pt idx="5">
                  <c:v>7.9545454545454544E-2</c:v>
                </c:pt>
              </c:numCache>
            </c:numRef>
          </c:val>
          <c:extLst>
            <c:ext xmlns:c16="http://schemas.microsoft.com/office/drawing/2014/chart" uri="{C3380CC4-5D6E-409C-BE32-E72D297353CC}">
              <c16:uniqueId val="{00000000-9C53-4D23-98C8-B372B4BC2A0F}"/>
            </c:ext>
          </c:extLst>
        </c:ser>
        <c:dLbls>
          <c:dLblPos val="outEnd"/>
          <c:showLegendKey val="0"/>
          <c:showVal val="1"/>
          <c:showCatName val="0"/>
          <c:showSerName val="0"/>
          <c:showPercent val="0"/>
          <c:showBubbleSize val="0"/>
        </c:dLbls>
        <c:gapWidth val="219"/>
        <c:overlap val="-27"/>
        <c:axId val="500106256"/>
        <c:axId val="500115272"/>
      </c:barChart>
      <c:catAx>
        <c:axId val="50010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5272"/>
        <c:crosses val="autoZero"/>
        <c:auto val="1"/>
        <c:lblAlgn val="ctr"/>
        <c:lblOffset val="100"/>
        <c:noMultiLvlLbl val="0"/>
      </c:catAx>
      <c:valAx>
        <c:axId val="5001152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RESULTAT'!$C$141:$C$146</c:f>
              <c:strCache>
                <c:ptCount val="6"/>
                <c:pt idx="0">
                  <c:v>Totalement dégradé</c:v>
                </c:pt>
                <c:pt idx="1">
                  <c:v>legèrement dégradé</c:v>
                </c:pt>
                <c:pt idx="2">
                  <c:v>Inchangé</c:v>
                </c:pt>
                <c:pt idx="3">
                  <c:v>legèrement amelioré</c:v>
                </c:pt>
                <c:pt idx="4">
                  <c:v>Totalement amélioré</c:v>
                </c:pt>
                <c:pt idx="5">
                  <c:v>Nsp</c:v>
                </c:pt>
              </c:strCache>
            </c:strRef>
          </c:cat>
          <c:val>
            <c:numRef>
              <c:f>'ANALYSE DES RESULTAT'!$E$141:$E$146</c:f>
              <c:numCache>
                <c:formatCode>0%</c:formatCode>
                <c:ptCount val="6"/>
                <c:pt idx="0">
                  <c:v>1.1494252873563218E-2</c:v>
                </c:pt>
                <c:pt idx="1">
                  <c:v>1.1494252873563218E-2</c:v>
                </c:pt>
                <c:pt idx="2">
                  <c:v>0.47126436781609193</c:v>
                </c:pt>
                <c:pt idx="3">
                  <c:v>0.22988505747126436</c:v>
                </c:pt>
                <c:pt idx="4">
                  <c:v>1.1494252873563218E-2</c:v>
                </c:pt>
                <c:pt idx="5">
                  <c:v>0.26436781609195403</c:v>
                </c:pt>
              </c:numCache>
            </c:numRef>
          </c:val>
          <c:extLst>
            <c:ext xmlns:c16="http://schemas.microsoft.com/office/drawing/2014/chart" uri="{C3380CC4-5D6E-409C-BE32-E72D297353CC}">
              <c16:uniqueId val="{00000000-73B8-4B12-BE73-C809906E53D2}"/>
            </c:ext>
          </c:extLst>
        </c:ser>
        <c:dLbls>
          <c:dLblPos val="outEnd"/>
          <c:showLegendKey val="0"/>
          <c:showVal val="1"/>
          <c:showCatName val="0"/>
          <c:showSerName val="0"/>
          <c:showPercent val="0"/>
          <c:showBubbleSize val="0"/>
        </c:dLbls>
        <c:gapWidth val="219"/>
        <c:overlap val="-27"/>
        <c:axId val="500114488"/>
        <c:axId val="500108608"/>
      </c:barChart>
      <c:catAx>
        <c:axId val="50011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8608"/>
        <c:crosses val="autoZero"/>
        <c:auto val="1"/>
        <c:lblAlgn val="ctr"/>
        <c:lblOffset val="100"/>
        <c:noMultiLvlLbl val="0"/>
      </c:catAx>
      <c:valAx>
        <c:axId val="5001086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4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RESULTAT'!$C$155:$C$159</c:f>
              <c:strCache>
                <c:ptCount val="5"/>
                <c:pt idx="0">
                  <c:v>Totalement dégradé</c:v>
                </c:pt>
                <c:pt idx="1">
                  <c:v>Inchangé</c:v>
                </c:pt>
                <c:pt idx="2">
                  <c:v>legèrement amelioré</c:v>
                </c:pt>
                <c:pt idx="3">
                  <c:v>Totalement amélioré</c:v>
                </c:pt>
                <c:pt idx="4">
                  <c:v>Nsp</c:v>
                </c:pt>
              </c:strCache>
            </c:strRef>
          </c:cat>
          <c:val>
            <c:numRef>
              <c:f>'ANALYSE DES RESULTAT'!$E$155:$E$159</c:f>
              <c:numCache>
                <c:formatCode>0%</c:formatCode>
                <c:ptCount val="5"/>
                <c:pt idx="0">
                  <c:v>1.1363636363636364E-2</c:v>
                </c:pt>
                <c:pt idx="1">
                  <c:v>0.5</c:v>
                </c:pt>
                <c:pt idx="2">
                  <c:v>0.21590909090909091</c:v>
                </c:pt>
                <c:pt idx="3">
                  <c:v>1.1363636363636364E-2</c:v>
                </c:pt>
                <c:pt idx="4">
                  <c:v>0.26136363636363635</c:v>
                </c:pt>
              </c:numCache>
            </c:numRef>
          </c:val>
          <c:extLst>
            <c:ext xmlns:c16="http://schemas.microsoft.com/office/drawing/2014/chart" uri="{C3380CC4-5D6E-409C-BE32-E72D297353CC}">
              <c16:uniqueId val="{00000000-3810-41B5-8472-1CAECC5695DE}"/>
            </c:ext>
          </c:extLst>
        </c:ser>
        <c:dLbls>
          <c:dLblPos val="outEnd"/>
          <c:showLegendKey val="0"/>
          <c:showVal val="1"/>
          <c:showCatName val="0"/>
          <c:showSerName val="0"/>
          <c:showPercent val="0"/>
          <c:showBubbleSize val="0"/>
        </c:dLbls>
        <c:gapWidth val="219"/>
        <c:overlap val="-27"/>
        <c:axId val="500117624"/>
        <c:axId val="500119976"/>
      </c:barChart>
      <c:catAx>
        <c:axId val="50011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9976"/>
        <c:crosses val="autoZero"/>
        <c:auto val="1"/>
        <c:lblAlgn val="ctr"/>
        <c:lblOffset val="100"/>
        <c:noMultiLvlLbl val="0"/>
      </c:catAx>
      <c:valAx>
        <c:axId val="5001199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7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RESULTAT'!$C$11:$C$15</c:f>
              <c:strCache>
                <c:ptCount val="5"/>
                <c:pt idx="0">
                  <c:v>1 Mois</c:v>
                </c:pt>
                <c:pt idx="1">
                  <c:v>2Mois</c:v>
                </c:pt>
                <c:pt idx="2">
                  <c:v>3Mois</c:v>
                </c:pt>
                <c:pt idx="3">
                  <c:v>4Mois</c:v>
                </c:pt>
                <c:pt idx="4">
                  <c:v>5mois et plus</c:v>
                </c:pt>
              </c:strCache>
            </c:strRef>
          </c:cat>
          <c:val>
            <c:numRef>
              <c:f>'ANALYSE DES RESULTAT'!$E$11:$E$15</c:f>
              <c:numCache>
                <c:formatCode>0%</c:formatCode>
                <c:ptCount val="5"/>
                <c:pt idx="0">
                  <c:v>7.0422535211267609E-2</c:v>
                </c:pt>
                <c:pt idx="1">
                  <c:v>4.2253521126760563E-2</c:v>
                </c:pt>
                <c:pt idx="2">
                  <c:v>0.12676056338028169</c:v>
                </c:pt>
                <c:pt idx="3">
                  <c:v>0.15492957746478872</c:v>
                </c:pt>
                <c:pt idx="4">
                  <c:v>0.60563380281690138</c:v>
                </c:pt>
              </c:numCache>
            </c:numRef>
          </c:val>
          <c:extLst>
            <c:ext xmlns:c16="http://schemas.microsoft.com/office/drawing/2014/chart" uri="{C3380CC4-5D6E-409C-BE32-E72D297353CC}">
              <c16:uniqueId val="{00000000-073D-41F5-8306-B9B1AD81666A}"/>
            </c:ext>
          </c:extLst>
        </c:ser>
        <c:dLbls>
          <c:showLegendKey val="0"/>
          <c:showVal val="0"/>
          <c:showCatName val="0"/>
          <c:showSerName val="0"/>
          <c:showPercent val="0"/>
          <c:showBubbleSize val="0"/>
        </c:dLbls>
        <c:gapWidth val="219"/>
        <c:overlap val="-27"/>
        <c:axId val="500119584"/>
        <c:axId val="500117232"/>
      </c:barChart>
      <c:catAx>
        <c:axId val="50011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7232"/>
        <c:crosses val="autoZero"/>
        <c:auto val="1"/>
        <c:lblAlgn val="ctr"/>
        <c:lblOffset val="100"/>
        <c:noMultiLvlLbl val="0"/>
      </c:catAx>
      <c:valAx>
        <c:axId val="5001172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RESULTAT'!$C$113:$C$116</c:f>
              <c:strCache>
                <c:ptCount val="4"/>
                <c:pt idx="0">
                  <c:v>Très élevé</c:v>
                </c:pt>
                <c:pt idx="1">
                  <c:v>Elevé</c:v>
                </c:pt>
                <c:pt idx="2">
                  <c:v>Moyen</c:v>
                </c:pt>
                <c:pt idx="3">
                  <c:v>Faible</c:v>
                </c:pt>
              </c:strCache>
            </c:strRef>
          </c:cat>
          <c:val>
            <c:numRef>
              <c:f>'ANALYSE DES RESULTAT'!$E$113:$E$116</c:f>
              <c:numCache>
                <c:formatCode>0%</c:formatCode>
                <c:ptCount val="4"/>
                <c:pt idx="0">
                  <c:v>0.14117647058823529</c:v>
                </c:pt>
                <c:pt idx="1">
                  <c:v>0.42352941176470588</c:v>
                </c:pt>
                <c:pt idx="2">
                  <c:v>0.42352941176470588</c:v>
                </c:pt>
                <c:pt idx="3">
                  <c:v>1.1764705882352941E-2</c:v>
                </c:pt>
              </c:numCache>
            </c:numRef>
          </c:val>
          <c:extLst>
            <c:ext xmlns:c16="http://schemas.microsoft.com/office/drawing/2014/chart" uri="{C3380CC4-5D6E-409C-BE32-E72D297353CC}">
              <c16:uniqueId val="{00000000-56A6-4ED0-B6F0-BD86DFB21FF2}"/>
            </c:ext>
          </c:extLst>
        </c:ser>
        <c:dLbls>
          <c:dLblPos val="outEnd"/>
          <c:showLegendKey val="0"/>
          <c:showVal val="1"/>
          <c:showCatName val="0"/>
          <c:showSerName val="0"/>
          <c:showPercent val="0"/>
          <c:showBubbleSize val="0"/>
        </c:dLbls>
        <c:gapWidth val="219"/>
        <c:overlap val="-27"/>
        <c:axId val="500109000"/>
        <c:axId val="500109784"/>
      </c:barChart>
      <c:catAx>
        <c:axId val="50010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9784"/>
        <c:crosses val="autoZero"/>
        <c:auto val="1"/>
        <c:lblAlgn val="ctr"/>
        <c:lblOffset val="100"/>
        <c:noMultiLvlLbl val="0"/>
      </c:catAx>
      <c:valAx>
        <c:axId val="5001097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9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DD9-4CFF-9B7B-4D9F9A16B88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DD9-4CFF-9B7B-4D9F9A16B88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'ANALYSE DES RESULTAT'!$C$67:$C$68</c:f>
              <c:strCache>
                <c:ptCount val="2"/>
                <c:pt idx="0">
                  <c:v>NON</c:v>
                </c:pt>
                <c:pt idx="1">
                  <c:v>OUI</c:v>
                </c:pt>
              </c:strCache>
            </c:strRef>
          </c:cat>
          <c:val>
            <c:numRef>
              <c:f>'ANALYSE DES RESULTAT'!$E$67:$E$68</c:f>
              <c:numCache>
                <c:formatCode>0%</c:formatCode>
                <c:ptCount val="2"/>
                <c:pt idx="0">
                  <c:v>0.11363636363636363</c:v>
                </c:pt>
                <c:pt idx="1">
                  <c:v>0.88636363636363635</c:v>
                </c:pt>
              </c:numCache>
            </c:numRef>
          </c:val>
          <c:extLst>
            <c:ext xmlns:c16="http://schemas.microsoft.com/office/drawing/2014/chart" uri="{C3380CC4-5D6E-409C-BE32-E72D297353CC}">
              <c16:uniqueId val="{00000004-FDD9-4CFF-9B7B-4D9F9A16B88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RESULTAT'!$C$232:$C$237</c:f>
              <c:strCache>
                <c:ptCount val="6"/>
                <c:pt idx="0">
                  <c:v>Insatisfaisant</c:v>
                </c:pt>
                <c:pt idx="1">
                  <c:v>Moyennement satisfaisant</c:v>
                </c:pt>
                <c:pt idx="2">
                  <c:v>Satisfaisant</c:v>
                </c:pt>
                <c:pt idx="3">
                  <c:v>Très insatisfaisant</c:v>
                </c:pt>
                <c:pt idx="4">
                  <c:v>Très satisfaisant</c:v>
                </c:pt>
                <c:pt idx="5">
                  <c:v>Ne sait pas</c:v>
                </c:pt>
              </c:strCache>
            </c:strRef>
          </c:cat>
          <c:val>
            <c:numRef>
              <c:f>'ANALYSE DES RESULTAT'!$E$232:$E$237</c:f>
              <c:numCache>
                <c:formatCode>0%</c:formatCode>
                <c:ptCount val="6"/>
                <c:pt idx="0">
                  <c:v>2.2727272727272728E-2</c:v>
                </c:pt>
                <c:pt idx="1">
                  <c:v>0.11363636363636363</c:v>
                </c:pt>
                <c:pt idx="2">
                  <c:v>0.56818181818181823</c:v>
                </c:pt>
                <c:pt idx="3">
                  <c:v>1.1363636363636364E-2</c:v>
                </c:pt>
                <c:pt idx="4">
                  <c:v>0.17045454545454544</c:v>
                </c:pt>
                <c:pt idx="5">
                  <c:v>0.11363636363636363</c:v>
                </c:pt>
              </c:numCache>
            </c:numRef>
          </c:val>
          <c:extLst>
            <c:ext xmlns:c16="http://schemas.microsoft.com/office/drawing/2014/chart" uri="{C3380CC4-5D6E-409C-BE32-E72D297353CC}">
              <c16:uniqueId val="{00000000-460A-4594-ADC7-0F2A41360859}"/>
            </c:ext>
          </c:extLst>
        </c:ser>
        <c:dLbls>
          <c:dLblPos val="outEnd"/>
          <c:showLegendKey val="0"/>
          <c:showVal val="1"/>
          <c:showCatName val="0"/>
          <c:showSerName val="0"/>
          <c:showPercent val="0"/>
          <c:showBubbleSize val="0"/>
        </c:dLbls>
        <c:gapWidth val="219"/>
        <c:overlap val="-27"/>
        <c:axId val="500106648"/>
        <c:axId val="500107040"/>
      </c:barChart>
      <c:catAx>
        <c:axId val="500106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7040"/>
        <c:crosses val="autoZero"/>
        <c:auto val="1"/>
        <c:lblAlgn val="ctr"/>
        <c:lblOffset val="100"/>
        <c:noMultiLvlLbl val="0"/>
      </c:catAx>
      <c:valAx>
        <c:axId val="5001070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6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RESULTAT'!$C$215:$C$220</c:f>
              <c:strCache>
                <c:ptCount val="6"/>
                <c:pt idx="0">
                  <c:v>Très insatisfaisant</c:v>
                </c:pt>
                <c:pt idx="1">
                  <c:v>Insatisfaisant</c:v>
                </c:pt>
                <c:pt idx="2">
                  <c:v>Moyennement satisfaisant</c:v>
                </c:pt>
                <c:pt idx="3">
                  <c:v>Satisfaisant</c:v>
                </c:pt>
                <c:pt idx="4">
                  <c:v>Très satisfaisant</c:v>
                </c:pt>
                <c:pt idx="5">
                  <c:v>Ne sait pas</c:v>
                </c:pt>
              </c:strCache>
            </c:strRef>
          </c:cat>
          <c:val>
            <c:numRef>
              <c:f>'ANALYSE DES RESULTAT'!$E$215:$E$220</c:f>
              <c:numCache>
                <c:formatCode>0%</c:formatCode>
                <c:ptCount val="6"/>
                <c:pt idx="0">
                  <c:v>1.1363636363636364E-2</c:v>
                </c:pt>
                <c:pt idx="1">
                  <c:v>3.4090909090909088E-2</c:v>
                </c:pt>
                <c:pt idx="2">
                  <c:v>0.23863636363636365</c:v>
                </c:pt>
                <c:pt idx="3">
                  <c:v>0.45454545454545453</c:v>
                </c:pt>
                <c:pt idx="4">
                  <c:v>0.15909090909090909</c:v>
                </c:pt>
                <c:pt idx="5">
                  <c:v>0.10227272727272728</c:v>
                </c:pt>
              </c:numCache>
            </c:numRef>
          </c:val>
          <c:extLst>
            <c:ext xmlns:c16="http://schemas.microsoft.com/office/drawing/2014/chart" uri="{C3380CC4-5D6E-409C-BE32-E72D297353CC}">
              <c16:uniqueId val="{00000000-1D63-45FB-AE27-75455D9679BF}"/>
            </c:ext>
          </c:extLst>
        </c:ser>
        <c:dLbls>
          <c:dLblPos val="outEnd"/>
          <c:showLegendKey val="0"/>
          <c:showVal val="1"/>
          <c:showCatName val="0"/>
          <c:showSerName val="0"/>
          <c:showPercent val="0"/>
          <c:showBubbleSize val="0"/>
        </c:dLbls>
        <c:gapWidth val="219"/>
        <c:overlap val="-27"/>
        <c:axId val="500116056"/>
        <c:axId val="500108216"/>
      </c:barChart>
      <c:catAx>
        <c:axId val="50011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8216"/>
        <c:crosses val="autoZero"/>
        <c:auto val="1"/>
        <c:lblAlgn val="ctr"/>
        <c:lblOffset val="100"/>
        <c:noMultiLvlLbl val="0"/>
      </c:catAx>
      <c:valAx>
        <c:axId val="5001082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6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RESULTAT'!$C$74:$C$78</c:f>
              <c:strCache>
                <c:ptCount val="5"/>
                <c:pt idx="0">
                  <c:v>insatisfaisant</c:v>
                </c:pt>
                <c:pt idx="1">
                  <c:v>moyennement satisfaisant</c:v>
                </c:pt>
                <c:pt idx="2">
                  <c:v>satisfaisant</c:v>
                </c:pt>
                <c:pt idx="3">
                  <c:v>Très satisfaisant</c:v>
                </c:pt>
                <c:pt idx="4">
                  <c:v>Ne sait pas</c:v>
                </c:pt>
              </c:strCache>
            </c:strRef>
          </c:cat>
          <c:val>
            <c:numRef>
              <c:f>'ANALYSE DES RESULTAT'!$E$74:$E$78</c:f>
              <c:numCache>
                <c:formatCode>0%</c:formatCode>
                <c:ptCount val="5"/>
                <c:pt idx="0">
                  <c:v>6.8181818181818177E-2</c:v>
                </c:pt>
                <c:pt idx="1">
                  <c:v>0.22727272727272727</c:v>
                </c:pt>
                <c:pt idx="2">
                  <c:v>0.46590909090909088</c:v>
                </c:pt>
                <c:pt idx="3">
                  <c:v>0.15909090909090909</c:v>
                </c:pt>
                <c:pt idx="4">
                  <c:v>7.9545454545454544E-2</c:v>
                </c:pt>
              </c:numCache>
            </c:numRef>
          </c:val>
          <c:extLst>
            <c:ext xmlns:c16="http://schemas.microsoft.com/office/drawing/2014/chart" uri="{C3380CC4-5D6E-409C-BE32-E72D297353CC}">
              <c16:uniqueId val="{00000000-D572-4401-BDD9-1A154781E29F}"/>
            </c:ext>
          </c:extLst>
        </c:ser>
        <c:dLbls>
          <c:dLblPos val="outEnd"/>
          <c:showLegendKey val="0"/>
          <c:showVal val="1"/>
          <c:showCatName val="0"/>
          <c:showSerName val="0"/>
          <c:showPercent val="0"/>
          <c:showBubbleSize val="0"/>
        </c:dLbls>
        <c:gapWidth val="219"/>
        <c:overlap val="-27"/>
        <c:axId val="500112920"/>
        <c:axId val="500104296"/>
      </c:barChart>
      <c:catAx>
        <c:axId val="50011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4296"/>
        <c:crosses val="autoZero"/>
        <c:auto val="1"/>
        <c:lblAlgn val="ctr"/>
        <c:lblOffset val="100"/>
        <c:noMultiLvlLbl val="0"/>
      </c:catAx>
      <c:valAx>
        <c:axId val="5001042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2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3363151342217"/>
          <c:y val="6.868560724320949E-2"/>
          <c:w val="0.61968937916518618"/>
          <c:h val="0.786461019565810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RESULTAT'!$C$124:$C$128</c:f>
              <c:strCache>
                <c:ptCount val="5"/>
                <c:pt idx="0">
                  <c:v>Très élevé</c:v>
                </c:pt>
                <c:pt idx="1">
                  <c:v>Elevé</c:v>
                </c:pt>
                <c:pt idx="2">
                  <c:v>Moyen</c:v>
                </c:pt>
                <c:pt idx="3">
                  <c:v>Faible</c:v>
                </c:pt>
                <c:pt idx="4">
                  <c:v>Ne sait pas</c:v>
                </c:pt>
              </c:strCache>
            </c:strRef>
          </c:cat>
          <c:val>
            <c:numRef>
              <c:f>'ANALYSE DES RESULTAT'!$E$124:$E$128</c:f>
              <c:numCache>
                <c:formatCode>0%</c:formatCode>
                <c:ptCount val="5"/>
                <c:pt idx="0">
                  <c:v>0.18181818181818182</c:v>
                </c:pt>
                <c:pt idx="1">
                  <c:v>0.34090909090909088</c:v>
                </c:pt>
                <c:pt idx="2">
                  <c:v>0.43181818181818182</c:v>
                </c:pt>
                <c:pt idx="3">
                  <c:v>3.4090909090909088E-2</c:v>
                </c:pt>
                <c:pt idx="4">
                  <c:v>1.1363636363636364E-2</c:v>
                </c:pt>
              </c:numCache>
            </c:numRef>
          </c:val>
          <c:extLst>
            <c:ext xmlns:c16="http://schemas.microsoft.com/office/drawing/2014/chart" uri="{C3380CC4-5D6E-409C-BE32-E72D297353CC}">
              <c16:uniqueId val="{00000000-A543-4F6D-8A81-3FC835917021}"/>
            </c:ext>
          </c:extLst>
        </c:ser>
        <c:dLbls>
          <c:dLblPos val="outEnd"/>
          <c:showLegendKey val="0"/>
          <c:showVal val="1"/>
          <c:showCatName val="0"/>
          <c:showSerName val="0"/>
          <c:showPercent val="0"/>
          <c:showBubbleSize val="0"/>
        </c:dLbls>
        <c:gapWidth val="219"/>
        <c:overlap val="-27"/>
        <c:axId val="500111352"/>
        <c:axId val="500111744"/>
      </c:barChart>
      <c:catAx>
        <c:axId val="500111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1744"/>
        <c:crosses val="autoZero"/>
        <c:auto val="1"/>
        <c:lblAlgn val="ctr"/>
        <c:lblOffset val="100"/>
        <c:noMultiLvlLbl val="0"/>
      </c:catAx>
      <c:valAx>
        <c:axId val="5001117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1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5794518820159"/>
          <c:y val="6.0539350577875621E-2"/>
          <c:w val="0.69716181072331629"/>
          <c:h val="0.8117871892320559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RESULTAT'!$C$201:$C$204</c:f>
              <c:strCache>
                <c:ptCount val="4"/>
                <c:pt idx="0">
                  <c:v>Faible</c:v>
                </c:pt>
                <c:pt idx="1">
                  <c:v>Moyen</c:v>
                </c:pt>
                <c:pt idx="2">
                  <c:v>Elevé</c:v>
                </c:pt>
                <c:pt idx="3">
                  <c:v>Très élevé</c:v>
                </c:pt>
              </c:strCache>
            </c:strRef>
          </c:cat>
          <c:val>
            <c:numRef>
              <c:f>'ANALYSE DES RESULTAT'!$E$201:$E$204</c:f>
              <c:numCache>
                <c:formatCode>0%</c:formatCode>
                <c:ptCount val="4"/>
                <c:pt idx="0">
                  <c:v>8.0459770114942528E-2</c:v>
                </c:pt>
                <c:pt idx="1">
                  <c:v>0.28735632183908044</c:v>
                </c:pt>
                <c:pt idx="2">
                  <c:v>0.43678160919540232</c:v>
                </c:pt>
                <c:pt idx="3">
                  <c:v>0.19540229885057472</c:v>
                </c:pt>
              </c:numCache>
            </c:numRef>
          </c:val>
          <c:extLst>
            <c:ext xmlns:c16="http://schemas.microsoft.com/office/drawing/2014/chart" uri="{C3380CC4-5D6E-409C-BE32-E72D297353CC}">
              <c16:uniqueId val="{00000000-A156-4A3B-9220-0249445B7EC9}"/>
            </c:ext>
          </c:extLst>
        </c:ser>
        <c:dLbls>
          <c:dLblPos val="outEnd"/>
          <c:showLegendKey val="0"/>
          <c:showVal val="1"/>
          <c:showCatName val="0"/>
          <c:showSerName val="0"/>
          <c:showPercent val="0"/>
          <c:showBubbleSize val="0"/>
        </c:dLbls>
        <c:gapWidth val="219"/>
        <c:overlap val="-27"/>
        <c:axId val="500105472"/>
        <c:axId val="500105080"/>
      </c:barChart>
      <c:catAx>
        <c:axId val="50010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5080"/>
        <c:crosses val="autoZero"/>
        <c:auto val="1"/>
        <c:lblAlgn val="ctr"/>
        <c:lblOffset val="100"/>
        <c:noMultiLvlLbl val="0"/>
      </c:catAx>
      <c:valAx>
        <c:axId val="5001050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0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DES RESULTAT'!$C$170:$C$176</c:f>
              <c:strCache>
                <c:ptCount val="7"/>
                <c:pt idx="0">
                  <c:v>Entre 0 et 10%</c:v>
                </c:pt>
                <c:pt idx="1">
                  <c:v>Entre 10% et 25%</c:v>
                </c:pt>
                <c:pt idx="2">
                  <c:v>Entre 25% et 50%</c:v>
                </c:pt>
                <c:pt idx="3">
                  <c:v>Entre 50% et 75%</c:v>
                </c:pt>
                <c:pt idx="4">
                  <c:v>Entre 75% et 100%</c:v>
                </c:pt>
                <c:pt idx="5">
                  <c:v>Plus de 100%</c:v>
                </c:pt>
                <c:pt idx="6">
                  <c:v>Ne sait pas (NSP)</c:v>
                </c:pt>
              </c:strCache>
            </c:strRef>
          </c:cat>
          <c:val>
            <c:numRef>
              <c:f>'ANALYSE DES RESULTAT'!$E$170:$E$176</c:f>
              <c:numCache>
                <c:formatCode>0%</c:formatCode>
                <c:ptCount val="7"/>
                <c:pt idx="0">
                  <c:v>0.39534883720930231</c:v>
                </c:pt>
                <c:pt idx="1">
                  <c:v>0.12790697674418605</c:v>
                </c:pt>
                <c:pt idx="2">
                  <c:v>6.9767441860465115E-2</c:v>
                </c:pt>
                <c:pt idx="3">
                  <c:v>3.4883720930232558E-2</c:v>
                </c:pt>
                <c:pt idx="4">
                  <c:v>3.4883720930232558E-2</c:v>
                </c:pt>
                <c:pt idx="5">
                  <c:v>2.3255813953488372E-2</c:v>
                </c:pt>
                <c:pt idx="6">
                  <c:v>0.31395348837209303</c:v>
                </c:pt>
              </c:numCache>
            </c:numRef>
          </c:val>
          <c:extLst>
            <c:ext xmlns:c16="http://schemas.microsoft.com/office/drawing/2014/chart" uri="{C3380CC4-5D6E-409C-BE32-E72D297353CC}">
              <c16:uniqueId val="{00000000-CEF2-4BF4-B702-42166B00D4F0}"/>
            </c:ext>
          </c:extLst>
        </c:ser>
        <c:dLbls>
          <c:dLblPos val="outEnd"/>
          <c:showLegendKey val="0"/>
          <c:showVal val="1"/>
          <c:showCatName val="0"/>
          <c:showSerName val="0"/>
          <c:showPercent val="0"/>
          <c:showBubbleSize val="0"/>
        </c:dLbls>
        <c:gapWidth val="219"/>
        <c:overlap val="-27"/>
        <c:axId val="500114096"/>
        <c:axId val="500113312"/>
      </c:barChart>
      <c:catAx>
        <c:axId val="50011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3312"/>
        <c:crosses val="autoZero"/>
        <c:auto val="1"/>
        <c:lblAlgn val="ctr"/>
        <c:lblOffset val="100"/>
        <c:noMultiLvlLbl val="0"/>
      </c:catAx>
      <c:valAx>
        <c:axId val="5001133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11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3EB0-7197-4127-8ED0-5909E489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21227</Words>
  <Characters>116751</Characters>
  <Application>Microsoft Office Word</Application>
  <DocSecurity>0</DocSecurity>
  <Lines>972</Lines>
  <Paragraphs>275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user</cp:lastModifiedBy>
  <cp:revision>5</cp:revision>
  <cp:lastPrinted>2021-02-08T07:11:00Z</cp:lastPrinted>
  <dcterms:created xsi:type="dcterms:W3CDTF">2021-03-22T08:36:00Z</dcterms:created>
  <dcterms:modified xsi:type="dcterms:W3CDTF">2021-03-22T08:42:00Z</dcterms:modified>
</cp:coreProperties>
</file>