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56FA" w14:textId="77777777" w:rsidR="00AA67E8" w:rsidRPr="001907F0" w:rsidRDefault="00AA67E8" w:rsidP="00AA67E8">
      <w:pPr>
        <w:pStyle w:val="Heading2"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1907F0">
        <w:rPr>
          <w:rFonts w:asciiTheme="minorHAnsi" w:hAnsiTheme="minorHAnsi"/>
          <w:sz w:val="24"/>
          <w:szCs w:val="24"/>
          <w:lang w:val="en-GB"/>
        </w:rPr>
        <w:t xml:space="preserve">Annex 3. List of documents to be considered for the evaluation desk review </w:t>
      </w:r>
    </w:p>
    <w:p w14:paraId="52A6AF2D" w14:textId="77777777" w:rsidR="00AA67E8" w:rsidRDefault="00AA67E8" w:rsidP="00AA67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9B42F0" w14:textId="77777777" w:rsidR="00AA67E8" w:rsidRPr="005676CB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76CB">
        <w:rPr>
          <w:rFonts w:asciiTheme="minorHAnsi" w:hAnsiTheme="minorHAnsi" w:cstheme="minorHAnsi"/>
          <w:sz w:val="22"/>
          <w:szCs w:val="22"/>
        </w:rPr>
        <w:t>UNDAF</w:t>
      </w:r>
      <w:r>
        <w:rPr>
          <w:rFonts w:asciiTheme="minorHAnsi" w:hAnsiTheme="minorHAnsi" w:cstheme="minorHAnsi"/>
          <w:sz w:val="22"/>
          <w:szCs w:val="22"/>
        </w:rPr>
        <w:t xml:space="preserve"> for Bosnia and Herzegovina 2015-2020</w:t>
      </w:r>
    </w:p>
    <w:p w14:paraId="6263D91C" w14:textId="67E5D9F6" w:rsidR="00AA67E8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76CB">
        <w:rPr>
          <w:rFonts w:asciiTheme="minorHAnsi" w:hAnsiTheme="minorHAnsi" w:cstheme="minorHAnsi"/>
          <w:sz w:val="22"/>
          <w:szCs w:val="22"/>
        </w:rPr>
        <w:t>CPD</w:t>
      </w:r>
      <w:r>
        <w:rPr>
          <w:rFonts w:asciiTheme="minorHAnsi" w:hAnsiTheme="minorHAnsi" w:cstheme="minorHAnsi"/>
          <w:sz w:val="22"/>
          <w:szCs w:val="22"/>
        </w:rPr>
        <w:t xml:space="preserve"> for Bosnia and Herzegovina 2015-2020</w:t>
      </w:r>
    </w:p>
    <w:p w14:paraId="77E7974B" w14:textId="7B476955" w:rsidR="00D8217E" w:rsidRDefault="00D8217E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Description of Action </w:t>
      </w:r>
    </w:p>
    <w:p w14:paraId="2B8D04E7" w14:textId="36B4550B" w:rsidR="00AA67E8" w:rsidRPr="00D8217E" w:rsidRDefault="00D8217E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Recovery Needs Assessment for BIH 2014</w:t>
      </w:r>
    </w:p>
    <w:p w14:paraId="3F2F6AF3" w14:textId="2DF230C2" w:rsidR="00D8217E" w:rsidRPr="00D8217E" w:rsidRDefault="00D8217E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Livelihoods Needs Assessment entity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reports</w:t>
      </w:r>
      <w:proofErr w:type="gramEnd"/>
    </w:p>
    <w:p w14:paraId="2DB330E6" w14:textId="0DB81C5A" w:rsidR="00AA67E8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Project </w:t>
      </w:r>
      <w:r w:rsidRPr="005676CB">
        <w:rPr>
          <w:rFonts w:asciiTheme="minorHAnsi" w:hAnsiTheme="minorHAnsi" w:cstheme="minorHAnsi"/>
          <w:sz w:val="22"/>
          <w:szCs w:val="22"/>
        </w:rPr>
        <w:t xml:space="preserve">Progress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5676CB">
        <w:rPr>
          <w:rFonts w:asciiTheme="minorHAnsi" w:hAnsiTheme="minorHAnsi" w:cstheme="minorHAnsi"/>
          <w:sz w:val="22"/>
          <w:szCs w:val="22"/>
        </w:rPr>
        <w:t>eports</w:t>
      </w:r>
    </w:p>
    <w:p w14:paraId="6B2450EE" w14:textId="227FAC7B" w:rsidR="00E86DCB" w:rsidRDefault="00E86DCB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Project Evaluation of the previous project phase</w:t>
      </w:r>
    </w:p>
    <w:p w14:paraId="0FF90166" w14:textId="53CA0498" w:rsidR="00D8217E" w:rsidRPr="00D8217E" w:rsidRDefault="00D8217E" w:rsidP="00D821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Donor reports</w:t>
      </w:r>
    </w:p>
    <w:p w14:paraId="216DC14F" w14:textId="77777777" w:rsidR="00033089" w:rsidRDefault="00033089"/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042A"/>
    <w:multiLevelType w:val="hybridMultilevel"/>
    <w:tmpl w:val="C674F602"/>
    <w:lvl w:ilvl="0" w:tplc="E5BCEAC6">
      <w:start w:val="1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E8"/>
    <w:rsid w:val="00033089"/>
    <w:rsid w:val="000905EE"/>
    <w:rsid w:val="00103DE3"/>
    <w:rsid w:val="00132ABE"/>
    <w:rsid w:val="00366A8D"/>
    <w:rsid w:val="00447118"/>
    <w:rsid w:val="005D69A8"/>
    <w:rsid w:val="006154A2"/>
    <w:rsid w:val="006410B7"/>
    <w:rsid w:val="009F14B8"/>
    <w:rsid w:val="00AA67E8"/>
    <w:rsid w:val="00CA3972"/>
    <w:rsid w:val="00D8217E"/>
    <w:rsid w:val="00E86DCB"/>
    <w:rsid w:val="00F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CF4E"/>
  <w15:chartTrackingRefBased/>
  <w15:docId w15:val="{51EF5BA6-6AA0-4010-9F2A-8AE2883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7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A6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AA67E8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AA67E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32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FA97CA5D44542AF8049F70420372C" ma:contentTypeVersion="12" ma:contentTypeDescription="Create a new document." ma:contentTypeScope="" ma:versionID="28cad4ff078c28f0f5dab01542a39361">
  <xsd:schema xmlns:xsd="http://www.w3.org/2001/XMLSchema" xmlns:xs="http://www.w3.org/2001/XMLSchema" xmlns:p="http://schemas.microsoft.com/office/2006/metadata/properties" xmlns:ns2="f5320b2b-8db6-48fb-b10e-d9dc88535922" xmlns:ns3="de777af5-75c5-4059-8842-b3ca2d118c77" targetNamespace="http://schemas.microsoft.com/office/2006/metadata/properties" ma:root="true" ma:fieldsID="9f8b3750e573d9316f0b82006e055627" ns2:_="" ns3:_="">
    <xsd:import namespace="f5320b2b-8db6-48fb-b10e-d9dc8853592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b2b-8db6-48fb-b10e-d9dc88535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32JKWRRJAUXM-1812056266-52844</_dlc_DocId>
    <_dlc_DocIdUrl xmlns="de777af5-75c5-4059-8842-b3ca2d118c77">
      <Url>https://undp.sharepoint.com/teams/BIH/EE/_layouts/15/DocIdRedir.aspx?ID=32JKWRRJAUXM-1812056266-52844</Url>
      <Description>32JKWRRJAUXM-1812056266-52844</Description>
    </_dlc_DocIdUrl>
  </documentManagement>
</p:properties>
</file>

<file path=customXml/itemProps1.xml><?xml version="1.0" encoding="utf-8"?>
<ds:datastoreItem xmlns:ds="http://schemas.openxmlformats.org/officeDocument/2006/customXml" ds:itemID="{C8368128-BBFE-4A80-9296-797DB6337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549AA-82D3-4440-ACC5-AA58E9E78E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F43277-BEEF-48CC-B264-62F20D94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20b2b-8db6-48fb-b10e-d9dc8853592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1197F-1F04-4ADF-B6A0-40864ACADFC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2021-05-08T14:06:00Z</dcterms:created>
  <dcterms:modified xsi:type="dcterms:W3CDTF">2021-05-08T14:06:00Z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0x010100387FA97CA5D44542AF8049F70420372C</vt:lpwstr>
  </property>
  <property fmtid="{D5CDD505-2E9C-101B-9397-08002B2CF9AE}" pid="3" name="_dlc_DocIdItemGuid">
    <vt:lpwstr>2d0aca0c-7559-4de0-82a3-41c1030fde06</vt:lpwstr>
  </property>
</Properties>
</file>