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C459D" w14:textId="77777777" w:rsidR="00627A00" w:rsidRPr="00120584" w:rsidRDefault="00627A00" w:rsidP="00E73DC8">
      <w:pPr>
        <w:jc w:val="center"/>
        <w:rPr>
          <w:rFonts w:asciiTheme="minorHAnsi" w:hAnsiTheme="minorHAnsi" w:cstheme="minorHAnsi"/>
          <w:sz w:val="22"/>
          <w:szCs w:val="22"/>
        </w:rPr>
      </w:pPr>
      <w:bookmarkStart w:id="0" w:name="_Toc514245134"/>
    </w:p>
    <w:p w14:paraId="61B922C1" w14:textId="609811B5" w:rsidR="005413C7" w:rsidRPr="00120584" w:rsidRDefault="003F318C" w:rsidP="00E73DC8">
      <w:pPr>
        <w:jc w:val="center"/>
        <w:rPr>
          <w:rFonts w:asciiTheme="minorHAnsi" w:hAnsiTheme="minorHAnsi" w:cstheme="minorHAnsi"/>
          <w:sz w:val="22"/>
          <w:szCs w:val="22"/>
        </w:rPr>
      </w:pPr>
      <w:r w:rsidRPr="00120584">
        <w:rPr>
          <w:rFonts w:asciiTheme="minorHAnsi" w:hAnsiTheme="minorHAnsi" w:cstheme="minorHAnsi"/>
          <w:noProof/>
          <w:sz w:val="22"/>
          <w:szCs w:val="22"/>
        </w:rPr>
        <w:drawing>
          <wp:anchor distT="0" distB="0" distL="114300" distR="114300" simplePos="0" relativeHeight="251659264" behindDoc="0" locked="0" layoutInCell="1" allowOverlap="1" wp14:anchorId="1E196CFD" wp14:editId="5076F1F6">
            <wp:simplePos x="0" y="0"/>
            <wp:positionH relativeFrom="column">
              <wp:posOffset>5015912</wp:posOffset>
            </wp:positionH>
            <wp:positionV relativeFrom="paragraph">
              <wp:posOffset>-228599</wp:posOffset>
            </wp:positionV>
            <wp:extent cx="856633" cy="108108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3467" cy="1089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0584">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7E2D5237" wp14:editId="2BB7FEBE">
                <wp:simplePos x="0" y="0"/>
                <wp:positionH relativeFrom="column">
                  <wp:posOffset>-119062</wp:posOffset>
                </wp:positionH>
                <wp:positionV relativeFrom="paragraph">
                  <wp:posOffset>13017</wp:posOffset>
                </wp:positionV>
                <wp:extent cx="3524250" cy="381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803F5" w14:textId="77777777" w:rsidR="005413C7" w:rsidRPr="00160703" w:rsidRDefault="005413C7" w:rsidP="005413C7">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D5237" id="_x0000_t202" coordsize="21600,21600" o:spt="202" path="m,l,21600r21600,l21600,xe">
                <v:stroke joinstyle="miter"/>
                <v:path gradientshapeok="t" o:connecttype="rect"/>
              </v:shapetype>
              <v:shape id="Text Box 2" o:spid="_x0000_s1026" type="#_x0000_t202" style="position:absolute;left:0;text-align:left;margin-left:-9.35pt;margin-top:1pt;width:27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" stroked="f">
                <v:textbox inset="7.5pt,3.75pt,7.5pt,3.75pt">
                  <w:txbxContent>
                    <w:p w14:paraId="5AF803F5" w14:textId="77777777" w:rsidR="005413C7" w:rsidRPr="00160703" w:rsidRDefault="005413C7" w:rsidP="005413C7">
                      <w:pPr>
                        <w:rPr>
                          <w:rFonts w:ascii="Myriad Pro" w:hAnsi="Myriad Pro"/>
                          <w:b/>
                          <w:color w:val="1F497D"/>
                          <w:sz w:val="32"/>
                          <w:szCs w:val="32"/>
                        </w:rPr>
                      </w:pPr>
                      <w:r w:rsidRPr="00160703">
                        <w:rPr>
                          <w:rFonts w:ascii="Myriad Pro" w:hAnsi="Myriad Pro"/>
                          <w:b/>
                          <w:color w:val="1F497D"/>
                          <w:sz w:val="32"/>
                          <w:szCs w:val="32"/>
                        </w:rPr>
                        <w:t xml:space="preserve">ANNEX </w:t>
                      </w:r>
                      <w:r>
                        <w:rPr>
                          <w:rFonts w:ascii="Myriad Pro" w:hAnsi="Myriad Pro"/>
                          <w:b/>
                          <w:color w:val="1F497D"/>
                          <w:sz w:val="32"/>
                          <w:szCs w:val="32"/>
                        </w:rPr>
                        <w:t>I</w:t>
                      </w:r>
                    </w:p>
                  </w:txbxContent>
                </v:textbox>
              </v:shape>
            </w:pict>
          </mc:Fallback>
        </mc:AlternateContent>
      </w:r>
    </w:p>
    <w:p w14:paraId="16773B01" w14:textId="77777777" w:rsidR="00F233A9" w:rsidRPr="00120584" w:rsidRDefault="00F233A9" w:rsidP="00E73DC8">
      <w:pPr>
        <w:jc w:val="center"/>
        <w:rPr>
          <w:rFonts w:asciiTheme="minorHAnsi" w:hAnsiTheme="minorHAnsi" w:cstheme="minorHAnsi"/>
          <w:sz w:val="22"/>
          <w:szCs w:val="22"/>
        </w:rPr>
      </w:pPr>
      <w:bookmarkStart w:id="1" w:name="_Hlk51704562"/>
      <w:bookmarkEnd w:id="1"/>
    </w:p>
    <w:p w14:paraId="084B19FC" w14:textId="19DD98D2" w:rsidR="005413C7" w:rsidRPr="00120584" w:rsidRDefault="005413C7" w:rsidP="00120584">
      <w:pPr>
        <w:rPr>
          <w:rFonts w:asciiTheme="minorHAnsi" w:hAnsiTheme="minorHAnsi" w:cstheme="minorHAnsi"/>
          <w:sz w:val="22"/>
          <w:szCs w:val="22"/>
        </w:rPr>
      </w:pPr>
    </w:p>
    <w:p w14:paraId="443094B7" w14:textId="77777777" w:rsidR="003F318C" w:rsidRPr="00120584" w:rsidRDefault="003F318C" w:rsidP="009E43A8">
      <w:pPr>
        <w:pStyle w:val="G-heading2"/>
        <w:numPr>
          <w:ilvl w:val="0"/>
          <w:numId w:val="0"/>
        </w:numPr>
        <w:ind w:left="576" w:hanging="576"/>
        <w:jc w:val="center"/>
        <w:rPr>
          <w:rFonts w:asciiTheme="minorHAnsi" w:hAnsiTheme="minorHAnsi" w:cstheme="minorHAnsi"/>
          <w:sz w:val="22"/>
          <w:szCs w:val="22"/>
        </w:rPr>
      </w:pPr>
      <w:bookmarkStart w:id="2" w:name="_Toc533099719"/>
      <w:bookmarkEnd w:id="0"/>
    </w:p>
    <w:p w14:paraId="16C604DA" w14:textId="77777777" w:rsidR="003F318C" w:rsidRPr="00FA1282" w:rsidRDefault="003F318C" w:rsidP="003F318C">
      <w:pPr>
        <w:contextualSpacing/>
        <w:jc w:val="center"/>
        <w:rPr>
          <w:rFonts w:ascii="Arial" w:hAnsi="Arial" w:cs="Arial"/>
          <w:b/>
          <w:color w:val="000000"/>
          <w:sz w:val="22"/>
          <w:szCs w:val="22"/>
          <w:lang w:eastAsia="en-PH"/>
        </w:rPr>
      </w:pPr>
      <w:r w:rsidRPr="00FA1282">
        <w:rPr>
          <w:rFonts w:ascii="Arial" w:hAnsi="Arial" w:cs="Arial"/>
          <w:noProof/>
          <w:sz w:val="22"/>
          <w:szCs w:val="22"/>
        </w:rPr>
        <w:t xml:space="preserve">                                                                                                                                                                    ETHIOPIA</w:t>
      </w:r>
      <w:r w:rsidRPr="00FA1282">
        <w:rPr>
          <w:rFonts w:ascii="Arial" w:hAnsi="Arial" w:cs="Arial"/>
          <w:color w:val="0000FF"/>
          <w:sz w:val="22"/>
          <w:szCs w:val="22"/>
        </w:rPr>
        <w:t xml:space="preserve">        </w:t>
      </w:r>
    </w:p>
    <w:p w14:paraId="71F4E994" w14:textId="77777777" w:rsidR="00120584" w:rsidRPr="00FA1282" w:rsidRDefault="003F318C" w:rsidP="00120584">
      <w:pPr>
        <w:pStyle w:val="Section3-Heading1"/>
        <w:spacing w:after="0"/>
        <w:rPr>
          <w:rFonts w:ascii="Arial" w:hAnsi="Arial" w:cs="Arial"/>
          <w:color w:val="000000"/>
          <w:sz w:val="22"/>
          <w:szCs w:val="22"/>
          <w:lang w:eastAsia="en-PH"/>
        </w:rPr>
      </w:pPr>
      <w:r w:rsidRPr="00FA1282">
        <w:rPr>
          <w:rFonts w:ascii="Arial" w:hAnsi="Arial" w:cs="Arial"/>
          <w:color w:val="000000"/>
          <w:sz w:val="22"/>
          <w:szCs w:val="22"/>
          <w:lang w:eastAsia="en-PH"/>
        </w:rPr>
        <w:t>TERM OF REFERENCE (ToR)</w:t>
      </w:r>
    </w:p>
    <w:p w14:paraId="258C4FB5" w14:textId="6EF6179E" w:rsidR="003F318C" w:rsidRPr="00FA1282" w:rsidRDefault="003F318C" w:rsidP="00120584">
      <w:pPr>
        <w:pStyle w:val="Section3-Heading1"/>
        <w:spacing w:after="0"/>
        <w:rPr>
          <w:rFonts w:ascii="Arial" w:hAnsi="Arial" w:cs="Arial"/>
          <w:color w:val="0000FF"/>
          <w:sz w:val="22"/>
          <w:szCs w:val="22"/>
        </w:rPr>
      </w:pPr>
      <w:r w:rsidRPr="00FA1282">
        <w:rPr>
          <w:rFonts w:ascii="Arial" w:hAnsi="Arial" w:cs="Arial"/>
          <w:color w:val="000000"/>
          <w:sz w:val="22"/>
          <w:szCs w:val="22"/>
          <w:lang w:eastAsia="en-PH"/>
        </w:rPr>
        <w:t xml:space="preserve">FOR THE RECRUITMENT OF INDIVIDUAL CONTRACTOR (IC) </w:t>
      </w:r>
    </w:p>
    <w:p w14:paraId="12DAA6C0" w14:textId="77777777" w:rsidR="003F318C" w:rsidRPr="00FA1282" w:rsidRDefault="003F318C" w:rsidP="003F318C">
      <w:pPr>
        <w:shd w:val="clear" w:color="auto" w:fill="D9D9D9"/>
        <w:rPr>
          <w:rFonts w:ascii="Arial" w:hAnsi="Arial" w:cs="Arial"/>
          <w:b/>
          <w:sz w:val="22"/>
          <w:szCs w:val="22"/>
        </w:rPr>
      </w:pPr>
      <w:r w:rsidRPr="00FA1282">
        <w:rPr>
          <w:rFonts w:ascii="Arial" w:hAnsi="Arial" w:cs="Arial"/>
          <w:b/>
          <w:sz w:val="22"/>
          <w:szCs w:val="22"/>
        </w:rPr>
        <w:t>GENERAL INFORMAION</w:t>
      </w:r>
    </w:p>
    <w:p w14:paraId="38E604BF" w14:textId="11AF257A" w:rsidR="003F318C" w:rsidRPr="001D5C6E" w:rsidRDefault="003F318C" w:rsidP="00FA1282">
      <w:pPr>
        <w:spacing w:line="360" w:lineRule="auto"/>
        <w:ind w:left="2880" w:hanging="2880"/>
        <w:jc w:val="both"/>
        <w:rPr>
          <w:rFonts w:ascii="Arial" w:hAnsi="Arial" w:cs="Arial"/>
          <w:sz w:val="22"/>
          <w:szCs w:val="22"/>
        </w:rPr>
      </w:pPr>
      <w:r w:rsidRPr="001D5C6E">
        <w:rPr>
          <w:rFonts w:ascii="Arial" w:hAnsi="Arial" w:cs="Arial"/>
          <w:b/>
          <w:sz w:val="22"/>
          <w:szCs w:val="22"/>
        </w:rPr>
        <w:t>Services/</w:t>
      </w:r>
      <w:r w:rsidR="00E15FC8" w:rsidRPr="001D5C6E">
        <w:rPr>
          <w:rFonts w:ascii="Arial" w:hAnsi="Arial" w:cs="Arial"/>
          <w:b/>
          <w:sz w:val="22"/>
          <w:szCs w:val="22"/>
        </w:rPr>
        <w:t>Work Description</w:t>
      </w:r>
      <w:r w:rsidRPr="001D5C6E">
        <w:rPr>
          <w:rFonts w:ascii="Arial" w:hAnsi="Arial" w:cs="Arial"/>
          <w:b/>
          <w:sz w:val="22"/>
          <w:szCs w:val="22"/>
        </w:rPr>
        <w:t>:</w:t>
      </w:r>
      <w:r w:rsidR="00E15FC8">
        <w:rPr>
          <w:rFonts w:ascii="Arial" w:hAnsi="Arial" w:cs="Arial"/>
          <w:b/>
          <w:sz w:val="22"/>
          <w:szCs w:val="22"/>
        </w:rPr>
        <w:t xml:space="preserve"> </w:t>
      </w:r>
      <w:r w:rsidRPr="001D5C6E">
        <w:rPr>
          <w:rFonts w:ascii="Arial" w:hAnsi="Arial" w:cs="Arial"/>
          <w:sz w:val="22"/>
          <w:szCs w:val="22"/>
          <w:shd w:val="clear" w:color="auto" w:fill="FFFFFF"/>
        </w:rPr>
        <w:t>Recruitment of individual consultant</w:t>
      </w:r>
      <w:r w:rsidR="00813EE2" w:rsidRPr="001D5C6E">
        <w:rPr>
          <w:rFonts w:ascii="Arial" w:hAnsi="Arial" w:cs="Arial"/>
          <w:sz w:val="22"/>
          <w:szCs w:val="22"/>
          <w:shd w:val="clear" w:color="auto" w:fill="FFFFFF"/>
        </w:rPr>
        <w:t>s</w:t>
      </w:r>
      <w:r w:rsidRPr="001D5C6E">
        <w:rPr>
          <w:rFonts w:ascii="Arial" w:hAnsi="Arial" w:cs="Arial"/>
          <w:sz w:val="22"/>
          <w:szCs w:val="22"/>
          <w:shd w:val="clear" w:color="auto" w:fill="FFFFFF"/>
        </w:rPr>
        <w:t xml:space="preserve"> to </w:t>
      </w:r>
      <w:r w:rsidRPr="001D5C6E">
        <w:rPr>
          <w:rFonts w:ascii="Arial" w:hAnsi="Arial" w:cs="Arial"/>
          <w:sz w:val="22"/>
          <w:szCs w:val="22"/>
        </w:rPr>
        <w:t xml:space="preserve">evaluate </w:t>
      </w:r>
      <w:r w:rsidR="00E15FC8" w:rsidRPr="001D5C6E">
        <w:rPr>
          <w:rFonts w:ascii="Arial" w:hAnsi="Arial" w:cs="Arial"/>
          <w:sz w:val="22"/>
          <w:szCs w:val="22"/>
        </w:rPr>
        <w:t>the institutional</w:t>
      </w:r>
      <w:r w:rsidR="00F34317" w:rsidRPr="001D5C6E">
        <w:rPr>
          <w:rFonts w:ascii="Arial" w:hAnsi="Arial" w:cs="Arial"/>
          <w:sz w:val="22"/>
          <w:szCs w:val="22"/>
        </w:rPr>
        <w:t xml:space="preserve"> </w:t>
      </w:r>
      <w:r w:rsidR="00F43D4D" w:rsidRPr="001D5C6E">
        <w:rPr>
          <w:rFonts w:ascii="Arial" w:hAnsi="Arial" w:cs="Arial"/>
          <w:sz w:val="22"/>
          <w:szCs w:val="22"/>
        </w:rPr>
        <w:t>Strengthening For</w:t>
      </w:r>
      <w:r w:rsidR="00F34317" w:rsidRPr="001D5C6E">
        <w:rPr>
          <w:rFonts w:ascii="Arial" w:hAnsi="Arial" w:cs="Arial"/>
          <w:sz w:val="22"/>
          <w:szCs w:val="22"/>
        </w:rPr>
        <w:t xml:space="preserve"> Fo</w:t>
      </w:r>
      <w:r w:rsidR="007045F2" w:rsidRPr="001D5C6E">
        <w:rPr>
          <w:rFonts w:ascii="Arial" w:hAnsi="Arial" w:cs="Arial"/>
          <w:sz w:val="22"/>
          <w:szCs w:val="22"/>
        </w:rPr>
        <w:t xml:space="preserve">rest Sector Development Project </w:t>
      </w:r>
    </w:p>
    <w:p w14:paraId="6B50EAC0" w14:textId="2C943BF5" w:rsidR="003F318C" w:rsidRPr="001D5C6E" w:rsidRDefault="003F318C" w:rsidP="00FA1282">
      <w:pPr>
        <w:spacing w:line="360" w:lineRule="auto"/>
        <w:ind w:left="2880" w:hanging="2880"/>
        <w:jc w:val="both"/>
        <w:rPr>
          <w:rFonts w:ascii="Arial" w:hAnsi="Arial" w:cs="Arial"/>
          <w:sz w:val="22"/>
          <w:szCs w:val="22"/>
          <w:shd w:val="clear" w:color="auto" w:fill="FFFFFF"/>
        </w:rPr>
      </w:pPr>
      <w:r w:rsidRPr="001D5C6E">
        <w:rPr>
          <w:rFonts w:ascii="Arial" w:hAnsi="Arial" w:cs="Arial"/>
          <w:b/>
          <w:sz w:val="22"/>
          <w:szCs w:val="22"/>
        </w:rPr>
        <w:t>Project/Program Title:</w:t>
      </w:r>
      <w:r w:rsidRPr="001D5C6E">
        <w:rPr>
          <w:rFonts w:ascii="Arial" w:hAnsi="Arial" w:cs="Arial"/>
          <w:sz w:val="22"/>
          <w:szCs w:val="22"/>
        </w:rPr>
        <w:t xml:space="preserve"> </w:t>
      </w:r>
      <w:r w:rsidRPr="001D5C6E">
        <w:rPr>
          <w:rFonts w:ascii="Arial" w:hAnsi="Arial" w:cs="Arial"/>
          <w:sz w:val="22"/>
          <w:szCs w:val="22"/>
        </w:rPr>
        <w:tab/>
      </w:r>
      <w:r w:rsidR="007045F2" w:rsidRPr="001D5C6E">
        <w:rPr>
          <w:rFonts w:ascii="Arial" w:hAnsi="Arial" w:cs="Arial"/>
          <w:sz w:val="22"/>
          <w:szCs w:val="22"/>
          <w:shd w:val="clear" w:color="auto" w:fill="FFFFFF"/>
        </w:rPr>
        <w:t xml:space="preserve">Institutional Strengthening for Forest Sector Development </w:t>
      </w:r>
      <w:r w:rsidRPr="001D5C6E">
        <w:rPr>
          <w:rFonts w:ascii="Arial" w:hAnsi="Arial" w:cs="Arial"/>
          <w:sz w:val="22"/>
          <w:szCs w:val="22"/>
          <w:shd w:val="clear" w:color="auto" w:fill="FFFFFF"/>
        </w:rPr>
        <w:t xml:space="preserve"> </w:t>
      </w:r>
    </w:p>
    <w:p w14:paraId="1A4AC003" w14:textId="77777777" w:rsidR="003F318C" w:rsidRPr="001D5C6E" w:rsidRDefault="003F318C" w:rsidP="00FA1282">
      <w:pPr>
        <w:spacing w:line="360" w:lineRule="auto"/>
        <w:ind w:left="2880" w:hanging="2880"/>
        <w:jc w:val="both"/>
        <w:rPr>
          <w:rFonts w:ascii="Arial" w:hAnsi="Arial" w:cs="Arial"/>
          <w:sz w:val="22"/>
          <w:szCs w:val="22"/>
        </w:rPr>
      </w:pPr>
      <w:r w:rsidRPr="001D5C6E">
        <w:rPr>
          <w:rFonts w:ascii="Arial" w:hAnsi="Arial" w:cs="Arial"/>
          <w:b/>
          <w:sz w:val="22"/>
          <w:szCs w:val="22"/>
        </w:rPr>
        <w:t>Post Title:</w:t>
      </w:r>
      <w:r w:rsidRPr="001D5C6E">
        <w:rPr>
          <w:rFonts w:ascii="Arial" w:hAnsi="Arial" w:cs="Arial"/>
          <w:sz w:val="22"/>
          <w:szCs w:val="22"/>
        </w:rPr>
        <w:tab/>
      </w:r>
      <w:r w:rsidR="00813EE2" w:rsidRPr="001D5C6E">
        <w:rPr>
          <w:rFonts w:ascii="Arial" w:hAnsi="Arial" w:cs="Arial"/>
          <w:sz w:val="22"/>
          <w:szCs w:val="22"/>
        </w:rPr>
        <w:t xml:space="preserve">1 </w:t>
      </w:r>
      <w:r w:rsidRPr="001D5C6E">
        <w:rPr>
          <w:rFonts w:ascii="Arial" w:hAnsi="Arial" w:cs="Arial"/>
          <w:sz w:val="22"/>
          <w:szCs w:val="22"/>
        </w:rPr>
        <w:t xml:space="preserve">International </w:t>
      </w:r>
      <w:r w:rsidR="00813EE2" w:rsidRPr="001D5C6E">
        <w:rPr>
          <w:rFonts w:ascii="Arial" w:hAnsi="Arial" w:cs="Arial"/>
          <w:sz w:val="22"/>
          <w:szCs w:val="22"/>
        </w:rPr>
        <w:t>and 1</w:t>
      </w:r>
      <w:r w:rsidRPr="001D5C6E">
        <w:rPr>
          <w:rFonts w:ascii="Arial" w:hAnsi="Arial" w:cs="Arial"/>
          <w:sz w:val="22"/>
          <w:szCs w:val="22"/>
        </w:rPr>
        <w:t xml:space="preserve"> </w:t>
      </w:r>
      <w:r w:rsidRPr="001D5C6E">
        <w:rPr>
          <w:rFonts w:ascii="Arial" w:hAnsi="Arial" w:cs="Arial"/>
          <w:sz w:val="22"/>
          <w:szCs w:val="22"/>
          <w:shd w:val="clear" w:color="auto" w:fill="FFFFFF"/>
        </w:rPr>
        <w:t xml:space="preserve">National Consultant </w:t>
      </w:r>
      <w:r w:rsidRPr="001D5C6E">
        <w:rPr>
          <w:rFonts w:ascii="Arial" w:hAnsi="Arial" w:cs="Arial"/>
          <w:color w:val="0000FF"/>
          <w:sz w:val="22"/>
          <w:szCs w:val="22"/>
        </w:rPr>
        <w:t xml:space="preserve"> </w:t>
      </w:r>
      <w:r w:rsidRPr="001D5C6E">
        <w:rPr>
          <w:rFonts w:ascii="Arial" w:hAnsi="Arial" w:cs="Arial"/>
          <w:sz w:val="22"/>
          <w:szCs w:val="22"/>
        </w:rPr>
        <w:t xml:space="preserve">             </w:t>
      </w:r>
    </w:p>
    <w:p w14:paraId="40B4FB19" w14:textId="77777777" w:rsidR="003F318C" w:rsidRPr="001D5C6E" w:rsidRDefault="003F318C" w:rsidP="00FA1282">
      <w:pPr>
        <w:spacing w:line="360" w:lineRule="auto"/>
        <w:ind w:left="2880" w:hanging="2880"/>
        <w:jc w:val="both"/>
        <w:rPr>
          <w:rFonts w:ascii="Arial" w:hAnsi="Arial" w:cs="Arial"/>
          <w:b/>
          <w:sz w:val="22"/>
          <w:szCs w:val="22"/>
        </w:rPr>
      </w:pPr>
      <w:r w:rsidRPr="001D5C6E">
        <w:rPr>
          <w:rFonts w:ascii="Arial" w:hAnsi="Arial" w:cs="Arial"/>
          <w:b/>
          <w:sz w:val="22"/>
          <w:szCs w:val="22"/>
        </w:rPr>
        <w:tab/>
      </w:r>
      <w:r w:rsidRPr="001D5C6E">
        <w:rPr>
          <w:rFonts w:ascii="Arial" w:hAnsi="Arial" w:cs="Arial"/>
          <w:bCs/>
          <w:sz w:val="22"/>
          <w:szCs w:val="22"/>
        </w:rPr>
        <w:t>Group of Individuals and/or Firms are not eligible for this consultancy assignment (only for individual level application</w:t>
      </w:r>
      <w:r w:rsidRPr="001D5C6E">
        <w:rPr>
          <w:rFonts w:ascii="Arial" w:hAnsi="Arial" w:cs="Arial"/>
          <w:b/>
          <w:sz w:val="22"/>
          <w:szCs w:val="22"/>
        </w:rPr>
        <w:t>)</w:t>
      </w:r>
    </w:p>
    <w:p w14:paraId="7A11B6E9" w14:textId="77777777" w:rsidR="003F318C" w:rsidRPr="001D5C6E" w:rsidRDefault="003F318C" w:rsidP="00FA1282">
      <w:pPr>
        <w:spacing w:line="360" w:lineRule="auto"/>
        <w:ind w:left="2880" w:hanging="2880"/>
        <w:jc w:val="both"/>
        <w:rPr>
          <w:rFonts w:ascii="Arial" w:hAnsi="Arial" w:cs="Arial"/>
          <w:color w:val="0000FF"/>
          <w:sz w:val="22"/>
          <w:szCs w:val="22"/>
        </w:rPr>
      </w:pPr>
      <w:r w:rsidRPr="001D5C6E">
        <w:rPr>
          <w:rFonts w:ascii="Arial" w:hAnsi="Arial" w:cs="Arial"/>
          <w:b/>
          <w:sz w:val="22"/>
          <w:szCs w:val="22"/>
        </w:rPr>
        <w:t>Consultant Level:</w:t>
      </w:r>
      <w:r w:rsidRPr="001D5C6E">
        <w:rPr>
          <w:rFonts w:ascii="Arial" w:hAnsi="Arial" w:cs="Arial"/>
          <w:b/>
          <w:sz w:val="22"/>
          <w:szCs w:val="22"/>
        </w:rPr>
        <w:tab/>
        <w:t>Level C</w:t>
      </w:r>
      <w:r w:rsidRPr="001D5C6E">
        <w:rPr>
          <w:rFonts w:ascii="Arial" w:hAnsi="Arial" w:cs="Arial"/>
          <w:sz w:val="22"/>
          <w:szCs w:val="22"/>
        </w:rPr>
        <w:t xml:space="preserve"> (Senior Specialist)</w:t>
      </w:r>
      <w:r w:rsidRPr="001D5C6E">
        <w:rPr>
          <w:rFonts w:ascii="Arial" w:hAnsi="Arial" w:cs="Arial"/>
          <w:color w:val="0000FF"/>
          <w:sz w:val="22"/>
          <w:szCs w:val="22"/>
        </w:rPr>
        <w:t xml:space="preserve"> </w:t>
      </w:r>
    </w:p>
    <w:p w14:paraId="14A2F7C4" w14:textId="77777777" w:rsidR="003F318C" w:rsidRPr="001D5C6E" w:rsidRDefault="003F318C" w:rsidP="00FA1282">
      <w:pPr>
        <w:spacing w:line="360" w:lineRule="auto"/>
        <w:ind w:left="2880" w:hanging="2880"/>
        <w:jc w:val="both"/>
        <w:rPr>
          <w:rFonts w:ascii="Arial" w:hAnsi="Arial" w:cs="Arial"/>
          <w:sz w:val="22"/>
          <w:szCs w:val="22"/>
          <w:shd w:val="clear" w:color="auto" w:fill="FFFFFF"/>
        </w:rPr>
      </w:pPr>
      <w:r w:rsidRPr="001D5C6E">
        <w:rPr>
          <w:rFonts w:ascii="Arial" w:hAnsi="Arial" w:cs="Arial"/>
          <w:b/>
          <w:sz w:val="22"/>
          <w:szCs w:val="22"/>
        </w:rPr>
        <w:t>Duty Station:</w:t>
      </w:r>
      <w:r w:rsidRPr="001D5C6E">
        <w:rPr>
          <w:rFonts w:ascii="Arial" w:hAnsi="Arial" w:cs="Arial"/>
          <w:sz w:val="22"/>
          <w:szCs w:val="22"/>
        </w:rPr>
        <w:t xml:space="preserve"> </w:t>
      </w:r>
      <w:r w:rsidRPr="001D5C6E">
        <w:rPr>
          <w:rFonts w:ascii="Arial" w:hAnsi="Arial" w:cs="Arial"/>
          <w:sz w:val="22"/>
          <w:szCs w:val="22"/>
        </w:rPr>
        <w:tab/>
      </w:r>
      <w:r w:rsidRPr="001D5C6E">
        <w:rPr>
          <w:rFonts w:ascii="Arial" w:hAnsi="Arial" w:cs="Arial"/>
          <w:sz w:val="22"/>
          <w:szCs w:val="22"/>
          <w:shd w:val="clear" w:color="auto" w:fill="FFFFFF"/>
        </w:rPr>
        <w:t>Addis Ababa</w:t>
      </w:r>
    </w:p>
    <w:p w14:paraId="4B07DC11" w14:textId="44181BBA" w:rsidR="003F318C" w:rsidRPr="001D5C6E" w:rsidRDefault="003F318C" w:rsidP="00FA1282">
      <w:pPr>
        <w:spacing w:line="360" w:lineRule="auto"/>
        <w:ind w:left="2880" w:hanging="2880"/>
        <w:jc w:val="both"/>
        <w:rPr>
          <w:rFonts w:ascii="Arial" w:hAnsi="Arial" w:cs="Arial"/>
          <w:sz w:val="22"/>
          <w:szCs w:val="22"/>
        </w:rPr>
      </w:pPr>
      <w:r w:rsidRPr="001D5C6E">
        <w:rPr>
          <w:rFonts w:ascii="Arial" w:hAnsi="Arial" w:cs="Arial"/>
          <w:b/>
          <w:sz w:val="22"/>
          <w:szCs w:val="22"/>
        </w:rPr>
        <w:t>Duration:</w:t>
      </w:r>
      <w:r w:rsidRPr="001D5C6E">
        <w:rPr>
          <w:rFonts w:ascii="Arial" w:hAnsi="Arial" w:cs="Arial"/>
          <w:sz w:val="22"/>
          <w:szCs w:val="22"/>
        </w:rPr>
        <w:t xml:space="preserve"> </w:t>
      </w:r>
      <w:r w:rsidRPr="001D5C6E">
        <w:rPr>
          <w:rFonts w:ascii="Arial" w:hAnsi="Arial" w:cs="Arial"/>
          <w:sz w:val="22"/>
          <w:szCs w:val="22"/>
        </w:rPr>
        <w:tab/>
      </w:r>
      <w:r w:rsidRPr="001D5C6E">
        <w:rPr>
          <w:rFonts w:ascii="Arial" w:hAnsi="Arial" w:cs="Arial"/>
          <w:color w:val="0000FF"/>
          <w:sz w:val="22"/>
          <w:szCs w:val="22"/>
        </w:rPr>
        <w:t>3</w:t>
      </w:r>
      <w:r w:rsidR="00365281" w:rsidRPr="001D5C6E">
        <w:rPr>
          <w:rFonts w:ascii="Arial" w:hAnsi="Arial" w:cs="Arial"/>
          <w:color w:val="0000FF"/>
          <w:sz w:val="22"/>
          <w:szCs w:val="22"/>
        </w:rPr>
        <w:t>5</w:t>
      </w:r>
      <w:r w:rsidRPr="001D5C6E">
        <w:rPr>
          <w:rFonts w:ascii="Arial" w:hAnsi="Arial" w:cs="Arial"/>
          <w:color w:val="0000FF"/>
          <w:sz w:val="22"/>
          <w:szCs w:val="22"/>
        </w:rPr>
        <w:t xml:space="preserve"> </w:t>
      </w:r>
      <w:r w:rsidRPr="001D5C6E">
        <w:rPr>
          <w:rFonts w:ascii="Arial" w:hAnsi="Arial" w:cs="Arial"/>
          <w:sz w:val="22"/>
          <w:szCs w:val="22"/>
        </w:rPr>
        <w:t>working days distributed over 2 months</w:t>
      </w:r>
    </w:p>
    <w:p w14:paraId="0792450E" w14:textId="4E86751D" w:rsidR="003F318C" w:rsidRPr="001D5C6E" w:rsidRDefault="003F318C" w:rsidP="00FA1282">
      <w:pPr>
        <w:spacing w:line="360" w:lineRule="auto"/>
        <w:ind w:left="2880" w:hanging="2880"/>
        <w:jc w:val="both"/>
        <w:rPr>
          <w:rFonts w:ascii="Arial" w:hAnsi="Arial" w:cs="Arial"/>
          <w:color w:val="0000FF"/>
          <w:sz w:val="22"/>
          <w:szCs w:val="22"/>
        </w:rPr>
      </w:pPr>
      <w:r w:rsidRPr="001D5C6E">
        <w:rPr>
          <w:rFonts w:ascii="Arial" w:hAnsi="Arial" w:cs="Arial"/>
          <w:b/>
          <w:sz w:val="22"/>
          <w:szCs w:val="22"/>
        </w:rPr>
        <w:t>Expected Start Date:</w:t>
      </w:r>
      <w:r w:rsidRPr="001D5C6E">
        <w:rPr>
          <w:rFonts w:ascii="Arial" w:hAnsi="Arial" w:cs="Arial"/>
          <w:sz w:val="22"/>
          <w:szCs w:val="22"/>
        </w:rPr>
        <w:tab/>
      </w:r>
      <w:r w:rsidR="00C00DF2" w:rsidRPr="001D5C6E">
        <w:rPr>
          <w:rFonts w:ascii="Arial" w:hAnsi="Arial" w:cs="Arial"/>
          <w:sz w:val="22"/>
          <w:szCs w:val="22"/>
          <w:shd w:val="clear" w:color="auto" w:fill="FFFFFF"/>
        </w:rPr>
        <w:t>August 1</w:t>
      </w:r>
      <w:r w:rsidR="00F43D4D" w:rsidRPr="001D5C6E">
        <w:rPr>
          <w:rFonts w:ascii="Arial" w:hAnsi="Arial" w:cs="Arial"/>
          <w:sz w:val="22"/>
          <w:szCs w:val="22"/>
          <w:shd w:val="clear" w:color="auto" w:fill="FFFFFF"/>
          <w:vertAlign w:val="superscript"/>
        </w:rPr>
        <w:t>st</w:t>
      </w:r>
      <w:r w:rsidR="00F43D4D" w:rsidRPr="001D5C6E">
        <w:rPr>
          <w:rFonts w:ascii="Arial" w:hAnsi="Arial" w:cs="Arial"/>
          <w:sz w:val="22"/>
          <w:szCs w:val="22"/>
          <w:shd w:val="clear" w:color="auto" w:fill="FFFFFF"/>
        </w:rPr>
        <w:t xml:space="preserve"> 2021</w:t>
      </w:r>
      <w:r w:rsidR="00F713FC" w:rsidRPr="001D5C6E">
        <w:rPr>
          <w:rFonts w:ascii="Arial" w:hAnsi="Arial" w:cs="Arial"/>
          <w:sz w:val="22"/>
          <w:szCs w:val="22"/>
          <w:shd w:val="clear" w:color="auto" w:fill="FFFFFF"/>
        </w:rPr>
        <w:t xml:space="preserve"> </w:t>
      </w:r>
    </w:p>
    <w:bookmarkEnd w:id="2"/>
    <w:p w14:paraId="0DAA56EF" w14:textId="77777777" w:rsidR="00EC60F5" w:rsidRPr="00FA1282" w:rsidRDefault="00EC60F5" w:rsidP="00FA1282">
      <w:pPr>
        <w:spacing w:line="360" w:lineRule="auto"/>
        <w:jc w:val="both"/>
        <w:rPr>
          <w:rFonts w:ascii="Arial" w:hAnsi="Arial" w:cs="Arial"/>
          <w:b/>
          <w:bCs/>
          <w:vanish/>
          <w:color w:val="000000"/>
        </w:rPr>
      </w:pPr>
    </w:p>
    <w:p w14:paraId="5AD5C299" w14:textId="77777777" w:rsidR="00EC60F5" w:rsidRPr="00FA1282" w:rsidRDefault="00EC60F5" w:rsidP="00FA1282">
      <w:pPr>
        <w:pStyle w:val="BodyTextIndent2"/>
        <w:spacing w:after="0" w:line="360" w:lineRule="auto"/>
        <w:jc w:val="both"/>
        <w:rPr>
          <w:rFonts w:ascii="Arial" w:hAnsi="Arial" w:cs="Arial"/>
          <w:b/>
          <w:bCs/>
          <w:vanish/>
          <w:color w:val="000000"/>
        </w:rPr>
      </w:pPr>
    </w:p>
    <w:p w14:paraId="29A99BE5" w14:textId="77777777" w:rsidR="009E43A8" w:rsidRPr="00FA1282" w:rsidRDefault="009E43A8" w:rsidP="00FA1282">
      <w:pPr>
        <w:spacing w:line="360" w:lineRule="auto"/>
        <w:rPr>
          <w:rFonts w:ascii="Arial" w:hAnsi="Arial" w:cs="Arial"/>
        </w:rPr>
      </w:pPr>
    </w:p>
    <w:p w14:paraId="6ACE6FEA" w14:textId="0DF7ABC0" w:rsidR="00EC60F5" w:rsidRPr="00FA1282" w:rsidRDefault="00DC5D21" w:rsidP="00FA1282">
      <w:pPr>
        <w:pStyle w:val="G-heading2"/>
        <w:numPr>
          <w:ilvl w:val="0"/>
          <w:numId w:val="29"/>
        </w:numPr>
        <w:spacing w:line="360" w:lineRule="auto"/>
        <w:rPr>
          <w:rFonts w:ascii="Arial" w:hAnsi="Arial" w:cs="Arial"/>
          <w:sz w:val="24"/>
          <w:szCs w:val="24"/>
        </w:rPr>
      </w:pPr>
      <w:bookmarkStart w:id="3" w:name="_Toc226452517"/>
      <w:r w:rsidRPr="00FA1282">
        <w:rPr>
          <w:rFonts w:ascii="Arial" w:hAnsi="Arial" w:cs="Arial"/>
          <w:sz w:val="24"/>
          <w:szCs w:val="24"/>
        </w:rPr>
        <w:t xml:space="preserve">BACKGROUND AND </w:t>
      </w:r>
      <w:bookmarkEnd w:id="3"/>
      <w:r w:rsidRPr="00FA1282">
        <w:rPr>
          <w:rFonts w:ascii="Arial" w:hAnsi="Arial" w:cs="Arial"/>
          <w:sz w:val="24"/>
          <w:szCs w:val="24"/>
        </w:rPr>
        <w:t xml:space="preserve">COUNTRY CONTEXT </w:t>
      </w:r>
    </w:p>
    <w:p w14:paraId="0CA8480A" w14:textId="77777777" w:rsidR="00EC60F5" w:rsidRPr="00FA1282" w:rsidRDefault="00EC60F5" w:rsidP="00FA1282">
      <w:pPr>
        <w:spacing w:line="360" w:lineRule="auto"/>
        <w:jc w:val="both"/>
        <w:rPr>
          <w:rFonts w:ascii="Arial" w:hAnsi="Arial" w:cs="Arial"/>
          <w:color w:val="4472C4" w:themeColor="accent5"/>
        </w:rPr>
      </w:pPr>
    </w:p>
    <w:p w14:paraId="72E87240" w14:textId="00B60C88" w:rsidR="006E2308" w:rsidRPr="00E15FC8" w:rsidRDefault="00DC5D21" w:rsidP="00FA1282">
      <w:pPr>
        <w:spacing w:line="360" w:lineRule="auto"/>
        <w:jc w:val="both"/>
        <w:rPr>
          <w:rFonts w:ascii="Arial" w:hAnsi="Arial" w:cs="Arial"/>
          <w:color w:val="4472C4" w:themeColor="accent5"/>
        </w:rPr>
      </w:pPr>
      <w:r w:rsidRPr="00FA1282">
        <w:rPr>
          <w:rFonts w:ascii="Arial" w:hAnsi="Arial" w:cs="Arial"/>
          <w:b/>
          <w:bCs/>
          <w:color w:val="4472C4" w:themeColor="accent5"/>
          <w:u w:val="single"/>
        </w:rPr>
        <w:t>COUNTRY CONTEXT</w:t>
      </w:r>
    </w:p>
    <w:p w14:paraId="198954AD" w14:textId="44220777" w:rsidR="00AA3EA1" w:rsidRPr="00E15FC8" w:rsidRDefault="00AA3EA1" w:rsidP="00FA1282">
      <w:pPr>
        <w:pStyle w:val="Default"/>
        <w:spacing w:line="360" w:lineRule="auto"/>
        <w:jc w:val="both"/>
        <w:rPr>
          <w:rFonts w:ascii="Arial" w:hAnsi="Arial" w:cs="Arial"/>
          <w:sz w:val="22"/>
          <w:szCs w:val="22"/>
        </w:rPr>
      </w:pPr>
      <w:r w:rsidRPr="00E15FC8">
        <w:rPr>
          <w:rFonts w:ascii="Arial" w:hAnsi="Arial" w:cs="Arial"/>
          <w:sz w:val="22"/>
          <w:szCs w:val="22"/>
        </w:rPr>
        <w:t>The country’s fast and stable economic growth creates opportunities for the forestry sector. These opportunities should be captured in forest sector development planning process to in-crease the contribution of the sector to the country’s economic development. Some of the key opportunities include:</w:t>
      </w:r>
      <w:r w:rsidR="00C10135" w:rsidRPr="00E15FC8">
        <w:rPr>
          <w:rFonts w:ascii="Arial" w:hAnsi="Arial" w:cs="Arial"/>
          <w:sz w:val="22"/>
          <w:szCs w:val="22"/>
        </w:rPr>
        <w:t xml:space="preserve"> </w:t>
      </w:r>
      <w:r w:rsidR="00FA1282" w:rsidRPr="00E15FC8">
        <w:rPr>
          <w:rFonts w:ascii="Arial" w:hAnsi="Arial" w:cs="Arial"/>
          <w:sz w:val="22"/>
          <w:szCs w:val="22"/>
        </w:rPr>
        <w:t>I</w:t>
      </w:r>
      <w:r w:rsidR="00C10135" w:rsidRPr="00E15FC8">
        <w:rPr>
          <w:rFonts w:ascii="Arial" w:hAnsi="Arial" w:cs="Arial"/>
          <w:sz w:val="22"/>
          <w:szCs w:val="22"/>
        </w:rPr>
        <w:t>)</w:t>
      </w:r>
      <w:r w:rsidRPr="00E15FC8">
        <w:rPr>
          <w:rFonts w:ascii="Arial" w:hAnsi="Arial" w:cs="Arial"/>
          <w:sz w:val="22"/>
          <w:szCs w:val="22"/>
        </w:rPr>
        <w:t>Political commitment of the government to build a green economy based on renewable re-sources such as sustainably and domestically produced wood products;</w:t>
      </w:r>
      <w:r w:rsidR="00C10135" w:rsidRPr="00E15FC8">
        <w:rPr>
          <w:rFonts w:ascii="Arial" w:hAnsi="Arial" w:cs="Arial"/>
          <w:sz w:val="22"/>
          <w:szCs w:val="22"/>
        </w:rPr>
        <w:t xml:space="preserve"> ii) </w:t>
      </w:r>
      <w:r w:rsidRPr="00E15FC8">
        <w:rPr>
          <w:rFonts w:ascii="Arial" w:hAnsi="Arial" w:cs="Arial"/>
          <w:sz w:val="22"/>
          <w:szCs w:val="22"/>
        </w:rPr>
        <w:t>Investment in public infrastructure, particularly in roads, railways and energy, which helps the forestry sector to become more productive and competitive</w:t>
      </w:r>
      <w:r w:rsidR="00C10135" w:rsidRPr="00E15FC8">
        <w:rPr>
          <w:rFonts w:ascii="Arial" w:hAnsi="Arial" w:cs="Arial"/>
          <w:sz w:val="22"/>
          <w:szCs w:val="22"/>
        </w:rPr>
        <w:t xml:space="preserve">; iii) </w:t>
      </w:r>
      <w:r w:rsidRPr="00E15FC8">
        <w:rPr>
          <w:rFonts w:ascii="Arial" w:hAnsi="Arial" w:cs="Arial"/>
          <w:sz w:val="22"/>
          <w:szCs w:val="22"/>
        </w:rPr>
        <w:t>The booming construction sector creates huge demand for raw and processed wood prod-</w:t>
      </w:r>
      <w:r w:rsidR="00FA1282" w:rsidRPr="00E15FC8">
        <w:rPr>
          <w:rFonts w:ascii="Arial" w:hAnsi="Arial" w:cs="Arial"/>
          <w:sz w:val="22"/>
          <w:szCs w:val="22"/>
        </w:rPr>
        <w:t>ducts</w:t>
      </w:r>
      <w:r w:rsidRPr="00E15FC8">
        <w:rPr>
          <w:rFonts w:ascii="Arial" w:hAnsi="Arial" w:cs="Arial"/>
          <w:sz w:val="22"/>
          <w:szCs w:val="22"/>
        </w:rPr>
        <w:t xml:space="preserve"> (the construction sector accounted for nearly 50% of the share of industry in GDP during GTP I); </w:t>
      </w:r>
      <w:r w:rsidR="00C845D1" w:rsidRPr="00E15FC8">
        <w:rPr>
          <w:rFonts w:ascii="Arial" w:hAnsi="Arial" w:cs="Arial"/>
          <w:sz w:val="22"/>
          <w:szCs w:val="22"/>
        </w:rPr>
        <w:t xml:space="preserve">iv) </w:t>
      </w:r>
      <w:r w:rsidRPr="00E15FC8">
        <w:rPr>
          <w:rFonts w:ascii="Arial" w:hAnsi="Arial" w:cs="Arial"/>
          <w:sz w:val="22"/>
          <w:szCs w:val="22"/>
        </w:rPr>
        <w:t xml:space="preserve">Clean and cheap energy supply enhances the </w:t>
      </w:r>
      <w:r w:rsidR="00FA1282" w:rsidRPr="00E15FC8">
        <w:rPr>
          <w:rFonts w:ascii="Arial" w:hAnsi="Arial" w:cs="Arial"/>
          <w:sz w:val="22"/>
          <w:szCs w:val="22"/>
        </w:rPr>
        <w:t>completeness</w:t>
      </w:r>
      <w:r w:rsidRPr="00E15FC8">
        <w:rPr>
          <w:rFonts w:ascii="Arial" w:hAnsi="Arial" w:cs="Arial"/>
          <w:sz w:val="22"/>
          <w:szCs w:val="22"/>
        </w:rPr>
        <w:t xml:space="preserve"> of wood-based manufacturing industries compared to neighboring countries in the region;</w:t>
      </w:r>
      <w:r w:rsidR="00C845D1" w:rsidRPr="00E15FC8">
        <w:rPr>
          <w:rFonts w:ascii="Arial" w:hAnsi="Arial" w:cs="Arial"/>
          <w:sz w:val="22"/>
          <w:szCs w:val="22"/>
        </w:rPr>
        <w:t xml:space="preserve"> v) </w:t>
      </w:r>
      <w:r w:rsidRPr="00E15FC8">
        <w:rPr>
          <w:rFonts w:ascii="Arial" w:hAnsi="Arial" w:cs="Arial"/>
          <w:sz w:val="22"/>
          <w:szCs w:val="22"/>
        </w:rPr>
        <w:t>The ongoing rural electrification program reduces pressure on forests for energy and creates significant opportunities for the production of utility poles;</w:t>
      </w:r>
      <w:r w:rsidR="00C845D1" w:rsidRPr="00E15FC8">
        <w:rPr>
          <w:rFonts w:ascii="Arial" w:hAnsi="Arial" w:cs="Arial"/>
          <w:sz w:val="22"/>
          <w:szCs w:val="22"/>
        </w:rPr>
        <w:t xml:space="preserve"> vii) </w:t>
      </w:r>
      <w:r w:rsidRPr="00E15FC8">
        <w:rPr>
          <w:rFonts w:ascii="Arial" w:hAnsi="Arial" w:cs="Arial"/>
          <w:sz w:val="22"/>
          <w:szCs w:val="22"/>
        </w:rPr>
        <w:t xml:space="preserve">A continued rise in the working age population provides the opportunity for labor intensive forestry programs and projects; </w:t>
      </w:r>
      <w:r w:rsidR="00C845D1" w:rsidRPr="00E15FC8">
        <w:rPr>
          <w:rFonts w:ascii="Arial" w:hAnsi="Arial" w:cs="Arial"/>
          <w:sz w:val="22"/>
          <w:szCs w:val="22"/>
        </w:rPr>
        <w:t xml:space="preserve"> </w:t>
      </w:r>
      <w:r w:rsidR="00FE3D80" w:rsidRPr="00E15FC8">
        <w:rPr>
          <w:rFonts w:ascii="Arial" w:hAnsi="Arial" w:cs="Arial"/>
          <w:sz w:val="22"/>
          <w:szCs w:val="22"/>
        </w:rPr>
        <w:t xml:space="preserve">viii) </w:t>
      </w:r>
      <w:r w:rsidRPr="00E15FC8">
        <w:rPr>
          <w:rFonts w:ascii="Arial" w:hAnsi="Arial" w:cs="Arial"/>
          <w:sz w:val="22"/>
          <w:szCs w:val="22"/>
        </w:rPr>
        <w:t xml:space="preserve">The growing economy of </w:t>
      </w:r>
      <w:r w:rsidRPr="00E15FC8">
        <w:rPr>
          <w:rFonts w:ascii="Arial" w:hAnsi="Arial" w:cs="Arial"/>
          <w:sz w:val="22"/>
          <w:szCs w:val="22"/>
        </w:rPr>
        <w:lastRenderedPageBreak/>
        <w:t xml:space="preserve">the country increases the purchasing power of citizens, which in turn increases demand for quality wooden furniture and construction materials. </w:t>
      </w:r>
    </w:p>
    <w:p w14:paraId="00C7D493" w14:textId="77777777" w:rsidR="006E2308" w:rsidRPr="00E15FC8" w:rsidRDefault="00DC5D21" w:rsidP="00FA1282">
      <w:pPr>
        <w:spacing w:line="360" w:lineRule="auto"/>
        <w:jc w:val="both"/>
        <w:rPr>
          <w:rFonts w:ascii="Arial" w:hAnsi="Arial" w:cs="Arial"/>
          <w:b/>
          <w:bCs/>
          <w:color w:val="4472C4" w:themeColor="accent5"/>
          <w:sz w:val="22"/>
          <w:szCs w:val="22"/>
          <w:u w:val="single"/>
        </w:rPr>
      </w:pPr>
      <w:r w:rsidRPr="00E15FC8">
        <w:rPr>
          <w:rFonts w:ascii="Arial" w:hAnsi="Arial" w:cs="Arial"/>
          <w:b/>
          <w:bCs/>
          <w:color w:val="4472C4" w:themeColor="accent5"/>
          <w:sz w:val="22"/>
          <w:szCs w:val="22"/>
          <w:u w:val="single"/>
        </w:rPr>
        <w:t>BACKGROUND OF THE PROJECT</w:t>
      </w:r>
    </w:p>
    <w:p w14:paraId="0D32BD3C" w14:textId="4F72814B" w:rsidR="00DC5D21" w:rsidRPr="00E15FC8" w:rsidRDefault="00F43D4D" w:rsidP="00FA1282">
      <w:pPr>
        <w:spacing w:line="360" w:lineRule="auto"/>
        <w:jc w:val="both"/>
        <w:rPr>
          <w:rFonts w:ascii="Arial" w:hAnsi="Arial" w:cs="Arial"/>
          <w:sz w:val="22"/>
          <w:szCs w:val="22"/>
        </w:rPr>
      </w:pPr>
      <w:r w:rsidRPr="00E15FC8">
        <w:rPr>
          <w:rFonts w:ascii="Arial" w:hAnsi="Arial" w:cs="Arial"/>
          <w:b/>
          <w:sz w:val="22"/>
          <w:szCs w:val="22"/>
        </w:rPr>
        <w:t>The purpose</w:t>
      </w:r>
      <w:r w:rsidR="006C64DF" w:rsidRPr="00E15FC8">
        <w:rPr>
          <w:rFonts w:ascii="Arial" w:hAnsi="Arial" w:cs="Arial"/>
          <w:b/>
          <w:sz w:val="22"/>
          <w:szCs w:val="22"/>
        </w:rPr>
        <w:t xml:space="preserve"> </w:t>
      </w:r>
      <w:r w:rsidR="002D0150" w:rsidRPr="00E15FC8">
        <w:rPr>
          <w:rFonts w:ascii="Arial" w:hAnsi="Arial" w:cs="Arial"/>
          <w:b/>
          <w:sz w:val="22"/>
          <w:szCs w:val="22"/>
        </w:rPr>
        <w:t xml:space="preserve"> of the project was to </w:t>
      </w:r>
      <w:r w:rsidR="00C8730E" w:rsidRPr="00E15FC8">
        <w:rPr>
          <w:rFonts w:ascii="Arial" w:hAnsi="Arial" w:cs="Arial"/>
          <w:sz w:val="22"/>
          <w:szCs w:val="22"/>
        </w:rPr>
        <w:t>assist Ethiopia in achieving its targets on large scale afforestation-reforestation as described in the CRGE strategy by 2025 and reach the targets on reduced emissions into sequestration of Green House gasses from the forest sector</w:t>
      </w:r>
      <w:r w:rsidR="002D0150" w:rsidRPr="00E15FC8">
        <w:rPr>
          <w:rFonts w:ascii="Arial" w:hAnsi="Arial" w:cs="Arial"/>
          <w:sz w:val="22"/>
          <w:szCs w:val="22"/>
        </w:rPr>
        <w:t xml:space="preserve">. The project has been implemented </w:t>
      </w:r>
      <w:r w:rsidR="003F1FFB" w:rsidRPr="00E15FC8">
        <w:rPr>
          <w:rFonts w:ascii="Arial" w:hAnsi="Arial" w:cs="Arial"/>
          <w:sz w:val="22"/>
          <w:szCs w:val="22"/>
        </w:rPr>
        <w:t>from 2015-2021.</w:t>
      </w:r>
    </w:p>
    <w:p w14:paraId="755F584C" w14:textId="08D656B7" w:rsidR="00726A76" w:rsidRPr="00A679E7" w:rsidRDefault="00726A76" w:rsidP="00A679E7">
      <w:pPr>
        <w:spacing w:line="360" w:lineRule="auto"/>
        <w:jc w:val="both"/>
        <w:rPr>
          <w:rFonts w:ascii="Arial" w:hAnsi="Arial" w:cs="Arial"/>
          <w:sz w:val="22"/>
          <w:szCs w:val="22"/>
        </w:rPr>
      </w:pPr>
      <w:r w:rsidRPr="00E15FC8">
        <w:rPr>
          <w:rFonts w:ascii="Arial" w:hAnsi="Arial" w:cs="Arial"/>
          <w:b/>
          <w:sz w:val="22"/>
          <w:szCs w:val="22"/>
        </w:rPr>
        <w:t xml:space="preserve">The Overall objective of the project </w:t>
      </w:r>
      <w:r w:rsidRPr="00E15FC8">
        <w:rPr>
          <w:rFonts w:ascii="Arial" w:hAnsi="Arial" w:cs="Arial"/>
          <w:sz w:val="22"/>
          <w:szCs w:val="22"/>
        </w:rPr>
        <w:t>is to strengthen the capacity of the then   Ministry of  EFCCC, and the current EFCCC  in particular at all levels  and  the Ethiopian government’s overall capacity in the forest sector at all levels to spearhead the Climate Resilient Green Economy (CRGE) strategy and the Growth and Transformation plan (GTP) targets.</w:t>
      </w:r>
    </w:p>
    <w:p w14:paraId="55E815CB" w14:textId="6E94C01B" w:rsidR="00DC5D21" w:rsidRPr="00E15FC8" w:rsidRDefault="00DC5D21" w:rsidP="00FA1282">
      <w:pPr>
        <w:spacing w:line="360" w:lineRule="auto"/>
        <w:contextualSpacing/>
        <w:jc w:val="both"/>
        <w:rPr>
          <w:rFonts w:ascii="Arial" w:hAnsi="Arial" w:cs="Arial"/>
          <w:color w:val="000000"/>
          <w:sz w:val="22"/>
          <w:szCs w:val="22"/>
          <w:lang w:eastAsia="en-PH"/>
        </w:rPr>
      </w:pPr>
      <w:r w:rsidRPr="00E15FC8">
        <w:rPr>
          <w:rFonts w:ascii="Arial" w:hAnsi="Arial" w:cs="Arial"/>
          <w:color w:val="000000"/>
          <w:sz w:val="22"/>
          <w:szCs w:val="22"/>
          <w:lang w:eastAsia="en-PH"/>
        </w:rPr>
        <w:t xml:space="preserve">The project was supporting </w:t>
      </w:r>
      <w:r w:rsidR="00687D31" w:rsidRPr="00E15FC8">
        <w:rPr>
          <w:rFonts w:ascii="Arial" w:hAnsi="Arial" w:cs="Arial"/>
          <w:color w:val="000000"/>
          <w:sz w:val="22"/>
          <w:szCs w:val="22"/>
          <w:lang w:eastAsia="en-PH"/>
        </w:rPr>
        <w:t xml:space="preserve">the </w:t>
      </w:r>
      <w:r w:rsidR="00700BD1" w:rsidRPr="00E15FC8">
        <w:rPr>
          <w:rFonts w:ascii="Arial" w:hAnsi="Arial" w:cs="Arial"/>
          <w:color w:val="000000"/>
          <w:sz w:val="22"/>
          <w:szCs w:val="22"/>
          <w:lang w:eastAsia="en-PH"/>
        </w:rPr>
        <w:t xml:space="preserve">then Ministry of </w:t>
      </w:r>
      <w:r w:rsidR="00A679E7" w:rsidRPr="00E15FC8">
        <w:rPr>
          <w:rFonts w:ascii="Arial" w:hAnsi="Arial" w:cs="Arial"/>
          <w:color w:val="000000"/>
          <w:sz w:val="22"/>
          <w:szCs w:val="22"/>
          <w:lang w:eastAsia="en-PH"/>
        </w:rPr>
        <w:t>Environment,</w:t>
      </w:r>
      <w:r w:rsidR="00700BD1" w:rsidRPr="00E15FC8">
        <w:rPr>
          <w:rFonts w:ascii="Arial" w:hAnsi="Arial" w:cs="Arial"/>
          <w:color w:val="000000"/>
          <w:sz w:val="22"/>
          <w:szCs w:val="22"/>
          <w:lang w:eastAsia="en-PH"/>
        </w:rPr>
        <w:t xml:space="preserve"> Forest and Climate </w:t>
      </w:r>
      <w:r w:rsidR="00FA1282" w:rsidRPr="00E15FC8">
        <w:rPr>
          <w:rFonts w:ascii="Arial" w:hAnsi="Arial" w:cs="Arial"/>
          <w:color w:val="000000"/>
          <w:sz w:val="22"/>
          <w:szCs w:val="22"/>
          <w:lang w:eastAsia="en-PH"/>
        </w:rPr>
        <w:t>Change</w:t>
      </w:r>
      <w:r w:rsidR="00700BD1" w:rsidRPr="00E15FC8">
        <w:rPr>
          <w:rFonts w:ascii="Arial" w:hAnsi="Arial" w:cs="Arial"/>
          <w:color w:val="000000"/>
          <w:sz w:val="22"/>
          <w:szCs w:val="22"/>
          <w:lang w:eastAsia="en-PH"/>
        </w:rPr>
        <w:t xml:space="preserve"> and the existing </w:t>
      </w:r>
      <w:r w:rsidR="00FA1282" w:rsidRPr="00E15FC8">
        <w:rPr>
          <w:rFonts w:ascii="Arial" w:hAnsi="Arial" w:cs="Arial"/>
          <w:color w:val="000000"/>
          <w:sz w:val="22"/>
          <w:szCs w:val="22"/>
          <w:lang w:eastAsia="en-PH"/>
        </w:rPr>
        <w:t>Environment</w:t>
      </w:r>
      <w:r w:rsidR="00D20235" w:rsidRPr="00E15FC8">
        <w:rPr>
          <w:rFonts w:ascii="Arial" w:hAnsi="Arial" w:cs="Arial"/>
          <w:color w:val="000000"/>
          <w:sz w:val="22"/>
          <w:szCs w:val="22"/>
          <w:lang w:eastAsia="en-PH"/>
        </w:rPr>
        <w:t xml:space="preserve"> Forest and Climate Change Commission and its equivalent at regions </w:t>
      </w:r>
      <w:r w:rsidR="00CD5B63" w:rsidRPr="00E15FC8">
        <w:rPr>
          <w:rFonts w:ascii="Arial" w:hAnsi="Arial" w:cs="Arial"/>
          <w:sz w:val="22"/>
          <w:szCs w:val="22"/>
        </w:rPr>
        <w:t>l to</w:t>
      </w:r>
      <w:r w:rsidRPr="00E15FC8">
        <w:rPr>
          <w:rFonts w:ascii="Arial" w:hAnsi="Arial" w:cs="Arial"/>
          <w:sz w:val="22"/>
          <w:szCs w:val="22"/>
        </w:rPr>
        <w:t xml:space="preserve"> </w:t>
      </w:r>
      <w:r w:rsidR="00CD5B63" w:rsidRPr="00E15FC8">
        <w:rPr>
          <w:rFonts w:ascii="Arial" w:hAnsi="Arial" w:cs="Arial"/>
          <w:sz w:val="22"/>
          <w:szCs w:val="22"/>
        </w:rPr>
        <w:t>enhance</w:t>
      </w:r>
      <w:r w:rsidRPr="00E15FC8">
        <w:rPr>
          <w:rFonts w:ascii="Arial" w:hAnsi="Arial" w:cs="Arial"/>
          <w:sz w:val="22"/>
          <w:szCs w:val="22"/>
        </w:rPr>
        <w:t xml:space="preserve"> the</w:t>
      </w:r>
      <w:r w:rsidR="00CD5B63" w:rsidRPr="00E15FC8">
        <w:rPr>
          <w:rFonts w:ascii="Arial" w:hAnsi="Arial" w:cs="Arial"/>
          <w:sz w:val="22"/>
          <w:szCs w:val="22"/>
        </w:rPr>
        <w:t>ir</w:t>
      </w:r>
      <w:r w:rsidRPr="00E15FC8">
        <w:rPr>
          <w:rFonts w:ascii="Arial" w:hAnsi="Arial" w:cs="Arial"/>
          <w:sz w:val="22"/>
          <w:szCs w:val="22"/>
        </w:rPr>
        <w:t xml:space="preserve"> capacity</w:t>
      </w:r>
      <w:r w:rsidR="00600590" w:rsidRPr="00E15FC8">
        <w:rPr>
          <w:rFonts w:ascii="Arial" w:hAnsi="Arial" w:cs="Arial"/>
          <w:sz w:val="22"/>
          <w:szCs w:val="22"/>
        </w:rPr>
        <w:t xml:space="preserve"> in forest conservation and development </w:t>
      </w:r>
      <w:r w:rsidRPr="00E15FC8">
        <w:rPr>
          <w:rFonts w:ascii="Arial" w:hAnsi="Arial" w:cs="Arial"/>
          <w:sz w:val="22"/>
          <w:szCs w:val="22"/>
        </w:rPr>
        <w:t xml:space="preserve"> </w:t>
      </w:r>
    </w:p>
    <w:p w14:paraId="4398F75F" w14:textId="409C8CD8" w:rsidR="00DC5D21" w:rsidRPr="00E15FC8" w:rsidRDefault="00DC5D21" w:rsidP="00FA1282">
      <w:pPr>
        <w:spacing w:line="360" w:lineRule="auto"/>
        <w:contextualSpacing/>
        <w:jc w:val="both"/>
        <w:rPr>
          <w:rFonts w:ascii="Arial" w:hAnsi="Arial" w:cs="Arial"/>
          <w:color w:val="000000"/>
          <w:sz w:val="22"/>
          <w:szCs w:val="22"/>
          <w:lang w:eastAsia="en-PH"/>
        </w:rPr>
      </w:pPr>
      <w:r w:rsidRPr="00E15FC8">
        <w:rPr>
          <w:rFonts w:ascii="Arial" w:hAnsi="Arial" w:cs="Arial"/>
          <w:color w:val="000000"/>
          <w:sz w:val="22"/>
          <w:szCs w:val="22"/>
          <w:lang w:eastAsia="en-PH"/>
        </w:rPr>
        <w:t xml:space="preserve">The project has also been through an adjustment process ( time extension) to respond </w:t>
      </w:r>
      <w:r w:rsidR="00484D0B" w:rsidRPr="00E15FC8">
        <w:rPr>
          <w:rFonts w:ascii="Arial" w:hAnsi="Arial" w:cs="Arial"/>
          <w:color w:val="000000"/>
          <w:sz w:val="22"/>
          <w:szCs w:val="22"/>
          <w:lang w:eastAsia="en-PH"/>
        </w:rPr>
        <w:t>to</w:t>
      </w:r>
      <w:r w:rsidRPr="00E15FC8">
        <w:rPr>
          <w:rFonts w:ascii="Arial" w:hAnsi="Arial" w:cs="Arial"/>
          <w:color w:val="000000"/>
          <w:sz w:val="22"/>
          <w:szCs w:val="22"/>
          <w:lang w:eastAsia="en-PH"/>
        </w:rPr>
        <w:t xml:space="preserve"> the unprecedented COVID 19 pandemic</w:t>
      </w:r>
      <w:r w:rsidR="00600590" w:rsidRPr="00E15FC8">
        <w:rPr>
          <w:rFonts w:ascii="Arial" w:hAnsi="Arial" w:cs="Arial"/>
          <w:color w:val="000000"/>
          <w:sz w:val="22"/>
          <w:szCs w:val="22"/>
          <w:lang w:eastAsia="en-PH"/>
        </w:rPr>
        <w:t xml:space="preserve"> and </w:t>
      </w:r>
      <w:r w:rsidRPr="00E15FC8">
        <w:rPr>
          <w:rFonts w:ascii="Arial" w:hAnsi="Arial" w:cs="Arial"/>
          <w:color w:val="000000"/>
          <w:sz w:val="22"/>
          <w:szCs w:val="22"/>
          <w:lang w:eastAsia="en-PH"/>
        </w:rPr>
        <w:t xml:space="preserve"> No Cost Extension</w:t>
      </w:r>
      <w:r w:rsidR="00600590" w:rsidRPr="00E15FC8">
        <w:rPr>
          <w:rFonts w:ascii="Arial" w:hAnsi="Arial" w:cs="Arial"/>
          <w:color w:val="000000"/>
          <w:sz w:val="22"/>
          <w:szCs w:val="22"/>
          <w:lang w:eastAsia="en-PH"/>
        </w:rPr>
        <w:t xml:space="preserve"> granted </w:t>
      </w:r>
      <w:r w:rsidRPr="00E15FC8">
        <w:rPr>
          <w:rFonts w:ascii="Arial" w:hAnsi="Arial" w:cs="Arial"/>
          <w:color w:val="000000"/>
          <w:sz w:val="22"/>
          <w:szCs w:val="22"/>
          <w:lang w:eastAsia="en-PH"/>
        </w:rPr>
        <w:t xml:space="preserve"> until 13th December 202</w:t>
      </w:r>
      <w:r w:rsidR="00600590" w:rsidRPr="00E15FC8">
        <w:rPr>
          <w:rFonts w:ascii="Arial" w:hAnsi="Arial" w:cs="Arial"/>
          <w:color w:val="000000"/>
          <w:sz w:val="22"/>
          <w:szCs w:val="22"/>
          <w:lang w:eastAsia="en-PH"/>
        </w:rPr>
        <w:t>1</w:t>
      </w:r>
      <w:r w:rsidRPr="00E15FC8">
        <w:rPr>
          <w:rFonts w:ascii="Arial" w:hAnsi="Arial" w:cs="Arial"/>
          <w:color w:val="000000"/>
          <w:sz w:val="22"/>
          <w:szCs w:val="22"/>
          <w:lang w:eastAsia="en-PH"/>
        </w:rPr>
        <w:t xml:space="preserve"> </w:t>
      </w:r>
      <w:r w:rsidR="004E63FB" w:rsidRPr="00E15FC8">
        <w:rPr>
          <w:rFonts w:ascii="Arial" w:hAnsi="Arial" w:cs="Arial"/>
          <w:color w:val="000000"/>
          <w:sz w:val="22"/>
          <w:szCs w:val="22"/>
          <w:lang w:eastAsia="en-PH"/>
        </w:rPr>
        <w:t>by Ministry of Finance.</w:t>
      </w:r>
    </w:p>
    <w:p w14:paraId="6CF82C43" w14:textId="21DC7C93" w:rsidR="000F4303" w:rsidRPr="00FA1282" w:rsidRDefault="000F4303" w:rsidP="00FA1282">
      <w:pPr>
        <w:spacing w:line="360" w:lineRule="auto"/>
        <w:rPr>
          <w:rFonts w:ascii="Arial" w:hAnsi="Arial" w:cs="Arial"/>
        </w:rPr>
      </w:pPr>
      <w:r w:rsidRPr="00FA1282">
        <w:rPr>
          <w:rFonts w:ascii="Arial" w:hAnsi="Arial" w:cs="Arial"/>
          <w:b/>
        </w:rPr>
        <w:t xml:space="preserve">The </w:t>
      </w:r>
      <w:r w:rsidR="00A679E7" w:rsidRPr="00FA1282">
        <w:rPr>
          <w:rFonts w:ascii="Arial" w:hAnsi="Arial" w:cs="Arial"/>
          <w:b/>
        </w:rPr>
        <w:t>Complementary outputs of</w:t>
      </w:r>
      <w:r w:rsidRPr="00FA1282">
        <w:rPr>
          <w:rFonts w:ascii="Arial" w:hAnsi="Arial" w:cs="Arial"/>
          <w:b/>
        </w:rPr>
        <w:t xml:space="preserve"> the project  are</w:t>
      </w:r>
      <w:r w:rsidRPr="00FA1282">
        <w:rPr>
          <w:rFonts w:ascii="Arial" w:hAnsi="Arial" w:cs="Arial"/>
        </w:rPr>
        <w:t>:</w:t>
      </w:r>
    </w:p>
    <w:p w14:paraId="07C70605" w14:textId="73C01FB6" w:rsidR="000F4303" w:rsidRPr="00A679E7" w:rsidRDefault="000F4303" w:rsidP="00FA1282">
      <w:pPr>
        <w:pStyle w:val="ListParagraph"/>
        <w:numPr>
          <w:ilvl w:val="0"/>
          <w:numId w:val="34"/>
        </w:numPr>
        <w:spacing w:line="360" w:lineRule="auto"/>
        <w:jc w:val="both"/>
        <w:rPr>
          <w:rFonts w:ascii="Arial" w:hAnsi="Arial" w:cs="Arial"/>
          <w:sz w:val="22"/>
          <w:szCs w:val="22"/>
        </w:rPr>
      </w:pPr>
      <w:bookmarkStart w:id="4" w:name="_Hlk519597060"/>
      <w:r w:rsidRPr="00A679E7">
        <w:rPr>
          <w:rFonts w:ascii="Arial" w:hAnsi="Arial" w:cs="Arial"/>
          <w:sz w:val="22"/>
          <w:szCs w:val="22"/>
        </w:rPr>
        <w:t xml:space="preserve">By 2020, the institutional capacity of the forest sector is strengthened at all levels </w:t>
      </w:r>
    </w:p>
    <w:bookmarkEnd w:id="4"/>
    <w:p w14:paraId="793EB512" w14:textId="611975DE" w:rsidR="000F4303" w:rsidRPr="00A679E7" w:rsidRDefault="000F4303" w:rsidP="00FA1282">
      <w:pPr>
        <w:pStyle w:val="ListParagraph"/>
        <w:numPr>
          <w:ilvl w:val="0"/>
          <w:numId w:val="34"/>
        </w:numPr>
        <w:spacing w:line="360" w:lineRule="auto"/>
        <w:jc w:val="both"/>
        <w:rPr>
          <w:rFonts w:ascii="Arial" w:hAnsi="Arial" w:cs="Arial"/>
          <w:sz w:val="22"/>
          <w:szCs w:val="22"/>
        </w:rPr>
      </w:pPr>
      <w:r w:rsidRPr="00A679E7">
        <w:rPr>
          <w:rFonts w:ascii="Arial" w:hAnsi="Arial" w:cs="Arial"/>
          <w:sz w:val="22"/>
          <w:szCs w:val="22"/>
        </w:rPr>
        <w:t>Forest conservation and development for their multiple benefits promoted</w:t>
      </w:r>
    </w:p>
    <w:p w14:paraId="75B569C6" w14:textId="48D6DB66" w:rsidR="000F4303" w:rsidRPr="00A679E7" w:rsidRDefault="000F4303" w:rsidP="00FA1282">
      <w:pPr>
        <w:pStyle w:val="ListParagraph"/>
        <w:numPr>
          <w:ilvl w:val="0"/>
          <w:numId w:val="34"/>
        </w:numPr>
        <w:spacing w:line="360" w:lineRule="auto"/>
        <w:jc w:val="both"/>
        <w:rPr>
          <w:rFonts w:ascii="Arial" w:hAnsi="Arial" w:cs="Arial"/>
          <w:sz w:val="22"/>
          <w:szCs w:val="22"/>
        </w:rPr>
      </w:pPr>
      <w:r w:rsidRPr="00A679E7">
        <w:rPr>
          <w:rFonts w:ascii="Arial" w:hAnsi="Arial" w:cs="Arial"/>
          <w:sz w:val="22"/>
          <w:szCs w:val="22"/>
        </w:rPr>
        <w:t>Private sector involvement in forest development facilitated</w:t>
      </w:r>
    </w:p>
    <w:p w14:paraId="4BA7C30C" w14:textId="7F1E76AB" w:rsidR="000F4303" w:rsidRPr="00A679E7" w:rsidRDefault="000F4303" w:rsidP="00FA1282">
      <w:pPr>
        <w:pStyle w:val="ListParagraph"/>
        <w:numPr>
          <w:ilvl w:val="0"/>
          <w:numId w:val="34"/>
        </w:numPr>
        <w:spacing w:line="360" w:lineRule="auto"/>
        <w:jc w:val="both"/>
        <w:rPr>
          <w:rFonts w:ascii="Arial" w:hAnsi="Arial" w:cs="Arial"/>
          <w:sz w:val="22"/>
          <w:szCs w:val="22"/>
        </w:rPr>
      </w:pPr>
      <w:r w:rsidRPr="00A679E7">
        <w:rPr>
          <w:rFonts w:ascii="Arial" w:hAnsi="Arial" w:cs="Arial"/>
          <w:sz w:val="22"/>
          <w:szCs w:val="22"/>
        </w:rPr>
        <w:t>Science and innovation for enhancing Sustainable Forest Management promoted</w:t>
      </w:r>
    </w:p>
    <w:p w14:paraId="7DF26F68" w14:textId="3211DB8E" w:rsidR="000F4303" w:rsidRPr="00A679E7" w:rsidRDefault="000F4303" w:rsidP="00FA1282">
      <w:pPr>
        <w:pStyle w:val="ListParagraph"/>
        <w:numPr>
          <w:ilvl w:val="0"/>
          <w:numId w:val="34"/>
        </w:numPr>
        <w:spacing w:line="360" w:lineRule="auto"/>
        <w:jc w:val="both"/>
        <w:rPr>
          <w:rFonts w:ascii="Arial" w:hAnsi="Arial" w:cs="Arial"/>
          <w:sz w:val="22"/>
          <w:szCs w:val="22"/>
        </w:rPr>
      </w:pPr>
      <w:r w:rsidRPr="00A679E7">
        <w:rPr>
          <w:rFonts w:ascii="Arial" w:hAnsi="Arial" w:cs="Arial"/>
          <w:sz w:val="22"/>
          <w:szCs w:val="22"/>
        </w:rPr>
        <w:t xml:space="preserve">Stakeholder engagement in forest development enhanced </w:t>
      </w:r>
    </w:p>
    <w:p w14:paraId="524228A1" w14:textId="77777777" w:rsidR="00903C9E" w:rsidRPr="00FA1282" w:rsidRDefault="00903C9E" w:rsidP="00FA1282">
      <w:pPr>
        <w:spacing w:line="360" w:lineRule="auto"/>
        <w:rPr>
          <w:rFonts w:ascii="Arial" w:hAnsi="Arial" w:cs="Arial"/>
        </w:rPr>
      </w:pPr>
      <w:r w:rsidRPr="00FA1282">
        <w:rPr>
          <w:rFonts w:ascii="Arial" w:hAnsi="Arial" w:cs="Arial"/>
          <w:b/>
        </w:rPr>
        <w:t>The Specific Project Objectives are</w:t>
      </w:r>
      <w:r w:rsidRPr="00FA1282">
        <w:rPr>
          <w:rFonts w:ascii="Arial" w:hAnsi="Arial" w:cs="Arial"/>
        </w:rPr>
        <w:t>:</w:t>
      </w:r>
    </w:p>
    <w:p w14:paraId="4F1D98F4" w14:textId="77777777" w:rsidR="00903C9E" w:rsidRPr="00A679E7" w:rsidRDefault="00903C9E" w:rsidP="00FA1282">
      <w:pPr>
        <w:pStyle w:val="ListParagraph"/>
        <w:numPr>
          <w:ilvl w:val="0"/>
          <w:numId w:val="34"/>
        </w:numPr>
        <w:spacing w:line="360" w:lineRule="auto"/>
        <w:jc w:val="both"/>
        <w:rPr>
          <w:rFonts w:ascii="Arial" w:hAnsi="Arial" w:cs="Arial"/>
          <w:sz w:val="22"/>
          <w:szCs w:val="22"/>
        </w:rPr>
      </w:pPr>
      <w:r w:rsidRPr="00A679E7">
        <w:rPr>
          <w:rFonts w:ascii="Arial" w:hAnsi="Arial" w:cs="Arial"/>
          <w:sz w:val="22"/>
          <w:szCs w:val="22"/>
        </w:rPr>
        <w:t>Enhance and stimulate sustainable forest development in line with GTP and CRGE</w:t>
      </w:r>
    </w:p>
    <w:p w14:paraId="3D81BB22" w14:textId="790026EC" w:rsidR="00903C9E" w:rsidRPr="00A679E7" w:rsidRDefault="00903C9E" w:rsidP="00FA1282">
      <w:pPr>
        <w:pStyle w:val="ListParagraph"/>
        <w:numPr>
          <w:ilvl w:val="0"/>
          <w:numId w:val="34"/>
        </w:numPr>
        <w:spacing w:line="360" w:lineRule="auto"/>
        <w:jc w:val="both"/>
        <w:rPr>
          <w:rFonts w:ascii="Arial" w:hAnsi="Arial" w:cs="Arial"/>
          <w:sz w:val="22"/>
          <w:szCs w:val="22"/>
        </w:rPr>
      </w:pPr>
      <w:r w:rsidRPr="00A679E7">
        <w:rPr>
          <w:rFonts w:ascii="Arial" w:hAnsi="Arial" w:cs="Arial"/>
          <w:sz w:val="22"/>
          <w:szCs w:val="22"/>
        </w:rPr>
        <w:t>Foster institutional strengthening at all levels</w:t>
      </w:r>
    </w:p>
    <w:p w14:paraId="34F4CFCF" w14:textId="1E77B136" w:rsidR="00903C9E" w:rsidRPr="00A679E7" w:rsidRDefault="00903C9E" w:rsidP="00FA1282">
      <w:pPr>
        <w:pStyle w:val="ListParagraph"/>
        <w:numPr>
          <w:ilvl w:val="0"/>
          <w:numId w:val="34"/>
        </w:numPr>
        <w:spacing w:line="360" w:lineRule="auto"/>
        <w:jc w:val="both"/>
        <w:rPr>
          <w:rFonts w:ascii="Arial" w:hAnsi="Arial" w:cs="Arial"/>
          <w:sz w:val="22"/>
          <w:szCs w:val="22"/>
        </w:rPr>
      </w:pPr>
      <w:r w:rsidRPr="00A679E7">
        <w:rPr>
          <w:rFonts w:ascii="Arial" w:hAnsi="Arial" w:cs="Arial"/>
          <w:sz w:val="22"/>
          <w:szCs w:val="22"/>
        </w:rPr>
        <w:t>Promote popular participation</w:t>
      </w:r>
    </w:p>
    <w:p w14:paraId="2ED5047A" w14:textId="6175563B" w:rsidR="00903C9E" w:rsidRPr="00A679E7" w:rsidRDefault="00903C9E" w:rsidP="00FA1282">
      <w:pPr>
        <w:pStyle w:val="ListParagraph"/>
        <w:numPr>
          <w:ilvl w:val="0"/>
          <w:numId w:val="34"/>
        </w:numPr>
        <w:spacing w:line="360" w:lineRule="auto"/>
        <w:jc w:val="both"/>
        <w:rPr>
          <w:rFonts w:ascii="Arial" w:hAnsi="Arial" w:cs="Arial"/>
          <w:sz w:val="22"/>
          <w:szCs w:val="22"/>
        </w:rPr>
      </w:pPr>
      <w:r w:rsidRPr="00A679E7">
        <w:rPr>
          <w:rFonts w:ascii="Arial" w:hAnsi="Arial" w:cs="Arial"/>
          <w:sz w:val="22"/>
          <w:szCs w:val="22"/>
        </w:rPr>
        <w:t>Strengthen Science and Innovation</w:t>
      </w:r>
    </w:p>
    <w:p w14:paraId="3D1992B7" w14:textId="7EFBE720" w:rsidR="00903C9E" w:rsidRPr="00A679E7" w:rsidRDefault="00903C9E" w:rsidP="00FA1282">
      <w:pPr>
        <w:pStyle w:val="ListParagraph"/>
        <w:numPr>
          <w:ilvl w:val="0"/>
          <w:numId w:val="34"/>
        </w:numPr>
        <w:spacing w:line="360" w:lineRule="auto"/>
        <w:jc w:val="both"/>
        <w:rPr>
          <w:rFonts w:ascii="Arial" w:hAnsi="Arial" w:cs="Arial"/>
          <w:sz w:val="22"/>
          <w:szCs w:val="22"/>
        </w:rPr>
      </w:pPr>
      <w:r w:rsidRPr="00A679E7">
        <w:rPr>
          <w:rFonts w:ascii="Arial" w:hAnsi="Arial" w:cs="Arial"/>
          <w:sz w:val="22"/>
          <w:szCs w:val="22"/>
        </w:rPr>
        <w:t>Promote private sector engagement</w:t>
      </w:r>
    </w:p>
    <w:p w14:paraId="048F3A37" w14:textId="3F214E49" w:rsidR="00920A85" w:rsidRPr="00FA1282" w:rsidRDefault="00544DC8" w:rsidP="00C07502">
      <w:pPr>
        <w:spacing w:before="160" w:line="360" w:lineRule="auto"/>
        <w:ind w:right="60"/>
        <w:jc w:val="both"/>
        <w:rPr>
          <w:rFonts w:ascii="Arial" w:hAnsi="Arial" w:cs="Arial"/>
          <w:b/>
          <w:color w:val="4472C4" w:themeColor="accent5"/>
          <w:u w:val="single"/>
        </w:rPr>
      </w:pPr>
      <w:r w:rsidRPr="00FA1282">
        <w:rPr>
          <w:rFonts w:ascii="Arial" w:hAnsi="Arial" w:cs="Arial"/>
          <w:bCs/>
        </w:rPr>
        <w:t xml:space="preserve">    </w:t>
      </w:r>
      <w:r w:rsidR="00DC5D21" w:rsidRPr="00FA1282">
        <w:rPr>
          <w:rFonts w:ascii="Arial" w:hAnsi="Arial" w:cs="Arial"/>
          <w:b/>
          <w:color w:val="4472C4" w:themeColor="accent5"/>
          <w:u w:val="single"/>
        </w:rPr>
        <w:t>GEOGRAPHIC AND BENEFICIARY TARGETING</w:t>
      </w:r>
    </w:p>
    <w:p w14:paraId="14B719F4" w14:textId="16390494" w:rsidR="00DC5D21" w:rsidRDefault="000B203B" w:rsidP="00FA1282">
      <w:pPr>
        <w:spacing w:after="5" w:line="360" w:lineRule="auto"/>
        <w:rPr>
          <w:rFonts w:ascii="Arial" w:hAnsi="Arial" w:cs="Arial"/>
          <w:sz w:val="22"/>
          <w:szCs w:val="22"/>
        </w:rPr>
      </w:pPr>
      <w:r w:rsidRPr="00A679E7">
        <w:rPr>
          <w:rFonts w:ascii="Arial" w:hAnsi="Arial" w:cs="Arial"/>
          <w:color w:val="000000" w:themeColor="text1"/>
          <w:sz w:val="22"/>
          <w:szCs w:val="22"/>
        </w:rPr>
        <w:t xml:space="preserve">The </w:t>
      </w:r>
      <w:r w:rsidR="00A679E7" w:rsidRPr="00A679E7">
        <w:rPr>
          <w:rFonts w:ascii="Arial" w:hAnsi="Arial" w:cs="Arial"/>
          <w:color w:val="000000" w:themeColor="text1"/>
          <w:sz w:val="22"/>
          <w:szCs w:val="22"/>
        </w:rPr>
        <w:t>project has</w:t>
      </w:r>
      <w:r w:rsidR="00762544" w:rsidRPr="00A679E7">
        <w:rPr>
          <w:rFonts w:ascii="Arial" w:hAnsi="Arial" w:cs="Arial"/>
          <w:color w:val="000000" w:themeColor="text1"/>
          <w:sz w:val="22"/>
          <w:szCs w:val="22"/>
        </w:rPr>
        <w:t xml:space="preserve"> been </w:t>
      </w:r>
      <w:r w:rsidR="00FA1282" w:rsidRPr="00A679E7">
        <w:rPr>
          <w:rFonts w:ascii="Arial" w:hAnsi="Arial" w:cs="Arial"/>
          <w:color w:val="000000" w:themeColor="text1"/>
          <w:sz w:val="22"/>
          <w:szCs w:val="22"/>
        </w:rPr>
        <w:t>implemented</w:t>
      </w:r>
      <w:r w:rsidR="00762544" w:rsidRPr="00A679E7">
        <w:rPr>
          <w:rFonts w:ascii="Arial" w:hAnsi="Arial" w:cs="Arial"/>
          <w:color w:val="000000" w:themeColor="text1"/>
          <w:sz w:val="22"/>
          <w:szCs w:val="22"/>
        </w:rPr>
        <w:t xml:space="preserve"> in  </w:t>
      </w:r>
      <w:r w:rsidR="00F95902" w:rsidRPr="00A679E7">
        <w:rPr>
          <w:rFonts w:ascii="Arial" w:hAnsi="Arial" w:cs="Arial"/>
          <w:color w:val="000000" w:themeColor="text1"/>
          <w:sz w:val="22"/>
          <w:szCs w:val="22"/>
        </w:rPr>
        <w:t xml:space="preserve">13 </w:t>
      </w:r>
      <w:r w:rsidR="00715D4D" w:rsidRPr="00A679E7">
        <w:rPr>
          <w:rFonts w:ascii="Arial" w:hAnsi="Arial" w:cs="Arial"/>
          <w:color w:val="000000" w:themeColor="text1"/>
          <w:sz w:val="22"/>
          <w:szCs w:val="22"/>
        </w:rPr>
        <w:t xml:space="preserve"> pilot </w:t>
      </w:r>
      <w:r w:rsidR="00F95902" w:rsidRPr="00A679E7">
        <w:rPr>
          <w:rFonts w:ascii="Arial" w:hAnsi="Arial" w:cs="Arial"/>
          <w:color w:val="000000" w:themeColor="text1"/>
          <w:sz w:val="22"/>
          <w:szCs w:val="22"/>
        </w:rPr>
        <w:t>districts selected from Amhara</w:t>
      </w:r>
      <w:r w:rsidR="00715D4D" w:rsidRPr="00A679E7">
        <w:rPr>
          <w:rFonts w:ascii="Arial" w:hAnsi="Arial" w:cs="Arial"/>
          <w:color w:val="000000" w:themeColor="text1"/>
          <w:sz w:val="22"/>
          <w:szCs w:val="22"/>
        </w:rPr>
        <w:t xml:space="preserve">; SNNP and Tigray regions The targeted beneficiaries for Afforestation and Reforestation as well as Assisted Natural Regeneration activities are jobless youths and vulnerable communities  for climate change </w:t>
      </w:r>
      <w:r w:rsidR="00A3345E" w:rsidRPr="00A679E7">
        <w:rPr>
          <w:rFonts w:ascii="Arial" w:hAnsi="Arial" w:cs="Arial"/>
          <w:color w:val="000000" w:themeColor="text1"/>
          <w:sz w:val="22"/>
          <w:szCs w:val="22"/>
        </w:rPr>
        <w:t xml:space="preserve">and environmental degradation.  </w:t>
      </w:r>
    </w:p>
    <w:p w14:paraId="4B55DA8A" w14:textId="77777777" w:rsidR="00A679E7" w:rsidRPr="00A679E7" w:rsidRDefault="00A679E7" w:rsidP="00FA1282">
      <w:pPr>
        <w:spacing w:after="5" w:line="360" w:lineRule="auto"/>
        <w:rPr>
          <w:rFonts w:ascii="Arial" w:hAnsi="Arial" w:cs="Arial"/>
          <w:b/>
          <w:color w:val="4472C4" w:themeColor="accent5"/>
          <w:sz w:val="22"/>
          <w:szCs w:val="22"/>
          <w:u w:val="single"/>
        </w:rPr>
      </w:pPr>
    </w:p>
    <w:p w14:paraId="4F6B5BD0" w14:textId="10A48D22" w:rsidR="00DC5D21" w:rsidRPr="00FA1282" w:rsidRDefault="00DC5D21" w:rsidP="00FA1282">
      <w:pPr>
        <w:spacing w:before="240" w:line="360" w:lineRule="auto"/>
        <w:rPr>
          <w:rFonts w:ascii="Arial" w:hAnsi="Arial" w:cs="Arial"/>
          <w:b/>
          <w:bCs/>
          <w:color w:val="4472C4" w:themeColor="accent5"/>
          <w:u w:val="single"/>
        </w:rPr>
      </w:pPr>
      <w:r w:rsidRPr="00FA1282">
        <w:rPr>
          <w:rFonts w:ascii="Arial" w:hAnsi="Arial" w:cs="Arial"/>
          <w:b/>
          <w:bCs/>
          <w:color w:val="4472C4" w:themeColor="accent5"/>
          <w:u w:val="single"/>
        </w:rPr>
        <w:t xml:space="preserve">IMPELEMENTING PARTNERS </w:t>
      </w:r>
    </w:p>
    <w:p w14:paraId="64AE20EA" w14:textId="2899FA6B" w:rsidR="00DC5D21" w:rsidRPr="00A679E7" w:rsidRDefault="00DC5D21" w:rsidP="00FA1282">
      <w:pPr>
        <w:spacing w:after="275" w:line="360" w:lineRule="auto"/>
        <w:ind w:left="33" w:right="19" w:firstLine="3"/>
        <w:jc w:val="both"/>
        <w:rPr>
          <w:rFonts w:ascii="Arial" w:hAnsi="Arial" w:cs="Arial"/>
          <w:sz w:val="22"/>
          <w:szCs w:val="22"/>
        </w:rPr>
      </w:pPr>
      <w:r w:rsidRPr="00A679E7">
        <w:rPr>
          <w:rFonts w:ascii="Arial" w:hAnsi="Arial" w:cs="Arial"/>
          <w:sz w:val="22"/>
          <w:szCs w:val="22"/>
        </w:rPr>
        <w:lastRenderedPageBreak/>
        <w:t xml:space="preserve">At </w:t>
      </w:r>
      <w:r w:rsidR="00A3345E" w:rsidRPr="00A679E7">
        <w:rPr>
          <w:rFonts w:ascii="Arial" w:hAnsi="Arial" w:cs="Arial"/>
          <w:sz w:val="22"/>
          <w:szCs w:val="22"/>
        </w:rPr>
        <w:t xml:space="preserve">federal level </w:t>
      </w:r>
      <w:r w:rsidR="00A679E7" w:rsidRPr="00A679E7">
        <w:rPr>
          <w:rFonts w:ascii="Arial" w:hAnsi="Arial" w:cs="Arial"/>
          <w:sz w:val="22"/>
          <w:szCs w:val="22"/>
        </w:rPr>
        <w:t>Environment,</w:t>
      </w:r>
      <w:r w:rsidR="00A3345E" w:rsidRPr="00A679E7">
        <w:rPr>
          <w:rFonts w:ascii="Arial" w:hAnsi="Arial" w:cs="Arial"/>
          <w:sz w:val="22"/>
          <w:szCs w:val="22"/>
        </w:rPr>
        <w:t xml:space="preserve"> Forest and Climate Change Commission is the </w:t>
      </w:r>
      <w:r w:rsidR="009B3EDF" w:rsidRPr="00A679E7">
        <w:rPr>
          <w:rFonts w:ascii="Arial" w:hAnsi="Arial" w:cs="Arial"/>
          <w:sz w:val="22"/>
          <w:szCs w:val="22"/>
        </w:rPr>
        <w:t xml:space="preserve">Implementing Partner of the project </w:t>
      </w:r>
      <w:r w:rsidR="00241EDA" w:rsidRPr="00A679E7">
        <w:rPr>
          <w:rFonts w:ascii="Arial" w:hAnsi="Arial" w:cs="Arial"/>
          <w:sz w:val="22"/>
          <w:szCs w:val="22"/>
        </w:rPr>
        <w:t xml:space="preserve">and Ministry of Finance is the Responsible Partner of the project </w:t>
      </w:r>
      <w:r w:rsidR="009B3EDF" w:rsidRPr="00A679E7">
        <w:rPr>
          <w:rFonts w:ascii="Arial" w:hAnsi="Arial" w:cs="Arial"/>
          <w:sz w:val="22"/>
          <w:szCs w:val="22"/>
        </w:rPr>
        <w:t xml:space="preserve"> </w:t>
      </w:r>
      <w:r w:rsidRPr="00A679E7">
        <w:rPr>
          <w:rFonts w:ascii="Arial" w:hAnsi="Arial" w:cs="Arial"/>
          <w:sz w:val="22"/>
          <w:szCs w:val="22"/>
        </w:rPr>
        <w:t xml:space="preserve">, </w:t>
      </w:r>
    </w:p>
    <w:tbl>
      <w:tblPr>
        <w:tblStyle w:val="GridTable3-Accent5"/>
        <w:tblW w:w="0" w:type="auto"/>
        <w:tblLook w:val="04A0" w:firstRow="1" w:lastRow="0" w:firstColumn="1" w:lastColumn="0" w:noHBand="0" w:noVBand="1"/>
      </w:tblPr>
      <w:tblGrid>
        <w:gridCol w:w="2984"/>
        <w:gridCol w:w="3013"/>
        <w:gridCol w:w="3029"/>
      </w:tblGrid>
      <w:tr w:rsidR="00B73932" w:rsidRPr="00FA1282" w14:paraId="5F6EEFCF" w14:textId="77777777" w:rsidTr="006332C9">
        <w:trPr>
          <w:cnfStyle w:val="100000000000" w:firstRow="1" w:lastRow="0" w:firstColumn="0" w:lastColumn="0" w:oddVBand="0" w:evenVBand="0" w:oddHBand="0" w:evenHBand="0" w:firstRowFirstColumn="0" w:firstRowLastColumn="0" w:lastRowFirstColumn="0" w:lastRowLastColumn="0"/>
          <w:trHeight w:val="501"/>
        </w:trPr>
        <w:tc>
          <w:tcPr>
            <w:cnfStyle w:val="001000000100" w:firstRow="0" w:lastRow="0" w:firstColumn="1" w:lastColumn="0" w:oddVBand="0" w:evenVBand="0" w:oddHBand="0" w:evenHBand="0" w:firstRowFirstColumn="1" w:firstRowLastColumn="0" w:lastRowFirstColumn="0" w:lastRowLastColumn="0"/>
            <w:tcW w:w="9026" w:type="dxa"/>
            <w:gridSpan w:val="3"/>
          </w:tcPr>
          <w:p w14:paraId="7728486A" w14:textId="036C6DD9" w:rsidR="00B73932" w:rsidRPr="00FA1282" w:rsidRDefault="00B73932" w:rsidP="00FA1282">
            <w:pPr>
              <w:spacing w:line="360" w:lineRule="auto"/>
              <w:jc w:val="left"/>
              <w:rPr>
                <w:rFonts w:ascii="Arial" w:hAnsi="Arial" w:cs="Arial"/>
                <w:b w:val="0"/>
              </w:rPr>
            </w:pPr>
            <w:r w:rsidRPr="00FA1282">
              <w:rPr>
                <w:rFonts w:ascii="Arial" w:hAnsi="Arial" w:cs="Arial"/>
              </w:rPr>
              <w:t>PROJECT INFORMATION</w:t>
            </w:r>
          </w:p>
        </w:tc>
      </w:tr>
      <w:tr w:rsidR="00B73932" w:rsidRPr="00FA1282" w14:paraId="2FB4285D" w14:textId="77777777" w:rsidTr="006332C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84" w:type="dxa"/>
          </w:tcPr>
          <w:p w14:paraId="3DF2C838" w14:textId="3EE3E738" w:rsidR="00B73932" w:rsidRPr="00FA1282" w:rsidRDefault="00B73932" w:rsidP="00FA1282">
            <w:pPr>
              <w:spacing w:line="360" w:lineRule="auto"/>
              <w:rPr>
                <w:rFonts w:ascii="Arial" w:hAnsi="Arial" w:cs="Arial"/>
                <w:b/>
              </w:rPr>
            </w:pPr>
            <w:r w:rsidRPr="00FA1282">
              <w:rPr>
                <w:rFonts w:ascii="Arial" w:hAnsi="Arial" w:cs="Arial"/>
                <w:b/>
              </w:rPr>
              <w:t>Project title</w:t>
            </w:r>
          </w:p>
        </w:tc>
        <w:tc>
          <w:tcPr>
            <w:tcW w:w="6042" w:type="dxa"/>
            <w:gridSpan w:val="2"/>
          </w:tcPr>
          <w:p w14:paraId="25F7D507" w14:textId="136ECD92" w:rsidR="00B73932" w:rsidRPr="00FA1282" w:rsidRDefault="00241EDA" w:rsidP="00FA128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A1282">
              <w:rPr>
                <w:rFonts w:ascii="Arial" w:hAnsi="Arial" w:cs="Arial"/>
                <w:shd w:val="clear" w:color="auto" w:fill="FFFFFF"/>
              </w:rPr>
              <w:t xml:space="preserve"> Institutional Strengthening for Forest Sector Development  </w:t>
            </w:r>
          </w:p>
        </w:tc>
      </w:tr>
      <w:tr w:rsidR="00B73932" w:rsidRPr="00FA1282" w14:paraId="34D37C92" w14:textId="77777777" w:rsidTr="006332C9">
        <w:trPr>
          <w:trHeight w:val="288"/>
        </w:trPr>
        <w:tc>
          <w:tcPr>
            <w:cnfStyle w:val="001000000000" w:firstRow="0" w:lastRow="0" w:firstColumn="1" w:lastColumn="0" w:oddVBand="0" w:evenVBand="0" w:oddHBand="0" w:evenHBand="0" w:firstRowFirstColumn="0" w:firstRowLastColumn="0" w:lastRowFirstColumn="0" w:lastRowLastColumn="0"/>
            <w:tcW w:w="2984" w:type="dxa"/>
          </w:tcPr>
          <w:p w14:paraId="2D7D41D1" w14:textId="77777777" w:rsidR="00B73932" w:rsidRPr="00FA1282" w:rsidRDefault="00B73932" w:rsidP="00FA1282">
            <w:pPr>
              <w:spacing w:line="360" w:lineRule="auto"/>
              <w:rPr>
                <w:rFonts w:ascii="Arial" w:hAnsi="Arial" w:cs="Arial"/>
                <w:b/>
              </w:rPr>
            </w:pPr>
            <w:r w:rsidRPr="00FA1282">
              <w:rPr>
                <w:rFonts w:ascii="Arial" w:hAnsi="Arial" w:cs="Arial"/>
                <w:b/>
              </w:rPr>
              <w:t>Atlas ID</w:t>
            </w:r>
          </w:p>
        </w:tc>
        <w:tc>
          <w:tcPr>
            <w:tcW w:w="6042" w:type="dxa"/>
            <w:gridSpan w:val="2"/>
          </w:tcPr>
          <w:p w14:paraId="3952B416" w14:textId="77777777" w:rsidR="00B73932" w:rsidRPr="00FA1282" w:rsidRDefault="00B73932" w:rsidP="00FA12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73932" w:rsidRPr="00FA1282" w14:paraId="70C8E0DE" w14:textId="77777777" w:rsidTr="006332C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84" w:type="dxa"/>
          </w:tcPr>
          <w:p w14:paraId="305EB8F1" w14:textId="77777777" w:rsidR="00B73932" w:rsidRPr="00FA1282" w:rsidRDefault="00B73932" w:rsidP="00FA1282">
            <w:pPr>
              <w:spacing w:line="360" w:lineRule="auto"/>
              <w:rPr>
                <w:rFonts w:ascii="Arial" w:hAnsi="Arial" w:cs="Arial"/>
                <w:b/>
              </w:rPr>
            </w:pPr>
            <w:r w:rsidRPr="00FA1282">
              <w:rPr>
                <w:rFonts w:ascii="Arial" w:hAnsi="Arial" w:cs="Arial"/>
                <w:b/>
                <w:shd w:val="clear" w:color="auto" w:fill="FFFFFF"/>
              </w:rPr>
              <w:t>Corporate outcome and output </w:t>
            </w:r>
          </w:p>
        </w:tc>
        <w:tc>
          <w:tcPr>
            <w:tcW w:w="6042" w:type="dxa"/>
            <w:gridSpan w:val="2"/>
          </w:tcPr>
          <w:p w14:paraId="23313038" w14:textId="422BED0D" w:rsidR="007538FD" w:rsidRPr="00A679E7" w:rsidRDefault="007538FD" w:rsidP="00FA12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679E7">
              <w:rPr>
                <w:rFonts w:ascii="Arial" w:hAnsi="Arial" w:cs="Arial"/>
                <w:sz w:val="22"/>
                <w:szCs w:val="22"/>
              </w:rPr>
              <w:t>The complimentary out puts of the project are:</w:t>
            </w:r>
          </w:p>
          <w:p w14:paraId="397AA567" w14:textId="008C58A4" w:rsidR="007538FD" w:rsidRPr="00A679E7" w:rsidRDefault="007538FD" w:rsidP="00FA1282">
            <w:pPr>
              <w:pStyle w:val="ListParagraph"/>
              <w:numPr>
                <w:ilvl w:val="0"/>
                <w:numId w:val="34"/>
              </w:num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679E7">
              <w:rPr>
                <w:rFonts w:ascii="Arial" w:hAnsi="Arial" w:cs="Arial"/>
                <w:sz w:val="22"/>
                <w:szCs w:val="22"/>
              </w:rPr>
              <w:t xml:space="preserve">By 2020, the institutional capacity of the forest sector is strengthened at all levels </w:t>
            </w:r>
          </w:p>
          <w:p w14:paraId="31284160" w14:textId="77777777" w:rsidR="007538FD" w:rsidRPr="00A679E7" w:rsidRDefault="007538FD" w:rsidP="00FA1282">
            <w:pPr>
              <w:pStyle w:val="ListParagraph"/>
              <w:numPr>
                <w:ilvl w:val="0"/>
                <w:numId w:val="34"/>
              </w:num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679E7">
              <w:rPr>
                <w:rFonts w:ascii="Arial" w:hAnsi="Arial" w:cs="Arial"/>
                <w:sz w:val="22"/>
                <w:szCs w:val="22"/>
              </w:rPr>
              <w:t>Forest conservation and development for their multiple benefits promoted</w:t>
            </w:r>
          </w:p>
          <w:p w14:paraId="7060DB5C" w14:textId="77777777" w:rsidR="007538FD" w:rsidRPr="00A679E7" w:rsidRDefault="007538FD" w:rsidP="00FA1282">
            <w:pPr>
              <w:pStyle w:val="ListParagraph"/>
              <w:numPr>
                <w:ilvl w:val="0"/>
                <w:numId w:val="34"/>
              </w:num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679E7">
              <w:rPr>
                <w:rFonts w:ascii="Arial" w:hAnsi="Arial" w:cs="Arial"/>
                <w:sz w:val="22"/>
                <w:szCs w:val="22"/>
              </w:rPr>
              <w:t>Private sector involvement in forest development facilitated</w:t>
            </w:r>
          </w:p>
          <w:p w14:paraId="4ECC504E" w14:textId="77777777" w:rsidR="007538FD" w:rsidRPr="00A679E7" w:rsidRDefault="007538FD" w:rsidP="00FA1282">
            <w:pPr>
              <w:pStyle w:val="ListParagraph"/>
              <w:numPr>
                <w:ilvl w:val="0"/>
                <w:numId w:val="34"/>
              </w:num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679E7">
              <w:rPr>
                <w:rFonts w:ascii="Arial" w:hAnsi="Arial" w:cs="Arial"/>
                <w:sz w:val="22"/>
                <w:szCs w:val="22"/>
              </w:rPr>
              <w:t>Science and innovation for enhancing Sustainable Forest Management promoted</w:t>
            </w:r>
          </w:p>
          <w:p w14:paraId="0F31B228" w14:textId="77777777" w:rsidR="007538FD" w:rsidRPr="00A679E7" w:rsidRDefault="007538FD" w:rsidP="00FA1282">
            <w:pPr>
              <w:pStyle w:val="ListParagraph"/>
              <w:numPr>
                <w:ilvl w:val="0"/>
                <w:numId w:val="34"/>
              </w:num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A679E7">
              <w:rPr>
                <w:rFonts w:ascii="Arial" w:hAnsi="Arial" w:cs="Arial"/>
                <w:sz w:val="22"/>
                <w:szCs w:val="22"/>
              </w:rPr>
              <w:t xml:space="preserve">Stakeholder engagement in forest development enhanced </w:t>
            </w:r>
          </w:p>
          <w:p w14:paraId="3CE9CF77" w14:textId="068241E4" w:rsidR="00B73932" w:rsidRPr="00FA1282" w:rsidRDefault="00B73932" w:rsidP="00FA128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73932" w:rsidRPr="00FA1282" w14:paraId="72CE7272" w14:textId="77777777" w:rsidTr="006332C9">
        <w:trPr>
          <w:trHeight w:val="288"/>
        </w:trPr>
        <w:tc>
          <w:tcPr>
            <w:cnfStyle w:val="001000000000" w:firstRow="0" w:lastRow="0" w:firstColumn="1" w:lastColumn="0" w:oddVBand="0" w:evenVBand="0" w:oddHBand="0" w:evenHBand="0" w:firstRowFirstColumn="0" w:firstRowLastColumn="0" w:lastRowFirstColumn="0" w:lastRowLastColumn="0"/>
            <w:tcW w:w="2984" w:type="dxa"/>
          </w:tcPr>
          <w:p w14:paraId="6567A047" w14:textId="77777777" w:rsidR="00B73932" w:rsidRPr="00FA1282" w:rsidRDefault="00B73932" w:rsidP="00FA1282">
            <w:pPr>
              <w:spacing w:line="360" w:lineRule="auto"/>
              <w:rPr>
                <w:rFonts w:ascii="Arial" w:hAnsi="Arial" w:cs="Arial"/>
                <w:b/>
              </w:rPr>
            </w:pPr>
            <w:r w:rsidRPr="00FA1282">
              <w:rPr>
                <w:rFonts w:ascii="Arial" w:hAnsi="Arial" w:cs="Arial"/>
                <w:b/>
              </w:rPr>
              <w:t>Country</w:t>
            </w:r>
          </w:p>
        </w:tc>
        <w:tc>
          <w:tcPr>
            <w:tcW w:w="6042" w:type="dxa"/>
            <w:gridSpan w:val="2"/>
          </w:tcPr>
          <w:p w14:paraId="537CB8E8" w14:textId="123A050D" w:rsidR="00B73932" w:rsidRPr="00FA1282" w:rsidRDefault="00B73932" w:rsidP="00FA12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FA1282">
              <w:rPr>
                <w:rFonts w:ascii="Arial" w:hAnsi="Arial" w:cs="Arial"/>
              </w:rPr>
              <w:t xml:space="preserve">Ethiopia </w:t>
            </w:r>
          </w:p>
        </w:tc>
      </w:tr>
      <w:tr w:rsidR="00B73932" w:rsidRPr="00FA1282" w14:paraId="2F052147" w14:textId="77777777" w:rsidTr="006332C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84" w:type="dxa"/>
          </w:tcPr>
          <w:p w14:paraId="514947B0" w14:textId="77777777" w:rsidR="00B73932" w:rsidRPr="00FA1282" w:rsidRDefault="00B73932" w:rsidP="00FA1282">
            <w:pPr>
              <w:spacing w:line="360" w:lineRule="auto"/>
              <w:rPr>
                <w:rFonts w:ascii="Arial" w:hAnsi="Arial" w:cs="Arial"/>
                <w:b/>
              </w:rPr>
            </w:pPr>
            <w:r w:rsidRPr="00FA1282">
              <w:rPr>
                <w:rFonts w:ascii="Arial" w:hAnsi="Arial" w:cs="Arial"/>
                <w:b/>
              </w:rPr>
              <w:t>Date project document signed</w:t>
            </w:r>
          </w:p>
        </w:tc>
        <w:tc>
          <w:tcPr>
            <w:tcW w:w="6042" w:type="dxa"/>
            <w:gridSpan w:val="2"/>
          </w:tcPr>
          <w:p w14:paraId="034FFF63" w14:textId="5D362C9E" w:rsidR="00B73932" w:rsidRPr="00FA1282" w:rsidRDefault="00DC1619" w:rsidP="00FA128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333333"/>
              </w:rPr>
            </w:pPr>
            <w:r w:rsidRPr="00FA1282">
              <w:rPr>
                <w:rStyle w:val="nobr"/>
                <w:rFonts w:ascii="Arial" w:eastAsiaTheme="majorEastAsia" w:hAnsi="Arial" w:cs="Arial"/>
                <w:color w:val="333333"/>
              </w:rPr>
              <w:t>2/06/2015</w:t>
            </w:r>
          </w:p>
        </w:tc>
      </w:tr>
      <w:tr w:rsidR="00B73932" w:rsidRPr="00FA1282" w14:paraId="59E59046" w14:textId="77777777" w:rsidTr="006332C9">
        <w:trPr>
          <w:trHeight w:val="288"/>
        </w:trPr>
        <w:tc>
          <w:tcPr>
            <w:cnfStyle w:val="001000000000" w:firstRow="0" w:lastRow="0" w:firstColumn="1" w:lastColumn="0" w:oddVBand="0" w:evenVBand="0" w:oddHBand="0" w:evenHBand="0" w:firstRowFirstColumn="0" w:firstRowLastColumn="0" w:lastRowFirstColumn="0" w:lastRowLastColumn="0"/>
            <w:tcW w:w="2984" w:type="dxa"/>
            <w:vMerge w:val="restart"/>
          </w:tcPr>
          <w:p w14:paraId="72DA6FFE" w14:textId="77777777" w:rsidR="00B73932" w:rsidRPr="00FA1282" w:rsidRDefault="00B73932" w:rsidP="00FA1282">
            <w:pPr>
              <w:spacing w:line="360" w:lineRule="auto"/>
              <w:rPr>
                <w:rFonts w:ascii="Arial" w:hAnsi="Arial" w:cs="Arial"/>
                <w:b/>
              </w:rPr>
            </w:pPr>
            <w:r w:rsidRPr="00FA1282">
              <w:rPr>
                <w:rFonts w:ascii="Arial" w:hAnsi="Arial" w:cs="Arial"/>
                <w:b/>
              </w:rPr>
              <w:t>Project dates</w:t>
            </w:r>
          </w:p>
        </w:tc>
        <w:tc>
          <w:tcPr>
            <w:tcW w:w="3013" w:type="dxa"/>
          </w:tcPr>
          <w:p w14:paraId="410753E4" w14:textId="77777777" w:rsidR="00B73932" w:rsidRPr="00FA1282" w:rsidRDefault="00B73932" w:rsidP="00FA12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FA1282">
              <w:rPr>
                <w:rFonts w:ascii="Arial" w:hAnsi="Arial" w:cs="Arial"/>
                <w:b/>
              </w:rPr>
              <w:t>Start</w:t>
            </w:r>
          </w:p>
        </w:tc>
        <w:tc>
          <w:tcPr>
            <w:tcW w:w="3029" w:type="dxa"/>
          </w:tcPr>
          <w:p w14:paraId="512A2BF7" w14:textId="77777777" w:rsidR="00B73932" w:rsidRPr="00FA1282" w:rsidRDefault="00B73932" w:rsidP="00FA12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FA1282">
              <w:rPr>
                <w:rFonts w:ascii="Arial" w:hAnsi="Arial" w:cs="Arial"/>
                <w:b/>
              </w:rPr>
              <w:t>Planned end</w:t>
            </w:r>
          </w:p>
        </w:tc>
      </w:tr>
      <w:tr w:rsidR="00B73932" w:rsidRPr="00FA1282" w14:paraId="344B0204" w14:textId="77777777" w:rsidTr="006332C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84" w:type="dxa"/>
            <w:vMerge/>
          </w:tcPr>
          <w:p w14:paraId="56DCBCB2" w14:textId="77777777" w:rsidR="00B73932" w:rsidRPr="00FA1282" w:rsidRDefault="00B73932" w:rsidP="00FA1282">
            <w:pPr>
              <w:spacing w:line="360" w:lineRule="auto"/>
              <w:rPr>
                <w:rFonts w:ascii="Arial" w:hAnsi="Arial" w:cs="Arial"/>
                <w:b/>
              </w:rPr>
            </w:pPr>
          </w:p>
        </w:tc>
        <w:tc>
          <w:tcPr>
            <w:tcW w:w="3013" w:type="dxa"/>
          </w:tcPr>
          <w:p w14:paraId="6D3FEEC0" w14:textId="025A8D35" w:rsidR="00B73932" w:rsidRPr="00FA1282" w:rsidRDefault="00B214D3" w:rsidP="00FA128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FA1282">
              <w:rPr>
                <w:rStyle w:val="nobr"/>
                <w:rFonts w:ascii="Arial" w:eastAsiaTheme="majorEastAsia" w:hAnsi="Arial" w:cs="Arial"/>
                <w:color w:val="333333"/>
              </w:rPr>
              <w:t xml:space="preserve">2/06/2015 </w:t>
            </w:r>
          </w:p>
        </w:tc>
        <w:tc>
          <w:tcPr>
            <w:tcW w:w="3029" w:type="dxa"/>
          </w:tcPr>
          <w:p w14:paraId="48B71FC7" w14:textId="71692798" w:rsidR="00B73932" w:rsidRPr="00FA1282" w:rsidRDefault="00C07502" w:rsidP="00FA128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Pr>
                <w:rStyle w:val="nobr"/>
                <w:rFonts w:ascii="Arial" w:eastAsiaTheme="majorEastAsia" w:hAnsi="Arial" w:cs="Arial"/>
                <w:color w:val="333333"/>
              </w:rPr>
              <w:t xml:space="preserve">31 </w:t>
            </w:r>
            <w:r w:rsidR="006332C9" w:rsidRPr="00FA1282">
              <w:rPr>
                <w:rStyle w:val="nobr"/>
                <w:rFonts w:ascii="Arial" w:eastAsiaTheme="majorEastAsia" w:hAnsi="Arial" w:cs="Arial"/>
                <w:color w:val="333333"/>
              </w:rPr>
              <w:t xml:space="preserve"> Dec 202</w:t>
            </w:r>
            <w:r>
              <w:rPr>
                <w:rStyle w:val="nobr"/>
                <w:rFonts w:ascii="Arial" w:eastAsiaTheme="majorEastAsia" w:hAnsi="Arial" w:cs="Arial"/>
                <w:color w:val="333333"/>
              </w:rPr>
              <w:t>1</w:t>
            </w:r>
          </w:p>
        </w:tc>
      </w:tr>
      <w:tr w:rsidR="00B73932" w:rsidRPr="00FA1282" w14:paraId="569B6A5C" w14:textId="77777777" w:rsidTr="006332C9">
        <w:trPr>
          <w:trHeight w:val="288"/>
        </w:trPr>
        <w:tc>
          <w:tcPr>
            <w:cnfStyle w:val="001000000000" w:firstRow="0" w:lastRow="0" w:firstColumn="1" w:lastColumn="0" w:oddVBand="0" w:evenVBand="0" w:oddHBand="0" w:evenHBand="0" w:firstRowFirstColumn="0" w:firstRowLastColumn="0" w:lastRowFirstColumn="0" w:lastRowLastColumn="0"/>
            <w:tcW w:w="2984" w:type="dxa"/>
          </w:tcPr>
          <w:p w14:paraId="3C991C6F" w14:textId="77777777" w:rsidR="00B73932" w:rsidRPr="00FA1282" w:rsidRDefault="00B73932" w:rsidP="00FA1282">
            <w:pPr>
              <w:spacing w:line="360" w:lineRule="auto"/>
              <w:rPr>
                <w:rFonts w:ascii="Arial" w:hAnsi="Arial" w:cs="Arial"/>
                <w:b/>
              </w:rPr>
            </w:pPr>
            <w:r w:rsidRPr="00FA1282">
              <w:rPr>
                <w:rFonts w:ascii="Arial" w:hAnsi="Arial" w:cs="Arial"/>
                <w:b/>
              </w:rPr>
              <w:t>Project budget</w:t>
            </w:r>
          </w:p>
        </w:tc>
        <w:tc>
          <w:tcPr>
            <w:tcW w:w="6042" w:type="dxa"/>
            <w:gridSpan w:val="2"/>
          </w:tcPr>
          <w:p w14:paraId="58E4A504" w14:textId="69997071" w:rsidR="00B73932" w:rsidRPr="00A679E7" w:rsidRDefault="0029181F" w:rsidP="00FA12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2"/>
                <w:szCs w:val="22"/>
              </w:rPr>
            </w:pPr>
            <w:r w:rsidRPr="00A679E7">
              <w:rPr>
                <w:rFonts w:ascii="Arial" w:hAnsi="Arial" w:cs="Arial"/>
                <w:bCs/>
                <w:sz w:val="22"/>
                <w:szCs w:val="22"/>
              </w:rPr>
              <w:t>$ 11</w:t>
            </w:r>
            <w:r w:rsidR="00DC4FE1" w:rsidRPr="00A679E7">
              <w:rPr>
                <w:rFonts w:ascii="Arial" w:hAnsi="Arial" w:cs="Arial"/>
                <w:bCs/>
                <w:sz w:val="22"/>
                <w:szCs w:val="22"/>
              </w:rPr>
              <w:t>,</w:t>
            </w:r>
            <w:r w:rsidRPr="00A679E7">
              <w:rPr>
                <w:rFonts w:ascii="Arial" w:hAnsi="Arial" w:cs="Arial"/>
                <w:bCs/>
                <w:sz w:val="22"/>
                <w:szCs w:val="22"/>
              </w:rPr>
              <w:t>045</w:t>
            </w:r>
            <w:r w:rsidR="00DC4FE1" w:rsidRPr="00A679E7">
              <w:rPr>
                <w:rFonts w:ascii="Arial" w:hAnsi="Arial" w:cs="Arial"/>
                <w:bCs/>
                <w:sz w:val="22"/>
                <w:szCs w:val="22"/>
              </w:rPr>
              <w:t>,</w:t>
            </w:r>
            <w:r w:rsidR="00A871BB" w:rsidRPr="00A679E7">
              <w:rPr>
                <w:rFonts w:ascii="Arial" w:hAnsi="Arial" w:cs="Arial"/>
                <w:bCs/>
                <w:sz w:val="22"/>
                <w:szCs w:val="22"/>
              </w:rPr>
              <w:t xml:space="preserve">750 of which  </w:t>
            </w:r>
            <w:r w:rsidR="00AA3CE2" w:rsidRPr="00A679E7">
              <w:rPr>
                <w:rFonts w:ascii="Arial" w:hAnsi="Arial" w:cs="Arial"/>
                <w:bCs/>
                <w:sz w:val="22"/>
                <w:szCs w:val="22"/>
              </w:rPr>
              <w:t>$6</w:t>
            </w:r>
            <w:r w:rsidR="000110FE" w:rsidRPr="00A679E7">
              <w:rPr>
                <w:rFonts w:ascii="Arial" w:hAnsi="Arial" w:cs="Arial"/>
                <w:bCs/>
                <w:sz w:val="22"/>
                <w:szCs w:val="22"/>
              </w:rPr>
              <w:t>,</w:t>
            </w:r>
            <w:r w:rsidR="00AA3CE2" w:rsidRPr="00A679E7">
              <w:rPr>
                <w:rFonts w:ascii="Arial" w:hAnsi="Arial" w:cs="Arial"/>
                <w:bCs/>
                <w:sz w:val="22"/>
                <w:szCs w:val="22"/>
              </w:rPr>
              <w:t>500</w:t>
            </w:r>
            <w:r w:rsidR="000110FE" w:rsidRPr="00A679E7">
              <w:rPr>
                <w:rFonts w:ascii="Arial" w:hAnsi="Arial" w:cs="Arial"/>
                <w:bCs/>
                <w:sz w:val="22"/>
                <w:szCs w:val="22"/>
              </w:rPr>
              <w:t>,</w:t>
            </w:r>
            <w:r w:rsidR="00DB079F" w:rsidRPr="00A679E7">
              <w:rPr>
                <w:rFonts w:ascii="Arial" w:hAnsi="Arial" w:cs="Arial"/>
                <w:bCs/>
                <w:sz w:val="22"/>
                <w:szCs w:val="22"/>
              </w:rPr>
              <w:t>099; $</w:t>
            </w:r>
            <w:r w:rsidR="00683298" w:rsidRPr="00A679E7">
              <w:rPr>
                <w:rFonts w:ascii="Arial" w:hAnsi="Arial" w:cs="Arial"/>
                <w:bCs/>
                <w:sz w:val="22"/>
                <w:szCs w:val="22"/>
              </w:rPr>
              <w:t xml:space="preserve"> 2,653,000 and </w:t>
            </w:r>
            <w:r w:rsidR="00DC4FE1" w:rsidRPr="00A679E7">
              <w:rPr>
                <w:rFonts w:ascii="Arial" w:hAnsi="Arial" w:cs="Arial"/>
                <w:bCs/>
                <w:sz w:val="22"/>
                <w:szCs w:val="22"/>
              </w:rPr>
              <w:t xml:space="preserve"> $</w:t>
            </w:r>
            <w:r w:rsidR="00DC4FE1" w:rsidRPr="00A679E7">
              <w:rPr>
                <w:rFonts w:ascii="Arial" w:hAnsi="Arial" w:cs="Arial"/>
                <w:sz w:val="22"/>
                <w:szCs w:val="22"/>
              </w:rPr>
              <w:t>1,889,651.89</w:t>
            </w:r>
            <w:r w:rsidR="000110FE" w:rsidRPr="00A679E7">
              <w:rPr>
                <w:rFonts w:ascii="Arial" w:hAnsi="Arial" w:cs="Arial"/>
                <w:sz w:val="22"/>
                <w:szCs w:val="22"/>
              </w:rPr>
              <w:t xml:space="preserve"> Sweden; Norway and UNDP contributed respectively. </w:t>
            </w:r>
          </w:p>
        </w:tc>
      </w:tr>
      <w:tr w:rsidR="00B73932" w:rsidRPr="00FA1282" w14:paraId="33049015" w14:textId="77777777" w:rsidTr="006332C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984" w:type="dxa"/>
          </w:tcPr>
          <w:p w14:paraId="2A4F81D2" w14:textId="77777777" w:rsidR="00B73932" w:rsidRPr="00FA1282" w:rsidRDefault="00B73932" w:rsidP="00FA1282">
            <w:pPr>
              <w:spacing w:line="360" w:lineRule="auto"/>
              <w:rPr>
                <w:rFonts w:ascii="Arial" w:hAnsi="Arial" w:cs="Arial"/>
                <w:b/>
              </w:rPr>
            </w:pPr>
            <w:r w:rsidRPr="00FA1282">
              <w:rPr>
                <w:rFonts w:ascii="Arial" w:hAnsi="Arial" w:cs="Arial"/>
                <w:b/>
              </w:rPr>
              <w:t>Funding source</w:t>
            </w:r>
          </w:p>
        </w:tc>
        <w:tc>
          <w:tcPr>
            <w:tcW w:w="6042" w:type="dxa"/>
            <w:gridSpan w:val="2"/>
          </w:tcPr>
          <w:p w14:paraId="47340DDC" w14:textId="57FE753D" w:rsidR="00B73932" w:rsidRPr="00FA1282" w:rsidRDefault="00542F1D" w:rsidP="00FA128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FA1282">
              <w:rPr>
                <w:rFonts w:ascii="Arial" w:hAnsi="Arial" w:cs="Arial"/>
                <w:bCs/>
              </w:rPr>
              <w:t xml:space="preserve">Norway; </w:t>
            </w:r>
            <w:r w:rsidR="00FA1282" w:rsidRPr="00FA1282">
              <w:rPr>
                <w:rFonts w:ascii="Arial" w:hAnsi="Arial" w:cs="Arial"/>
                <w:bCs/>
              </w:rPr>
              <w:t>Sweden</w:t>
            </w:r>
            <w:r w:rsidRPr="00FA1282">
              <w:rPr>
                <w:rFonts w:ascii="Arial" w:hAnsi="Arial" w:cs="Arial"/>
                <w:bCs/>
              </w:rPr>
              <w:t xml:space="preserve"> and UNDP </w:t>
            </w:r>
          </w:p>
        </w:tc>
      </w:tr>
      <w:tr w:rsidR="00B73932" w:rsidRPr="00FA1282" w14:paraId="4E8F87CE" w14:textId="77777777" w:rsidTr="006332C9">
        <w:trPr>
          <w:trHeight w:val="288"/>
        </w:trPr>
        <w:tc>
          <w:tcPr>
            <w:cnfStyle w:val="001000000000" w:firstRow="0" w:lastRow="0" w:firstColumn="1" w:lastColumn="0" w:oddVBand="0" w:evenVBand="0" w:oddHBand="0" w:evenHBand="0" w:firstRowFirstColumn="0" w:firstRowLastColumn="0" w:lastRowFirstColumn="0" w:lastRowLastColumn="0"/>
            <w:tcW w:w="2984" w:type="dxa"/>
          </w:tcPr>
          <w:p w14:paraId="51184354" w14:textId="6E0E14DB" w:rsidR="00B73932" w:rsidRPr="00FA1282" w:rsidRDefault="00B73932" w:rsidP="00FA1282">
            <w:pPr>
              <w:spacing w:line="360" w:lineRule="auto"/>
              <w:rPr>
                <w:rFonts w:ascii="Arial" w:hAnsi="Arial" w:cs="Arial"/>
                <w:b/>
              </w:rPr>
            </w:pPr>
            <w:r w:rsidRPr="00FA1282">
              <w:rPr>
                <w:rFonts w:ascii="Arial" w:hAnsi="Arial" w:cs="Arial"/>
                <w:b/>
              </w:rPr>
              <w:t>Implementing party</w:t>
            </w:r>
          </w:p>
        </w:tc>
        <w:tc>
          <w:tcPr>
            <w:tcW w:w="6042" w:type="dxa"/>
            <w:gridSpan w:val="2"/>
          </w:tcPr>
          <w:p w14:paraId="2ADBD538" w14:textId="7494657D" w:rsidR="00B73932" w:rsidRPr="00FA1282" w:rsidRDefault="006332C9" w:rsidP="00FA128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FA1282">
              <w:rPr>
                <w:rFonts w:ascii="Arial" w:hAnsi="Arial" w:cs="Arial"/>
                <w:bCs/>
              </w:rPr>
              <w:t xml:space="preserve">UNDP </w:t>
            </w:r>
            <w:r w:rsidR="00542F1D" w:rsidRPr="00FA1282">
              <w:rPr>
                <w:rFonts w:ascii="Arial" w:hAnsi="Arial" w:cs="Arial"/>
                <w:bCs/>
              </w:rPr>
              <w:t xml:space="preserve"> and EFCCC</w:t>
            </w:r>
          </w:p>
        </w:tc>
      </w:tr>
    </w:tbl>
    <w:p w14:paraId="49E3FDFB" w14:textId="77777777" w:rsidR="00A679E7" w:rsidRDefault="00A679E7" w:rsidP="00A679E7">
      <w:pPr>
        <w:pStyle w:val="G-heading2"/>
        <w:numPr>
          <w:ilvl w:val="0"/>
          <w:numId w:val="0"/>
        </w:numPr>
        <w:spacing w:line="360" w:lineRule="auto"/>
        <w:ind w:left="630"/>
        <w:rPr>
          <w:rFonts w:ascii="Arial" w:hAnsi="Arial" w:cs="Arial"/>
          <w:sz w:val="24"/>
          <w:szCs w:val="24"/>
        </w:rPr>
      </w:pPr>
      <w:bookmarkStart w:id="5" w:name="_Toc226452518"/>
    </w:p>
    <w:p w14:paraId="135AB07D" w14:textId="083AA6BE" w:rsidR="00051991" w:rsidRPr="00FC5829" w:rsidRDefault="009A26D0" w:rsidP="00FA1282">
      <w:pPr>
        <w:pStyle w:val="G-heading2"/>
        <w:numPr>
          <w:ilvl w:val="0"/>
          <w:numId w:val="29"/>
        </w:numPr>
        <w:spacing w:line="360" w:lineRule="auto"/>
        <w:rPr>
          <w:rFonts w:ascii="Arial" w:hAnsi="Arial" w:cs="Arial"/>
          <w:sz w:val="24"/>
          <w:szCs w:val="24"/>
        </w:rPr>
      </w:pPr>
      <w:r w:rsidRPr="00FC5829">
        <w:rPr>
          <w:rFonts w:ascii="Arial" w:hAnsi="Arial" w:cs="Arial"/>
          <w:sz w:val="24"/>
          <w:szCs w:val="24"/>
        </w:rPr>
        <w:t xml:space="preserve">EVALUATION </w:t>
      </w:r>
      <w:bookmarkEnd w:id="5"/>
      <w:r w:rsidRPr="00FC5829">
        <w:rPr>
          <w:rFonts w:ascii="Arial" w:hAnsi="Arial" w:cs="Arial"/>
          <w:sz w:val="24"/>
          <w:szCs w:val="24"/>
        </w:rPr>
        <w:t xml:space="preserve">PURPOSE AND OBJECTIVE </w:t>
      </w:r>
    </w:p>
    <w:p w14:paraId="19316B7A" w14:textId="77777777" w:rsidR="00051991" w:rsidRPr="00FA1282" w:rsidRDefault="00051991" w:rsidP="00FA1282">
      <w:pPr>
        <w:spacing w:line="360" w:lineRule="auto"/>
        <w:jc w:val="both"/>
        <w:rPr>
          <w:rFonts w:ascii="Arial" w:hAnsi="Arial" w:cs="Arial"/>
        </w:rPr>
      </w:pPr>
    </w:p>
    <w:p w14:paraId="17F4E66A" w14:textId="0D47934A" w:rsidR="00051991" w:rsidRPr="00FC5829" w:rsidRDefault="00FC5829" w:rsidP="00FA1282">
      <w:pPr>
        <w:spacing w:line="360" w:lineRule="auto"/>
        <w:jc w:val="both"/>
        <w:rPr>
          <w:rFonts w:ascii="Arial" w:eastAsia="Calibri" w:hAnsi="Arial" w:cs="Arial"/>
          <w:bCs/>
          <w:color w:val="185262"/>
          <w:u w:color="374C80"/>
          <w:bdr w:val="nil"/>
          <w:lang w:eastAsia="zh-CN"/>
        </w:rPr>
      </w:pPr>
      <w:r w:rsidRPr="00FC5829">
        <w:rPr>
          <w:rFonts w:ascii="Arial" w:eastAsia="Calibri" w:hAnsi="Arial" w:cs="Arial"/>
          <w:b/>
          <w:color w:val="185262"/>
          <w:u w:color="374C80"/>
          <w:bdr w:val="nil"/>
          <w:lang w:eastAsia="zh-CN"/>
        </w:rPr>
        <w:t xml:space="preserve">Purpose </w:t>
      </w:r>
      <w:r w:rsidR="00BC3B16" w:rsidRPr="00FC5829">
        <w:rPr>
          <w:rFonts w:ascii="Arial" w:eastAsia="Calibri" w:hAnsi="Arial" w:cs="Arial"/>
          <w:bCs/>
          <w:color w:val="185262"/>
          <w:u w:color="374C80"/>
          <w:bdr w:val="nil"/>
          <w:lang w:eastAsia="zh-CN"/>
        </w:rPr>
        <w:t xml:space="preserve"> </w:t>
      </w:r>
    </w:p>
    <w:p w14:paraId="493127B6" w14:textId="4574AB45" w:rsidR="00472A69" w:rsidRPr="00A679E7" w:rsidRDefault="00472A69" w:rsidP="00FA1282">
      <w:pPr>
        <w:spacing w:line="360" w:lineRule="auto"/>
        <w:rPr>
          <w:rFonts w:ascii="Arial" w:hAnsi="Arial" w:cs="Arial"/>
          <w:sz w:val="22"/>
          <w:szCs w:val="22"/>
        </w:rPr>
      </w:pPr>
      <w:r w:rsidRPr="00A679E7">
        <w:rPr>
          <w:rFonts w:ascii="Arial" w:hAnsi="Arial" w:cs="Arial"/>
          <w:sz w:val="22"/>
          <w:szCs w:val="22"/>
        </w:rPr>
        <w:t xml:space="preserve">The </w:t>
      </w:r>
      <w:r w:rsidR="00A679E7" w:rsidRPr="00A679E7">
        <w:rPr>
          <w:rFonts w:ascii="Arial" w:hAnsi="Arial" w:cs="Arial"/>
          <w:sz w:val="22"/>
          <w:szCs w:val="22"/>
        </w:rPr>
        <w:t>purpose of</w:t>
      </w:r>
      <w:r w:rsidRPr="00A679E7">
        <w:rPr>
          <w:rFonts w:ascii="Arial" w:hAnsi="Arial" w:cs="Arial"/>
          <w:sz w:val="22"/>
          <w:szCs w:val="22"/>
        </w:rPr>
        <w:t xml:space="preserve"> the Terminal evaluation </w:t>
      </w:r>
      <w:r w:rsidR="00FA1282" w:rsidRPr="00A679E7">
        <w:rPr>
          <w:rFonts w:ascii="Arial" w:hAnsi="Arial" w:cs="Arial"/>
          <w:sz w:val="22"/>
          <w:szCs w:val="22"/>
        </w:rPr>
        <w:t>is</w:t>
      </w:r>
      <w:r w:rsidRPr="00A679E7">
        <w:rPr>
          <w:rFonts w:ascii="Arial" w:hAnsi="Arial" w:cs="Arial"/>
          <w:sz w:val="22"/>
          <w:szCs w:val="22"/>
        </w:rPr>
        <w:t xml:space="preserve"> to assess the achievement of project  results  and to draw lessons that can both improve the sustainability of benefits from this project, and aid </w:t>
      </w:r>
      <w:r w:rsidRPr="00A679E7">
        <w:rPr>
          <w:rFonts w:ascii="Arial" w:hAnsi="Arial" w:cs="Arial"/>
          <w:sz w:val="22"/>
          <w:szCs w:val="22"/>
        </w:rPr>
        <w:lastRenderedPageBreak/>
        <w:t>in the overall enhancement of UNDP programming. The TE will be conducted according to the guidance, rules and procedures established by UNDP.</w:t>
      </w:r>
    </w:p>
    <w:p w14:paraId="7B15D8D0" w14:textId="102BA8F0" w:rsidR="00296771" w:rsidRDefault="00296771" w:rsidP="00FA1282">
      <w:pPr>
        <w:spacing w:line="360" w:lineRule="auto"/>
        <w:jc w:val="both"/>
        <w:rPr>
          <w:sz w:val="20"/>
          <w:szCs w:val="20"/>
        </w:rPr>
      </w:pPr>
    </w:p>
    <w:p w14:paraId="37D83150" w14:textId="77777777" w:rsidR="00296771" w:rsidRPr="005E1E34" w:rsidRDefault="00296771" w:rsidP="00296771">
      <w:pPr>
        <w:spacing w:line="360" w:lineRule="auto"/>
        <w:jc w:val="both"/>
        <w:rPr>
          <w:rFonts w:ascii="Arial" w:hAnsi="Arial" w:cs="Arial"/>
          <w:sz w:val="22"/>
          <w:szCs w:val="22"/>
        </w:rPr>
      </w:pPr>
      <w:r w:rsidRPr="005E1E34">
        <w:rPr>
          <w:rFonts w:ascii="Arial" w:hAnsi="Arial" w:cs="Arial"/>
          <w:sz w:val="22"/>
          <w:szCs w:val="22"/>
        </w:rPr>
        <w:tab/>
      </w:r>
      <w:r w:rsidRPr="005E1E34">
        <w:rPr>
          <w:rFonts w:ascii="Arial" w:eastAsia="Calibri" w:hAnsi="Arial" w:cs="Arial"/>
          <w:b/>
          <w:color w:val="185262"/>
          <w:u w:color="374C80"/>
          <w:bdr w:val="nil"/>
          <w:lang w:eastAsia="zh-CN"/>
        </w:rPr>
        <w:t>OBJECTIVES OF THE MID TERM EVALUATION</w:t>
      </w:r>
      <w:r w:rsidRPr="005E1E34">
        <w:rPr>
          <w:rFonts w:ascii="Arial" w:hAnsi="Arial" w:cs="Arial"/>
          <w:sz w:val="22"/>
          <w:szCs w:val="22"/>
        </w:rPr>
        <w:t xml:space="preserve"> </w:t>
      </w:r>
    </w:p>
    <w:p w14:paraId="1482598D" w14:textId="6CA5161B" w:rsidR="005E1E34" w:rsidRDefault="00296771" w:rsidP="00296771">
      <w:pPr>
        <w:pStyle w:val="ListParagraph"/>
        <w:numPr>
          <w:ilvl w:val="0"/>
          <w:numId w:val="46"/>
        </w:numPr>
        <w:spacing w:line="360" w:lineRule="auto"/>
        <w:jc w:val="both"/>
        <w:rPr>
          <w:rFonts w:ascii="Arial" w:hAnsi="Arial" w:cs="Arial"/>
          <w:sz w:val="22"/>
          <w:szCs w:val="22"/>
        </w:rPr>
      </w:pPr>
      <w:r w:rsidRPr="005E1E34">
        <w:rPr>
          <w:rFonts w:ascii="Arial" w:hAnsi="Arial" w:cs="Arial"/>
          <w:sz w:val="22"/>
          <w:szCs w:val="22"/>
        </w:rPr>
        <w:t xml:space="preserve">Review and reconstruct the theory of change of the programme to map the results pathways </w:t>
      </w:r>
      <w:r w:rsidR="009C5CC8" w:rsidRPr="005E1E34">
        <w:rPr>
          <w:rFonts w:ascii="Arial" w:hAnsi="Arial" w:cs="Arial"/>
          <w:sz w:val="22"/>
          <w:szCs w:val="22"/>
        </w:rPr>
        <w:t>and</w:t>
      </w:r>
      <w:r w:rsidRPr="005E1E34">
        <w:rPr>
          <w:rFonts w:ascii="Arial" w:hAnsi="Arial" w:cs="Arial"/>
          <w:sz w:val="22"/>
          <w:szCs w:val="22"/>
        </w:rPr>
        <w:t xml:space="preserve"> assess cause - effect relationships.</w:t>
      </w:r>
    </w:p>
    <w:p w14:paraId="1957B5B8" w14:textId="26477DC4" w:rsidR="005E1E34" w:rsidRDefault="00296771" w:rsidP="00296771">
      <w:pPr>
        <w:pStyle w:val="ListParagraph"/>
        <w:numPr>
          <w:ilvl w:val="0"/>
          <w:numId w:val="46"/>
        </w:numPr>
        <w:spacing w:line="360" w:lineRule="auto"/>
        <w:jc w:val="both"/>
        <w:rPr>
          <w:rFonts w:ascii="Arial" w:hAnsi="Arial" w:cs="Arial"/>
          <w:sz w:val="22"/>
          <w:szCs w:val="22"/>
        </w:rPr>
      </w:pPr>
      <w:r w:rsidRPr="005E1E34">
        <w:rPr>
          <w:rFonts w:ascii="Arial" w:hAnsi="Arial" w:cs="Arial"/>
          <w:sz w:val="22"/>
          <w:szCs w:val="22"/>
        </w:rPr>
        <w:t xml:space="preserve">Assess the relevance, effectiveness, </w:t>
      </w:r>
      <w:r w:rsidR="005E1E34" w:rsidRPr="005E1E34">
        <w:rPr>
          <w:rFonts w:ascii="Arial" w:hAnsi="Arial" w:cs="Arial"/>
          <w:sz w:val="22"/>
          <w:szCs w:val="22"/>
        </w:rPr>
        <w:t>efficiency,</w:t>
      </w:r>
      <w:r w:rsidRPr="005E1E34">
        <w:rPr>
          <w:rFonts w:ascii="Arial" w:hAnsi="Arial" w:cs="Arial"/>
          <w:sz w:val="22"/>
          <w:szCs w:val="22"/>
        </w:rPr>
        <w:t xml:space="preserve"> and sustainability of the programme </w:t>
      </w:r>
      <w:r w:rsidR="005E1E34" w:rsidRPr="005E1E34">
        <w:rPr>
          <w:rFonts w:ascii="Arial" w:hAnsi="Arial" w:cs="Arial"/>
          <w:sz w:val="22"/>
          <w:szCs w:val="22"/>
        </w:rPr>
        <w:t>interventions.</w:t>
      </w:r>
    </w:p>
    <w:p w14:paraId="3D4ED329" w14:textId="77777777" w:rsidR="005E1E34" w:rsidRDefault="00296771" w:rsidP="00296771">
      <w:pPr>
        <w:pStyle w:val="ListParagraph"/>
        <w:numPr>
          <w:ilvl w:val="0"/>
          <w:numId w:val="46"/>
        </w:numPr>
        <w:spacing w:line="360" w:lineRule="auto"/>
        <w:jc w:val="both"/>
        <w:rPr>
          <w:rFonts w:ascii="Arial" w:hAnsi="Arial" w:cs="Arial"/>
          <w:sz w:val="22"/>
          <w:szCs w:val="22"/>
        </w:rPr>
      </w:pPr>
      <w:r w:rsidRPr="005E1E34">
        <w:rPr>
          <w:rFonts w:ascii="Arial" w:hAnsi="Arial" w:cs="Arial"/>
          <w:sz w:val="22"/>
          <w:szCs w:val="22"/>
        </w:rPr>
        <w:t xml:space="preserve">Identify implementation issues and challenges/bottlenecks which constrain programme and financial </w:t>
      </w:r>
      <w:r w:rsidR="005E1E34" w:rsidRPr="005E1E34">
        <w:rPr>
          <w:rFonts w:ascii="Arial" w:hAnsi="Arial" w:cs="Arial"/>
          <w:sz w:val="22"/>
          <w:szCs w:val="22"/>
        </w:rPr>
        <w:t>delivery.</w:t>
      </w:r>
    </w:p>
    <w:p w14:paraId="0A5D20EE" w14:textId="6CCA77CE" w:rsidR="005E1E34" w:rsidRDefault="00296771" w:rsidP="00296771">
      <w:pPr>
        <w:pStyle w:val="ListParagraph"/>
        <w:numPr>
          <w:ilvl w:val="0"/>
          <w:numId w:val="46"/>
        </w:numPr>
        <w:spacing w:line="360" w:lineRule="auto"/>
        <w:jc w:val="both"/>
        <w:rPr>
          <w:rFonts w:ascii="Arial" w:hAnsi="Arial" w:cs="Arial"/>
          <w:sz w:val="22"/>
          <w:szCs w:val="22"/>
        </w:rPr>
      </w:pPr>
      <w:r w:rsidRPr="005E1E34">
        <w:rPr>
          <w:rFonts w:ascii="Arial" w:hAnsi="Arial" w:cs="Arial"/>
          <w:sz w:val="22"/>
          <w:szCs w:val="22"/>
        </w:rPr>
        <w:t xml:space="preserve">Provide evidence whether the programme implementation is on track or off-track during the mid-years period and propose measures to </w:t>
      </w:r>
      <w:r w:rsidR="005E1E34" w:rsidRPr="005E1E34">
        <w:rPr>
          <w:rFonts w:ascii="Arial" w:hAnsi="Arial" w:cs="Arial"/>
          <w:sz w:val="22"/>
          <w:szCs w:val="22"/>
        </w:rPr>
        <w:t>rectify.</w:t>
      </w:r>
    </w:p>
    <w:p w14:paraId="0C1A9E62" w14:textId="0D1D124B" w:rsidR="005E1E34" w:rsidRDefault="00296771" w:rsidP="00296771">
      <w:pPr>
        <w:pStyle w:val="ListParagraph"/>
        <w:numPr>
          <w:ilvl w:val="0"/>
          <w:numId w:val="46"/>
        </w:numPr>
        <w:spacing w:line="360" w:lineRule="auto"/>
        <w:jc w:val="both"/>
        <w:rPr>
          <w:rFonts w:ascii="Arial" w:hAnsi="Arial" w:cs="Arial"/>
          <w:sz w:val="22"/>
          <w:szCs w:val="22"/>
        </w:rPr>
      </w:pPr>
      <w:r w:rsidRPr="005E1E34">
        <w:rPr>
          <w:rFonts w:ascii="Arial" w:hAnsi="Arial" w:cs="Arial"/>
          <w:sz w:val="22"/>
          <w:szCs w:val="22"/>
        </w:rPr>
        <w:t xml:space="preserve">Identify lessons learned and recommendations, based on evidence, so as to improve relevance, effectiveness, efficiency and sustainability of programme results, and also document knowledge basis from the programme design and </w:t>
      </w:r>
      <w:r w:rsidR="009C5CC8" w:rsidRPr="005E1E34">
        <w:rPr>
          <w:rFonts w:ascii="Arial" w:hAnsi="Arial" w:cs="Arial"/>
          <w:sz w:val="22"/>
          <w:szCs w:val="22"/>
        </w:rPr>
        <w:t>implementation.</w:t>
      </w:r>
    </w:p>
    <w:p w14:paraId="75FCBEF3" w14:textId="3193BF32" w:rsidR="00296771" w:rsidRPr="005E1E34" w:rsidRDefault="00296771" w:rsidP="00296771">
      <w:pPr>
        <w:pStyle w:val="ListParagraph"/>
        <w:numPr>
          <w:ilvl w:val="0"/>
          <w:numId w:val="46"/>
        </w:numPr>
        <w:spacing w:line="360" w:lineRule="auto"/>
        <w:jc w:val="both"/>
        <w:rPr>
          <w:rFonts w:ascii="Arial" w:hAnsi="Arial" w:cs="Arial"/>
          <w:sz w:val="22"/>
          <w:szCs w:val="22"/>
        </w:rPr>
      </w:pPr>
      <w:r w:rsidRPr="005E1E34">
        <w:rPr>
          <w:rFonts w:ascii="Arial" w:hAnsi="Arial" w:cs="Arial"/>
          <w:sz w:val="22"/>
          <w:szCs w:val="22"/>
        </w:rPr>
        <w:t>Identify strengths and weaknesses of the programme in the application of right-based approach and gender mainstreaming and possible recommendations to apply in the remaining period of the programme;</w:t>
      </w:r>
    </w:p>
    <w:p w14:paraId="6BE6424C" w14:textId="77777777" w:rsidR="00296771" w:rsidRPr="00FA1282" w:rsidRDefault="00296771" w:rsidP="00FA1282">
      <w:pPr>
        <w:spacing w:line="360" w:lineRule="auto"/>
        <w:jc w:val="both"/>
        <w:rPr>
          <w:rFonts w:ascii="Arial" w:hAnsi="Arial" w:cs="Arial"/>
        </w:rPr>
      </w:pPr>
    </w:p>
    <w:p w14:paraId="6FA68DA3" w14:textId="334C8915" w:rsidR="002B53DC" w:rsidRPr="00FC5829" w:rsidRDefault="002B53DC" w:rsidP="00FC5829">
      <w:pPr>
        <w:spacing w:line="360" w:lineRule="auto"/>
        <w:rPr>
          <w:rFonts w:ascii="Arial" w:eastAsia="Calibri" w:hAnsi="Arial" w:cs="Arial"/>
          <w:b/>
          <w:color w:val="185262"/>
          <w:u w:color="374C80"/>
          <w:bdr w:val="nil"/>
          <w:lang w:eastAsia="zh-CN"/>
        </w:rPr>
      </w:pPr>
      <w:r w:rsidRPr="00FC5829">
        <w:rPr>
          <w:rFonts w:ascii="Arial" w:eastAsia="Calibri" w:hAnsi="Arial" w:cs="Arial"/>
          <w:b/>
          <w:color w:val="185262"/>
          <w:u w:color="374C80"/>
          <w:bdr w:val="nil"/>
          <w:lang w:eastAsia="zh-CN"/>
        </w:rPr>
        <w:t xml:space="preserve">APPROACH &amp; METHODOLOGY  </w:t>
      </w:r>
    </w:p>
    <w:p w14:paraId="63948D8A" w14:textId="77777777" w:rsidR="002B53DC" w:rsidRPr="00D5256D" w:rsidRDefault="002B53DC" w:rsidP="00FC5829">
      <w:pPr>
        <w:spacing w:line="360" w:lineRule="auto"/>
        <w:jc w:val="both"/>
        <w:rPr>
          <w:rFonts w:ascii="Arial" w:hAnsi="Arial" w:cs="Arial"/>
          <w:sz w:val="22"/>
          <w:szCs w:val="22"/>
        </w:rPr>
      </w:pPr>
      <w:r w:rsidRPr="00D5256D">
        <w:rPr>
          <w:rFonts w:ascii="Arial" w:hAnsi="Arial" w:cs="Arial"/>
          <w:sz w:val="22"/>
          <w:szCs w:val="22"/>
        </w:rPr>
        <w:t>The TE is expected to follow a collaborative and participatory approach ensuring close engagement with the Project Team, government counterparts (the Environment  of Environment, Forest and Climate Change Commission ; relevant regional and woreda bureaus in Amhara, SNNP and Tigray; the UNDP Country Office(s), UNDP, the Norwegian and Sweden Embassies as well as beneficiaries</w:t>
      </w:r>
    </w:p>
    <w:p w14:paraId="01EEC20F" w14:textId="06DF4671" w:rsidR="002B53DC" w:rsidRPr="00D5256D" w:rsidRDefault="002B53DC" w:rsidP="00FC5829">
      <w:pPr>
        <w:spacing w:line="360" w:lineRule="auto"/>
        <w:jc w:val="both"/>
        <w:rPr>
          <w:rFonts w:ascii="Arial" w:hAnsi="Arial" w:cs="Arial"/>
          <w:sz w:val="22"/>
          <w:szCs w:val="22"/>
        </w:rPr>
      </w:pPr>
      <w:r w:rsidRPr="00D5256D">
        <w:rPr>
          <w:rFonts w:ascii="Arial" w:hAnsi="Arial" w:cs="Arial"/>
          <w:sz w:val="22"/>
          <w:szCs w:val="22"/>
        </w:rPr>
        <w:t xml:space="preserve">Engagement of stakeholders is vital to a successful TE .  Stakeholder involvement should include interviews with stakeholders who have project responsibilities, including but not limited </w:t>
      </w:r>
      <w:r w:rsidR="00FA1282" w:rsidRPr="00D5256D">
        <w:rPr>
          <w:rFonts w:ascii="Arial" w:hAnsi="Arial" w:cs="Arial"/>
          <w:sz w:val="22"/>
          <w:szCs w:val="22"/>
        </w:rPr>
        <w:t>to</w:t>
      </w:r>
      <w:r w:rsidRPr="00D5256D">
        <w:rPr>
          <w:rFonts w:ascii="Arial" w:hAnsi="Arial" w:cs="Arial"/>
          <w:sz w:val="22"/>
          <w:szCs w:val="22"/>
        </w:rPr>
        <w:t xml:space="preserve"> executing agencies, senior officials and task team leaders, key experts in the subject area, REDD+ Steering Committee, local communities etc. Additionally, the TE  team is expected to conduct field missions in selected 4 woredas from Amhara, Tigray and SNNNP regions.</w:t>
      </w:r>
    </w:p>
    <w:p w14:paraId="3F977A43" w14:textId="27E554A3" w:rsidR="002B53DC" w:rsidRPr="00D5256D" w:rsidRDefault="002B53DC" w:rsidP="00FC5829">
      <w:pPr>
        <w:spacing w:line="360" w:lineRule="auto"/>
        <w:jc w:val="both"/>
        <w:rPr>
          <w:rFonts w:ascii="Arial" w:hAnsi="Arial" w:cs="Arial"/>
          <w:sz w:val="22"/>
          <w:szCs w:val="22"/>
        </w:rPr>
      </w:pPr>
      <w:r w:rsidRPr="00D5256D">
        <w:rPr>
          <w:rFonts w:ascii="Arial" w:hAnsi="Arial" w:cs="Arial"/>
          <w:sz w:val="22"/>
          <w:szCs w:val="22"/>
        </w:rPr>
        <w:t xml:space="preserve">The final </w:t>
      </w:r>
      <w:r w:rsidR="00D5256D" w:rsidRPr="00D5256D">
        <w:rPr>
          <w:rFonts w:ascii="Arial" w:hAnsi="Arial" w:cs="Arial"/>
          <w:sz w:val="22"/>
          <w:szCs w:val="22"/>
        </w:rPr>
        <w:t>TE report</w:t>
      </w:r>
      <w:r w:rsidRPr="00D5256D">
        <w:rPr>
          <w:rFonts w:ascii="Arial" w:hAnsi="Arial" w:cs="Arial"/>
          <w:sz w:val="22"/>
          <w:szCs w:val="22"/>
        </w:rPr>
        <w:t xml:space="preserve"> should describe the full TE approach taken and the rationale for the approach making explicit the underlying assumptions/logics of the program, challenges, strengths and weaknesses about the methods and approach of the review.</w:t>
      </w:r>
    </w:p>
    <w:p w14:paraId="313A3AC1" w14:textId="2B78FCE4" w:rsidR="002B53DC" w:rsidRPr="00D5256D" w:rsidRDefault="002B53DC" w:rsidP="00FC5829">
      <w:pPr>
        <w:spacing w:line="360" w:lineRule="auto"/>
        <w:jc w:val="both"/>
        <w:rPr>
          <w:rFonts w:ascii="Arial" w:hAnsi="Arial" w:cs="Arial"/>
          <w:sz w:val="22"/>
          <w:szCs w:val="22"/>
        </w:rPr>
      </w:pPr>
      <w:r w:rsidRPr="00D5256D">
        <w:rPr>
          <w:rFonts w:ascii="Arial" w:hAnsi="Arial" w:cs="Arial"/>
          <w:sz w:val="22"/>
          <w:szCs w:val="22"/>
        </w:rPr>
        <w:t xml:space="preserve">The findings of the TE will be presented to key stakeholders for further validation, </w:t>
      </w:r>
      <w:r w:rsidR="00FA1282" w:rsidRPr="00D5256D">
        <w:rPr>
          <w:rFonts w:ascii="Arial" w:hAnsi="Arial" w:cs="Arial"/>
          <w:sz w:val="22"/>
          <w:szCs w:val="22"/>
        </w:rPr>
        <w:t>enrichment,</w:t>
      </w:r>
      <w:r w:rsidRPr="00D5256D">
        <w:rPr>
          <w:rFonts w:ascii="Arial" w:hAnsi="Arial" w:cs="Arial"/>
          <w:sz w:val="22"/>
          <w:szCs w:val="22"/>
        </w:rPr>
        <w:t xml:space="preserve"> and endorsement.</w:t>
      </w:r>
    </w:p>
    <w:p w14:paraId="21ECC380" w14:textId="77777777" w:rsidR="002B53DC" w:rsidRPr="00FA1282" w:rsidRDefault="002B53DC" w:rsidP="00FA1282">
      <w:pPr>
        <w:spacing w:line="360" w:lineRule="auto"/>
        <w:rPr>
          <w:rFonts w:ascii="Arial" w:hAnsi="Arial" w:cs="Arial"/>
        </w:rPr>
      </w:pPr>
    </w:p>
    <w:p w14:paraId="1314C09F" w14:textId="77777777" w:rsidR="002B53DC" w:rsidRPr="00FA1282" w:rsidRDefault="002B53DC" w:rsidP="00FA1282">
      <w:pPr>
        <w:spacing w:line="360" w:lineRule="auto"/>
        <w:rPr>
          <w:rFonts w:ascii="Arial" w:hAnsi="Arial" w:cs="Arial"/>
        </w:rPr>
      </w:pPr>
      <w:r w:rsidRPr="00FA1282">
        <w:rPr>
          <w:rFonts w:ascii="Arial" w:hAnsi="Arial" w:cs="Arial"/>
        </w:rPr>
        <w:t xml:space="preserve">In general, the approach and methodology will be </w:t>
      </w:r>
    </w:p>
    <w:p w14:paraId="1E2E534E" w14:textId="77777777" w:rsidR="002B53DC" w:rsidRPr="00D5256D" w:rsidRDefault="002B53DC" w:rsidP="00FA1282">
      <w:pPr>
        <w:pStyle w:val="ListParagraph"/>
        <w:numPr>
          <w:ilvl w:val="0"/>
          <w:numId w:val="35"/>
        </w:numPr>
        <w:spacing w:after="160" w:line="360" w:lineRule="auto"/>
        <w:jc w:val="both"/>
        <w:rPr>
          <w:rFonts w:ascii="Arial" w:hAnsi="Arial" w:cs="Arial"/>
          <w:sz w:val="22"/>
          <w:szCs w:val="22"/>
        </w:rPr>
      </w:pPr>
      <w:r w:rsidRPr="00D5256D">
        <w:rPr>
          <w:rFonts w:ascii="Arial" w:hAnsi="Arial" w:cs="Arial"/>
          <w:sz w:val="22"/>
          <w:szCs w:val="22"/>
        </w:rPr>
        <w:lastRenderedPageBreak/>
        <w:t xml:space="preserve">Conduct desk review </w:t>
      </w:r>
    </w:p>
    <w:p w14:paraId="723E8C02" w14:textId="77777777" w:rsidR="002B53DC" w:rsidRPr="00D5256D" w:rsidRDefault="002B53DC" w:rsidP="00FA1282">
      <w:pPr>
        <w:pStyle w:val="ListParagraph"/>
        <w:numPr>
          <w:ilvl w:val="0"/>
          <w:numId w:val="35"/>
        </w:numPr>
        <w:spacing w:after="160" w:line="360" w:lineRule="auto"/>
        <w:jc w:val="both"/>
        <w:rPr>
          <w:rFonts w:ascii="Arial" w:hAnsi="Arial" w:cs="Arial"/>
          <w:sz w:val="22"/>
          <w:szCs w:val="22"/>
        </w:rPr>
      </w:pPr>
      <w:r w:rsidRPr="00D5256D">
        <w:rPr>
          <w:rFonts w:ascii="Arial" w:hAnsi="Arial" w:cs="Arial"/>
          <w:sz w:val="22"/>
          <w:szCs w:val="22"/>
        </w:rPr>
        <w:t>Collect primary data using appropriate tools in line with evaluation questions and log frame indicators</w:t>
      </w:r>
    </w:p>
    <w:p w14:paraId="648E1D2A" w14:textId="77777777" w:rsidR="002B53DC" w:rsidRPr="00D5256D" w:rsidRDefault="002B53DC" w:rsidP="00FA1282">
      <w:pPr>
        <w:pStyle w:val="ListParagraph"/>
        <w:numPr>
          <w:ilvl w:val="0"/>
          <w:numId w:val="35"/>
        </w:numPr>
        <w:spacing w:after="160" w:line="360" w:lineRule="auto"/>
        <w:jc w:val="both"/>
        <w:rPr>
          <w:rFonts w:ascii="Arial" w:hAnsi="Arial" w:cs="Arial"/>
          <w:sz w:val="22"/>
          <w:szCs w:val="22"/>
        </w:rPr>
      </w:pPr>
      <w:r w:rsidRPr="00D5256D">
        <w:rPr>
          <w:rFonts w:ascii="Arial" w:hAnsi="Arial" w:cs="Arial"/>
          <w:sz w:val="22"/>
          <w:szCs w:val="22"/>
        </w:rPr>
        <w:t>KII with program stakeholders and FGD with communities</w:t>
      </w:r>
    </w:p>
    <w:p w14:paraId="3B01B896" w14:textId="77777777" w:rsidR="002B53DC" w:rsidRPr="00D5256D" w:rsidRDefault="002B53DC" w:rsidP="00FA1282">
      <w:pPr>
        <w:pStyle w:val="ListParagraph"/>
        <w:numPr>
          <w:ilvl w:val="0"/>
          <w:numId w:val="35"/>
        </w:numPr>
        <w:spacing w:after="160" w:line="360" w:lineRule="auto"/>
        <w:jc w:val="both"/>
        <w:rPr>
          <w:rFonts w:ascii="Arial" w:hAnsi="Arial" w:cs="Arial"/>
          <w:sz w:val="22"/>
          <w:szCs w:val="22"/>
        </w:rPr>
      </w:pPr>
      <w:r w:rsidRPr="00D5256D">
        <w:rPr>
          <w:rFonts w:ascii="Arial" w:hAnsi="Arial" w:cs="Arial"/>
          <w:sz w:val="22"/>
          <w:szCs w:val="22"/>
        </w:rPr>
        <w:t>Field visits to the implementation sites</w:t>
      </w:r>
    </w:p>
    <w:p w14:paraId="45FAE59A" w14:textId="2403B812" w:rsidR="00332940" w:rsidRPr="00FC5829" w:rsidRDefault="00332940" w:rsidP="00FC5829">
      <w:pPr>
        <w:spacing w:line="360" w:lineRule="auto"/>
        <w:rPr>
          <w:rFonts w:ascii="Arial" w:eastAsia="Calibri" w:hAnsi="Arial" w:cs="Arial"/>
          <w:b/>
          <w:color w:val="185262"/>
          <w:u w:color="374C80"/>
          <w:bdr w:val="nil"/>
          <w:lang w:eastAsia="zh-CN"/>
        </w:rPr>
      </w:pPr>
      <w:r w:rsidRPr="00FC5829">
        <w:rPr>
          <w:rFonts w:ascii="Arial" w:eastAsia="Calibri" w:hAnsi="Arial" w:cs="Arial"/>
          <w:b/>
          <w:color w:val="185262"/>
          <w:u w:color="374C80"/>
          <w:bdr w:val="nil"/>
          <w:lang w:eastAsia="zh-CN"/>
        </w:rPr>
        <w:t xml:space="preserve">EVALUATION CRITERIA AND KEY GUIDING QUESTIONS </w:t>
      </w:r>
    </w:p>
    <w:p w14:paraId="4590067A" w14:textId="77777777" w:rsidR="002B53DC" w:rsidRPr="00FA1282" w:rsidRDefault="002B53DC" w:rsidP="00FA1282">
      <w:pPr>
        <w:spacing w:line="360" w:lineRule="auto"/>
        <w:rPr>
          <w:rFonts w:ascii="Arial" w:hAnsi="Arial" w:cs="Arial"/>
        </w:rPr>
      </w:pPr>
    </w:p>
    <w:p w14:paraId="415547C5" w14:textId="77777777" w:rsidR="002B53DC" w:rsidRPr="00FC5829" w:rsidRDefault="002B53DC" w:rsidP="00FC5829">
      <w:pPr>
        <w:spacing w:line="360" w:lineRule="auto"/>
        <w:rPr>
          <w:rFonts w:ascii="Arial" w:eastAsia="Calibri" w:hAnsi="Arial" w:cs="Arial"/>
          <w:b/>
          <w:color w:val="185262"/>
          <w:u w:color="374C80"/>
          <w:bdr w:val="nil"/>
          <w:lang w:eastAsia="zh-CN"/>
        </w:rPr>
      </w:pPr>
      <w:r w:rsidRPr="00FC5829">
        <w:rPr>
          <w:rFonts w:ascii="Arial" w:eastAsia="Calibri" w:hAnsi="Arial" w:cs="Arial"/>
          <w:b/>
          <w:color w:val="185262"/>
          <w:u w:color="374C80"/>
          <w:bdr w:val="nil"/>
          <w:lang w:eastAsia="zh-CN"/>
        </w:rPr>
        <w:t xml:space="preserve">Relevance </w:t>
      </w:r>
    </w:p>
    <w:p w14:paraId="7FAF150C" w14:textId="77777777" w:rsidR="002B53DC" w:rsidRPr="00FA1282" w:rsidRDefault="002B53DC" w:rsidP="00FA1282">
      <w:pPr>
        <w:spacing w:line="360" w:lineRule="auto"/>
        <w:rPr>
          <w:rFonts w:ascii="Arial" w:hAnsi="Arial" w:cs="Arial"/>
        </w:rPr>
      </w:pPr>
    </w:p>
    <w:p w14:paraId="5F7385C3" w14:textId="46630B9E" w:rsidR="00F60930" w:rsidRPr="00D5256D" w:rsidRDefault="002B53DC" w:rsidP="00FA1282">
      <w:pPr>
        <w:pStyle w:val="ListParagraph"/>
        <w:numPr>
          <w:ilvl w:val="0"/>
          <w:numId w:val="42"/>
        </w:numPr>
        <w:spacing w:after="160" w:line="360" w:lineRule="auto"/>
        <w:jc w:val="both"/>
        <w:rPr>
          <w:rFonts w:ascii="Arial" w:hAnsi="Arial" w:cs="Arial"/>
          <w:sz w:val="22"/>
          <w:szCs w:val="22"/>
        </w:rPr>
      </w:pPr>
      <w:r w:rsidRPr="00D5256D">
        <w:rPr>
          <w:rFonts w:ascii="Arial" w:hAnsi="Arial" w:cs="Arial"/>
          <w:sz w:val="22"/>
          <w:szCs w:val="22"/>
        </w:rPr>
        <w:t xml:space="preserve">Review the project in line with the national development priorities, the </w:t>
      </w:r>
      <w:r w:rsidR="00D5256D" w:rsidRPr="00D5256D">
        <w:rPr>
          <w:rFonts w:ascii="Arial" w:hAnsi="Arial" w:cs="Arial"/>
          <w:sz w:val="22"/>
          <w:szCs w:val="22"/>
        </w:rPr>
        <w:t>projects outputs</w:t>
      </w:r>
      <w:r w:rsidRPr="00D5256D">
        <w:rPr>
          <w:rFonts w:ascii="Arial" w:hAnsi="Arial" w:cs="Arial"/>
          <w:sz w:val="22"/>
          <w:szCs w:val="22"/>
        </w:rPr>
        <w:t xml:space="preserve"> and outcomes, the UNDP Strategic </w:t>
      </w:r>
      <w:r w:rsidR="00FA1282" w:rsidRPr="00D5256D">
        <w:rPr>
          <w:rFonts w:ascii="Arial" w:hAnsi="Arial" w:cs="Arial"/>
          <w:sz w:val="22"/>
          <w:szCs w:val="22"/>
        </w:rPr>
        <w:t>Plan,</w:t>
      </w:r>
      <w:r w:rsidRPr="00D5256D">
        <w:rPr>
          <w:rFonts w:ascii="Arial" w:hAnsi="Arial" w:cs="Arial"/>
          <w:sz w:val="22"/>
          <w:szCs w:val="22"/>
        </w:rPr>
        <w:t xml:space="preserve"> and the SDGs;</w:t>
      </w:r>
      <w:r w:rsidR="00F60930" w:rsidRPr="00D5256D">
        <w:rPr>
          <w:rFonts w:ascii="Arial" w:hAnsi="Arial" w:cs="Arial"/>
          <w:sz w:val="22"/>
          <w:szCs w:val="22"/>
        </w:rPr>
        <w:t xml:space="preserve"> </w:t>
      </w:r>
    </w:p>
    <w:p w14:paraId="493B133F" w14:textId="2B32B6BB" w:rsidR="00F60930" w:rsidRPr="00D5256D" w:rsidRDefault="002B53DC" w:rsidP="00FA1282">
      <w:pPr>
        <w:pStyle w:val="ListParagraph"/>
        <w:numPr>
          <w:ilvl w:val="0"/>
          <w:numId w:val="42"/>
        </w:numPr>
        <w:spacing w:after="160" w:line="360" w:lineRule="auto"/>
        <w:jc w:val="both"/>
        <w:rPr>
          <w:rFonts w:ascii="Arial" w:hAnsi="Arial" w:cs="Arial"/>
          <w:sz w:val="22"/>
          <w:szCs w:val="22"/>
        </w:rPr>
      </w:pPr>
      <w:r w:rsidRPr="00D5256D">
        <w:rPr>
          <w:rFonts w:ascii="Arial" w:hAnsi="Arial" w:cs="Arial"/>
          <w:sz w:val="22"/>
          <w:szCs w:val="22"/>
        </w:rPr>
        <w:t xml:space="preserve">Review to what extent the project contributes to the theory of change for the relevant country </w:t>
      </w:r>
      <w:r w:rsidR="00FA1282" w:rsidRPr="00D5256D">
        <w:rPr>
          <w:rFonts w:ascii="Arial" w:hAnsi="Arial" w:cs="Arial"/>
          <w:sz w:val="22"/>
          <w:szCs w:val="22"/>
        </w:rPr>
        <w:t>Programme</w:t>
      </w:r>
      <w:r w:rsidRPr="00D5256D">
        <w:rPr>
          <w:rFonts w:ascii="Arial" w:hAnsi="Arial" w:cs="Arial"/>
          <w:sz w:val="22"/>
          <w:szCs w:val="22"/>
        </w:rPr>
        <w:t xml:space="preserve"> </w:t>
      </w:r>
      <w:r w:rsidR="00D5256D" w:rsidRPr="00D5256D">
        <w:rPr>
          <w:rFonts w:ascii="Arial" w:hAnsi="Arial" w:cs="Arial"/>
          <w:sz w:val="22"/>
          <w:szCs w:val="22"/>
        </w:rPr>
        <w:t>outcome.</w:t>
      </w:r>
      <w:r w:rsidR="00F60930" w:rsidRPr="00D5256D">
        <w:rPr>
          <w:rFonts w:ascii="Arial" w:hAnsi="Arial" w:cs="Arial"/>
          <w:sz w:val="22"/>
          <w:szCs w:val="22"/>
        </w:rPr>
        <w:t xml:space="preserve"> </w:t>
      </w:r>
    </w:p>
    <w:p w14:paraId="2F08D787" w14:textId="1D866E1D" w:rsidR="00F60930" w:rsidRPr="00D5256D" w:rsidRDefault="0049653E" w:rsidP="00FA1282">
      <w:pPr>
        <w:pStyle w:val="ListParagraph"/>
        <w:numPr>
          <w:ilvl w:val="0"/>
          <w:numId w:val="42"/>
        </w:numPr>
        <w:spacing w:after="160" w:line="360" w:lineRule="auto"/>
        <w:jc w:val="both"/>
        <w:rPr>
          <w:rFonts w:ascii="Arial" w:hAnsi="Arial" w:cs="Arial"/>
          <w:sz w:val="22"/>
          <w:szCs w:val="22"/>
        </w:rPr>
      </w:pPr>
      <w:r w:rsidRPr="00D5256D">
        <w:rPr>
          <w:rFonts w:ascii="Arial" w:hAnsi="Arial" w:cs="Arial"/>
          <w:sz w:val="22"/>
          <w:szCs w:val="22"/>
        </w:rPr>
        <w:t>Was the project relevant to the needs and priorities of the target groups/beneficiaries</w:t>
      </w:r>
      <w:r w:rsidR="00F60930" w:rsidRPr="00D5256D">
        <w:rPr>
          <w:rFonts w:ascii="Arial" w:hAnsi="Arial" w:cs="Arial"/>
          <w:sz w:val="22"/>
          <w:szCs w:val="22"/>
        </w:rPr>
        <w:t>? Were they consulted during design and implementation of the project?</w:t>
      </w:r>
    </w:p>
    <w:p w14:paraId="4814D50B" w14:textId="77777777" w:rsidR="002B53DC" w:rsidRPr="00D5256D" w:rsidRDefault="002B53DC" w:rsidP="00FA1282">
      <w:pPr>
        <w:pStyle w:val="ListParagraph"/>
        <w:numPr>
          <w:ilvl w:val="0"/>
          <w:numId w:val="42"/>
        </w:numPr>
        <w:spacing w:after="160" w:line="360" w:lineRule="auto"/>
        <w:jc w:val="both"/>
        <w:rPr>
          <w:rFonts w:ascii="Arial" w:hAnsi="Arial" w:cs="Arial"/>
          <w:sz w:val="22"/>
          <w:szCs w:val="22"/>
        </w:rPr>
      </w:pPr>
      <w:r w:rsidRPr="00D5256D">
        <w:rPr>
          <w:rFonts w:ascii="Arial" w:hAnsi="Arial" w:cs="Arial"/>
          <w:sz w:val="22"/>
          <w:szCs w:val="22"/>
        </w:rPr>
        <w:t>Review to what extent were lessons learned from other relevant projects considered in the project’s design</w:t>
      </w:r>
    </w:p>
    <w:p w14:paraId="7BF85720" w14:textId="77777777" w:rsidR="002B53DC" w:rsidRPr="00D5256D" w:rsidRDefault="002B53DC" w:rsidP="00FA1282">
      <w:pPr>
        <w:pStyle w:val="ListParagraph"/>
        <w:numPr>
          <w:ilvl w:val="0"/>
          <w:numId w:val="42"/>
        </w:numPr>
        <w:spacing w:after="160" w:line="360" w:lineRule="auto"/>
        <w:jc w:val="both"/>
        <w:rPr>
          <w:rFonts w:ascii="Arial" w:hAnsi="Arial" w:cs="Arial"/>
          <w:sz w:val="22"/>
          <w:szCs w:val="22"/>
        </w:rPr>
      </w:pPr>
      <w:r w:rsidRPr="00D5256D">
        <w:rPr>
          <w:rFonts w:ascii="Arial" w:hAnsi="Arial" w:cs="Arial"/>
          <w:sz w:val="22"/>
          <w:szCs w:val="22"/>
        </w:rPr>
        <w:t>Review to what extent does the project contribute to gender equality, the empowerment of women and the human rights-based approach;</w:t>
      </w:r>
    </w:p>
    <w:p w14:paraId="2ABD930B" w14:textId="77777777" w:rsidR="002B53DC" w:rsidRPr="00D5256D" w:rsidRDefault="002B53DC" w:rsidP="00FA1282">
      <w:pPr>
        <w:pStyle w:val="ListParagraph"/>
        <w:numPr>
          <w:ilvl w:val="0"/>
          <w:numId w:val="42"/>
        </w:numPr>
        <w:spacing w:after="160" w:line="360" w:lineRule="auto"/>
        <w:jc w:val="both"/>
        <w:rPr>
          <w:rFonts w:ascii="Arial" w:hAnsi="Arial" w:cs="Arial"/>
          <w:sz w:val="22"/>
          <w:szCs w:val="22"/>
        </w:rPr>
      </w:pPr>
      <w:r w:rsidRPr="00D5256D">
        <w:rPr>
          <w:rFonts w:ascii="Arial" w:hAnsi="Arial" w:cs="Arial"/>
          <w:sz w:val="22"/>
          <w:szCs w:val="22"/>
        </w:rPr>
        <w:t>Review to what extent has the project been appropriately responsive to political, legal, economic, institutional, etc., changes in the country</w:t>
      </w:r>
    </w:p>
    <w:p w14:paraId="45BEE377" w14:textId="77777777" w:rsidR="002B53DC" w:rsidRPr="00FA1282" w:rsidRDefault="002B53DC" w:rsidP="00FA1282">
      <w:pPr>
        <w:spacing w:line="360" w:lineRule="auto"/>
        <w:rPr>
          <w:rFonts w:ascii="Arial" w:hAnsi="Arial" w:cs="Arial"/>
        </w:rPr>
      </w:pPr>
    </w:p>
    <w:p w14:paraId="472922BC" w14:textId="6547F101" w:rsidR="002B53DC" w:rsidRPr="00FC5829" w:rsidRDefault="002B53DC" w:rsidP="00FC5829">
      <w:pPr>
        <w:spacing w:line="360" w:lineRule="auto"/>
        <w:rPr>
          <w:rFonts w:ascii="Arial" w:eastAsia="Calibri" w:hAnsi="Arial" w:cs="Arial"/>
          <w:b/>
          <w:color w:val="185262"/>
          <w:u w:color="374C80"/>
          <w:bdr w:val="nil"/>
          <w:lang w:eastAsia="zh-CN"/>
        </w:rPr>
      </w:pPr>
      <w:r w:rsidRPr="00FC5829">
        <w:rPr>
          <w:rFonts w:ascii="Arial" w:eastAsia="Calibri" w:hAnsi="Arial" w:cs="Arial"/>
          <w:b/>
          <w:color w:val="185262"/>
          <w:u w:color="374C80"/>
          <w:bdr w:val="nil"/>
          <w:lang w:eastAsia="zh-CN"/>
        </w:rPr>
        <w:t>Effectiveness</w:t>
      </w:r>
      <w:r w:rsidR="00F60930" w:rsidRPr="00FC5829">
        <w:rPr>
          <w:rFonts w:ascii="Arial" w:eastAsia="Calibri" w:hAnsi="Arial" w:cs="Arial"/>
          <w:b/>
          <w:color w:val="185262"/>
          <w:u w:color="374C80"/>
          <w:bdr w:val="nil"/>
          <w:lang w:eastAsia="zh-CN"/>
        </w:rPr>
        <w:t xml:space="preserve">/ </w:t>
      </w:r>
    </w:p>
    <w:p w14:paraId="10266802" w14:textId="77777777" w:rsidR="002B53DC" w:rsidRPr="00FA1282" w:rsidRDefault="002B53DC" w:rsidP="00FA1282">
      <w:pPr>
        <w:spacing w:line="360" w:lineRule="auto"/>
        <w:rPr>
          <w:rFonts w:ascii="Arial" w:hAnsi="Arial" w:cs="Arial"/>
          <w:b/>
        </w:rPr>
      </w:pPr>
    </w:p>
    <w:p w14:paraId="2C70C2CF" w14:textId="7F1EE845" w:rsidR="002B53DC" w:rsidRPr="00D5256D" w:rsidRDefault="002B53DC" w:rsidP="00FA1282">
      <w:pPr>
        <w:pStyle w:val="ListParagraph"/>
        <w:numPr>
          <w:ilvl w:val="0"/>
          <w:numId w:val="40"/>
        </w:numPr>
        <w:spacing w:after="160" w:line="360" w:lineRule="auto"/>
        <w:jc w:val="both"/>
        <w:rPr>
          <w:rFonts w:ascii="Arial" w:hAnsi="Arial" w:cs="Arial"/>
          <w:sz w:val="22"/>
          <w:szCs w:val="22"/>
        </w:rPr>
      </w:pPr>
      <w:r w:rsidRPr="00D5256D">
        <w:rPr>
          <w:rFonts w:ascii="Arial" w:hAnsi="Arial" w:cs="Arial"/>
          <w:sz w:val="22"/>
          <w:szCs w:val="22"/>
        </w:rPr>
        <w:t xml:space="preserve">Review </w:t>
      </w:r>
      <w:r w:rsidR="00D5256D" w:rsidRPr="00D5256D">
        <w:rPr>
          <w:rFonts w:ascii="Arial" w:hAnsi="Arial" w:cs="Arial"/>
          <w:sz w:val="22"/>
          <w:szCs w:val="22"/>
        </w:rPr>
        <w:t>to what</w:t>
      </w:r>
      <w:r w:rsidRPr="00D5256D">
        <w:rPr>
          <w:rFonts w:ascii="Arial" w:hAnsi="Arial" w:cs="Arial"/>
          <w:sz w:val="22"/>
          <w:szCs w:val="22"/>
        </w:rPr>
        <w:t xml:space="preserve"> extent did the project contribute to the country </w:t>
      </w:r>
      <w:r w:rsidR="00FA1282" w:rsidRPr="00D5256D">
        <w:rPr>
          <w:rFonts w:ascii="Arial" w:hAnsi="Arial" w:cs="Arial"/>
          <w:sz w:val="22"/>
          <w:szCs w:val="22"/>
        </w:rPr>
        <w:t>Programme</w:t>
      </w:r>
      <w:r w:rsidRPr="00D5256D">
        <w:rPr>
          <w:rFonts w:ascii="Arial" w:hAnsi="Arial" w:cs="Arial"/>
          <w:sz w:val="22"/>
          <w:szCs w:val="22"/>
        </w:rPr>
        <w:t xml:space="preserve"> outcomes and outputs, the SDGs, the UNDP Strategic </w:t>
      </w:r>
      <w:r w:rsidR="00FA1282" w:rsidRPr="00D5256D">
        <w:rPr>
          <w:rFonts w:ascii="Arial" w:hAnsi="Arial" w:cs="Arial"/>
          <w:sz w:val="22"/>
          <w:szCs w:val="22"/>
        </w:rPr>
        <w:t>Plan,</w:t>
      </w:r>
      <w:r w:rsidRPr="00D5256D">
        <w:rPr>
          <w:rFonts w:ascii="Arial" w:hAnsi="Arial" w:cs="Arial"/>
          <w:sz w:val="22"/>
          <w:szCs w:val="22"/>
        </w:rPr>
        <w:t xml:space="preserve"> and national development priorities</w:t>
      </w:r>
    </w:p>
    <w:p w14:paraId="2DA715C6" w14:textId="448FF6E7" w:rsidR="002B53DC" w:rsidRPr="00D5256D" w:rsidRDefault="002B53DC" w:rsidP="00FA1282">
      <w:pPr>
        <w:pStyle w:val="ListParagraph"/>
        <w:numPr>
          <w:ilvl w:val="0"/>
          <w:numId w:val="40"/>
        </w:numPr>
        <w:spacing w:after="160" w:line="360" w:lineRule="auto"/>
        <w:jc w:val="both"/>
        <w:rPr>
          <w:rFonts w:ascii="Arial" w:hAnsi="Arial" w:cs="Arial"/>
          <w:sz w:val="22"/>
          <w:szCs w:val="22"/>
        </w:rPr>
      </w:pPr>
      <w:r w:rsidRPr="00D5256D">
        <w:rPr>
          <w:rFonts w:ascii="Arial" w:hAnsi="Arial" w:cs="Arial"/>
          <w:sz w:val="22"/>
          <w:szCs w:val="22"/>
        </w:rPr>
        <w:t xml:space="preserve">Review to what extent has the UNDP partnership strategy been appropriate and effective </w:t>
      </w:r>
      <w:r w:rsidR="00D5256D" w:rsidRPr="00D5256D">
        <w:rPr>
          <w:rFonts w:ascii="Arial" w:hAnsi="Arial" w:cs="Arial"/>
          <w:sz w:val="22"/>
          <w:szCs w:val="22"/>
        </w:rPr>
        <w:t>and what</w:t>
      </w:r>
      <w:r w:rsidRPr="00D5256D">
        <w:rPr>
          <w:rFonts w:ascii="Arial" w:hAnsi="Arial" w:cs="Arial"/>
          <w:sz w:val="22"/>
          <w:szCs w:val="22"/>
        </w:rPr>
        <w:t xml:space="preserve"> factors contributed to effectiveness or ineffectiveness In which areas does the project have the greatest </w:t>
      </w:r>
      <w:r w:rsidR="00D5256D" w:rsidRPr="00D5256D">
        <w:rPr>
          <w:rFonts w:ascii="Arial" w:hAnsi="Arial" w:cs="Arial"/>
          <w:sz w:val="22"/>
          <w:szCs w:val="22"/>
        </w:rPr>
        <w:t>achievements; and</w:t>
      </w:r>
      <w:r w:rsidRPr="00D5256D">
        <w:rPr>
          <w:rFonts w:ascii="Arial" w:hAnsi="Arial" w:cs="Arial"/>
          <w:sz w:val="22"/>
          <w:szCs w:val="22"/>
        </w:rPr>
        <w:t xml:space="preserve"> what have been the supporting factors</w:t>
      </w:r>
    </w:p>
    <w:p w14:paraId="2533BA73" w14:textId="3147A7AA" w:rsidR="002B53DC" w:rsidRPr="00D5256D" w:rsidRDefault="002B53DC" w:rsidP="00FA1282">
      <w:pPr>
        <w:pStyle w:val="ListParagraph"/>
        <w:numPr>
          <w:ilvl w:val="0"/>
          <w:numId w:val="40"/>
        </w:numPr>
        <w:spacing w:after="160" w:line="360" w:lineRule="auto"/>
        <w:jc w:val="both"/>
        <w:rPr>
          <w:rFonts w:ascii="Arial" w:hAnsi="Arial" w:cs="Arial"/>
          <w:sz w:val="22"/>
          <w:szCs w:val="22"/>
        </w:rPr>
      </w:pPr>
      <w:r w:rsidRPr="00D5256D">
        <w:rPr>
          <w:rFonts w:ascii="Arial" w:hAnsi="Arial" w:cs="Arial"/>
          <w:sz w:val="22"/>
          <w:szCs w:val="22"/>
        </w:rPr>
        <w:t xml:space="preserve">Review to what extent was the project management structure as outlined in the project document efficient in generating the expected </w:t>
      </w:r>
      <w:r w:rsidR="00D5256D" w:rsidRPr="00D5256D">
        <w:rPr>
          <w:rFonts w:ascii="Arial" w:hAnsi="Arial" w:cs="Arial"/>
          <w:sz w:val="22"/>
          <w:szCs w:val="22"/>
        </w:rPr>
        <w:t>results.</w:t>
      </w:r>
      <w:r w:rsidRPr="00D5256D">
        <w:rPr>
          <w:rFonts w:ascii="Arial" w:hAnsi="Arial" w:cs="Arial"/>
          <w:sz w:val="22"/>
          <w:szCs w:val="22"/>
        </w:rPr>
        <w:t xml:space="preserve"> </w:t>
      </w:r>
    </w:p>
    <w:p w14:paraId="15E043F0" w14:textId="5609669E" w:rsidR="002B53DC" w:rsidRPr="00D5256D" w:rsidRDefault="002B53DC" w:rsidP="00FA1282">
      <w:pPr>
        <w:pStyle w:val="ListParagraph"/>
        <w:numPr>
          <w:ilvl w:val="0"/>
          <w:numId w:val="40"/>
        </w:numPr>
        <w:spacing w:after="160" w:line="360" w:lineRule="auto"/>
        <w:jc w:val="both"/>
        <w:rPr>
          <w:rFonts w:ascii="Arial" w:hAnsi="Arial" w:cs="Arial"/>
          <w:sz w:val="22"/>
          <w:szCs w:val="22"/>
        </w:rPr>
      </w:pPr>
      <w:r w:rsidRPr="00D5256D">
        <w:rPr>
          <w:rFonts w:ascii="Arial" w:hAnsi="Arial" w:cs="Arial"/>
          <w:sz w:val="22"/>
          <w:szCs w:val="22"/>
        </w:rPr>
        <w:t xml:space="preserve">Review to what extent have the UNDP project implementation strategy and execution been efficient and </w:t>
      </w:r>
      <w:r w:rsidR="00D5256D" w:rsidRPr="00D5256D">
        <w:rPr>
          <w:rFonts w:ascii="Arial" w:hAnsi="Arial" w:cs="Arial"/>
          <w:sz w:val="22"/>
          <w:szCs w:val="22"/>
        </w:rPr>
        <w:t>cost-effective.</w:t>
      </w:r>
    </w:p>
    <w:p w14:paraId="73534921" w14:textId="77777777" w:rsidR="002B53DC" w:rsidRPr="00D5256D" w:rsidRDefault="002B53DC" w:rsidP="00FA1282">
      <w:pPr>
        <w:pStyle w:val="ListParagraph"/>
        <w:numPr>
          <w:ilvl w:val="0"/>
          <w:numId w:val="40"/>
        </w:numPr>
        <w:spacing w:after="160" w:line="360" w:lineRule="auto"/>
        <w:jc w:val="both"/>
        <w:rPr>
          <w:rFonts w:ascii="Arial" w:hAnsi="Arial" w:cs="Arial"/>
          <w:sz w:val="22"/>
          <w:szCs w:val="22"/>
        </w:rPr>
      </w:pPr>
      <w:r w:rsidRPr="00D5256D">
        <w:rPr>
          <w:rFonts w:ascii="Arial" w:hAnsi="Arial" w:cs="Arial"/>
          <w:sz w:val="22"/>
          <w:szCs w:val="22"/>
        </w:rPr>
        <w:lastRenderedPageBreak/>
        <w:t>Review to what extent has there been an economical use of financial and human resources? Have resources (funds, human resources, time, expertise, etc.) been allocated strategically to achieve outcomes</w:t>
      </w:r>
    </w:p>
    <w:p w14:paraId="0E092C4B" w14:textId="77777777" w:rsidR="00C41A4B" w:rsidRPr="00D5256D" w:rsidRDefault="00C41A4B" w:rsidP="00FA1282">
      <w:pPr>
        <w:numPr>
          <w:ilvl w:val="0"/>
          <w:numId w:val="40"/>
        </w:numPr>
        <w:spacing w:line="360" w:lineRule="auto"/>
        <w:contextualSpacing/>
        <w:jc w:val="both"/>
        <w:rPr>
          <w:rFonts w:ascii="Arial" w:hAnsi="Arial" w:cs="Arial"/>
          <w:sz w:val="22"/>
          <w:szCs w:val="22"/>
        </w:rPr>
      </w:pPr>
      <w:r w:rsidRPr="00D5256D">
        <w:rPr>
          <w:rFonts w:ascii="Arial" w:hAnsi="Arial" w:cs="Arial"/>
          <w:sz w:val="22"/>
          <w:szCs w:val="22"/>
        </w:rPr>
        <w:t>To what extent did project achieve its envisioned outcomes/outputs contribute to the project’s strategic vision?</w:t>
      </w:r>
    </w:p>
    <w:p w14:paraId="10F4F0C6" w14:textId="77777777" w:rsidR="00C41A4B" w:rsidRPr="00D5256D" w:rsidRDefault="00C41A4B" w:rsidP="00FA1282">
      <w:pPr>
        <w:numPr>
          <w:ilvl w:val="0"/>
          <w:numId w:val="40"/>
        </w:numPr>
        <w:spacing w:line="360" w:lineRule="auto"/>
        <w:contextualSpacing/>
        <w:jc w:val="both"/>
        <w:rPr>
          <w:rFonts w:ascii="Arial" w:hAnsi="Arial" w:cs="Arial"/>
          <w:sz w:val="22"/>
          <w:szCs w:val="22"/>
        </w:rPr>
      </w:pPr>
      <w:r w:rsidRPr="00D5256D">
        <w:rPr>
          <w:rFonts w:ascii="Arial" w:hAnsi="Arial" w:cs="Arial"/>
          <w:sz w:val="22"/>
          <w:szCs w:val="22"/>
        </w:rPr>
        <w:t xml:space="preserve">To what extend did the project mainstreamed a gender dimension and support gender-responsive peacebuilding? </w:t>
      </w:r>
    </w:p>
    <w:p w14:paraId="1FC596E7" w14:textId="110E50BB" w:rsidR="00C41A4B" w:rsidRPr="00D5256D" w:rsidRDefault="00C41A4B" w:rsidP="00FA1282">
      <w:pPr>
        <w:numPr>
          <w:ilvl w:val="0"/>
          <w:numId w:val="40"/>
        </w:numPr>
        <w:spacing w:line="360" w:lineRule="auto"/>
        <w:contextualSpacing/>
        <w:jc w:val="both"/>
        <w:rPr>
          <w:rFonts w:ascii="Arial" w:hAnsi="Arial" w:cs="Arial"/>
          <w:sz w:val="22"/>
          <w:szCs w:val="22"/>
        </w:rPr>
      </w:pPr>
      <w:r w:rsidRPr="00D5256D">
        <w:rPr>
          <w:rFonts w:ascii="Arial" w:hAnsi="Arial" w:cs="Arial"/>
          <w:sz w:val="22"/>
          <w:szCs w:val="22"/>
        </w:rPr>
        <w:t xml:space="preserve">How appropriate and clear was </w:t>
      </w:r>
      <w:r w:rsidR="00D5256D" w:rsidRPr="00D5256D">
        <w:rPr>
          <w:rFonts w:ascii="Arial" w:hAnsi="Arial" w:cs="Arial"/>
          <w:sz w:val="22"/>
          <w:szCs w:val="22"/>
        </w:rPr>
        <w:t>the project’s</w:t>
      </w:r>
      <w:r w:rsidRPr="00D5256D">
        <w:rPr>
          <w:rFonts w:ascii="Arial" w:hAnsi="Arial" w:cs="Arial"/>
          <w:sz w:val="22"/>
          <w:szCs w:val="22"/>
        </w:rPr>
        <w:t xml:space="preserve"> targeting strategy in terms of geographic and beneficiary targeting?</w:t>
      </w:r>
    </w:p>
    <w:p w14:paraId="7A3ACD84" w14:textId="0DAA170A" w:rsidR="00C41A4B" w:rsidRPr="00D5256D" w:rsidRDefault="00C41A4B" w:rsidP="00FA1282">
      <w:pPr>
        <w:numPr>
          <w:ilvl w:val="0"/>
          <w:numId w:val="40"/>
        </w:numPr>
        <w:spacing w:line="360" w:lineRule="auto"/>
        <w:contextualSpacing/>
        <w:jc w:val="both"/>
        <w:rPr>
          <w:rFonts w:ascii="Arial" w:hAnsi="Arial" w:cs="Arial"/>
          <w:sz w:val="22"/>
          <w:szCs w:val="22"/>
        </w:rPr>
      </w:pPr>
      <w:r w:rsidRPr="00D5256D">
        <w:rPr>
          <w:rFonts w:ascii="Arial" w:hAnsi="Arial" w:cs="Arial"/>
          <w:sz w:val="22"/>
          <w:szCs w:val="22"/>
        </w:rPr>
        <w:t xml:space="preserve">How strong is the commitment of the Government and other stakeholders to sustaining the results </w:t>
      </w:r>
      <w:r w:rsidR="00D5256D" w:rsidRPr="00D5256D">
        <w:rPr>
          <w:rFonts w:ascii="Arial" w:hAnsi="Arial" w:cs="Arial"/>
          <w:sz w:val="22"/>
          <w:szCs w:val="22"/>
        </w:rPr>
        <w:t>of the</w:t>
      </w:r>
      <w:r w:rsidR="00447F14" w:rsidRPr="00D5256D">
        <w:rPr>
          <w:rFonts w:ascii="Arial" w:hAnsi="Arial" w:cs="Arial"/>
          <w:sz w:val="22"/>
          <w:szCs w:val="22"/>
        </w:rPr>
        <w:t xml:space="preserve"> project </w:t>
      </w:r>
      <w:r w:rsidRPr="00D5256D">
        <w:rPr>
          <w:rFonts w:ascii="Arial" w:hAnsi="Arial" w:cs="Arial"/>
          <w:sz w:val="22"/>
          <w:szCs w:val="22"/>
        </w:rPr>
        <w:t xml:space="preserve">  and continuing any unfinished activities?</w:t>
      </w:r>
    </w:p>
    <w:p w14:paraId="3CEB4A99" w14:textId="1B8F11CE" w:rsidR="00C41A4B" w:rsidRPr="00D5256D" w:rsidRDefault="00C41A4B" w:rsidP="00FA1282">
      <w:pPr>
        <w:numPr>
          <w:ilvl w:val="0"/>
          <w:numId w:val="40"/>
        </w:numPr>
        <w:spacing w:line="360" w:lineRule="auto"/>
        <w:contextualSpacing/>
        <w:jc w:val="both"/>
        <w:rPr>
          <w:rFonts w:ascii="Arial" w:hAnsi="Arial" w:cs="Arial"/>
          <w:sz w:val="22"/>
          <w:szCs w:val="22"/>
        </w:rPr>
      </w:pPr>
      <w:r w:rsidRPr="00D5256D">
        <w:rPr>
          <w:rFonts w:ascii="Arial" w:hAnsi="Arial" w:cs="Arial"/>
          <w:sz w:val="22"/>
          <w:szCs w:val="22"/>
        </w:rPr>
        <w:t xml:space="preserve">Was the project monitoring system adequately capturing data on </w:t>
      </w:r>
      <w:r w:rsidR="00001D6F" w:rsidRPr="00D5256D">
        <w:rPr>
          <w:rFonts w:ascii="Arial" w:hAnsi="Arial" w:cs="Arial"/>
          <w:sz w:val="22"/>
          <w:szCs w:val="22"/>
        </w:rPr>
        <w:t xml:space="preserve">the project </w:t>
      </w:r>
      <w:r w:rsidRPr="00D5256D">
        <w:rPr>
          <w:rFonts w:ascii="Arial" w:hAnsi="Arial" w:cs="Arial"/>
          <w:sz w:val="22"/>
          <w:szCs w:val="22"/>
        </w:rPr>
        <w:t xml:space="preserve">results at an appropriate outcome level? </w:t>
      </w:r>
    </w:p>
    <w:p w14:paraId="235BF6F2" w14:textId="56B4DABE" w:rsidR="008E59F7" w:rsidRPr="00D5256D" w:rsidRDefault="00C01D34" w:rsidP="00D5256D">
      <w:pPr>
        <w:spacing w:after="160" w:line="360" w:lineRule="auto"/>
        <w:ind w:left="360"/>
        <w:jc w:val="both"/>
        <w:rPr>
          <w:rFonts w:ascii="Arial" w:hAnsi="Arial" w:cs="Arial"/>
          <w:sz w:val="22"/>
          <w:szCs w:val="22"/>
        </w:rPr>
      </w:pPr>
      <w:r w:rsidRPr="00D5256D">
        <w:rPr>
          <w:rFonts w:ascii="Arial" w:hAnsi="Arial" w:cs="Arial"/>
          <w:sz w:val="22"/>
          <w:szCs w:val="22"/>
        </w:rPr>
        <w:t>Impact.</w:t>
      </w:r>
    </w:p>
    <w:p w14:paraId="1A1D5B0D" w14:textId="4DBDC276" w:rsidR="008E59F7" w:rsidRPr="00D5256D" w:rsidRDefault="008E59F7" w:rsidP="00C01D34">
      <w:pPr>
        <w:numPr>
          <w:ilvl w:val="0"/>
          <w:numId w:val="40"/>
        </w:numPr>
        <w:spacing w:line="360" w:lineRule="auto"/>
        <w:contextualSpacing/>
        <w:jc w:val="both"/>
        <w:rPr>
          <w:rFonts w:ascii="Arial" w:hAnsi="Arial" w:cs="Arial"/>
          <w:sz w:val="22"/>
          <w:szCs w:val="22"/>
        </w:rPr>
      </w:pPr>
      <w:r w:rsidRPr="00D5256D">
        <w:rPr>
          <w:rFonts w:ascii="Arial" w:hAnsi="Arial" w:cs="Arial"/>
          <w:sz w:val="22"/>
          <w:szCs w:val="22"/>
        </w:rPr>
        <w:t>To what extent – and how – project investments contributed to helping improve the lives of beneficiaries.</w:t>
      </w:r>
    </w:p>
    <w:p w14:paraId="733AB53C" w14:textId="60332E11" w:rsidR="008E59F7" w:rsidRPr="00D5256D" w:rsidRDefault="008E59F7" w:rsidP="00C01D34">
      <w:pPr>
        <w:numPr>
          <w:ilvl w:val="0"/>
          <w:numId w:val="40"/>
        </w:numPr>
        <w:spacing w:line="360" w:lineRule="auto"/>
        <w:contextualSpacing/>
        <w:jc w:val="both"/>
        <w:rPr>
          <w:rFonts w:ascii="Arial" w:hAnsi="Arial" w:cs="Arial"/>
          <w:sz w:val="22"/>
          <w:szCs w:val="22"/>
        </w:rPr>
      </w:pPr>
      <w:r w:rsidRPr="00D5256D">
        <w:rPr>
          <w:rFonts w:ascii="Arial" w:hAnsi="Arial" w:cs="Arial"/>
          <w:sz w:val="22"/>
          <w:szCs w:val="22"/>
        </w:rPr>
        <w:t>What were the effects of the intervention on participants’ lives? • Did a specific part of the intervention achieve greater impact than another?</w:t>
      </w:r>
    </w:p>
    <w:p w14:paraId="2E47A723" w14:textId="75BFBEFB" w:rsidR="008E59F7" w:rsidRPr="00D5256D" w:rsidRDefault="008E59F7" w:rsidP="00C01D34">
      <w:pPr>
        <w:numPr>
          <w:ilvl w:val="0"/>
          <w:numId w:val="40"/>
        </w:numPr>
        <w:spacing w:line="360" w:lineRule="auto"/>
        <w:contextualSpacing/>
        <w:jc w:val="both"/>
        <w:rPr>
          <w:rFonts w:ascii="Arial" w:hAnsi="Arial" w:cs="Arial"/>
          <w:sz w:val="22"/>
          <w:szCs w:val="22"/>
        </w:rPr>
      </w:pPr>
      <w:r w:rsidRPr="00D5256D">
        <w:rPr>
          <w:rFonts w:ascii="Arial" w:hAnsi="Arial" w:cs="Arial"/>
          <w:sz w:val="22"/>
          <w:szCs w:val="22"/>
        </w:rPr>
        <w:t xml:space="preserve">Were there unintended (positive or negative) effects of assistance for participants and nonparticipants? </w:t>
      </w:r>
    </w:p>
    <w:p w14:paraId="1032A79F" w14:textId="10E68C5D" w:rsidR="00C41A4B" w:rsidRPr="00D5256D" w:rsidRDefault="008E59F7" w:rsidP="00C01D34">
      <w:pPr>
        <w:numPr>
          <w:ilvl w:val="0"/>
          <w:numId w:val="40"/>
        </w:numPr>
        <w:spacing w:line="360" w:lineRule="auto"/>
        <w:contextualSpacing/>
        <w:jc w:val="both"/>
        <w:rPr>
          <w:rFonts w:ascii="Arial" w:hAnsi="Arial" w:cs="Arial"/>
          <w:sz w:val="22"/>
          <w:szCs w:val="22"/>
        </w:rPr>
      </w:pPr>
      <w:r w:rsidRPr="00D5256D">
        <w:rPr>
          <w:rFonts w:ascii="Arial" w:hAnsi="Arial" w:cs="Arial"/>
          <w:sz w:val="22"/>
          <w:szCs w:val="22"/>
        </w:rPr>
        <w:t>Were there any gender-specific impacts? Did the intervention influence the gender context? • Were there impacts on institutions? • Did the intervention contribute to long-term intended results?</w:t>
      </w:r>
    </w:p>
    <w:p w14:paraId="5D8C476D" w14:textId="6416A9BD" w:rsidR="002B53DC" w:rsidRPr="00FC5829" w:rsidRDefault="002B53DC" w:rsidP="00C07502">
      <w:pPr>
        <w:spacing w:line="360" w:lineRule="auto"/>
        <w:jc w:val="both"/>
      </w:pPr>
      <w:r w:rsidRPr="00FC5829">
        <w:t xml:space="preserve"> </w:t>
      </w:r>
      <w:r w:rsidRPr="00C07502">
        <w:rPr>
          <w:rFonts w:ascii="Arial" w:hAnsi="Arial" w:cs="Arial"/>
          <w:b/>
          <w:bCs/>
          <w:color w:val="4472C4" w:themeColor="accent5"/>
        </w:rPr>
        <w:t>Sustainability</w:t>
      </w:r>
      <w:r w:rsidR="00F237E4" w:rsidRPr="00C07502">
        <w:rPr>
          <w:rFonts w:ascii="Arial" w:hAnsi="Arial" w:cs="Arial"/>
          <w:b/>
          <w:bCs/>
          <w:color w:val="4472C4" w:themeColor="accent5"/>
        </w:rPr>
        <w:t xml:space="preserve"> and </w:t>
      </w:r>
      <w:r w:rsidR="00FA1282" w:rsidRPr="00C07502">
        <w:rPr>
          <w:rFonts w:ascii="Arial" w:hAnsi="Arial" w:cs="Arial"/>
          <w:b/>
          <w:bCs/>
          <w:color w:val="4472C4" w:themeColor="accent5"/>
        </w:rPr>
        <w:t>ownership</w:t>
      </w:r>
      <w:r w:rsidR="00F237E4" w:rsidRPr="00FC5829">
        <w:t xml:space="preserve"> </w:t>
      </w:r>
      <w:r w:rsidRPr="00FC5829">
        <w:rPr>
          <w:b/>
        </w:rPr>
        <w:t xml:space="preserve"> </w:t>
      </w:r>
    </w:p>
    <w:p w14:paraId="169FFA52" w14:textId="22162B31" w:rsidR="00F237E4" w:rsidRPr="00C01D34" w:rsidRDefault="00F237E4" w:rsidP="00FA1282">
      <w:pPr>
        <w:pStyle w:val="ListParagraph"/>
        <w:numPr>
          <w:ilvl w:val="0"/>
          <w:numId w:val="39"/>
        </w:numPr>
        <w:spacing w:line="360" w:lineRule="auto"/>
        <w:jc w:val="both"/>
        <w:rPr>
          <w:rFonts w:ascii="Arial" w:hAnsi="Arial" w:cs="Arial"/>
          <w:sz w:val="22"/>
          <w:szCs w:val="22"/>
        </w:rPr>
      </w:pPr>
      <w:r w:rsidRPr="00C01D34">
        <w:rPr>
          <w:rFonts w:ascii="Arial" w:hAnsi="Arial" w:cs="Arial"/>
          <w:sz w:val="22"/>
          <w:szCs w:val="22"/>
        </w:rPr>
        <w:t>How strong is the commitment of the Government and other stakeholders to sustaining the results of PBF support and continuing initiatives, especially women’s participation in decision making processes, supported under PBF Project?</w:t>
      </w:r>
    </w:p>
    <w:p w14:paraId="1252D663" w14:textId="72A26914" w:rsidR="00F237E4" w:rsidRPr="00C01D34" w:rsidRDefault="00F237E4" w:rsidP="00FA1282">
      <w:pPr>
        <w:pStyle w:val="ListParagraph"/>
        <w:numPr>
          <w:ilvl w:val="0"/>
          <w:numId w:val="39"/>
        </w:numPr>
        <w:spacing w:line="360" w:lineRule="auto"/>
        <w:jc w:val="both"/>
        <w:rPr>
          <w:rFonts w:ascii="Arial" w:hAnsi="Arial" w:cs="Arial"/>
          <w:sz w:val="22"/>
          <w:szCs w:val="22"/>
        </w:rPr>
      </w:pPr>
      <w:r w:rsidRPr="00C01D34">
        <w:rPr>
          <w:rFonts w:ascii="Arial" w:hAnsi="Arial" w:cs="Arial"/>
          <w:b/>
          <w:bCs/>
          <w:sz w:val="22"/>
          <w:szCs w:val="22"/>
        </w:rPr>
        <w:t>How has the project enhanced and contributed to the development of national capacity in</w:t>
      </w:r>
      <w:r w:rsidRPr="00C01D34">
        <w:rPr>
          <w:rFonts w:ascii="Arial" w:hAnsi="Arial" w:cs="Arial"/>
          <w:sz w:val="22"/>
          <w:szCs w:val="22"/>
        </w:rPr>
        <w:t xml:space="preserve"> order to ensure suitability of efforts and benefits?</w:t>
      </w:r>
    </w:p>
    <w:p w14:paraId="5BA61B07" w14:textId="6335C768" w:rsidR="00F6187F" w:rsidRPr="00FA1282" w:rsidRDefault="00F6187F" w:rsidP="00FA1282">
      <w:pPr>
        <w:spacing w:line="360" w:lineRule="auto"/>
        <w:jc w:val="both"/>
        <w:rPr>
          <w:rFonts w:ascii="Arial" w:hAnsi="Arial" w:cs="Arial"/>
        </w:rPr>
      </w:pPr>
    </w:p>
    <w:p w14:paraId="435B864A" w14:textId="77777777" w:rsidR="00F6187F" w:rsidRPr="00FA1282" w:rsidRDefault="00F6187F" w:rsidP="00FA1282">
      <w:pPr>
        <w:spacing w:line="360" w:lineRule="auto"/>
        <w:jc w:val="both"/>
        <w:rPr>
          <w:rFonts w:ascii="Arial" w:hAnsi="Arial" w:cs="Arial"/>
          <w:b/>
          <w:bCs/>
          <w:color w:val="4472C4" w:themeColor="accent5"/>
        </w:rPr>
      </w:pPr>
      <w:r w:rsidRPr="00FA1282">
        <w:rPr>
          <w:rFonts w:ascii="Arial" w:hAnsi="Arial" w:cs="Arial"/>
          <w:b/>
          <w:bCs/>
          <w:color w:val="4472C4" w:themeColor="accent5"/>
        </w:rPr>
        <w:t xml:space="preserve">EFFICIENCY: </w:t>
      </w:r>
    </w:p>
    <w:p w14:paraId="293BA52B" w14:textId="013DA750" w:rsidR="00F6187F" w:rsidRPr="00C01D34" w:rsidRDefault="00F6187F" w:rsidP="00FA1282">
      <w:pPr>
        <w:numPr>
          <w:ilvl w:val="0"/>
          <w:numId w:val="43"/>
        </w:numPr>
        <w:spacing w:line="360" w:lineRule="auto"/>
        <w:jc w:val="both"/>
        <w:rPr>
          <w:rFonts w:ascii="Arial" w:hAnsi="Arial" w:cs="Arial"/>
          <w:sz w:val="22"/>
          <w:szCs w:val="22"/>
        </w:rPr>
      </w:pPr>
      <w:r w:rsidRPr="00C01D34">
        <w:rPr>
          <w:rFonts w:ascii="Arial" w:hAnsi="Arial" w:cs="Arial"/>
          <w:sz w:val="22"/>
          <w:szCs w:val="22"/>
        </w:rPr>
        <w:t xml:space="preserve">How efficient was the overall staffing, planning and coordination within the </w:t>
      </w:r>
      <w:r w:rsidR="00FA1282" w:rsidRPr="00C01D34">
        <w:rPr>
          <w:rFonts w:ascii="Arial" w:hAnsi="Arial" w:cs="Arial"/>
          <w:sz w:val="22"/>
          <w:szCs w:val="22"/>
        </w:rPr>
        <w:t>project?</w:t>
      </w:r>
      <w:r w:rsidRPr="00C01D34">
        <w:rPr>
          <w:rFonts w:ascii="Arial" w:hAnsi="Arial" w:cs="Arial"/>
          <w:sz w:val="22"/>
          <w:szCs w:val="22"/>
        </w:rPr>
        <w:t xml:space="preserve"> </w:t>
      </w:r>
    </w:p>
    <w:p w14:paraId="703C25C1" w14:textId="77777777" w:rsidR="00F6187F" w:rsidRPr="00C01D34" w:rsidRDefault="00F6187F" w:rsidP="00FA1282">
      <w:pPr>
        <w:numPr>
          <w:ilvl w:val="0"/>
          <w:numId w:val="43"/>
        </w:numPr>
        <w:spacing w:line="360" w:lineRule="auto"/>
        <w:jc w:val="both"/>
        <w:rPr>
          <w:rFonts w:ascii="Arial" w:hAnsi="Arial" w:cs="Arial"/>
          <w:sz w:val="22"/>
          <w:szCs w:val="22"/>
        </w:rPr>
      </w:pPr>
      <w:r w:rsidRPr="00C01D34">
        <w:rPr>
          <w:rFonts w:ascii="Arial" w:hAnsi="Arial" w:cs="Arial"/>
          <w:sz w:val="22"/>
          <w:szCs w:val="22"/>
        </w:rPr>
        <w:t xml:space="preserve">How well did the project collect and use data to monitor results? How effectively was updated data used to manage the project? </w:t>
      </w:r>
    </w:p>
    <w:p w14:paraId="4E8153B9" w14:textId="35485878" w:rsidR="00F6187F" w:rsidRPr="00C01D34" w:rsidRDefault="00F6187F" w:rsidP="00FA1282">
      <w:pPr>
        <w:numPr>
          <w:ilvl w:val="0"/>
          <w:numId w:val="43"/>
        </w:numPr>
        <w:spacing w:line="360" w:lineRule="auto"/>
        <w:jc w:val="both"/>
        <w:rPr>
          <w:rFonts w:ascii="Arial" w:hAnsi="Arial" w:cs="Arial"/>
          <w:sz w:val="22"/>
          <w:szCs w:val="22"/>
        </w:rPr>
      </w:pPr>
      <w:r w:rsidRPr="00C01D34">
        <w:rPr>
          <w:rFonts w:ascii="Arial" w:hAnsi="Arial" w:cs="Arial"/>
          <w:sz w:val="22"/>
          <w:szCs w:val="22"/>
        </w:rPr>
        <w:t xml:space="preserve">How well did the project team communicate with implementing partners, </w:t>
      </w:r>
      <w:r w:rsidR="00FA1282" w:rsidRPr="00C01D34">
        <w:rPr>
          <w:rFonts w:ascii="Arial" w:hAnsi="Arial" w:cs="Arial"/>
          <w:sz w:val="22"/>
          <w:szCs w:val="22"/>
        </w:rPr>
        <w:t>stakeholders,</w:t>
      </w:r>
      <w:r w:rsidRPr="00C01D34">
        <w:rPr>
          <w:rFonts w:ascii="Arial" w:hAnsi="Arial" w:cs="Arial"/>
          <w:sz w:val="22"/>
          <w:szCs w:val="22"/>
        </w:rPr>
        <w:t xml:space="preserve"> and project beneficiaries on its progress? </w:t>
      </w:r>
    </w:p>
    <w:p w14:paraId="5275CEBA" w14:textId="27225275" w:rsidR="00F6187F" w:rsidRPr="00C01D34" w:rsidRDefault="00F6187F" w:rsidP="00FA1282">
      <w:pPr>
        <w:numPr>
          <w:ilvl w:val="0"/>
          <w:numId w:val="43"/>
        </w:numPr>
        <w:spacing w:line="360" w:lineRule="auto"/>
        <w:jc w:val="both"/>
        <w:rPr>
          <w:rFonts w:ascii="Arial" w:hAnsi="Arial" w:cs="Arial"/>
          <w:sz w:val="22"/>
          <w:szCs w:val="22"/>
        </w:rPr>
      </w:pPr>
      <w:r w:rsidRPr="00C01D34">
        <w:rPr>
          <w:rFonts w:ascii="Arial" w:hAnsi="Arial" w:cs="Arial"/>
          <w:sz w:val="22"/>
          <w:szCs w:val="22"/>
        </w:rPr>
        <w:lastRenderedPageBreak/>
        <w:t xml:space="preserve">Overall, did </w:t>
      </w:r>
      <w:r w:rsidR="00C01D34" w:rsidRPr="00C01D34">
        <w:rPr>
          <w:rFonts w:ascii="Arial" w:hAnsi="Arial" w:cs="Arial"/>
          <w:sz w:val="22"/>
          <w:szCs w:val="22"/>
        </w:rPr>
        <w:t>the project</w:t>
      </w:r>
      <w:r w:rsidRPr="00C01D34">
        <w:rPr>
          <w:rFonts w:ascii="Arial" w:hAnsi="Arial" w:cs="Arial"/>
          <w:sz w:val="22"/>
          <w:szCs w:val="22"/>
        </w:rPr>
        <w:t xml:space="preserve"> provide value for money? Have resources been used efficiently?</w:t>
      </w:r>
    </w:p>
    <w:p w14:paraId="1C6AD541" w14:textId="4983F2AF" w:rsidR="00332940" w:rsidRPr="00FA1282" w:rsidRDefault="00332940" w:rsidP="00FA1282">
      <w:pPr>
        <w:spacing w:line="360" w:lineRule="auto"/>
        <w:ind w:left="360"/>
        <w:jc w:val="both"/>
        <w:rPr>
          <w:rFonts w:ascii="Arial" w:hAnsi="Arial" w:cs="Arial"/>
        </w:rPr>
      </w:pPr>
    </w:p>
    <w:p w14:paraId="743E6A5E" w14:textId="77777777" w:rsidR="00332940" w:rsidRPr="00FA1282" w:rsidRDefault="00332940" w:rsidP="00FA1282">
      <w:pPr>
        <w:spacing w:line="360" w:lineRule="auto"/>
        <w:jc w:val="both"/>
        <w:rPr>
          <w:rFonts w:ascii="Arial" w:hAnsi="Arial" w:cs="Arial"/>
          <w:b/>
          <w:iCs/>
          <w:color w:val="4472C4" w:themeColor="accent5"/>
        </w:rPr>
      </w:pPr>
      <w:r w:rsidRPr="00FA1282">
        <w:rPr>
          <w:rFonts w:ascii="Arial" w:hAnsi="Arial" w:cs="Arial"/>
          <w:b/>
          <w:iCs/>
          <w:color w:val="4472C4" w:themeColor="accent5"/>
        </w:rPr>
        <w:t xml:space="preserve">CATALYTIC: </w:t>
      </w:r>
    </w:p>
    <w:p w14:paraId="19839641" w14:textId="77777777" w:rsidR="00332940" w:rsidRPr="00C01D34" w:rsidRDefault="00332940" w:rsidP="00FA1282">
      <w:pPr>
        <w:pStyle w:val="ListParagraph"/>
        <w:numPr>
          <w:ilvl w:val="0"/>
          <w:numId w:val="10"/>
        </w:numPr>
        <w:spacing w:line="360" w:lineRule="auto"/>
        <w:jc w:val="both"/>
        <w:rPr>
          <w:rFonts w:ascii="Arial" w:hAnsi="Arial" w:cs="Arial"/>
          <w:sz w:val="22"/>
          <w:szCs w:val="22"/>
        </w:rPr>
      </w:pPr>
      <w:r w:rsidRPr="00C01D34">
        <w:rPr>
          <w:rFonts w:ascii="Arial" w:hAnsi="Arial" w:cs="Arial"/>
          <w:sz w:val="22"/>
          <w:szCs w:val="22"/>
        </w:rPr>
        <w:t xml:space="preserve">Was the project financially and/or programmatically catalytic? </w:t>
      </w:r>
    </w:p>
    <w:p w14:paraId="68280A10" w14:textId="546C60C2" w:rsidR="00332940" w:rsidRPr="00C01D34" w:rsidRDefault="00332940" w:rsidP="00FA1282">
      <w:pPr>
        <w:pStyle w:val="ListParagraph"/>
        <w:numPr>
          <w:ilvl w:val="0"/>
          <w:numId w:val="10"/>
        </w:numPr>
        <w:spacing w:line="360" w:lineRule="auto"/>
        <w:jc w:val="both"/>
        <w:rPr>
          <w:rFonts w:ascii="Arial" w:hAnsi="Arial" w:cs="Arial"/>
          <w:sz w:val="22"/>
          <w:szCs w:val="22"/>
        </w:rPr>
      </w:pPr>
      <w:r w:rsidRPr="00C01D34">
        <w:rPr>
          <w:rFonts w:ascii="Arial" w:hAnsi="Arial" w:cs="Arial"/>
          <w:sz w:val="22"/>
          <w:szCs w:val="22"/>
        </w:rPr>
        <w:t xml:space="preserve">Has the </w:t>
      </w:r>
      <w:r w:rsidR="00C01D34" w:rsidRPr="00C01D34">
        <w:rPr>
          <w:rFonts w:ascii="Arial" w:hAnsi="Arial" w:cs="Arial"/>
          <w:sz w:val="22"/>
          <w:szCs w:val="22"/>
        </w:rPr>
        <w:t>project funding</w:t>
      </w:r>
      <w:r w:rsidRPr="00C01D34">
        <w:rPr>
          <w:rFonts w:ascii="Arial" w:hAnsi="Arial" w:cs="Arial"/>
          <w:sz w:val="22"/>
          <w:szCs w:val="22"/>
        </w:rPr>
        <w:t xml:space="preserve"> been used to scale-up other forestry </w:t>
      </w:r>
      <w:r w:rsidR="00E32FDF" w:rsidRPr="00C01D34">
        <w:rPr>
          <w:rFonts w:ascii="Arial" w:hAnsi="Arial" w:cs="Arial"/>
          <w:sz w:val="22"/>
          <w:szCs w:val="22"/>
        </w:rPr>
        <w:t xml:space="preserve">/REDD+ </w:t>
      </w:r>
      <w:r w:rsidR="00FA1282" w:rsidRPr="00C01D34">
        <w:rPr>
          <w:rFonts w:ascii="Arial" w:hAnsi="Arial" w:cs="Arial"/>
          <w:sz w:val="22"/>
          <w:szCs w:val="22"/>
        </w:rPr>
        <w:t>initiatives?</w:t>
      </w:r>
      <w:r w:rsidR="00E32FDF" w:rsidRPr="00C01D34">
        <w:rPr>
          <w:rFonts w:ascii="Arial" w:hAnsi="Arial" w:cs="Arial"/>
          <w:sz w:val="22"/>
          <w:szCs w:val="22"/>
        </w:rPr>
        <w:t xml:space="preserve"> </w:t>
      </w:r>
    </w:p>
    <w:p w14:paraId="6316E878" w14:textId="77777777" w:rsidR="00332940" w:rsidRPr="00FA1282" w:rsidRDefault="00332940" w:rsidP="00FA1282">
      <w:pPr>
        <w:spacing w:line="360" w:lineRule="auto"/>
        <w:jc w:val="both"/>
        <w:rPr>
          <w:rFonts w:ascii="Arial" w:hAnsi="Arial" w:cs="Arial"/>
          <w:color w:val="4472C4" w:themeColor="accent5"/>
        </w:rPr>
      </w:pPr>
      <w:r w:rsidRPr="00FA1282">
        <w:rPr>
          <w:rFonts w:ascii="Arial" w:hAnsi="Arial" w:cs="Arial"/>
          <w:b/>
          <w:bCs/>
          <w:color w:val="4472C4" w:themeColor="accent5"/>
        </w:rPr>
        <w:t>GENDER:</w:t>
      </w:r>
      <w:r w:rsidRPr="00FA1282">
        <w:rPr>
          <w:rFonts w:ascii="Arial" w:hAnsi="Arial" w:cs="Arial"/>
          <w:color w:val="4472C4" w:themeColor="accent5"/>
        </w:rPr>
        <w:t xml:space="preserve"> </w:t>
      </w:r>
    </w:p>
    <w:p w14:paraId="00E12993" w14:textId="6BE86435" w:rsidR="00332940" w:rsidRPr="008153A3" w:rsidRDefault="00332940" w:rsidP="008153A3">
      <w:pPr>
        <w:pStyle w:val="ListParagraph"/>
        <w:numPr>
          <w:ilvl w:val="0"/>
          <w:numId w:val="10"/>
        </w:numPr>
        <w:spacing w:line="360" w:lineRule="auto"/>
        <w:jc w:val="both"/>
        <w:rPr>
          <w:rFonts w:ascii="Arial" w:hAnsi="Arial" w:cs="Arial"/>
          <w:sz w:val="22"/>
          <w:szCs w:val="22"/>
        </w:rPr>
      </w:pPr>
      <w:r w:rsidRPr="008153A3">
        <w:rPr>
          <w:rFonts w:ascii="Arial" w:hAnsi="Arial" w:cs="Arial"/>
          <w:sz w:val="22"/>
          <w:szCs w:val="22"/>
        </w:rPr>
        <w:t xml:space="preserve">To what extent have gender considerations mainstreamed and had been addressed in the design, </w:t>
      </w:r>
      <w:r w:rsidR="00FA1282" w:rsidRPr="008153A3">
        <w:rPr>
          <w:rFonts w:ascii="Arial" w:hAnsi="Arial" w:cs="Arial"/>
          <w:sz w:val="22"/>
          <w:szCs w:val="22"/>
        </w:rPr>
        <w:t>implementation,</w:t>
      </w:r>
      <w:r w:rsidRPr="008153A3">
        <w:rPr>
          <w:rFonts w:ascii="Arial" w:hAnsi="Arial" w:cs="Arial"/>
          <w:sz w:val="22"/>
          <w:szCs w:val="22"/>
        </w:rPr>
        <w:t xml:space="preserve"> and monitoring of the project?</w:t>
      </w:r>
    </w:p>
    <w:p w14:paraId="2C9567CA" w14:textId="77777777" w:rsidR="00C01D34" w:rsidRPr="008153A3" w:rsidRDefault="00332940" w:rsidP="008153A3">
      <w:pPr>
        <w:pStyle w:val="ListParagraph"/>
        <w:numPr>
          <w:ilvl w:val="0"/>
          <w:numId w:val="10"/>
        </w:numPr>
        <w:spacing w:line="360" w:lineRule="auto"/>
        <w:jc w:val="both"/>
        <w:rPr>
          <w:rFonts w:ascii="Arial" w:hAnsi="Arial" w:cs="Arial"/>
          <w:sz w:val="22"/>
          <w:szCs w:val="22"/>
        </w:rPr>
      </w:pPr>
      <w:r w:rsidRPr="008153A3">
        <w:rPr>
          <w:rFonts w:ascii="Arial" w:hAnsi="Arial" w:cs="Arial"/>
          <w:sz w:val="22"/>
          <w:szCs w:val="22"/>
        </w:rPr>
        <w:t>Is the gender marker data assigned to this project representative of reality?</w:t>
      </w:r>
    </w:p>
    <w:p w14:paraId="6601F5C5" w14:textId="42201529" w:rsidR="00332940" w:rsidRPr="008153A3" w:rsidRDefault="00332940" w:rsidP="008153A3">
      <w:pPr>
        <w:pStyle w:val="ListParagraph"/>
        <w:numPr>
          <w:ilvl w:val="0"/>
          <w:numId w:val="10"/>
        </w:numPr>
        <w:spacing w:line="360" w:lineRule="auto"/>
        <w:jc w:val="both"/>
        <w:rPr>
          <w:rFonts w:ascii="Arial" w:hAnsi="Arial" w:cs="Arial"/>
          <w:sz w:val="22"/>
          <w:szCs w:val="22"/>
        </w:rPr>
      </w:pPr>
      <w:r w:rsidRPr="008153A3">
        <w:rPr>
          <w:rFonts w:ascii="Arial" w:hAnsi="Arial" w:cs="Arial"/>
          <w:sz w:val="22"/>
          <w:szCs w:val="22"/>
        </w:rPr>
        <w:t xml:space="preserve">To what extent has the project promoted positive changes in women participation in the </w:t>
      </w:r>
      <w:r w:rsidR="00E32FDF" w:rsidRPr="008153A3">
        <w:rPr>
          <w:rFonts w:ascii="Arial" w:hAnsi="Arial" w:cs="Arial"/>
          <w:sz w:val="22"/>
          <w:szCs w:val="22"/>
        </w:rPr>
        <w:t xml:space="preserve">forest conservation and development </w:t>
      </w:r>
      <w:r w:rsidR="008153A3" w:rsidRPr="008153A3">
        <w:rPr>
          <w:rFonts w:ascii="Arial" w:hAnsi="Arial" w:cs="Arial"/>
          <w:sz w:val="22"/>
          <w:szCs w:val="22"/>
        </w:rPr>
        <w:t>activities?</w:t>
      </w:r>
      <w:r w:rsidR="000E4F03" w:rsidRPr="008153A3">
        <w:rPr>
          <w:rFonts w:ascii="Arial" w:hAnsi="Arial" w:cs="Arial"/>
          <w:sz w:val="22"/>
          <w:szCs w:val="22"/>
        </w:rPr>
        <w:t xml:space="preserve">  To what extent have poor, indigenous and physically challenged, women and other disadvantaged and marginalized groups benefited from the work of UNDP in the country?</w:t>
      </w:r>
    </w:p>
    <w:p w14:paraId="0CADB42C" w14:textId="0EF74918" w:rsidR="002B53DC" w:rsidRPr="00FA1282" w:rsidRDefault="002B53DC" w:rsidP="00FA1282">
      <w:pPr>
        <w:spacing w:line="360" w:lineRule="auto"/>
        <w:rPr>
          <w:rFonts w:ascii="Arial" w:hAnsi="Arial" w:cs="Arial"/>
        </w:rPr>
      </w:pPr>
    </w:p>
    <w:p w14:paraId="7EE5C137" w14:textId="77777777" w:rsidR="002B53DC" w:rsidRPr="00FA1282" w:rsidRDefault="002B53DC" w:rsidP="00FA1282">
      <w:pPr>
        <w:spacing w:line="360" w:lineRule="auto"/>
        <w:rPr>
          <w:rFonts w:ascii="Arial" w:hAnsi="Arial" w:cs="Arial"/>
          <w:b/>
        </w:rPr>
      </w:pPr>
    </w:p>
    <w:p w14:paraId="4DC851F4" w14:textId="3455AC71" w:rsidR="00C83266" w:rsidRPr="00FA1282" w:rsidRDefault="00C83266" w:rsidP="00FA1282">
      <w:pPr>
        <w:pStyle w:val="G-heading2"/>
        <w:numPr>
          <w:ilvl w:val="0"/>
          <w:numId w:val="0"/>
        </w:numPr>
        <w:spacing w:line="360" w:lineRule="auto"/>
        <w:ind w:left="576" w:hanging="576"/>
        <w:rPr>
          <w:rFonts w:ascii="Arial" w:hAnsi="Arial" w:cs="Arial"/>
          <w:sz w:val="24"/>
          <w:szCs w:val="24"/>
        </w:rPr>
      </w:pPr>
      <w:r w:rsidRPr="00FA1282">
        <w:rPr>
          <w:rFonts w:ascii="Arial" w:hAnsi="Arial" w:cs="Arial"/>
          <w:sz w:val="24"/>
          <w:szCs w:val="24"/>
        </w:rPr>
        <w:t xml:space="preserve">SCOPE OF EVALUATION </w:t>
      </w:r>
    </w:p>
    <w:p w14:paraId="4C8A760D" w14:textId="3843BB88" w:rsidR="00085939" w:rsidRPr="008153A3" w:rsidRDefault="00C83266" w:rsidP="00C07502">
      <w:pPr>
        <w:spacing w:line="360" w:lineRule="auto"/>
        <w:jc w:val="both"/>
        <w:rPr>
          <w:rFonts w:ascii="Arial" w:hAnsi="Arial" w:cs="Arial"/>
          <w:color w:val="000000" w:themeColor="text1"/>
          <w:sz w:val="22"/>
          <w:szCs w:val="22"/>
        </w:rPr>
      </w:pPr>
      <w:r w:rsidRPr="008153A3">
        <w:rPr>
          <w:rFonts w:ascii="Arial" w:hAnsi="Arial" w:cs="Arial"/>
          <w:sz w:val="22"/>
          <w:szCs w:val="22"/>
        </w:rPr>
        <w:t xml:space="preserve">The evaluation will consider the overall performance of </w:t>
      </w:r>
      <w:r w:rsidR="009B0DD6" w:rsidRPr="008153A3">
        <w:rPr>
          <w:rFonts w:ascii="Arial" w:hAnsi="Arial" w:cs="Arial"/>
          <w:sz w:val="22"/>
          <w:szCs w:val="22"/>
        </w:rPr>
        <w:t xml:space="preserve">the ISFSDP </w:t>
      </w:r>
      <w:r w:rsidRPr="008153A3">
        <w:rPr>
          <w:rFonts w:ascii="Arial" w:hAnsi="Arial" w:cs="Arial"/>
          <w:sz w:val="22"/>
          <w:szCs w:val="22"/>
        </w:rPr>
        <w:t xml:space="preserve">  from January 20</w:t>
      </w:r>
      <w:r w:rsidR="009B0DD6" w:rsidRPr="008153A3">
        <w:rPr>
          <w:rFonts w:ascii="Arial" w:hAnsi="Arial" w:cs="Arial"/>
          <w:sz w:val="22"/>
          <w:szCs w:val="22"/>
        </w:rPr>
        <w:t xml:space="preserve">15 </w:t>
      </w:r>
      <w:r w:rsidRPr="008153A3">
        <w:rPr>
          <w:rFonts w:ascii="Arial" w:hAnsi="Arial" w:cs="Arial"/>
          <w:sz w:val="22"/>
          <w:szCs w:val="22"/>
        </w:rPr>
        <w:t xml:space="preserve"> to December 202</w:t>
      </w:r>
      <w:r w:rsidR="009B0DD6" w:rsidRPr="008153A3">
        <w:rPr>
          <w:rFonts w:ascii="Arial" w:hAnsi="Arial" w:cs="Arial"/>
          <w:sz w:val="22"/>
          <w:szCs w:val="22"/>
        </w:rPr>
        <w:t>1</w:t>
      </w:r>
      <w:r w:rsidR="00942BC3" w:rsidRPr="008153A3">
        <w:rPr>
          <w:rFonts w:ascii="Arial" w:hAnsi="Arial" w:cs="Arial"/>
          <w:sz w:val="22"/>
          <w:szCs w:val="22"/>
        </w:rPr>
        <w:t xml:space="preserve"> </w:t>
      </w:r>
      <w:r w:rsidRPr="008153A3">
        <w:rPr>
          <w:rFonts w:ascii="Arial" w:hAnsi="Arial" w:cs="Arial"/>
          <w:sz w:val="22"/>
          <w:szCs w:val="22"/>
        </w:rPr>
        <w:t xml:space="preserve">The scope of the evaluation </w:t>
      </w:r>
      <w:r w:rsidR="00942BC3" w:rsidRPr="008153A3">
        <w:rPr>
          <w:rFonts w:ascii="Arial" w:hAnsi="Arial" w:cs="Arial"/>
          <w:sz w:val="22"/>
          <w:szCs w:val="22"/>
        </w:rPr>
        <w:t xml:space="preserve">will focus on examining the </w:t>
      </w:r>
      <w:r w:rsidR="009B0DD6" w:rsidRPr="008153A3">
        <w:rPr>
          <w:rFonts w:ascii="Arial" w:hAnsi="Arial" w:cs="Arial"/>
          <w:sz w:val="22"/>
          <w:szCs w:val="22"/>
        </w:rPr>
        <w:t xml:space="preserve">ISFSDP </w:t>
      </w:r>
      <w:r w:rsidR="00942BC3" w:rsidRPr="008153A3">
        <w:rPr>
          <w:rFonts w:ascii="Arial" w:hAnsi="Arial" w:cs="Arial"/>
          <w:sz w:val="22"/>
          <w:szCs w:val="22"/>
        </w:rPr>
        <w:t xml:space="preserve"> project overall contribution to</w:t>
      </w:r>
      <w:r w:rsidR="00D725FF" w:rsidRPr="008153A3">
        <w:rPr>
          <w:rFonts w:ascii="Arial" w:hAnsi="Arial" w:cs="Arial"/>
          <w:sz w:val="22"/>
          <w:szCs w:val="22"/>
        </w:rPr>
        <w:t xml:space="preserve"> capacity </w:t>
      </w:r>
      <w:r w:rsidR="00FA1282" w:rsidRPr="008153A3">
        <w:rPr>
          <w:rFonts w:ascii="Arial" w:hAnsi="Arial" w:cs="Arial"/>
          <w:sz w:val="22"/>
          <w:szCs w:val="22"/>
        </w:rPr>
        <w:t>building</w:t>
      </w:r>
      <w:r w:rsidR="00D725FF" w:rsidRPr="008153A3">
        <w:rPr>
          <w:rFonts w:ascii="Arial" w:hAnsi="Arial" w:cs="Arial"/>
          <w:sz w:val="22"/>
          <w:szCs w:val="22"/>
        </w:rPr>
        <w:t xml:space="preserve"> of the </w:t>
      </w:r>
      <w:r w:rsidR="009B0DD6" w:rsidRPr="008153A3">
        <w:rPr>
          <w:rFonts w:ascii="Arial" w:hAnsi="Arial" w:cs="Arial"/>
          <w:sz w:val="22"/>
          <w:szCs w:val="22"/>
        </w:rPr>
        <w:t>forest se</w:t>
      </w:r>
      <w:r w:rsidR="00D725FF" w:rsidRPr="008153A3">
        <w:rPr>
          <w:rFonts w:ascii="Arial" w:hAnsi="Arial" w:cs="Arial"/>
          <w:sz w:val="22"/>
          <w:szCs w:val="22"/>
        </w:rPr>
        <w:t xml:space="preserve">ctor at all </w:t>
      </w:r>
      <w:r w:rsidR="00FA1282" w:rsidRPr="008153A3">
        <w:rPr>
          <w:rFonts w:ascii="Arial" w:hAnsi="Arial" w:cs="Arial"/>
          <w:sz w:val="22"/>
          <w:szCs w:val="22"/>
        </w:rPr>
        <w:t>levels</w:t>
      </w:r>
      <w:r w:rsidR="00D725FF" w:rsidRPr="008153A3">
        <w:rPr>
          <w:rFonts w:ascii="Arial" w:hAnsi="Arial" w:cs="Arial"/>
          <w:sz w:val="22"/>
          <w:szCs w:val="22"/>
        </w:rPr>
        <w:t xml:space="preserve">  in the country and piloting </w:t>
      </w:r>
      <w:r w:rsidR="00332940" w:rsidRPr="008153A3">
        <w:rPr>
          <w:rFonts w:ascii="Arial" w:hAnsi="Arial" w:cs="Arial"/>
          <w:sz w:val="22"/>
          <w:szCs w:val="22"/>
        </w:rPr>
        <w:t>A/ R and ANR in selected districts in Amhara, SNNP and Tigray National Regional States.</w:t>
      </w:r>
      <w:r w:rsidR="0025757C" w:rsidRPr="008153A3">
        <w:rPr>
          <w:rFonts w:ascii="Arial" w:hAnsi="Arial" w:cs="Arial"/>
          <w:sz w:val="22"/>
          <w:szCs w:val="22"/>
        </w:rPr>
        <w:t xml:space="preserve"> </w:t>
      </w:r>
      <w:r w:rsidR="00942BC3" w:rsidRPr="008153A3">
        <w:rPr>
          <w:rFonts w:ascii="Arial" w:hAnsi="Arial" w:cs="Arial"/>
          <w:sz w:val="22"/>
          <w:szCs w:val="22"/>
        </w:rPr>
        <w:t xml:space="preserve"> </w:t>
      </w:r>
    </w:p>
    <w:p w14:paraId="34E4E2A9" w14:textId="77777777" w:rsidR="00DC5D21" w:rsidRPr="00FA1282" w:rsidRDefault="00DC5D21" w:rsidP="00FA1282">
      <w:pPr>
        <w:spacing w:line="360" w:lineRule="auto"/>
        <w:jc w:val="both"/>
        <w:rPr>
          <w:rFonts w:ascii="Arial" w:hAnsi="Arial" w:cs="Arial"/>
          <w:color w:val="000000"/>
        </w:rPr>
      </w:pPr>
    </w:p>
    <w:p w14:paraId="7B996D67" w14:textId="516F1A0E" w:rsidR="00920A85" w:rsidRPr="00FA1282" w:rsidRDefault="00EC60F5" w:rsidP="00FA1282">
      <w:pPr>
        <w:pStyle w:val="G-heading2"/>
        <w:numPr>
          <w:ilvl w:val="0"/>
          <w:numId w:val="29"/>
        </w:numPr>
        <w:spacing w:line="360" w:lineRule="auto"/>
        <w:rPr>
          <w:rFonts w:ascii="Arial" w:hAnsi="Arial" w:cs="Arial"/>
          <w:sz w:val="24"/>
          <w:szCs w:val="24"/>
        </w:rPr>
      </w:pPr>
      <w:r w:rsidRPr="00FA1282">
        <w:rPr>
          <w:rFonts w:ascii="Arial" w:hAnsi="Arial" w:cs="Arial"/>
          <w:sz w:val="24"/>
          <w:szCs w:val="24"/>
        </w:rPr>
        <w:t>M</w:t>
      </w:r>
      <w:r w:rsidR="00920A85" w:rsidRPr="00FA1282">
        <w:rPr>
          <w:rFonts w:ascii="Arial" w:hAnsi="Arial" w:cs="Arial"/>
          <w:sz w:val="24"/>
          <w:szCs w:val="24"/>
        </w:rPr>
        <w:t>ETHODOLOGY</w:t>
      </w:r>
    </w:p>
    <w:p w14:paraId="6638F840" w14:textId="4DA0261A" w:rsidR="00961E75" w:rsidRPr="008153A3" w:rsidRDefault="00961E75" w:rsidP="00FA1282">
      <w:pPr>
        <w:spacing w:line="360" w:lineRule="auto"/>
        <w:jc w:val="both"/>
        <w:rPr>
          <w:rFonts w:ascii="Arial" w:hAnsi="Arial" w:cs="Arial"/>
          <w:sz w:val="22"/>
          <w:szCs w:val="22"/>
        </w:rPr>
      </w:pPr>
      <w:r w:rsidRPr="008153A3">
        <w:rPr>
          <w:rFonts w:ascii="Arial" w:hAnsi="Arial" w:cs="Arial"/>
          <w:sz w:val="22"/>
          <w:szCs w:val="22"/>
        </w:rPr>
        <w:t xml:space="preserve">The </w:t>
      </w:r>
      <w:r w:rsidR="00D24AD2" w:rsidRPr="008153A3">
        <w:rPr>
          <w:rFonts w:ascii="Arial" w:hAnsi="Arial" w:cs="Arial"/>
          <w:sz w:val="22"/>
          <w:szCs w:val="22"/>
        </w:rPr>
        <w:t xml:space="preserve">terminal evaluation of the project </w:t>
      </w:r>
      <w:r w:rsidRPr="008153A3">
        <w:rPr>
          <w:rFonts w:ascii="Arial" w:hAnsi="Arial" w:cs="Arial"/>
          <w:sz w:val="22"/>
          <w:szCs w:val="22"/>
        </w:rPr>
        <w:t xml:space="preserve">  will be carried out in accordance with UNDP Evaluation guideline, Evaluation Norms</w:t>
      </w:r>
      <w:r w:rsidR="00DB7E3F" w:rsidRPr="008153A3">
        <w:rPr>
          <w:rStyle w:val="FootnoteReference"/>
          <w:rFonts w:ascii="Arial" w:hAnsi="Arial" w:cs="Arial"/>
          <w:sz w:val="22"/>
          <w:szCs w:val="22"/>
        </w:rPr>
        <w:footnoteReference w:id="2"/>
      </w:r>
      <w:r w:rsidRPr="008153A3">
        <w:rPr>
          <w:rFonts w:ascii="Arial" w:hAnsi="Arial" w:cs="Arial"/>
          <w:sz w:val="22"/>
          <w:szCs w:val="22"/>
        </w:rPr>
        <w:t xml:space="preserve">, ethical standards. This is a summative evaluation involving both qualitative and quantitative methods to evaluate </w:t>
      </w:r>
      <w:r w:rsidR="005734F0" w:rsidRPr="008153A3">
        <w:rPr>
          <w:rFonts w:ascii="Arial" w:hAnsi="Arial" w:cs="Arial"/>
          <w:sz w:val="22"/>
          <w:szCs w:val="22"/>
        </w:rPr>
        <w:t>the project</w:t>
      </w:r>
      <w:r w:rsidRPr="008153A3">
        <w:rPr>
          <w:rFonts w:ascii="Arial" w:hAnsi="Arial" w:cs="Arial"/>
          <w:sz w:val="22"/>
          <w:szCs w:val="22"/>
        </w:rPr>
        <w:t xml:space="preserve"> performance and to make </w:t>
      </w:r>
      <w:r w:rsidR="008153A3" w:rsidRPr="008153A3">
        <w:rPr>
          <w:rFonts w:ascii="Arial" w:hAnsi="Arial" w:cs="Arial"/>
          <w:sz w:val="22"/>
          <w:szCs w:val="22"/>
        </w:rPr>
        <w:t>recommendations. The</w:t>
      </w:r>
      <w:r w:rsidR="00112030" w:rsidRPr="008153A3">
        <w:rPr>
          <w:rFonts w:ascii="Arial" w:hAnsi="Arial" w:cs="Arial"/>
          <w:sz w:val="22"/>
          <w:szCs w:val="22"/>
        </w:rPr>
        <w:t xml:space="preserve"> evaluation </w:t>
      </w:r>
      <w:r w:rsidR="00F634A2" w:rsidRPr="008153A3">
        <w:rPr>
          <w:rFonts w:ascii="Arial" w:hAnsi="Arial" w:cs="Arial"/>
          <w:sz w:val="22"/>
          <w:szCs w:val="22"/>
        </w:rPr>
        <w:t>must</w:t>
      </w:r>
      <w:r w:rsidR="00112030" w:rsidRPr="008153A3">
        <w:rPr>
          <w:rFonts w:ascii="Arial" w:hAnsi="Arial" w:cs="Arial"/>
          <w:sz w:val="22"/>
          <w:szCs w:val="22"/>
        </w:rPr>
        <w:t xml:space="preserve"> follow participatory approach</w:t>
      </w:r>
      <w:r w:rsidR="00EC3C42" w:rsidRPr="008153A3">
        <w:rPr>
          <w:rFonts w:ascii="Arial" w:hAnsi="Arial" w:cs="Arial"/>
          <w:sz w:val="22"/>
          <w:szCs w:val="22"/>
        </w:rPr>
        <w:t xml:space="preserve"> </w:t>
      </w:r>
      <w:r w:rsidR="005734F0" w:rsidRPr="008153A3">
        <w:rPr>
          <w:rFonts w:ascii="Arial" w:hAnsi="Arial" w:cs="Arial"/>
          <w:sz w:val="22"/>
          <w:szCs w:val="22"/>
        </w:rPr>
        <w:t>whereby discussions with and surveys of key stakeholders provide/ verify the substance of the findings</w:t>
      </w:r>
      <w:r w:rsidR="00112030" w:rsidRPr="008153A3">
        <w:rPr>
          <w:rFonts w:ascii="Arial" w:hAnsi="Arial" w:cs="Arial"/>
          <w:sz w:val="22"/>
          <w:szCs w:val="22"/>
        </w:rPr>
        <w:t xml:space="preserve">. </w:t>
      </w:r>
      <w:r w:rsidR="00EC3C42" w:rsidRPr="008153A3">
        <w:rPr>
          <w:rFonts w:ascii="Arial" w:hAnsi="Arial" w:cs="Arial"/>
          <w:sz w:val="22"/>
          <w:szCs w:val="22"/>
        </w:rPr>
        <w:t xml:space="preserve">The </w:t>
      </w:r>
      <w:r w:rsidR="00112030" w:rsidRPr="008153A3">
        <w:rPr>
          <w:rFonts w:ascii="Arial" w:hAnsi="Arial" w:cs="Arial"/>
          <w:sz w:val="22"/>
          <w:szCs w:val="22"/>
        </w:rPr>
        <w:t xml:space="preserve">Evaluators should review the project theory of change, and the programming logic. </w:t>
      </w:r>
    </w:p>
    <w:p w14:paraId="32989454" w14:textId="77777777" w:rsidR="00E8339F" w:rsidRPr="008153A3" w:rsidRDefault="00E8339F" w:rsidP="00FA1282">
      <w:pPr>
        <w:spacing w:line="360" w:lineRule="auto"/>
        <w:jc w:val="both"/>
        <w:rPr>
          <w:rFonts w:ascii="Arial" w:hAnsi="Arial" w:cs="Arial"/>
          <w:sz w:val="22"/>
          <w:szCs w:val="22"/>
        </w:rPr>
      </w:pPr>
      <w:r w:rsidRPr="008153A3">
        <w:rPr>
          <w:rFonts w:ascii="Arial" w:hAnsi="Arial" w:cs="Arial"/>
          <w:sz w:val="22"/>
          <w:szCs w:val="22"/>
        </w:rPr>
        <w:t xml:space="preserve">The </w:t>
      </w:r>
      <w:r w:rsidR="00EC3C42" w:rsidRPr="008153A3">
        <w:rPr>
          <w:rFonts w:ascii="Arial" w:hAnsi="Arial" w:cs="Arial"/>
          <w:sz w:val="22"/>
          <w:szCs w:val="22"/>
        </w:rPr>
        <w:t>evaluators</w:t>
      </w:r>
      <w:r w:rsidRPr="008153A3">
        <w:rPr>
          <w:rFonts w:ascii="Arial" w:hAnsi="Arial" w:cs="Arial"/>
          <w:sz w:val="22"/>
          <w:szCs w:val="22"/>
        </w:rPr>
        <w:t xml:space="preserve"> expected to employ innovative approaches to data collection and analysis. Proposals should be clear on the specific role each of the various methodological approaches in helping to address each of the evaluation questions. </w:t>
      </w:r>
    </w:p>
    <w:p w14:paraId="05393689" w14:textId="77777777" w:rsidR="00E8339F" w:rsidRPr="008153A3" w:rsidRDefault="00E8339F" w:rsidP="00FA1282">
      <w:pPr>
        <w:spacing w:line="360" w:lineRule="auto"/>
        <w:jc w:val="both"/>
        <w:rPr>
          <w:rFonts w:ascii="Arial" w:hAnsi="Arial" w:cs="Arial"/>
          <w:sz w:val="22"/>
          <w:szCs w:val="22"/>
        </w:rPr>
      </w:pPr>
      <w:r w:rsidRPr="008153A3">
        <w:rPr>
          <w:rFonts w:ascii="Arial" w:hAnsi="Arial" w:cs="Arial"/>
          <w:sz w:val="22"/>
          <w:szCs w:val="22"/>
        </w:rPr>
        <w:t xml:space="preserve">The methodologies for data collection may include but not necessarily be limited to: </w:t>
      </w:r>
    </w:p>
    <w:p w14:paraId="7EEDDF76" w14:textId="77777777" w:rsidR="00E8339F" w:rsidRPr="008153A3" w:rsidRDefault="00E62E90" w:rsidP="00FA1282">
      <w:pPr>
        <w:pStyle w:val="ListParagraph"/>
        <w:numPr>
          <w:ilvl w:val="0"/>
          <w:numId w:val="6"/>
        </w:numPr>
        <w:spacing w:line="360" w:lineRule="auto"/>
        <w:jc w:val="both"/>
        <w:rPr>
          <w:rFonts w:ascii="Arial" w:hAnsi="Arial" w:cs="Arial"/>
          <w:sz w:val="22"/>
          <w:szCs w:val="22"/>
        </w:rPr>
      </w:pPr>
      <w:r w:rsidRPr="008153A3">
        <w:rPr>
          <w:rFonts w:ascii="Arial" w:hAnsi="Arial" w:cs="Arial"/>
          <w:b/>
          <w:bCs/>
          <w:sz w:val="22"/>
          <w:szCs w:val="22"/>
        </w:rPr>
        <w:lastRenderedPageBreak/>
        <w:t>Document review of all relevant documentation</w:t>
      </w:r>
      <w:r w:rsidR="00E8339F" w:rsidRPr="008153A3">
        <w:rPr>
          <w:rFonts w:ascii="Arial" w:hAnsi="Arial" w:cs="Arial"/>
          <w:sz w:val="22"/>
          <w:szCs w:val="22"/>
        </w:rPr>
        <w:t xml:space="preserve">: </w:t>
      </w:r>
      <w:r w:rsidRPr="008153A3">
        <w:rPr>
          <w:rFonts w:ascii="Arial" w:hAnsi="Arial" w:cs="Arial"/>
          <w:sz w:val="22"/>
          <w:szCs w:val="22"/>
        </w:rPr>
        <w:t xml:space="preserve">Theory of change </w:t>
      </w:r>
      <w:r w:rsidR="00FB42CA" w:rsidRPr="008153A3">
        <w:rPr>
          <w:rFonts w:ascii="Arial" w:hAnsi="Arial" w:cs="Arial"/>
          <w:sz w:val="22"/>
          <w:szCs w:val="22"/>
        </w:rPr>
        <w:t xml:space="preserve">and </w:t>
      </w:r>
      <w:r w:rsidRPr="008153A3">
        <w:rPr>
          <w:rFonts w:ascii="Arial" w:hAnsi="Arial" w:cs="Arial"/>
          <w:sz w:val="22"/>
          <w:szCs w:val="22"/>
        </w:rPr>
        <w:t xml:space="preserve">results framework, </w:t>
      </w:r>
      <w:r w:rsidR="00560C54" w:rsidRPr="008153A3">
        <w:rPr>
          <w:rFonts w:ascii="Arial" w:hAnsi="Arial" w:cs="Arial"/>
          <w:sz w:val="22"/>
          <w:szCs w:val="22"/>
        </w:rPr>
        <w:t xml:space="preserve">Annual workplans, biannual and annual reports, monitoring reports and technical </w:t>
      </w:r>
      <w:r w:rsidR="00526C72" w:rsidRPr="008153A3">
        <w:rPr>
          <w:rFonts w:ascii="Arial" w:hAnsi="Arial" w:cs="Arial"/>
          <w:sz w:val="22"/>
          <w:szCs w:val="22"/>
        </w:rPr>
        <w:t>project team meeting minutes.</w:t>
      </w:r>
      <w:r w:rsidR="00560C54" w:rsidRPr="008153A3">
        <w:rPr>
          <w:rFonts w:ascii="Arial" w:hAnsi="Arial" w:cs="Arial"/>
          <w:sz w:val="22"/>
          <w:szCs w:val="22"/>
        </w:rPr>
        <w:t xml:space="preserve"> </w:t>
      </w:r>
    </w:p>
    <w:p w14:paraId="06A2ACD4" w14:textId="197E145E" w:rsidR="00E8339F" w:rsidRPr="008153A3" w:rsidRDefault="00526C72" w:rsidP="00FA1282">
      <w:pPr>
        <w:pStyle w:val="ListParagraph"/>
        <w:numPr>
          <w:ilvl w:val="0"/>
          <w:numId w:val="6"/>
        </w:numPr>
        <w:spacing w:line="360" w:lineRule="auto"/>
        <w:jc w:val="both"/>
        <w:rPr>
          <w:rFonts w:ascii="Arial" w:hAnsi="Arial" w:cs="Arial"/>
          <w:sz w:val="22"/>
          <w:szCs w:val="22"/>
        </w:rPr>
      </w:pPr>
      <w:r w:rsidRPr="008153A3">
        <w:rPr>
          <w:rFonts w:ascii="Arial" w:hAnsi="Arial" w:cs="Arial"/>
          <w:b/>
          <w:bCs/>
          <w:sz w:val="22"/>
          <w:szCs w:val="22"/>
        </w:rPr>
        <w:t>Semi-structured interviews</w:t>
      </w:r>
      <w:r w:rsidRPr="008153A3">
        <w:rPr>
          <w:rFonts w:ascii="Arial" w:hAnsi="Arial" w:cs="Arial"/>
          <w:sz w:val="22"/>
          <w:szCs w:val="22"/>
        </w:rPr>
        <w:t xml:space="preserve"> with key stakeholders including key government counterparts, community members, and representatives of key civil society organizations</w:t>
      </w:r>
      <w:r w:rsidR="00CD5B63" w:rsidRPr="008153A3">
        <w:rPr>
          <w:rFonts w:ascii="Arial" w:hAnsi="Arial" w:cs="Arial"/>
          <w:sz w:val="22"/>
          <w:szCs w:val="22"/>
        </w:rPr>
        <w:t xml:space="preserve"> (CSOs)</w:t>
      </w:r>
      <w:r w:rsidRPr="008153A3">
        <w:rPr>
          <w:rFonts w:ascii="Arial" w:hAnsi="Arial" w:cs="Arial"/>
          <w:sz w:val="22"/>
          <w:szCs w:val="22"/>
        </w:rPr>
        <w:t xml:space="preserve">. </w:t>
      </w:r>
      <w:r w:rsidR="00E8339F" w:rsidRPr="008153A3">
        <w:rPr>
          <w:rFonts w:ascii="Arial" w:hAnsi="Arial" w:cs="Arial"/>
          <w:sz w:val="22"/>
          <w:szCs w:val="22"/>
        </w:rPr>
        <w:t>Key informant interviews and focus group discussions, as appropriate, with major stakeholders</w:t>
      </w:r>
      <w:r w:rsidR="00EC1DC0" w:rsidRPr="008153A3">
        <w:rPr>
          <w:rFonts w:ascii="Arial" w:hAnsi="Arial" w:cs="Arial"/>
          <w:sz w:val="22"/>
          <w:szCs w:val="22"/>
        </w:rPr>
        <w:t xml:space="preserve"> including </w:t>
      </w:r>
      <w:r w:rsidR="000B0CB4" w:rsidRPr="008153A3">
        <w:rPr>
          <w:rFonts w:ascii="Arial" w:hAnsi="Arial" w:cs="Arial"/>
          <w:sz w:val="22"/>
          <w:szCs w:val="22"/>
        </w:rPr>
        <w:t xml:space="preserve">Donor </w:t>
      </w:r>
      <w:r w:rsidR="00FA1282" w:rsidRPr="008153A3">
        <w:rPr>
          <w:rFonts w:ascii="Arial" w:hAnsi="Arial" w:cs="Arial"/>
          <w:sz w:val="22"/>
          <w:szCs w:val="22"/>
        </w:rPr>
        <w:t>Agencies</w:t>
      </w:r>
      <w:r w:rsidR="000B0CB4" w:rsidRPr="008153A3">
        <w:rPr>
          <w:rFonts w:ascii="Arial" w:hAnsi="Arial" w:cs="Arial"/>
          <w:sz w:val="22"/>
          <w:szCs w:val="22"/>
        </w:rPr>
        <w:t xml:space="preserve"> </w:t>
      </w:r>
    </w:p>
    <w:p w14:paraId="29CCF757" w14:textId="65DE7414" w:rsidR="00E8339F" w:rsidRPr="008153A3" w:rsidRDefault="00E8339F" w:rsidP="00FA1282">
      <w:pPr>
        <w:pStyle w:val="ListParagraph"/>
        <w:numPr>
          <w:ilvl w:val="0"/>
          <w:numId w:val="6"/>
        </w:numPr>
        <w:spacing w:line="360" w:lineRule="auto"/>
        <w:jc w:val="both"/>
        <w:rPr>
          <w:rFonts w:ascii="Arial" w:hAnsi="Arial" w:cs="Arial"/>
          <w:sz w:val="22"/>
          <w:szCs w:val="22"/>
        </w:rPr>
      </w:pPr>
      <w:r w:rsidRPr="008153A3">
        <w:rPr>
          <w:rFonts w:ascii="Arial" w:hAnsi="Arial" w:cs="Arial"/>
          <w:sz w:val="22"/>
          <w:szCs w:val="22"/>
        </w:rPr>
        <w:t xml:space="preserve">Systematic review of monitoring data from the Recipient UN Organizations, and other key sources of </w:t>
      </w:r>
      <w:r w:rsidR="00747EED" w:rsidRPr="008153A3">
        <w:rPr>
          <w:rFonts w:ascii="Arial" w:hAnsi="Arial" w:cs="Arial"/>
          <w:sz w:val="22"/>
          <w:szCs w:val="22"/>
        </w:rPr>
        <w:t>data.</w:t>
      </w:r>
      <w:r w:rsidRPr="008153A3">
        <w:rPr>
          <w:rFonts w:ascii="Arial" w:hAnsi="Arial" w:cs="Arial"/>
          <w:sz w:val="22"/>
          <w:szCs w:val="22"/>
        </w:rPr>
        <w:t xml:space="preserve"> </w:t>
      </w:r>
    </w:p>
    <w:p w14:paraId="36B741A6" w14:textId="12AB290E" w:rsidR="00526C72" w:rsidRPr="008153A3" w:rsidRDefault="00E8339F" w:rsidP="00FA1282">
      <w:pPr>
        <w:pStyle w:val="ListParagraph"/>
        <w:numPr>
          <w:ilvl w:val="0"/>
          <w:numId w:val="6"/>
        </w:numPr>
        <w:spacing w:line="360" w:lineRule="auto"/>
        <w:jc w:val="both"/>
        <w:rPr>
          <w:rFonts w:ascii="Arial" w:hAnsi="Arial" w:cs="Arial"/>
          <w:sz w:val="22"/>
          <w:szCs w:val="22"/>
        </w:rPr>
      </w:pPr>
      <w:r w:rsidRPr="008153A3">
        <w:rPr>
          <w:rFonts w:ascii="Arial" w:hAnsi="Arial" w:cs="Arial"/>
          <w:sz w:val="22"/>
          <w:szCs w:val="22"/>
        </w:rPr>
        <w:t xml:space="preserve">On-site field visits and interviews </w:t>
      </w:r>
      <w:r w:rsidR="00747EED" w:rsidRPr="008153A3">
        <w:rPr>
          <w:rFonts w:ascii="Arial" w:hAnsi="Arial" w:cs="Arial"/>
          <w:sz w:val="22"/>
          <w:szCs w:val="22"/>
        </w:rPr>
        <w:t>of project</w:t>
      </w:r>
      <w:r w:rsidRPr="008153A3">
        <w:rPr>
          <w:rFonts w:ascii="Arial" w:hAnsi="Arial" w:cs="Arial"/>
          <w:sz w:val="22"/>
          <w:szCs w:val="22"/>
        </w:rPr>
        <w:t xml:space="preserve"> beneficiaries, </w:t>
      </w:r>
    </w:p>
    <w:p w14:paraId="2F5E59C4" w14:textId="77777777" w:rsidR="003414CA" w:rsidRPr="00FA1282" w:rsidRDefault="003414CA" w:rsidP="00FA1282">
      <w:pPr>
        <w:spacing w:line="360" w:lineRule="auto"/>
        <w:jc w:val="both"/>
        <w:rPr>
          <w:rFonts w:ascii="Arial" w:hAnsi="Arial" w:cs="Arial"/>
        </w:rPr>
      </w:pPr>
    </w:p>
    <w:p w14:paraId="7E78C418" w14:textId="480F64CA" w:rsidR="00EC60F5" w:rsidRPr="00FA1282" w:rsidRDefault="00FB42CA" w:rsidP="00FA1282">
      <w:pPr>
        <w:pStyle w:val="G-heading2"/>
        <w:numPr>
          <w:ilvl w:val="0"/>
          <w:numId w:val="29"/>
        </w:numPr>
        <w:spacing w:line="360" w:lineRule="auto"/>
        <w:rPr>
          <w:rFonts w:ascii="Arial" w:hAnsi="Arial" w:cs="Arial"/>
          <w:sz w:val="24"/>
          <w:szCs w:val="24"/>
        </w:rPr>
      </w:pPr>
      <w:r w:rsidRPr="00FA1282">
        <w:rPr>
          <w:rFonts w:ascii="Arial" w:hAnsi="Arial" w:cs="Arial"/>
          <w:sz w:val="24"/>
          <w:szCs w:val="24"/>
        </w:rPr>
        <w:t>EVALUATION PRODUCTS (DELIVERABLES)</w:t>
      </w:r>
    </w:p>
    <w:p w14:paraId="7A07CE6B" w14:textId="19C20325" w:rsidR="00EC60F5" w:rsidRPr="00FA1282" w:rsidRDefault="00526C72" w:rsidP="00FA1282">
      <w:pPr>
        <w:spacing w:line="360" w:lineRule="auto"/>
        <w:jc w:val="both"/>
        <w:rPr>
          <w:rFonts w:ascii="Arial" w:hAnsi="Arial" w:cs="Arial"/>
        </w:rPr>
      </w:pPr>
      <w:r w:rsidRPr="00FA1282">
        <w:rPr>
          <w:rFonts w:ascii="Arial" w:hAnsi="Arial" w:cs="Arial"/>
        </w:rPr>
        <w:t xml:space="preserve">The </w:t>
      </w:r>
      <w:r w:rsidR="00975E5A" w:rsidRPr="00FA1282">
        <w:rPr>
          <w:rFonts w:ascii="Arial" w:hAnsi="Arial" w:cs="Arial"/>
        </w:rPr>
        <w:t xml:space="preserve">evaluation team expected to deliver the following </w:t>
      </w:r>
    </w:p>
    <w:p w14:paraId="05D5D3EF" w14:textId="7C91FF99" w:rsidR="00FB42CA" w:rsidRPr="00747EED" w:rsidRDefault="00EC60F5" w:rsidP="00747EED">
      <w:pPr>
        <w:pStyle w:val="ListParagraph"/>
        <w:numPr>
          <w:ilvl w:val="0"/>
          <w:numId w:val="6"/>
        </w:numPr>
        <w:spacing w:line="360" w:lineRule="auto"/>
        <w:jc w:val="both"/>
        <w:rPr>
          <w:rFonts w:ascii="Arial" w:hAnsi="Arial" w:cs="Arial"/>
          <w:sz w:val="22"/>
          <w:szCs w:val="22"/>
        </w:rPr>
      </w:pPr>
      <w:r w:rsidRPr="00747EED">
        <w:rPr>
          <w:rFonts w:ascii="Arial" w:hAnsi="Arial" w:cs="Arial"/>
          <w:sz w:val="22"/>
          <w:szCs w:val="22"/>
        </w:rPr>
        <w:t>Evaluation inception report</w:t>
      </w:r>
      <w:r w:rsidR="006A231A" w:rsidRPr="00747EED">
        <w:rPr>
          <w:rFonts w:ascii="Arial" w:hAnsi="Arial" w:cs="Arial"/>
          <w:sz w:val="22"/>
          <w:szCs w:val="22"/>
        </w:rPr>
        <w:t xml:space="preserve"> (</w:t>
      </w:r>
      <w:r w:rsidR="00461F88" w:rsidRPr="00747EED">
        <w:rPr>
          <w:rFonts w:ascii="Arial" w:hAnsi="Arial" w:cs="Arial"/>
          <w:sz w:val="22"/>
          <w:szCs w:val="22"/>
        </w:rPr>
        <w:t>10-15</w:t>
      </w:r>
      <w:r w:rsidR="006A231A" w:rsidRPr="00747EED">
        <w:rPr>
          <w:rFonts w:ascii="Arial" w:hAnsi="Arial" w:cs="Arial"/>
          <w:sz w:val="22"/>
          <w:szCs w:val="22"/>
        </w:rPr>
        <w:t xml:space="preserve"> pages)</w:t>
      </w:r>
      <w:r w:rsidR="00592907" w:rsidRPr="00747EED">
        <w:rPr>
          <w:rFonts w:ascii="Arial" w:hAnsi="Arial" w:cs="Arial"/>
          <w:sz w:val="22"/>
          <w:szCs w:val="22"/>
        </w:rPr>
        <w:t>.</w:t>
      </w:r>
      <w:r w:rsidR="00D84A57" w:rsidRPr="00747EED">
        <w:rPr>
          <w:rFonts w:ascii="Arial" w:hAnsi="Arial" w:cs="Arial"/>
          <w:sz w:val="22"/>
          <w:szCs w:val="22"/>
        </w:rPr>
        <w:t xml:space="preserve"> </w:t>
      </w:r>
      <w:r w:rsidR="00526C72" w:rsidRPr="00747EED">
        <w:rPr>
          <w:rFonts w:ascii="Arial" w:hAnsi="Arial" w:cs="Arial"/>
          <w:sz w:val="22"/>
          <w:szCs w:val="22"/>
        </w:rPr>
        <w:t xml:space="preserve">The </w:t>
      </w:r>
      <w:r w:rsidR="006967F7" w:rsidRPr="00747EED">
        <w:rPr>
          <w:rFonts w:ascii="Arial" w:hAnsi="Arial" w:cs="Arial"/>
          <w:sz w:val="22"/>
          <w:szCs w:val="22"/>
        </w:rPr>
        <w:t>consultants/</w:t>
      </w:r>
      <w:r w:rsidR="00526C72" w:rsidRPr="00747EED">
        <w:rPr>
          <w:rFonts w:ascii="Arial" w:hAnsi="Arial" w:cs="Arial"/>
          <w:sz w:val="22"/>
          <w:szCs w:val="22"/>
        </w:rPr>
        <w:t>Evaluator</w:t>
      </w:r>
      <w:r w:rsidR="00FB42CA" w:rsidRPr="00747EED">
        <w:rPr>
          <w:rFonts w:ascii="Arial" w:hAnsi="Arial" w:cs="Arial"/>
          <w:sz w:val="22"/>
          <w:szCs w:val="22"/>
        </w:rPr>
        <w:t>s</w:t>
      </w:r>
      <w:r w:rsidR="00526C72" w:rsidRPr="00747EED">
        <w:rPr>
          <w:rFonts w:ascii="Arial" w:hAnsi="Arial" w:cs="Arial"/>
          <w:sz w:val="22"/>
          <w:szCs w:val="22"/>
        </w:rPr>
        <w:t xml:space="preserve"> will prepare an inception report which details the </w:t>
      </w:r>
      <w:r w:rsidR="006967F7" w:rsidRPr="00747EED">
        <w:rPr>
          <w:rFonts w:ascii="Arial" w:hAnsi="Arial" w:cs="Arial"/>
          <w:sz w:val="22"/>
          <w:szCs w:val="22"/>
        </w:rPr>
        <w:t xml:space="preserve">consultants/ </w:t>
      </w:r>
      <w:r w:rsidR="00526C72" w:rsidRPr="00747EED">
        <w:rPr>
          <w:rFonts w:ascii="Arial" w:hAnsi="Arial" w:cs="Arial"/>
          <w:sz w:val="22"/>
          <w:szCs w:val="22"/>
        </w:rPr>
        <w:t>evaluators understanding of the evaluation and how the evaluation questions will be addressed. This is to ensure that evaluator</w:t>
      </w:r>
      <w:r w:rsidR="00FB42CA" w:rsidRPr="00747EED">
        <w:rPr>
          <w:rFonts w:ascii="Arial" w:hAnsi="Arial" w:cs="Arial"/>
          <w:sz w:val="22"/>
          <w:szCs w:val="22"/>
        </w:rPr>
        <w:t>s</w:t>
      </w:r>
      <w:r w:rsidR="00526C72" w:rsidRPr="00747EED">
        <w:rPr>
          <w:rFonts w:ascii="Arial" w:hAnsi="Arial" w:cs="Arial"/>
          <w:sz w:val="22"/>
          <w:szCs w:val="22"/>
        </w:rPr>
        <w:t xml:space="preserve"> and the stakeholders have a shared understanding of the evaluation. The inception report </w:t>
      </w:r>
      <w:r w:rsidR="006967F7" w:rsidRPr="00747EED">
        <w:rPr>
          <w:rFonts w:ascii="Arial" w:hAnsi="Arial" w:cs="Arial"/>
          <w:sz w:val="22"/>
          <w:szCs w:val="22"/>
        </w:rPr>
        <w:t>must</w:t>
      </w:r>
      <w:r w:rsidR="00526C72" w:rsidRPr="00747EED">
        <w:rPr>
          <w:rFonts w:ascii="Arial" w:hAnsi="Arial" w:cs="Arial"/>
          <w:sz w:val="22"/>
          <w:szCs w:val="22"/>
        </w:rPr>
        <w:t xml:space="preserve"> include the evaluation matrix summarizing the evaluation design, methodology, evaluation questions, data sources and collection analysis tool for each data source and the measure by which each question will be evaluated. </w:t>
      </w:r>
    </w:p>
    <w:p w14:paraId="77302A06" w14:textId="77777777" w:rsidR="00DC33F4" w:rsidRPr="00FA1282" w:rsidRDefault="00DC33F4" w:rsidP="00FA1282">
      <w:pPr>
        <w:pStyle w:val="ListParagraph"/>
        <w:spacing w:line="360" w:lineRule="auto"/>
        <w:jc w:val="both"/>
        <w:rPr>
          <w:rFonts w:ascii="Arial" w:hAnsi="Arial" w:cs="Arial"/>
          <w:b/>
          <w:bCs/>
        </w:rPr>
      </w:pPr>
    </w:p>
    <w:p w14:paraId="0DC91CD9" w14:textId="77777777" w:rsidR="00FB42CA" w:rsidRPr="00FA1282" w:rsidRDefault="00DC33F4" w:rsidP="00FA1282">
      <w:pPr>
        <w:spacing w:line="360" w:lineRule="auto"/>
        <w:ind w:left="360"/>
        <w:jc w:val="both"/>
        <w:rPr>
          <w:rFonts w:ascii="Arial" w:hAnsi="Arial" w:cs="Arial"/>
          <w:b/>
        </w:rPr>
      </w:pPr>
      <w:r w:rsidRPr="00FA1282">
        <w:rPr>
          <w:rFonts w:ascii="Arial" w:hAnsi="Arial" w:cs="Arial"/>
          <w:b/>
        </w:rPr>
        <w:t xml:space="preserve">       </w:t>
      </w:r>
      <w:r w:rsidR="00FB42CA" w:rsidRPr="00FA1282">
        <w:rPr>
          <w:rFonts w:ascii="Arial" w:hAnsi="Arial" w:cs="Arial"/>
          <w:b/>
        </w:rPr>
        <w:t>The inception report should include the following key elements:</w:t>
      </w:r>
    </w:p>
    <w:p w14:paraId="77645D43" w14:textId="65B517ED" w:rsidR="00FB42CA" w:rsidRPr="00747EED" w:rsidRDefault="00FB42CA" w:rsidP="00747EED">
      <w:pPr>
        <w:pStyle w:val="ListParagraph"/>
        <w:numPr>
          <w:ilvl w:val="0"/>
          <w:numId w:val="6"/>
        </w:numPr>
        <w:spacing w:line="360" w:lineRule="auto"/>
        <w:jc w:val="both"/>
        <w:rPr>
          <w:rFonts w:ascii="Arial" w:hAnsi="Arial" w:cs="Arial"/>
          <w:sz w:val="22"/>
          <w:szCs w:val="22"/>
        </w:rPr>
      </w:pPr>
      <w:r w:rsidRPr="00747EED">
        <w:rPr>
          <w:rFonts w:ascii="Arial" w:hAnsi="Arial" w:cs="Arial"/>
          <w:sz w:val="22"/>
          <w:szCs w:val="22"/>
        </w:rPr>
        <w:t>Overall approach and methodology</w:t>
      </w:r>
    </w:p>
    <w:p w14:paraId="0AFE3273" w14:textId="0D70A6FD" w:rsidR="008851F6" w:rsidRPr="00FA1282" w:rsidRDefault="009367A5" w:rsidP="00747EED">
      <w:pPr>
        <w:pStyle w:val="ListParagraph"/>
        <w:numPr>
          <w:ilvl w:val="0"/>
          <w:numId w:val="6"/>
        </w:numPr>
        <w:spacing w:line="360" w:lineRule="auto"/>
        <w:jc w:val="both"/>
        <w:rPr>
          <w:rFonts w:ascii="Arial" w:hAnsi="Arial" w:cs="Arial"/>
        </w:rPr>
      </w:pPr>
      <w:r w:rsidRPr="00747EED">
        <w:rPr>
          <w:rFonts w:ascii="Arial" w:hAnsi="Arial" w:cs="Arial"/>
          <w:sz w:val="22"/>
          <w:szCs w:val="22"/>
        </w:rPr>
        <w:t xml:space="preserve">Evaluation Matrix – summarizes and visualize the evaluation design and methodology for discussion with stakeholders. </w:t>
      </w:r>
      <w:bookmarkStart w:id="6" w:name="_Toc226452526"/>
      <w:r w:rsidRPr="00747EED">
        <w:rPr>
          <w:rFonts w:ascii="Arial" w:hAnsi="Arial" w:cs="Arial"/>
          <w:sz w:val="22"/>
          <w:szCs w:val="22"/>
        </w:rPr>
        <w:t>It details evaluation questions that the evaluation will answer, data sources, data collection, analysis tools or methods appropriate for each data source, and the standard or measure by which each question will be evaluated</w:t>
      </w:r>
      <w:r w:rsidRPr="00FA1282">
        <w:rPr>
          <w:rFonts w:ascii="Arial" w:hAnsi="Arial" w:cs="Arial"/>
        </w:rPr>
        <w:t>.</w:t>
      </w:r>
      <w:bookmarkEnd w:id="6"/>
      <w:r w:rsidRPr="00FA1282">
        <w:rPr>
          <w:rFonts w:ascii="Arial" w:hAnsi="Arial" w:cs="Arial"/>
        </w:rPr>
        <w:t xml:space="preserve"> </w:t>
      </w:r>
      <w:bookmarkStart w:id="7" w:name="_Toc533099430"/>
    </w:p>
    <w:p w14:paraId="331FD53A" w14:textId="5B5961AB" w:rsidR="009367A5" w:rsidRPr="00FA1282" w:rsidRDefault="009367A5" w:rsidP="00FA1282">
      <w:pPr>
        <w:spacing w:line="360" w:lineRule="auto"/>
        <w:jc w:val="both"/>
        <w:rPr>
          <w:rFonts w:ascii="Arial" w:hAnsi="Arial" w:cs="Arial"/>
        </w:rPr>
      </w:pPr>
      <w:r w:rsidRPr="00FA1282">
        <w:rPr>
          <w:rFonts w:ascii="Arial" w:eastAsia="Arial Unicode MS" w:hAnsi="Arial" w:cs="Arial"/>
          <w:b/>
          <w:color w:val="185262"/>
          <w:u w:color="242852"/>
          <w:bdr w:val="nil"/>
          <w:lang w:eastAsia="zh-CN"/>
        </w:rPr>
        <w:t>Sample evaluation matrix</w:t>
      </w:r>
      <w:bookmarkEnd w:id="7"/>
    </w:p>
    <w:tbl>
      <w:tblPr>
        <w:tblStyle w:val="GridTable4-Accent1"/>
        <w:tblpPr w:leftFromText="180" w:rightFromText="180" w:vertAnchor="text" w:horzAnchor="margin" w:tblpXSpec="center" w:tblpY="159"/>
        <w:tblW w:w="9293" w:type="dxa"/>
        <w:tblLook w:val="01E0" w:firstRow="1" w:lastRow="1" w:firstColumn="1" w:lastColumn="1" w:noHBand="0" w:noVBand="0"/>
      </w:tblPr>
      <w:tblGrid>
        <w:gridCol w:w="1403"/>
        <w:gridCol w:w="1350"/>
        <w:gridCol w:w="1350"/>
        <w:gridCol w:w="1137"/>
        <w:gridCol w:w="1857"/>
        <w:gridCol w:w="1430"/>
        <w:gridCol w:w="1203"/>
      </w:tblGrid>
      <w:tr w:rsidR="009367A5" w:rsidRPr="00FA1282" w14:paraId="1112EE84" w14:textId="77777777" w:rsidTr="00BD0B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14:paraId="6743DC52" w14:textId="77777777" w:rsidR="009367A5" w:rsidRPr="00FA1282" w:rsidRDefault="009367A5" w:rsidP="00FA1282">
            <w:pPr>
              <w:spacing w:line="360" w:lineRule="auto"/>
              <w:jc w:val="center"/>
              <w:rPr>
                <w:rFonts w:ascii="Arial" w:eastAsiaTheme="majorEastAsia" w:hAnsi="Arial" w:cs="Arial"/>
                <w:b w:val="0"/>
                <w:bCs w:val="0"/>
              </w:rPr>
            </w:pPr>
            <w:r w:rsidRPr="00FA1282">
              <w:rPr>
                <w:rFonts w:ascii="Arial" w:hAnsi="Arial" w:cs="Arial"/>
              </w:rPr>
              <w:t>Relevant evaluation criteria</w:t>
            </w:r>
          </w:p>
        </w:tc>
        <w:tc>
          <w:tcPr>
            <w:cnfStyle w:val="000010000000" w:firstRow="0" w:lastRow="0" w:firstColumn="0" w:lastColumn="0" w:oddVBand="1" w:evenVBand="0" w:oddHBand="0" w:evenHBand="0" w:firstRowFirstColumn="0" w:firstRowLastColumn="0" w:lastRowFirstColumn="0" w:lastRowLastColumn="0"/>
            <w:tcW w:w="1206" w:type="dxa"/>
          </w:tcPr>
          <w:p w14:paraId="31683638" w14:textId="77777777" w:rsidR="009367A5" w:rsidRPr="00FA1282" w:rsidRDefault="009367A5" w:rsidP="00FA1282">
            <w:pPr>
              <w:spacing w:line="360" w:lineRule="auto"/>
              <w:jc w:val="center"/>
              <w:rPr>
                <w:rFonts w:ascii="Arial" w:eastAsiaTheme="majorEastAsia" w:hAnsi="Arial" w:cs="Arial"/>
                <w:b w:val="0"/>
                <w:bCs w:val="0"/>
              </w:rPr>
            </w:pPr>
            <w:r w:rsidRPr="00FA1282">
              <w:rPr>
                <w:rFonts w:ascii="Arial" w:hAnsi="Arial" w:cs="Arial"/>
              </w:rPr>
              <w:t>Key questions</w:t>
            </w:r>
          </w:p>
        </w:tc>
        <w:tc>
          <w:tcPr>
            <w:tcW w:w="1410" w:type="dxa"/>
          </w:tcPr>
          <w:p w14:paraId="05F4C290" w14:textId="77777777" w:rsidR="009367A5" w:rsidRPr="00FA1282" w:rsidRDefault="009367A5" w:rsidP="00FA128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 w:val="0"/>
                <w:bCs w:val="0"/>
              </w:rPr>
            </w:pPr>
            <w:r w:rsidRPr="00FA1282">
              <w:rPr>
                <w:rFonts w:ascii="Arial" w:hAnsi="Arial" w:cs="Arial"/>
              </w:rPr>
              <w:t>Specific sub questions</w:t>
            </w:r>
          </w:p>
        </w:tc>
        <w:tc>
          <w:tcPr>
            <w:cnfStyle w:val="000010000000" w:firstRow="0" w:lastRow="0" w:firstColumn="0" w:lastColumn="0" w:oddVBand="1" w:evenVBand="0" w:oddHBand="0" w:evenHBand="0" w:firstRowFirstColumn="0" w:firstRowLastColumn="0" w:lastRowFirstColumn="0" w:lastRowLastColumn="0"/>
            <w:tcW w:w="1172" w:type="dxa"/>
          </w:tcPr>
          <w:p w14:paraId="19D8B4FA" w14:textId="77777777" w:rsidR="009367A5" w:rsidRPr="00FA1282" w:rsidRDefault="009367A5" w:rsidP="00FA1282">
            <w:pPr>
              <w:spacing w:line="360" w:lineRule="auto"/>
              <w:jc w:val="center"/>
              <w:rPr>
                <w:rFonts w:ascii="Arial" w:hAnsi="Arial" w:cs="Arial"/>
                <w:b w:val="0"/>
                <w:bCs w:val="0"/>
              </w:rPr>
            </w:pPr>
            <w:r w:rsidRPr="00FA1282">
              <w:rPr>
                <w:rFonts w:ascii="Arial" w:hAnsi="Arial" w:cs="Arial"/>
              </w:rPr>
              <w:t>Data sources</w:t>
            </w:r>
          </w:p>
        </w:tc>
        <w:tc>
          <w:tcPr>
            <w:tcW w:w="1603" w:type="dxa"/>
          </w:tcPr>
          <w:p w14:paraId="29A3AA2C" w14:textId="77777777" w:rsidR="009367A5" w:rsidRPr="00FA1282" w:rsidRDefault="009367A5" w:rsidP="00FA1282">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 w:val="0"/>
                <w:bCs w:val="0"/>
              </w:rPr>
            </w:pPr>
            <w:r w:rsidRPr="00FA1282">
              <w:rPr>
                <w:rFonts w:ascii="Arial" w:hAnsi="Arial" w:cs="Arial"/>
              </w:rPr>
              <w:t>Data-collection methods/tools</w:t>
            </w:r>
          </w:p>
        </w:tc>
        <w:tc>
          <w:tcPr>
            <w:cnfStyle w:val="000010000000" w:firstRow="0" w:lastRow="0" w:firstColumn="0" w:lastColumn="0" w:oddVBand="1" w:evenVBand="0" w:oddHBand="0" w:evenHBand="0" w:firstRowFirstColumn="0" w:firstRowLastColumn="0" w:lastRowFirstColumn="0" w:lastRowLastColumn="0"/>
            <w:tcW w:w="1382" w:type="dxa"/>
          </w:tcPr>
          <w:p w14:paraId="06C41B2D" w14:textId="77777777" w:rsidR="009367A5" w:rsidRPr="00FA1282" w:rsidRDefault="009367A5" w:rsidP="00FA1282">
            <w:pPr>
              <w:spacing w:line="360" w:lineRule="auto"/>
              <w:jc w:val="center"/>
              <w:rPr>
                <w:rFonts w:ascii="Arial" w:eastAsiaTheme="majorEastAsia" w:hAnsi="Arial" w:cs="Arial"/>
                <w:b w:val="0"/>
                <w:bCs w:val="0"/>
              </w:rPr>
            </w:pPr>
            <w:r w:rsidRPr="00FA1282">
              <w:rPr>
                <w:rFonts w:ascii="Arial" w:hAnsi="Arial" w:cs="Arial"/>
              </w:rPr>
              <w:t>Indicators/ success standard</w:t>
            </w:r>
          </w:p>
        </w:tc>
        <w:tc>
          <w:tcPr>
            <w:cnfStyle w:val="000100000000" w:firstRow="0" w:lastRow="0" w:firstColumn="0" w:lastColumn="1" w:oddVBand="0" w:evenVBand="0" w:oddHBand="0" w:evenHBand="0" w:firstRowFirstColumn="0" w:firstRowLastColumn="0" w:lastRowFirstColumn="0" w:lastRowLastColumn="0"/>
            <w:tcW w:w="1420" w:type="dxa"/>
          </w:tcPr>
          <w:p w14:paraId="2C5341E0" w14:textId="77777777" w:rsidR="009367A5" w:rsidRPr="00FA1282" w:rsidRDefault="009367A5" w:rsidP="00FA1282">
            <w:pPr>
              <w:spacing w:line="360" w:lineRule="auto"/>
              <w:jc w:val="center"/>
              <w:rPr>
                <w:rFonts w:ascii="Arial" w:eastAsiaTheme="majorEastAsia" w:hAnsi="Arial" w:cs="Arial"/>
                <w:b w:val="0"/>
              </w:rPr>
            </w:pPr>
            <w:r w:rsidRPr="00FA1282">
              <w:rPr>
                <w:rFonts w:ascii="Arial" w:hAnsi="Arial" w:cs="Arial"/>
              </w:rPr>
              <w:t>Methods for data analysis</w:t>
            </w:r>
          </w:p>
        </w:tc>
      </w:tr>
      <w:tr w:rsidR="009367A5" w:rsidRPr="00FA1282" w14:paraId="19987270" w14:textId="77777777" w:rsidTr="00BD0B32">
        <w:trPr>
          <w:cnfStyle w:val="010000000000" w:firstRow="0" w:lastRow="1"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100" w:type="dxa"/>
          </w:tcPr>
          <w:p w14:paraId="1E550403" w14:textId="77777777" w:rsidR="009367A5" w:rsidRPr="00FA1282" w:rsidRDefault="009367A5" w:rsidP="00FA1282">
            <w:pPr>
              <w:spacing w:line="360" w:lineRule="auto"/>
              <w:jc w:val="both"/>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206" w:type="dxa"/>
          </w:tcPr>
          <w:p w14:paraId="3E87BA8F" w14:textId="77777777" w:rsidR="009367A5" w:rsidRPr="00FA1282" w:rsidRDefault="009367A5" w:rsidP="00FA1282">
            <w:pPr>
              <w:spacing w:line="360" w:lineRule="auto"/>
              <w:jc w:val="both"/>
              <w:rPr>
                <w:rFonts w:ascii="Arial" w:hAnsi="Arial" w:cs="Arial"/>
              </w:rPr>
            </w:pPr>
          </w:p>
        </w:tc>
        <w:tc>
          <w:tcPr>
            <w:tcW w:w="1410" w:type="dxa"/>
          </w:tcPr>
          <w:p w14:paraId="780CE71F" w14:textId="77777777" w:rsidR="009367A5" w:rsidRPr="00FA1282" w:rsidRDefault="009367A5" w:rsidP="00FA1282">
            <w:pPr>
              <w:spacing w:line="360" w:lineRule="auto"/>
              <w:jc w:val="both"/>
              <w:cnfStyle w:val="010000000000" w:firstRow="0" w:lastRow="1" w:firstColumn="0" w:lastColumn="0" w:oddVBand="0" w:evenVBand="0" w:oddHBand="0"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172" w:type="dxa"/>
          </w:tcPr>
          <w:p w14:paraId="220B9509" w14:textId="77777777" w:rsidR="009367A5" w:rsidRPr="00FA1282" w:rsidRDefault="009367A5" w:rsidP="00FA1282">
            <w:pPr>
              <w:spacing w:line="360" w:lineRule="auto"/>
              <w:jc w:val="both"/>
              <w:rPr>
                <w:rFonts w:ascii="Arial" w:hAnsi="Arial" w:cs="Arial"/>
              </w:rPr>
            </w:pPr>
          </w:p>
        </w:tc>
        <w:tc>
          <w:tcPr>
            <w:tcW w:w="1603" w:type="dxa"/>
          </w:tcPr>
          <w:p w14:paraId="31614F04" w14:textId="77777777" w:rsidR="009367A5" w:rsidRPr="00FA1282" w:rsidRDefault="009367A5" w:rsidP="00FA1282">
            <w:pPr>
              <w:spacing w:line="360" w:lineRule="auto"/>
              <w:jc w:val="both"/>
              <w:cnfStyle w:val="010000000000" w:firstRow="0" w:lastRow="1" w:firstColumn="0" w:lastColumn="0" w:oddVBand="0" w:evenVBand="0" w:oddHBand="0"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382" w:type="dxa"/>
          </w:tcPr>
          <w:p w14:paraId="7D2110A2" w14:textId="77777777" w:rsidR="009367A5" w:rsidRPr="00FA1282" w:rsidRDefault="009367A5" w:rsidP="00FA1282">
            <w:pPr>
              <w:spacing w:line="360" w:lineRule="auto"/>
              <w:jc w:val="both"/>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1420" w:type="dxa"/>
          </w:tcPr>
          <w:p w14:paraId="7888224A" w14:textId="77777777" w:rsidR="009367A5" w:rsidRPr="00FA1282" w:rsidRDefault="009367A5" w:rsidP="00FA1282">
            <w:pPr>
              <w:spacing w:line="360" w:lineRule="auto"/>
              <w:jc w:val="both"/>
              <w:rPr>
                <w:rFonts w:ascii="Arial" w:hAnsi="Arial" w:cs="Arial"/>
              </w:rPr>
            </w:pPr>
          </w:p>
        </w:tc>
      </w:tr>
    </w:tbl>
    <w:p w14:paraId="56E8F370" w14:textId="77777777" w:rsidR="009367A5" w:rsidRPr="00FA1282" w:rsidRDefault="009367A5" w:rsidP="00FA1282">
      <w:pPr>
        <w:spacing w:line="360" w:lineRule="auto"/>
        <w:jc w:val="both"/>
        <w:rPr>
          <w:rFonts w:ascii="Arial" w:hAnsi="Arial" w:cs="Arial"/>
        </w:rPr>
      </w:pPr>
    </w:p>
    <w:p w14:paraId="605AC887" w14:textId="77777777" w:rsidR="00FB42CA" w:rsidRPr="00747EED" w:rsidRDefault="00FB42CA" w:rsidP="00747EED">
      <w:pPr>
        <w:pStyle w:val="ListParagraph"/>
        <w:numPr>
          <w:ilvl w:val="0"/>
          <w:numId w:val="6"/>
        </w:numPr>
        <w:spacing w:line="360" w:lineRule="auto"/>
        <w:jc w:val="both"/>
        <w:rPr>
          <w:rFonts w:ascii="Arial" w:hAnsi="Arial" w:cs="Arial"/>
          <w:sz w:val="22"/>
          <w:szCs w:val="22"/>
        </w:rPr>
      </w:pPr>
      <w:r w:rsidRPr="00747EED">
        <w:rPr>
          <w:rFonts w:ascii="Arial" w:hAnsi="Arial" w:cs="Arial"/>
          <w:sz w:val="22"/>
          <w:szCs w:val="22"/>
        </w:rPr>
        <w:lastRenderedPageBreak/>
        <w:t>Key lines of inquiry &amp; interview protocol</w:t>
      </w:r>
    </w:p>
    <w:p w14:paraId="15CBC02F" w14:textId="77777777" w:rsidR="00FB42CA" w:rsidRPr="00747EED" w:rsidRDefault="00FB42CA" w:rsidP="00747EED">
      <w:pPr>
        <w:pStyle w:val="ListParagraph"/>
        <w:numPr>
          <w:ilvl w:val="0"/>
          <w:numId w:val="6"/>
        </w:numPr>
        <w:spacing w:line="360" w:lineRule="auto"/>
        <w:jc w:val="both"/>
        <w:rPr>
          <w:rFonts w:ascii="Arial" w:hAnsi="Arial" w:cs="Arial"/>
          <w:sz w:val="22"/>
          <w:szCs w:val="22"/>
        </w:rPr>
      </w:pPr>
      <w:r w:rsidRPr="00747EED">
        <w:rPr>
          <w:rFonts w:ascii="Arial" w:hAnsi="Arial" w:cs="Arial"/>
          <w:sz w:val="22"/>
          <w:szCs w:val="22"/>
        </w:rPr>
        <w:t>Data collection tools and mechanisms</w:t>
      </w:r>
    </w:p>
    <w:p w14:paraId="44987615" w14:textId="77777777" w:rsidR="00FB42CA" w:rsidRPr="00747EED" w:rsidRDefault="00FB42CA" w:rsidP="00747EED">
      <w:pPr>
        <w:pStyle w:val="ListParagraph"/>
        <w:numPr>
          <w:ilvl w:val="0"/>
          <w:numId w:val="6"/>
        </w:numPr>
        <w:spacing w:line="360" w:lineRule="auto"/>
        <w:jc w:val="both"/>
        <w:rPr>
          <w:rFonts w:ascii="Arial" w:hAnsi="Arial" w:cs="Arial"/>
          <w:sz w:val="22"/>
          <w:szCs w:val="22"/>
        </w:rPr>
      </w:pPr>
      <w:r w:rsidRPr="00747EED">
        <w:rPr>
          <w:rFonts w:ascii="Arial" w:hAnsi="Arial" w:cs="Arial"/>
          <w:sz w:val="22"/>
          <w:szCs w:val="22"/>
        </w:rPr>
        <w:t>Proposed list of interviewees</w:t>
      </w:r>
    </w:p>
    <w:p w14:paraId="461C44F0" w14:textId="676AD848" w:rsidR="00F15FCD" w:rsidRPr="00747EED" w:rsidRDefault="00FB42CA" w:rsidP="00747EED">
      <w:pPr>
        <w:pStyle w:val="ListParagraph"/>
        <w:numPr>
          <w:ilvl w:val="0"/>
          <w:numId w:val="6"/>
        </w:numPr>
        <w:spacing w:line="360" w:lineRule="auto"/>
        <w:jc w:val="both"/>
        <w:rPr>
          <w:rFonts w:ascii="Arial" w:hAnsi="Arial" w:cs="Arial"/>
          <w:sz w:val="22"/>
          <w:szCs w:val="22"/>
        </w:rPr>
      </w:pPr>
      <w:r w:rsidRPr="00747EED">
        <w:rPr>
          <w:rFonts w:ascii="Arial" w:hAnsi="Arial" w:cs="Arial"/>
          <w:sz w:val="22"/>
          <w:szCs w:val="22"/>
        </w:rPr>
        <w:t>A work plan and timelines to be agreed with relevant PBF focal points</w:t>
      </w:r>
    </w:p>
    <w:p w14:paraId="5EDF4A1D" w14:textId="65EE5C24" w:rsidR="00FB42CA" w:rsidRPr="00FA1282" w:rsidRDefault="00FB42CA" w:rsidP="00747EED">
      <w:pPr>
        <w:spacing w:line="360" w:lineRule="auto"/>
        <w:ind w:left="360"/>
        <w:jc w:val="both"/>
        <w:rPr>
          <w:rFonts w:ascii="Arial" w:hAnsi="Arial" w:cs="Arial"/>
        </w:rPr>
      </w:pPr>
      <w:r w:rsidRPr="00FA1282">
        <w:rPr>
          <w:rFonts w:ascii="Arial" w:hAnsi="Arial" w:cs="Arial"/>
        </w:rPr>
        <w:t xml:space="preserve">The Inception report will be reviewed and approved by both </w:t>
      </w:r>
      <w:r w:rsidR="004D19C5" w:rsidRPr="00FA1282">
        <w:rPr>
          <w:rFonts w:ascii="Arial" w:hAnsi="Arial" w:cs="Arial"/>
        </w:rPr>
        <w:t>UNDP and EFCCC</w:t>
      </w:r>
      <w:r w:rsidRPr="00FA1282">
        <w:rPr>
          <w:rFonts w:ascii="Arial" w:hAnsi="Arial" w:cs="Arial"/>
        </w:rPr>
        <w:t xml:space="preserve"> </w:t>
      </w:r>
    </w:p>
    <w:p w14:paraId="372B211D" w14:textId="77777777" w:rsidR="00ED1022" w:rsidRPr="00747EED" w:rsidRDefault="00FB42CA" w:rsidP="00747EED">
      <w:pPr>
        <w:pStyle w:val="ListParagraph"/>
        <w:numPr>
          <w:ilvl w:val="0"/>
          <w:numId w:val="6"/>
        </w:numPr>
        <w:spacing w:line="360" w:lineRule="auto"/>
        <w:jc w:val="both"/>
        <w:rPr>
          <w:rFonts w:ascii="Arial" w:hAnsi="Arial" w:cs="Arial"/>
          <w:sz w:val="22"/>
          <w:szCs w:val="22"/>
        </w:rPr>
      </w:pPr>
      <w:r w:rsidRPr="00747EED">
        <w:rPr>
          <w:rFonts w:ascii="Arial" w:hAnsi="Arial" w:cs="Arial"/>
          <w:sz w:val="22"/>
          <w:szCs w:val="22"/>
        </w:rPr>
        <w:t>Presentation/validation of preliminary findings to relevant in-country stakeholders and PBF</w:t>
      </w:r>
      <w:r w:rsidR="00592907" w:rsidRPr="00747EED">
        <w:rPr>
          <w:rFonts w:ascii="Arial" w:hAnsi="Arial" w:cs="Arial"/>
          <w:sz w:val="22"/>
          <w:szCs w:val="22"/>
        </w:rPr>
        <w:t>.</w:t>
      </w:r>
      <w:r w:rsidR="00ED1022" w:rsidRPr="00747EED">
        <w:rPr>
          <w:rFonts w:ascii="Arial" w:hAnsi="Arial" w:cs="Arial"/>
          <w:sz w:val="22"/>
          <w:szCs w:val="22"/>
        </w:rPr>
        <w:t xml:space="preserve"> </w:t>
      </w:r>
      <w:r w:rsidR="00592907" w:rsidRPr="00747EED">
        <w:rPr>
          <w:rFonts w:ascii="Arial" w:hAnsi="Arial" w:cs="Arial"/>
          <w:sz w:val="22"/>
          <w:szCs w:val="22"/>
        </w:rPr>
        <w:t xml:space="preserve">Immediately </w:t>
      </w:r>
      <w:r w:rsidR="00ED1022" w:rsidRPr="00747EED">
        <w:rPr>
          <w:rFonts w:ascii="Arial" w:hAnsi="Arial" w:cs="Arial"/>
          <w:sz w:val="22"/>
          <w:szCs w:val="22"/>
        </w:rPr>
        <w:t>following an evaluation</w:t>
      </w:r>
      <w:r w:rsidR="00592907" w:rsidRPr="00747EED">
        <w:rPr>
          <w:rFonts w:ascii="Arial" w:hAnsi="Arial" w:cs="Arial"/>
          <w:sz w:val="22"/>
          <w:szCs w:val="22"/>
        </w:rPr>
        <w:t>,</w:t>
      </w:r>
      <w:r w:rsidR="00ED1022" w:rsidRPr="00747EED">
        <w:rPr>
          <w:rFonts w:ascii="Arial" w:hAnsi="Arial" w:cs="Arial"/>
          <w:sz w:val="22"/>
          <w:szCs w:val="22"/>
        </w:rPr>
        <w:t xml:space="preserve"> </w:t>
      </w:r>
      <w:r w:rsidR="00526C72" w:rsidRPr="00747EED">
        <w:rPr>
          <w:rFonts w:ascii="Arial" w:hAnsi="Arial" w:cs="Arial"/>
          <w:sz w:val="22"/>
          <w:szCs w:val="22"/>
        </w:rPr>
        <w:t xml:space="preserve">the </w:t>
      </w:r>
      <w:r w:rsidR="00ED23E0" w:rsidRPr="00747EED">
        <w:rPr>
          <w:rFonts w:ascii="Arial" w:hAnsi="Arial" w:cs="Arial"/>
          <w:sz w:val="22"/>
          <w:szCs w:val="22"/>
        </w:rPr>
        <w:t>evaluator</w:t>
      </w:r>
      <w:r w:rsidR="00526C72" w:rsidRPr="00747EED">
        <w:rPr>
          <w:rFonts w:ascii="Arial" w:hAnsi="Arial" w:cs="Arial"/>
          <w:sz w:val="22"/>
          <w:szCs w:val="22"/>
        </w:rPr>
        <w:t xml:space="preserve"> is expected to provide </w:t>
      </w:r>
      <w:r w:rsidR="00ED1022" w:rsidRPr="00747EED">
        <w:rPr>
          <w:rFonts w:ascii="Arial" w:hAnsi="Arial" w:cs="Arial"/>
          <w:sz w:val="22"/>
          <w:szCs w:val="22"/>
        </w:rPr>
        <w:t>preliminary debrief</w:t>
      </w:r>
      <w:r w:rsidR="005E469A" w:rsidRPr="00747EED">
        <w:rPr>
          <w:rFonts w:ascii="Arial" w:hAnsi="Arial" w:cs="Arial"/>
          <w:sz w:val="22"/>
          <w:szCs w:val="22"/>
        </w:rPr>
        <w:t>ing</w:t>
      </w:r>
      <w:r w:rsidR="00ED1022" w:rsidRPr="00747EED">
        <w:rPr>
          <w:rFonts w:ascii="Arial" w:hAnsi="Arial" w:cs="Arial"/>
          <w:sz w:val="22"/>
          <w:szCs w:val="22"/>
        </w:rPr>
        <w:t xml:space="preserve"> and findings</w:t>
      </w:r>
      <w:r w:rsidR="00526C72" w:rsidRPr="00747EED">
        <w:rPr>
          <w:rFonts w:ascii="Arial" w:hAnsi="Arial" w:cs="Arial"/>
          <w:sz w:val="22"/>
          <w:szCs w:val="22"/>
        </w:rPr>
        <w:t xml:space="preserve"> before sharing the draft report</w:t>
      </w:r>
      <w:r w:rsidR="00ED1022" w:rsidRPr="00747EED">
        <w:rPr>
          <w:rFonts w:ascii="Arial" w:hAnsi="Arial" w:cs="Arial"/>
          <w:sz w:val="22"/>
          <w:szCs w:val="22"/>
        </w:rPr>
        <w:t xml:space="preserve">. </w:t>
      </w:r>
    </w:p>
    <w:p w14:paraId="0CA22291" w14:textId="76C47343" w:rsidR="00ED23E0" w:rsidRPr="00747EED" w:rsidRDefault="00EC60F5" w:rsidP="00747EED">
      <w:pPr>
        <w:pStyle w:val="ListParagraph"/>
        <w:numPr>
          <w:ilvl w:val="0"/>
          <w:numId w:val="6"/>
        </w:numPr>
        <w:spacing w:line="360" w:lineRule="auto"/>
        <w:jc w:val="both"/>
        <w:rPr>
          <w:rFonts w:ascii="Arial" w:hAnsi="Arial" w:cs="Arial"/>
          <w:sz w:val="22"/>
          <w:szCs w:val="22"/>
        </w:rPr>
      </w:pPr>
      <w:r w:rsidRPr="00747EED">
        <w:rPr>
          <w:rFonts w:ascii="Arial" w:hAnsi="Arial" w:cs="Arial"/>
          <w:sz w:val="22"/>
          <w:szCs w:val="22"/>
        </w:rPr>
        <w:t>Draft evaluation report</w:t>
      </w:r>
      <w:r w:rsidR="00A53610" w:rsidRPr="00747EED">
        <w:rPr>
          <w:rFonts w:ascii="Arial" w:hAnsi="Arial" w:cs="Arial"/>
          <w:sz w:val="22"/>
          <w:szCs w:val="22"/>
        </w:rPr>
        <w:t xml:space="preserve"> (</w:t>
      </w:r>
      <w:r w:rsidR="00FB42CA" w:rsidRPr="00747EED">
        <w:rPr>
          <w:rFonts w:ascii="Arial" w:hAnsi="Arial" w:cs="Arial"/>
          <w:sz w:val="22"/>
          <w:szCs w:val="22"/>
        </w:rPr>
        <w:t>3</w:t>
      </w:r>
      <w:r w:rsidR="00526C72" w:rsidRPr="00747EED">
        <w:rPr>
          <w:rFonts w:ascii="Arial" w:hAnsi="Arial" w:cs="Arial"/>
          <w:sz w:val="22"/>
          <w:szCs w:val="22"/>
        </w:rPr>
        <w:t xml:space="preserve">0 – </w:t>
      </w:r>
      <w:r w:rsidR="00FB42CA" w:rsidRPr="00747EED">
        <w:rPr>
          <w:rFonts w:ascii="Arial" w:hAnsi="Arial" w:cs="Arial"/>
          <w:sz w:val="22"/>
          <w:szCs w:val="22"/>
        </w:rPr>
        <w:t>5</w:t>
      </w:r>
      <w:r w:rsidR="00526C72" w:rsidRPr="00747EED">
        <w:rPr>
          <w:rFonts w:ascii="Arial" w:hAnsi="Arial" w:cs="Arial"/>
          <w:sz w:val="22"/>
          <w:szCs w:val="22"/>
        </w:rPr>
        <w:t>0 pages including annexes</w:t>
      </w:r>
      <w:r w:rsidR="00A53610" w:rsidRPr="00747EED">
        <w:rPr>
          <w:rFonts w:ascii="Arial" w:hAnsi="Arial" w:cs="Arial"/>
          <w:sz w:val="22"/>
          <w:szCs w:val="22"/>
        </w:rPr>
        <w:t>)</w:t>
      </w:r>
      <w:r w:rsidR="00592907" w:rsidRPr="00747EED">
        <w:rPr>
          <w:rFonts w:ascii="Arial" w:hAnsi="Arial" w:cs="Arial"/>
          <w:sz w:val="22"/>
          <w:szCs w:val="22"/>
        </w:rPr>
        <w:t>.</w:t>
      </w:r>
      <w:r w:rsidR="00592907" w:rsidRPr="00747EED" w:rsidDel="00592907">
        <w:rPr>
          <w:rFonts w:ascii="Arial" w:hAnsi="Arial" w:cs="Arial"/>
          <w:sz w:val="22"/>
          <w:szCs w:val="22"/>
        </w:rPr>
        <w:t xml:space="preserve"> </w:t>
      </w:r>
      <w:r w:rsidR="00FB42CA" w:rsidRPr="00747EED">
        <w:rPr>
          <w:rFonts w:ascii="Arial" w:hAnsi="Arial" w:cs="Arial"/>
          <w:sz w:val="22"/>
          <w:szCs w:val="22"/>
        </w:rPr>
        <w:t>The draft evaluation r</w:t>
      </w:r>
      <w:r w:rsidR="00ED23E0" w:rsidRPr="00747EED">
        <w:rPr>
          <w:rFonts w:ascii="Arial" w:hAnsi="Arial" w:cs="Arial"/>
          <w:sz w:val="22"/>
          <w:szCs w:val="22"/>
        </w:rPr>
        <w:t xml:space="preserve">eport will be submitted to the UNDP </w:t>
      </w:r>
      <w:r w:rsidR="00FB42CA" w:rsidRPr="00747EED">
        <w:rPr>
          <w:rFonts w:ascii="Arial" w:hAnsi="Arial" w:cs="Arial"/>
          <w:sz w:val="22"/>
          <w:szCs w:val="22"/>
        </w:rPr>
        <w:t xml:space="preserve">for </w:t>
      </w:r>
      <w:r w:rsidR="00ED23E0" w:rsidRPr="00747EED">
        <w:rPr>
          <w:rFonts w:ascii="Arial" w:hAnsi="Arial" w:cs="Arial"/>
          <w:sz w:val="22"/>
          <w:szCs w:val="22"/>
        </w:rPr>
        <w:t xml:space="preserve">review and </w:t>
      </w:r>
      <w:r w:rsidR="00FA1282" w:rsidRPr="00747EED">
        <w:rPr>
          <w:rFonts w:ascii="Arial" w:hAnsi="Arial" w:cs="Arial"/>
          <w:sz w:val="22"/>
          <w:szCs w:val="22"/>
        </w:rPr>
        <w:t>comments.</w:t>
      </w:r>
      <w:r w:rsidR="00ED23E0" w:rsidRPr="00747EED">
        <w:rPr>
          <w:rFonts w:ascii="Arial" w:hAnsi="Arial" w:cs="Arial"/>
          <w:sz w:val="22"/>
          <w:szCs w:val="22"/>
        </w:rPr>
        <w:t xml:space="preserve"> Comments from the stakeholders will be provided within 10 days after the reception of the Draft Report. The report will be reviewed to ensure that the evaluation meets the required quality criteria. The report expected to provide options for strategy and policy as well as recommendations.</w:t>
      </w:r>
    </w:p>
    <w:p w14:paraId="4314BDA9" w14:textId="6986CB9F" w:rsidR="005E6711" w:rsidRPr="00747EED" w:rsidRDefault="00957D73" w:rsidP="00747EED">
      <w:pPr>
        <w:pStyle w:val="ListParagraph"/>
        <w:numPr>
          <w:ilvl w:val="0"/>
          <w:numId w:val="6"/>
        </w:numPr>
        <w:spacing w:line="360" w:lineRule="auto"/>
        <w:jc w:val="both"/>
        <w:rPr>
          <w:rFonts w:ascii="Arial" w:hAnsi="Arial" w:cs="Arial"/>
          <w:sz w:val="22"/>
          <w:szCs w:val="22"/>
        </w:rPr>
      </w:pPr>
      <w:r w:rsidRPr="00747EED">
        <w:rPr>
          <w:rFonts w:ascii="Arial" w:hAnsi="Arial" w:cs="Arial"/>
          <w:sz w:val="22"/>
          <w:szCs w:val="22"/>
        </w:rPr>
        <w:t>Final evaluation report</w:t>
      </w:r>
      <w:r w:rsidR="00592907" w:rsidRPr="00747EED">
        <w:rPr>
          <w:rFonts w:ascii="Arial" w:hAnsi="Arial" w:cs="Arial"/>
          <w:sz w:val="22"/>
          <w:szCs w:val="22"/>
        </w:rPr>
        <w:t>.</w:t>
      </w:r>
      <w:r w:rsidR="005E6711" w:rsidRPr="00747EED">
        <w:rPr>
          <w:rFonts w:ascii="Arial" w:hAnsi="Arial" w:cs="Arial"/>
          <w:sz w:val="22"/>
          <w:szCs w:val="22"/>
        </w:rPr>
        <w:t xml:space="preserve"> </w:t>
      </w:r>
      <w:r w:rsidRPr="00747EED">
        <w:rPr>
          <w:rFonts w:ascii="Arial" w:hAnsi="Arial" w:cs="Arial"/>
          <w:sz w:val="22"/>
          <w:szCs w:val="22"/>
        </w:rPr>
        <w:t>The final report (</w:t>
      </w:r>
      <w:r w:rsidR="00FB42CA" w:rsidRPr="00747EED">
        <w:rPr>
          <w:rFonts w:ascii="Arial" w:hAnsi="Arial" w:cs="Arial"/>
          <w:sz w:val="22"/>
          <w:szCs w:val="22"/>
        </w:rPr>
        <w:t>3</w:t>
      </w:r>
      <w:r w:rsidRPr="00747EED">
        <w:rPr>
          <w:rFonts w:ascii="Arial" w:hAnsi="Arial" w:cs="Arial"/>
          <w:sz w:val="22"/>
          <w:szCs w:val="22"/>
        </w:rPr>
        <w:t xml:space="preserve">0 to </w:t>
      </w:r>
      <w:r w:rsidR="00FB42CA" w:rsidRPr="00747EED">
        <w:rPr>
          <w:rFonts w:ascii="Arial" w:hAnsi="Arial" w:cs="Arial"/>
          <w:sz w:val="22"/>
          <w:szCs w:val="22"/>
        </w:rPr>
        <w:t>5</w:t>
      </w:r>
      <w:r w:rsidRPr="00747EED">
        <w:rPr>
          <w:rFonts w:ascii="Arial" w:hAnsi="Arial" w:cs="Arial"/>
          <w:sz w:val="22"/>
          <w:szCs w:val="22"/>
        </w:rPr>
        <w:t xml:space="preserve">0 pages): This will be submitted 10 days and will include comments from the </w:t>
      </w:r>
      <w:r w:rsidR="00FA1282" w:rsidRPr="00747EED">
        <w:rPr>
          <w:rFonts w:ascii="Arial" w:hAnsi="Arial" w:cs="Arial"/>
          <w:sz w:val="22"/>
          <w:szCs w:val="22"/>
        </w:rPr>
        <w:t>Programme</w:t>
      </w:r>
      <w:r w:rsidRPr="00747EED">
        <w:rPr>
          <w:rFonts w:ascii="Arial" w:hAnsi="Arial" w:cs="Arial"/>
          <w:sz w:val="22"/>
          <w:szCs w:val="22"/>
        </w:rPr>
        <w:t xml:space="preserve"> stakeholders. The content and the structure of the final analytical report with finding, recommendations and lessons learnt covering the scope of the evaluation should meet the requirements of the UNDP evaluation guideline. </w:t>
      </w:r>
    </w:p>
    <w:p w14:paraId="0DBCE3F3" w14:textId="77777777" w:rsidR="00934592" w:rsidRPr="00747EED" w:rsidRDefault="0068492A" w:rsidP="00747EED">
      <w:pPr>
        <w:pStyle w:val="ListParagraph"/>
        <w:numPr>
          <w:ilvl w:val="0"/>
          <w:numId w:val="6"/>
        </w:numPr>
        <w:spacing w:line="360" w:lineRule="auto"/>
        <w:jc w:val="both"/>
        <w:rPr>
          <w:rFonts w:ascii="Arial" w:hAnsi="Arial" w:cs="Arial"/>
          <w:sz w:val="22"/>
          <w:szCs w:val="22"/>
        </w:rPr>
      </w:pPr>
      <w:r w:rsidRPr="00747EED">
        <w:rPr>
          <w:rFonts w:ascii="Arial" w:hAnsi="Arial" w:cs="Arial"/>
          <w:sz w:val="22"/>
          <w:szCs w:val="22"/>
        </w:rPr>
        <w:t xml:space="preserve">Presentations </w:t>
      </w:r>
      <w:r w:rsidR="00957D73" w:rsidRPr="00747EED">
        <w:rPr>
          <w:rFonts w:ascii="Arial" w:hAnsi="Arial" w:cs="Arial"/>
          <w:sz w:val="22"/>
          <w:szCs w:val="22"/>
        </w:rPr>
        <w:t xml:space="preserve">of the evaluation key findings and lesson learned </w:t>
      </w:r>
      <w:r w:rsidRPr="00747EED">
        <w:rPr>
          <w:rFonts w:ascii="Arial" w:hAnsi="Arial" w:cs="Arial"/>
          <w:sz w:val="22"/>
          <w:szCs w:val="22"/>
        </w:rPr>
        <w:t>to stakeholders and/or the</w:t>
      </w:r>
      <w:r w:rsidR="00957D73" w:rsidRPr="00747EED">
        <w:rPr>
          <w:rFonts w:ascii="Arial" w:hAnsi="Arial" w:cs="Arial"/>
          <w:sz w:val="22"/>
          <w:szCs w:val="22"/>
        </w:rPr>
        <w:t xml:space="preserve"> other </w:t>
      </w:r>
      <w:r w:rsidR="00C60636" w:rsidRPr="00747EED">
        <w:rPr>
          <w:rFonts w:ascii="Arial" w:hAnsi="Arial" w:cs="Arial"/>
          <w:sz w:val="22"/>
          <w:szCs w:val="22"/>
        </w:rPr>
        <w:t>relevant</w:t>
      </w:r>
      <w:r w:rsidR="00957D73" w:rsidRPr="00747EED">
        <w:rPr>
          <w:rFonts w:ascii="Arial" w:hAnsi="Arial" w:cs="Arial"/>
          <w:sz w:val="22"/>
          <w:szCs w:val="22"/>
        </w:rPr>
        <w:t xml:space="preserve"> project partners </w:t>
      </w:r>
      <w:r w:rsidRPr="00747EED">
        <w:rPr>
          <w:rFonts w:ascii="Arial" w:hAnsi="Arial" w:cs="Arial"/>
          <w:sz w:val="22"/>
          <w:szCs w:val="22"/>
        </w:rPr>
        <w:t xml:space="preserve"> </w:t>
      </w:r>
    </w:p>
    <w:p w14:paraId="228195CE" w14:textId="77777777" w:rsidR="00C60636" w:rsidRPr="00FA1282" w:rsidRDefault="00C60636" w:rsidP="00FA1282">
      <w:pPr>
        <w:spacing w:line="360" w:lineRule="auto"/>
        <w:jc w:val="both"/>
        <w:rPr>
          <w:rFonts w:ascii="Arial" w:hAnsi="Arial" w:cs="Arial"/>
          <w:b/>
        </w:rPr>
      </w:pPr>
    </w:p>
    <w:p w14:paraId="59A3DDA0" w14:textId="5B4EA2DA" w:rsidR="00975E5A" w:rsidRPr="00FA1282" w:rsidRDefault="00EC60F5" w:rsidP="00FA1282">
      <w:pPr>
        <w:pStyle w:val="G-heading2"/>
        <w:numPr>
          <w:ilvl w:val="0"/>
          <w:numId w:val="29"/>
        </w:numPr>
        <w:spacing w:line="360" w:lineRule="auto"/>
        <w:rPr>
          <w:rFonts w:ascii="Arial" w:hAnsi="Arial" w:cs="Arial"/>
          <w:sz w:val="24"/>
          <w:szCs w:val="24"/>
        </w:rPr>
      </w:pPr>
      <w:bookmarkStart w:id="8" w:name="_Toc226452520"/>
      <w:r w:rsidRPr="00FA1282">
        <w:rPr>
          <w:rFonts w:ascii="Arial" w:hAnsi="Arial" w:cs="Arial"/>
          <w:sz w:val="24"/>
          <w:szCs w:val="24"/>
        </w:rPr>
        <w:t>E</w:t>
      </w:r>
      <w:r w:rsidR="00FB42CA" w:rsidRPr="00FA1282">
        <w:rPr>
          <w:rFonts w:ascii="Arial" w:hAnsi="Arial" w:cs="Arial"/>
          <w:sz w:val="24"/>
          <w:szCs w:val="24"/>
        </w:rPr>
        <w:t xml:space="preserve">VALUATION TEAM COMPOSITION REQUIRED </w:t>
      </w:r>
      <w:bookmarkEnd w:id="8"/>
      <w:r w:rsidR="00FB42CA" w:rsidRPr="00FA1282">
        <w:rPr>
          <w:rFonts w:ascii="Arial" w:hAnsi="Arial" w:cs="Arial"/>
          <w:sz w:val="24"/>
          <w:szCs w:val="24"/>
        </w:rPr>
        <w:t>COMPETENCIES</w:t>
      </w:r>
      <w:r w:rsidRPr="00FA1282">
        <w:rPr>
          <w:rFonts w:ascii="Arial" w:hAnsi="Arial" w:cs="Arial"/>
          <w:sz w:val="24"/>
          <w:szCs w:val="24"/>
        </w:rPr>
        <w:t xml:space="preserve"> </w:t>
      </w:r>
      <w:r w:rsidR="00F04BB2" w:rsidRPr="00FA1282">
        <w:rPr>
          <w:rFonts w:ascii="Arial" w:hAnsi="Arial" w:cs="Arial"/>
          <w:sz w:val="24"/>
          <w:szCs w:val="24"/>
        </w:rPr>
        <w:t xml:space="preserve">AND QUALIFICATION </w:t>
      </w:r>
    </w:p>
    <w:tbl>
      <w:tblPr>
        <w:tblW w:w="0" w:type="auto"/>
        <w:tblCellMar>
          <w:top w:w="8" w:type="dxa"/>
          <w:left w:w="8" w:type="dxa"/>
          <w:bottom w:w="8" w:type="dxa"/>
          <w:right w:w="8" w:type="dxa"/>
        </w:tblCellMar>
        <w:tblLook w:val="04A0" w:firstRow="1" w:lastRow="0" w:firstColumn="1" w:lastColumn="0" w:noHBand="0" w:noVBand="1"/>
      </w:tblPr>
      <w:tblGrid>
        <w:gridCol w:w="9026"/>
      </w:tblGrid>
      <w:tr w:rsidR="00975E5A" w:rsidRPr="00FA1282" w14:paraId="164165B7" w14:textId="77777777" w:rsidTr="00975E5A">
        <w:tc>
          <w:tcPr>
            <w:tcW w:w="0" w:type="auto"/>
            <w:shd w:val="clear" w:color="auto" w:fill="auto"/>
            <w:hideMark/>
          </w:tcPr>
          <w:p w14:paraId="6F687AF1" w14:textId="77777777" w:rsidR="00975E5A" w:rsidRPr="00FA1282" w:rsidRDefault="00975E5A" w:rsidP="00FA1282">
            <w:pPr>
              <w:spacing w:line="360" w:lineRule="auto"/>
              <w:rPr>
                <w:rFonts w:ascii="Arial" w:hAnsi="Arial" w:cs="Arial"/>
              </w:rPr>
            </w:pPr>
          </w:p>
        </w:tc>
      </w:tr>
      <w:tr w:rsidR="00975E5A" w:rsidRPr="00FA1282" w14:paraId="20AA85BD" w14:textId="77777777" w:rsidTr="00975E5A">
        <w:tc>
          <w:tcPr>
            <w:tcW w:w="0" w:type="auto"/>
            <w:shd w:val="clear" w:color="auto" w:fill="auto"/>
            <w:hideMark/>
          </w:tcPr>
          <w:p w14:paraId="65E7E230" w14:textId="77777777" w:rsidR="00975E5A" w:rsidRPr="00FA1282" w:rsidRDefault="00975E5A" w:rsidP="00FA1282">
            <w:pPr>
              <w:pStyle w:val="NormalWeb"/>
              <w:spacing w:before="0" w:beforeAutospacing="0" w:after="0" w:afterAutospacing="0" w:line="360" w:lineRule="auto"/>
              <w:textAlignment w:val="baseline"/>
              <w:rPr>
                <w:rFonts w:ascii="Arial" w:hAnsi="Arial" w:cs="Arial"/>
                <w:color w:val="4472C4" w:themeColor="accent5"/>
              </w:rPr>
            </w:pPr>
            <w:r w:rsidRPr="00FA1282">
              <w:rPr>
                <w:rStyle w:val="Strong"/>
                <w:rFonts w:ascii="Arial" w:eastAsiaTheme="majorEastAsia" w:hAnsi="Arial" w:cs="Arial"/>
                <w:color w:val="4472C4" w:themeColor="accent5"/>
                <w:bdr w:val="none" w:sz="0" w:space="0" w:color="auto" w:frame="1"/>
              </w:rPr>
              <w:t>Corporate competencies</w:t>
            </w:r>
          </w:p>
          <w:p w14:paraId="0BDD3AEF" w14:textId="3ABEA6D9" w:rsidR="00975E5A" w:rsidRPr="007B4574" w:rsidRDefault="00975E5A" w:rsidP="007B4574">
            <w:pPr>
              <w:pStyle w:val="ListParagraph"/>
              <w:numPr>
                <w:ilvl w:val="0"/>
                <w:numId w:val="6"/>
              </w:numPr>
              <w:spacing w:line="360" w:lineRule="auto"/>
              <w:jc w:val="both"/>
              <w:rPr>
                <w:rFonts w:ascii="Arial" w:hAnsi="Arial" w:cs="Arial"/>
                <w:sz w:val="22"/>
                <w:szCs w:val="22"/>
              </w:rPr>
            </w:pPr>
            <w:r w:rsidRPr="007B4574">
              <w:rPr>
                <w:rFonts w:ascii="Arial" w:hAnsi="Arial" w:cs="Arial"/>
                <w:sz w:val="22"/>
                <w:szCs w:val="22"/>
              </w:rPr>
              <w:t xml:space="preserve">Demonstrates integrity by </w:t>
            </w:r>
            <w:r w:rsidR="00F04BB2" w:rsidRPr="007B4574">
              <w:rPr>
                <w:rFonts w:ascii="Arial" w:hAnsi="Arial" w:cs="Arial"/>
                <w:sz w:val="22"/>
                <w:szCs w:val="22"/>
              </w:rPr>
              <w:t>modelling</w:t>
            </w:r>
            <w:r w:rsidRPr="007B4574">
              <w:rPr>
                <w:rFonts w:ascii="Arial" w:hAnsi="Arial" w:cs="Arial"/>
                <w:sz w:val="22"/>
                <w:szCs w:val="22"/>
              </w:rPr>
              <w:t xml:space="preserve"> the UN's values and ethical standards;</w:t>
            </w:r>
          </w:p>
          <w:p w14:paraId="412AA117" w14:textId="77777777" w:rsidR="00975E5A" w:rsidRPr="007B4574" w:rsidRDefault="00975E5A" w:rsidP="007B4574">
            <w:pPr>
              <w:pStyle w:val="ListParagraph"/>
              <w:numPr>
                <w:ilvl w:val="0"/>
                <w:numId w:val="6"/>
              </w:numPr>
              <w:spacing w:line="360" w:lineRule="auto"/>
              <w:jc w:val="both"/>
              <w:rPr>
                <w:rFonts w:ascii="Arial" w:hAnsi="Arial" w:cs="Arial"/>
                <w:sz w:val="22"/>
                <w:szCs w:val="22"/>
              </w:rPr>
            </w:pPr>
            <w:r w:rsidRPr="007B4574">
              <w:rPr>
                <w:rFonts w:ascii="Arial" w:hAnsi="Arial" w:cs="Arial"/>
                <w:sz w:val="22"/>
                <w:szCs w:val="22"/>
              </w:rPr>
              <w:t>Promotes the vision, mission, and strategic goals of UNDP;</w:t>
            </w:r>
          </w:p>
          <w:p w14:paraId="1B72C706" w14:textId="77777777" w:rsidR="00975E5A" w:rsidRPr="007B4574" w:rsidRDefault="00975E5A" w:rsidP="007B4574">
            <w:pPr>
              <w:pStyle w:val="ListParagraph"/>
              <w:numPr>
                <w:ilvl w:val="0"/>
                <w:numId w:val="6"/>
              </w:numPr>
              <w:spacing w:line="360" w:lineRule="auto"/>
              <w:jc w:val="both"/>
              <w:rPr>
                <w:rFonts w:ascii="Arial" w:hAnsi="Arial" w:cs="Arial"/>
                <w:sz w:val="22"/>
                <w:szCs w:val="22"/>
              </w:rPr>
            </w:pPr>
            <w:r w:rsidRPr="007B4574">
              <w:rPr>
                <w:rFonts w:ascii="Arial" w:hAnsi="Arial" w:cs="Arial"/>
                <w:sz w:val="22"/>
                <w:szCs w:val="22"/>
              </w:rPr>
              <w:t>Displays cultural, gender, religion, race, nationality, and age sensitivity and adaptability;</w:t>
            </w:r>
          </w:p>
          <w:p w14:paraId="1D49F897" w14:textId="733E7D62" w:rsidR="00975E5A" w:rsidRPr="007B4574" w:rsidRDefault="00975E5A" w:rsidP="007B4574">
            <w:pPr>
              <w:pStyle w:val="ListParagraph"/>
              <w:numPr>
                <w:ilvl w:val="0"/>
                <w:numId w:val="6"/>
              </w:numPr>
              <w:spacing w:line="360" w:lineRule="auto"/>
              <w:jc w:val="both"/>
              <w:rPr>
                <w:rFonts w:ascii="Arial" w:hAnsi="Arial" w:cs="Arial"/>
                <w:sz w:val="22"/>
                <w:szCs w:val="22"/>
              </w:rPr>
            </w:pPr>
            <w:r w:rsidRPr="007B4574">
              <w:rPr>
                <w:rFonts w:ascii="Arial" w:hAnsi="Arial" w:cs="Arial"/>
                <w:sz w:val="22"/>
                <w:szCs w:val="22"/>
              </w:rPr>
              <w:t xml:space="preserve">Treats all people fairly without </w:t>
            </w:r>
            <w:r w:rsidR="00FA1282" w:rsidRPr="007B4574">
              <w:rPr>
                <w:rFonts w:ascii="Arial" w:hAnsi="Arial" w:cs="Arial"/>
                <w:sz w:val="22"/>
                <w:szCs w:val="22"/>
              </w:rPr>
              <w:t>favoritism</w:t>
            </w:r>
            <w:r w:rsidRPr="007B4574">
              <w:rPr>
                <w:rFonts w:ascii="Arial" w:hAnsi="Arial" w:cs="Arial"/>
                <w:sz w:val="22"/>
                <w:szCs w:val="22"/>
              </w:rPr>
              <w:t>.</w:t>
            </w:r>
          </w:p>
          <w:p w14:paraId="3224423B" w14:textId="77777777" w:rsidR="00F04BB2" w:rsidRPr="00FA1282" w:rsidRDefault="00F04BB2" w:rsidP="00FA1282">
            <w:pPr>
              <w:spacing w:line="360" w:lineRule="auto"/>
              <w:ind w:left="720"/>
              <w:textAlignment w:val="baseline"/>
              <w:rPr>
                <w:rFonts w:ascii="Arial" w:hAnsi="Arial" w:cs="Arial"/>
              </w:rPr>
            </w:pPr>
          </w:p>
          <w:p w14:paraId="39D2704E" w14:textId="77777777" w:rsidR="00975E5A" w:rsidRPr="00FA1282" w:rsidRDefault="00975E5A" w:rsidP="00FA1282">
            <w:pPr>
              <w:pStyle w:val="NormalWeb"/>
              <w:spacing w:before="0" w:beforeAutospacing="0" w:after="0" w:afterAutospacing="0" w:line="360" w:lineRule="auto"/>
              <w:textAlignment w:val="baseline"/>
              <w:rPr>
                <w:rFonts w:ascii="Arial" w:hAnsi="Arial" w:cs="Arial"/>
                <w:color w:val="4472C4" w:themeColor="accent5"/>
              </w:rPr>
            </w:pPr>
            <w:r w:rsidRPr="00FA1282">
              <w:rPr>
                <w:rStyle w:val="Strong"/>
                <w:rFonts w:ascii="Arial" w:eastAsiaTheme="majorEastAsia" w:hAnsi="Arial" w:cs="Arial"/>
                <w:color w:val="4472C4" w:themeColor="accent5"/>
                <w:bdr w:val="none" w:sz="0" w:space="0" w:color="auto" w:frame="1"/>
              </w:rPr>
              <w:t>Functional and technical competencies</w:t>
            </w:r>
          </w:p>
          <w:p w14:paraId="592B23B2" w14:textId="77777777" w:rsidR="00975E5A" w:rsidRPr="007B4574" w:rsidRDefault="00975E5A" w:rsidP="007B4574">
            <w:pPr>
              <w:pStyle w:val="ListParagraph"/>
              <w:numPr>
                <w:ilvl w:val="0"/>
                <w:numId w:val="6"/>
              </w:numPr>
              <w:spacing w:line="360" w:lineRule="auto"/>
              <w:jc w:val="both"/>
              <w:rPr>
                <w:rFonts w:ascii="Arial" w:hAnsi="Arial" w:cs="Arial"/>
                <w:sz w:val="22"/>
                <w:szCs w:val="22"/>
              </w:rPr>
            </w:pPr>
            <w:r w:rsidRPr="007B4574">
              <w:rPr>
                <w:rFonts w:ascii="Arial" w:hAnsi="Arial" w:cs="Arial"/>
                <w:sz w:val="22"/>
                <w:szCs w:val="22"/>
              </w:rPr>
              <w:t>Ability to work in a diverse and multi-cultural environment;</w:t>
            </w:r>
          </w:p>
          <w:p w14:paraId="670548D1" w14:textId="77777777" w:rsidR="00975E5A" w:rsidRPr="007B4574" w:rsidRDefault="00975E5A" w:rsidP="007B4574">
            <w:pPr>
              <w:pStyle w:val="ListParagraph"/>
              <w:numPr>
                <w:ilvl w:val="0"/>
                <w:numId w:val="6"/>
              </w:numPr>
              <w:spacing w:line="360" w:lineRule="auto"/>
              <w:jc w:val="both"/>
              <w:rPr>
                <w:rFonts w:ascii="Arial" w:hAnsi="Arial" w:cs="Arial"/>
                <w:sz w:val="22"/>
                <w:szCs w:val="22"/>
              </w:rPr>
            </w:pPr>
            <w:r w:rsidRPr="007B4574">
              <w:rPr>
                <w:rFonts w:ascii="Arial" w:hAnsi="Arial" w:cs="Arial"/>
                <w:sz w:val="22"/>
                <w:szCs w:val="22"/>
              </w:rPr>
              <w:t>Self-motivated and ability to work under pressure and to meet strict and competing deadlines;</w:t>
            </w:r>
          </w:p>
          <w:p w14:paraId="4517ACEC" w14:textId="77777777" w:rsidR="00F04BB2" w:rsidRPr="007B4574" w:rsidRDefault="00F04BB2" w:rsidP="007B4574">
            <w:pPr>
              <w:pStyle w:val="ListParagraph"/>
              <w:numPr>
                <w:ilvl w:val="0"/>
                <w:numId w:val="6"/>
              </w:numPr>
              <w:spacing w:line="360" w:lineRule="auto"/>
              <w:jc w:val="both"/>
              <w:rPr>
                <w:rFonts w:ascii="Arial" w:hAnsi="Arial" w:cs="Arial"/>
                <w:sz w:val="22"/>
                <w:szCs w:val="22"/>
              </w:rPr>
            </w:pPr>
            <w:r w:rsidRPr="007B4574">
              <w:rPr>
                <w:rFonts w:ascii="Arial" w:hAnsi="Arial" w:cs="Arial"/>
                <w:sz w:val="22"/>
                <w:szCs w:val="22"/>
              </w:rPr>
              <w:lastRenderedPageBreak/>
              <w:t>Demonstrated familiarity with the United Nations and its Agencies, Funds and Programmes;</w:t>
            </w:r>
          </w:p>
          <w:p w14:paraId="3851AC58" w14:textId="66EEB0E0" w:rsidR="00F04BB2" w:rsidRPr="007B4574" w:rsidRDefault="00F04BB2" w:rsidP="007B4574">
            <w:pPr>
              <w:pStyle w:val="ListParagraph"/>
              <w:numPr>
                <w:ilvl w:val="0"/>
                <w:numId w:val="6"/>
              </w:numPr>
              <w:spacing w:line="360" w:lineRule="auto"/>
              <w:jc w:val="both"/>
              <w:rPr>
                <w:rFonts w:ascii="Arial" w:hAnsi="Arial" w:cs="Arial"/>
                <w:sz w:val="22"/>
                <w:szCs w:val="22"/>
              </w:rPr>
            </w:pPr>
            <w:r w:rsidRPr="007B4574">
              <w:rPr>
                <w:rFonts w:ascii="Arial" w:hAnsi="Arial" w:cs="Arial"/>
                <w:sz w:val="22"/>
                <w:szCs w:val="22"/>
              </w:rPr>
              <w:t>Demonstrated understanding of gender issues and women in peacebuilding within evaluation;</w:t>
            </w:r>
          </w:p>
          <w:p w14:paraId="304D7C98" w14:textId="77777777" w:rsidR="00F04BB2" w:rsidRPr="007B4574" w:rsidRDefault="00F04BB2" w:rsidP="007B4574">
            <w:pPr>
              <w:pStyle w:val="ListParagraph"/>
              <w:numPr>
                <w:ilvl w:val="0"/>
                <w:numId w:val="6"/>
              </w:numPr>
              <w:spacing w:line="360" w:lineRule="auto"/>
              <w:jc w:val="both"/>
              <w:rPr>
                <w:rFonts w:ascii="Arial" w:hAnsi="Arial" w:cs="Arial"/>
                <w:sz w:val="22"/>
                <w:szCs w:val="22"/>
              </w:rPr>
            </w:pPr>
            <w:r w:rsidRPr="007B4574">
              <w:rPr>
                <w:rFonts w:ascii="Arial" w:hAnsi="Arial" w:cs="Arial"/>
                <w:sz w:val="22"/>
                <w:szCs w:val="22"/>
              </w:rPr>
              <w:t>Demonstrated understanding of conflict analysis, conflict drivers, post-conflict recovery;</w:t>
            </w:r>
          </w:p>
          <w:p w14:paraId="27B197C8" w14:textId="3F5D04A6" w:rsidR="00F04BB2" w:rsidRPr="007B4574" w:rsidRDefault="00F04BB2" w:rsidP="007B4574">
            <w:pPr>
              <w:pStyle w:val="ListParagraph"/>
              <w:numPr>
                <w:ilvl w:val="0"/>
                <w:numId w:val="6"/>
              </w:numPr>
              <w:spacing w:line="360" w:lineRule="auto"/>
              <w:jc w:val="both"/>
              <w:rPr>
                <w:rFonts w:ascii="Arial" w:hAnsi="Arial" w:cs="Arial"/>
                <w:sz w:val="22"/>
                <w:szCs w:val="22"/>
              </w:rPr>
            </w:pPr>
            <w:r w:rsidRPr="007B4574">
              <w:rPr>
                <w:rFonts w:ascii="Arial" w:hAnsi="Arial" w:cs="Arial"/>
                <w:sz w:val="22"/>
                <w:szCs w:val="22"/>
              </w:rPr>
              <w:t xml:space="preserve">Demonstrating understanding of the governance sector, Rule of law, citizen security, </w:t>
            </w:r>
            <w:r w:rsidR="00FA1282" w:rsidRPr="007B4574">
              <w:rPr>
                <w:rFonts w:ascii="Arial" w:hAnsi="Arial" w:cs="Arial"/>
                <w:sz w:val="22"/>
                <w:szCs w:val="22"/>
              </w:rPr>
              <w:t>justice,</w:t>
            </w:r>
            <w:r w:rsidRPr="007B4574">
              <w:rPr>
                <w:rFonts w:ascii="Arial" w:hAnsi="Arial" w:cs="Arial"/>
                <w:sz w:val="22"/>
                <w:szCs w:val="22"/>
              </w:rPr>
              <w:t xml:space="preserve"> and human rights issues</w:t>
            </w:r>
          </w:p>
          <w:p w14:paraId="63188ED9" w14:textId="77777777" w:rsidR="00F04BB2" w:rsidRPr="007B4574" w:rsidRDefault="00F04BB2" w:rsidP="007B4574">
            <w:pPr>
              <w:pStyle w:val="ListParagraph"/>
              <w:numPr>
                <w:ilvl w:val="0"/>
                <w:numId w:val="6"/>
              </w:numPr>
              <w:spacing w:line="360" w:lineRule="auto"/>
              <w:jc w:val="both"/>
              <w:rPr>
                <w:rFonts w:ascii="Arial" w:hAnsi="Arial" w:cs="Arial"/>
                <w:sz w:val="22"/>
                <w:szCs w:val="22"/>
              </w:rPr>
            </w:pPr>
            <w:r w:rsidRPr="007B4574">
              <w:rPr>
                <w:rFonts w:ascii="Arial" w:hAnsi="Arial" w:cs="Arial"/>
                <w:sz w:val="22"/>
                <w:szCs w:val="22"/>
              </w:rPr>
              <w:t>Ability to plan effectively, prioritize, complete tasks quickly, adapt to changing context and demonstrated leadership in managing a team.</w:t>
            </w:r>
          </w:p>
          <w:p w14:paraId="402D07B4" w14:textId="77777777" w:rsidR="00F04BB2" w:rsidRPr="007B4574" w:rsidRDefault="00F04BB2" w:rsidP="007B4574">
            <w:pPr>
              <w:pStyle w:val="ListParagraph"/>
              <w:numPr>
                <w:ilvl w:val="0"/>
                <w:numId w:val="6"/>
              </w:numPr>
              <w:spacing w:line="360" w:lineRule="auto"/>
              <w:jc w:val="both"/>
              <w:rPr>
                <w:rFonts w:ascii="Arial" w:hAnsi="Arial" w:cs="Arial"/>
                <w:sz w:val="22"/>
                <w:szCs w:val="22"/>
              </w:rPr>
            </w:pPr>
            <w:r w:rsidRPr="007B4574">
              <w:rPr>
                <w:rFonts w:ascii="Arial" w:hAnsi="Arial" w:cs="Arial"/>
                <w:sz w:val="22"/>
                <w:szCs w:val="22"/>
              </w:rPr>
              <w:t>Strong analytical skills, including with qualitative and quantitative research methods;</w:t>
            </w:r>
          </w:p>
          <w:p w14:paraId="35AFF677" w14:textId="77777777" w:rsidR="00F04BB2" w:rsidRPr="007B4574" w:rsidRDefault="00F04BB2" w:rsidP="007B4574">
            <w:pPr>
              <w:pStyle w:val="ListParagraph"/>
              <w:numPr>
                <w:ilvl w:val="0"/>
                <w:numId w:val="6"/>
              </w:numPr>
              <w:spacing w:line="360" w:lineRule="auto"/>
              <w:jc w:val="both"/>
              <w:rPr>
                <w:rFonts w:ascii="Arial" w:hAnsi="Arial" w:cs="Arial"/>
                <w:sz w:val="22"/>
                <w:szCs w:val="22"/>
              </w:rPr>
            </w:pPr>
            <w:r w:rsidRPr="007B4574">
              <w:rPr>
                <w:rFonts w:ascii="Arial" w:hAnsi="Arial" w:cs="Arial"/>
                <w:sz w:val="22"/>
                <w:szCs w:val="22"/>
              </w:rPr>
              <w:t>Excellent communication skills, written and oral, including in cross-cultural contexts;</w:t>
            </w:r>
          </w:p>
          <w:p w14:paraId="0B2189A7" w14:textId="0AF0707A" w:rsidR="00975E5A" w:rsidRPr="00FA1282" w:rsidRDefault="00975E5A" w:rsidP="00FA1282">
            <w:pPr>
              <w:spacing w:line="360" w:lineRule="auto"/>
              <w:ind w:left="720"/>
              <w:textAlignment w:val="baseline"/>
              <w:rPr>
                <w:rFonts w:ascii="Arial" w:hAnsi="Arial" w:cs="Arial"/>
              </w:rPr>
            </w:pPr>
          </w:p>
        </w:tc>
      </w:tr>
    </w:tbl>
    <w:p w14:paraId="6ED4E31E" w14:textId="77777777" w:rsidR="00BC3E89" w:rsidRPr="00FA1282" w:rsidRDefault="00BC3E89" w:rsidP="00675224">
      <w:pPr>
        <w:pStyle w:val="Heading5"/>
        <w:numPr>
          <w:ilvl w:val="0"/>
          <w:numId w:val="0"/>
        </w:numPr>
        <w:spacing w:before="45" w:after="45" w:line="360" w:lineRule="auto"/>
        <w:textAlignment w:val="baseline"/>
        <w:rPr>
          <w:rFonts w:ascii="Arial" w:hAnsi="Arial" w:cs="Arial"/>
          <w:b/>
          <w:bCs/>
          <w:color w:val="0055AA"/>
          <w:u w:val="single"/>
        </w:rPr>
      </w:pPr>
    </w:p>
    <w:p w14:paraId="17DB9FF1" w14:textId="1276AA83" w:rsidR="00F04BB2" w:rsidRPr="00FA1282" w:rsidRDefault="00BC3E89" w:rsidP="00FA1282">
      <w:pPr>
        <w:pStyle w:val="Heading5"/>
        <w:numPr>
          <w:ilvl w:val="0"/>
          <w:numId w:val="0"/>
        </w:numPr>
        <w:spacing w:before="45" w:after="45" w:line="360" w:lineRule="auto"/>
        <w:ind w:left="1008" w:hanging="1008"/>
        <w:textAlignment w:val="baseline"/>
        <w:rPr>
          <w:rFonts w:ascii="Arial" w:hAnsi="Arial" w:cs="Arial"/>
          <w:b/>
          <w:bCs/>
          <w:color w:val="4472C4" w:themeColor="accent5"/>
          <w:u w:val="single"/>
        </w:rPr>
      </w:pPr>
      <w:r w:rsidRPr="00FA1282">
        <w:rPr>
          <w:rFonts w:ascii="Arial" w:hAnsi="Arial" w:cs="Arial"/>
          <w:b/>
          <w:bCs/>
          <w:color w:val="4472C4" w:themeColor="accent5"/>
          <w:u w:val="single"/>
        </w:rPr>
        <w:t xml:space="preserve">Required Skills and Experience </w:t>
      </w:r>
      <w:r w:rsidR="008851F6" w:rsidRPr="00FA1282">
        <w:rPr>
          <w:rFonts w:ascii="Arial" w:hAnsi="Arial" w:cs="Arial"/>
          <w:b/>
          <w:bCs/>
          <w:color w:val="4472C4" w:themeColor="accent5"/>
          <w:u w:val="single"/>
        </w:rPr>
        <w:t xml:space="preserve">- </w:t>
      </w:r>
      <w:r w:rsidR="00F04BB2" w:rsidRPr="00FA1282">
        <w:rPr>
          <w:rFonts w:ascii="Arial" w:hAnsi="Arial" w:cs="Arial"/>
          <w:b/>
          <w:bCs/>
          <w:color w:val="4472C4" w:themeColor="accent5"/>
          <w:u w:val="single"/>
        </w:rPr>
        <w:t xml:space="preserve">International consultants </w:t>
      </w:r>
    </w:p>
    <w:p w14:paraId="49668C14" w14:textId="6E882B72" w:rsidR="00793190" w:rsidRPr="00675224" w:rsidRDefault="00793190" w:rsidP="00675224">
      <w:pPr>
        <w:pStyle w:val="ListParagraph"/>
        <w:numPr>
          <w:ilvl w:val="0"/>
          <w:numId w:val="6"/>
        </w:numPr>
        <w:spacing w:line="360" w:lineRule="auto"/>
        <w:jc w:val="both"/>
        <w:rPr>
          <w:rFonts w:ascii="Arial" w:hAnsi="Arial" w:cs="Arial"/>
          <w:sz w:val="22"/>
          <w:szCs w:val="22"/>
        </w:rPr>
      </w:pPr>
      <w:r w:rsidRPr="00675224">
        <w:rPr>
          <w:rFonts w:ascii="Arial" w:hAnsi="Arial" w:cs="Arial"/>
          <w:sz w:val="22"/>
          <w:szCs w:val="22"/>
        </w:rPr>
        <w:t>Master degree or equivalent in forest</w:t>
      </w:r>
      <w:r w:rsidR="0078190E" w:rsidRPr="00675224">
        <w:rPr>
          <w:rFonts w:ascii="Arial" w:hAnsi="Arial" w:cs="Arial"/>
          <w:sz w:val="22"/>
          <w:szCs w:val="22"/>
        </w:rPr>
        <w:t xml:space="preserve">ry </w:t>
      </w:r>
      <w:r w:rsidRPr="00675224">
        <w:rPr>
          <w:rFonts w:ascii="Arial" w:hAnsi="Arial" w:cs="Arial"/>
          <w:sz w:val="22"/>
          <w:szCs w:val="22"/>
        </w:rPr>
        <w:t xml:space="preserve">  or other closely related fields  </w:t>
      </w:r>
    </w:p>
    <w:p w14:paraId="07180C12" w14:textId="75E26F3C" w:rsidR="000F7DC5" w:rsidRPr="00675224" w:rsidRDefault="00C60636" w:rsidP="00675224">
      <w:pPr>
        <w:pStyle w:val="ListParagraph"/>
        <w:numPr>
          <w:ilvl w:val="0"/>
          <w:numId w:val="6"/>
        </w:numPr>
        <w:spacing w:line="360" w:lineRule="auto"/>
        <w:jc w:val="both"/>
        <w:rPr>
          <w:rFonts w:ascii="Arial" w:hAnsi="Arial" w:cs="Arial"/>
          <w:sz w:val="22"/>
          <w:szCs w:val="22"/>
        </w:rPr>
      </w:pPr>
      <w:r w:rsidRPr="00675224">
        <w:rPr>
          <w:rFonts w:ascii="Arial" w:hAnsi="Arial" w:cs="Arial"/>
          <w:sz w:val="22"/>
          <w:szCs w:val="22"/>
        </w:rPr>
        <w:t xml:space="preserve">Eight to ten years of evaluation experience, including the use of mixed methods. </w:t>
      </w:r>
      <w:r w:rsidR="00F04BB2" w:rsidRPr="00675224">
        <w:rPr>
          <w:rFonts w:ascii="Arial" w:hAnsi="Arial" w:cs="Arial"/>
          <w:sz w:val="22"/>
          <w:szCs w:val="22"/>
        </w:rPr>
        <w:t>Ideally evaluation</w:t>
      </w:r>
      <w:r w:rsidRPr="00675224">
        <w:rPr>
          <w:rFonts w:ascii="Arial" w:hAnsi="Arial" w:cs="Arial"/>
          <w:sz w:val="22"/>
          <w:szCs w:val="22"/>
        </w:rPr>
        <w:t xml:space="preserve"> experience within </w:t>
      </w:r>
      <w:r w:rsidR="00A9324B" w:rsidRPr="00675224">
        <w:rPr>
          <w:rFonts w:ascii="Arial" w:hAnsi="Arial" w:cs="Arial"/>
          <w:sz w:val="22"/>
          <w:szCs w:val="22"/>
        </w:rPr>
        <w:t>development</w:t>
      </w:r>
      <w:r w:rsidR="004F1E23" w:rsidRPr="00675224">
        <w:rPr>
          <w:rFonts w:ascii="Arial" w:hAnsi="Arial" w:cs="Arial"/>
          <w:sz w:val="22"/>
          <w:szCs w:val="22"/>
        </w:rPr>
        <w:t xml:space="preserve"> </w:t>
      </w:r>
      <w:r w:rsidR="00A9324B" w:rsidRPr="00675224">
        <w:rPr>
          <w:rFonts w:ascii="Arial" w:hAnsi="Arial" w:cs="Arial"/>
          <w:sz w:val="22"/>
          <w:szCs w:val="22"/>
        </w:rPr>
        <w:t xml:space="preserve">projects </w:t>
      </w:r>
      <w:r w:rsidRPr="00675224">
        <w:rPr>
          <w:rFonts w:ascii="Arial" w:hAnsi="Arial" w:cs="Arial"/>
          <w:sz w:val="22"/>
          <w:szCs w:val="22"/>
        </w:rPr>
        <w:t>;</w:t>
      </w:r>
    </w:p>
    <w:p w14:paraId="40303E76" w14:textId="77777777" w:rsidR="00A9324B" w:rsidRPr="00675224" w:rsidRDefault="00A9324B" w:rsidP="00675224">
      <w:pPr>
        <w:pStyle w:val="ListParagraph"/>
        <w:numPr>
          <w:ilvl w:val="0"/>
          <w:numId w:val="6"/>
        </w:numPr>
        <w:spacing w:line="360" w:lineRule="auto"/>
        <w:jc w:val="both"/>
        <w:rPr>
          <w:rFonts w:ascii="Arial" w:hAnsi="Arial" w:cs="Arial"/>
          <w:sz w:val="22"/>
          <w:szCs w:val="22"/>
        </w:rPr>
      </w:pPr>
      <w:r w:rsidRPr="00675224">
        <w:rPr>
          <w:rFonts w:ascii="Arial" w:hAnsi="Arial" w:cs="Arial"/>
          <w:sz w:val="22"/>
          <w:szCs w:val="22"/>
        </w:rPr>
        <w:t>Sound knowledge of results-based management systems, and gender-sensitive monitoring and evaluation methodologies;</w:t>
      </w:r>
    </w:p>
    <w:p w14:paraId="49D82851" w14:textId="64B79F76" w:rsidR="00BC3E89" w:rsidRPr="00675224" w:rsidRDefault="00BC3E89" w:rsidP="00675224">
      <w:pPr>
        <w:pStyle w:val="ListParagraph"/>
        <w:numPr>
          <w:ilvl w:val="0"/>
          <w:numId w:val="6"/>
        </w:numPr>
        <w:spacing w:line="360" w:lineRule="auto"/>
        <w:jc w:val="both"/>
        <w:rPr>
          <w:rFonts w:ascii="Arial" w:hAnsi="Arial" w:cs="Arial"/>
          <w:sz w:val="22"/>
          <w:szCs w:val="22"/>
        </w:rPr>
      </w:pPr>
      <w:r w:rsidRPr="00675224">
        <w:rPr>
          <w:rFonts w:ascii="Arial" w:hAnsi="Arial" w:cs="Arial"/>
          <w:sz w:val="22"/>
          <w:szCs w:val="22"/>
        </w:rPr>
        <w:t>Fluency in English is mandatory</w:t>
      </w:r>
      <w:r w:rsidR="006A76EC" w:rsidRPr="00675224">
        <w:rPr>
          <w:rFonts w:ascii="Arial" w:hAnsi="Arial" w:cs="Arial"/>
          <w:sz w:val="22"/>
          <w:szCs w:val="22"/>
        </w:rPr>
        <w:t>;</w:t>
      </w:r>
    </w:p>
    <w:p w14:paraId="2F2730CA" w14:textId="334A96A6" w:rsidR="00BC3E89" w:rsidRPr="00FA1282" w:rsidRDefault="00BC3E89" w:rsidP="00FA1282">
      <w:pPr>
        <w:pStyle w:val="Heading5"/>
        <w:numPr>
          <w:ilvl w:val="0"/>
          <w:numId w:val="0"/>
        </w:numPr>
        <w:spacing w:before="45" w:after="45" w:line="360" w:lineRule="auto"/>
        <w:ind w:left="1008" w:hanging="1008"/>
        <w:textAlignment w:val="baseline"/>
        <w:rPr>
          <w:rFonts w:ascii="Arial" w:hAnsi="Arial" w:cs="Arial"/>
          <w:b/>
          <w:bCs/>
          <w:color w:val="4472C4" w:themeColor="accent5"/>
          <w:u w:val="single"/>
        </w:rPr>
      </w:pPr>
      <w:r w:rsidRPr="00FA1282">
        <w:rPr>
          <w:rFonts w:ascii="Arial" w:hAnsi="Arial" w:cs="Arial"/>
          <w:b/>
          <w:bCs/>
          <w:color w:val="4472C4" w:themeColor="accent5"/>
          <w:u w:val="single"/>
        </w:rPr>
        <w:t xml:space="preserve">Required Skills and Experience </w:t>
      </w:r>
      <w:r w:rsidR="008851F6" w:rsidRPr="00FA1282">
        <w:rPr>
          <w:rFonts w:ascii="Arial" w:hAnsi="Arial" w:cs="Arial"/>
          <w:b/>
          <w:bCs/>
          <w:color w:val="4472C4" w:themeColor="accent5"/>
          <w:u w:val="single"/>
        </w:rPr>
        <w:t xml:space="preserve">- </w:t>
      </w:r>
      <w:r w:rsidRPr="00FA1282">
        <w:rPr>
          <w:rFonts w:ascii="Arial" w:hAnsi="Arial" w:cs="Arial"/>
          <w:b/>
          <w:bCs/>
          <w:color w:val="4472C4" w:themeColor="accent5"/>
          <w:u w:val="single"/>
        </w:rPr>
        <w:t xml:space="preserve">National consultants </w:t>
      </w:r>
    </w:p>
    <w:p w14:paraId="14941730" w14:textId="77777777" w:rsidR="00A9324B" w:rsidRPr="00675224" w:rsidRDefault="00A9324B" w:rsidP="00675224">
      <w:pPr>
        <w:pStyle w:val="ListParagraph"/>
        <w:numPr>
          <w:ilvl w:val="0"/>
          <w:numId w:val="6"/>
        </w:numPr>
        <w:spacing w:line="360" w:lineRule="auto"/>
        <w:jc w:val="both"/>
        <w:rPr>
          <w:rFonts w:ascii="Arial" w:hAnsi="Arial" w:cs="Arial"/>
          <w:sz w:val="22"/>
          <w:szCs w:val="22"/>
        </w:rPr>
      </w:pPr>
      <w:r w:rsidRPr="00675224">
        <w:rPr>
          <w:rFonts w:ascii="Arial" w:hAnsi="Arial" w:cs="Arial"/>
          <w:sz w:val="22"/>
          <w:szCs w:val="22"/>
        </w:rPr>
        <w:t xml:space="preserve">Master degree or equivalent in forest conservation and development or other closely related fields  </w:t>
      </w:r>
    </w:p>
    <w:p w14:paraId="4DA35811" w14:textId="78F797C4" w:rsidR="00BC3E89" w:rsidRPr="00675224" w:rsidRDefault="00BC3E89" w:rsidP="00675224">
      <w:pPr>
        <w:pStyle w:val="ListParagraph"/>
        <w:numPr>
          <w:ilvl w:val="0"/>
          <w:numId w:val="6"/>
        </w:numPr>
        <w:spacing w:line="360" w:lineRule="auto"/>
        <w:jc w:val="both"/>
        <w:rPr>
          <w:rFonts w:ascii="Arial" w:hAnsi="Arial" w:cs="Arial"/>
          <w:sz w:val="22"/>
          <w:szCs w:val="22"/>
        </w:rPr>
      </w:pPr>
      <w:r w:rsidRPr="00675224">
        <w:rPr>
          <w:rFonts w:ascii="Arial" w:hAnsi="Arial" w:cs="Arial"/>
          <w:sz w:val="22"/>
          <w:szCs w:val="22"/>
        </w:rPr>
        <w:t xml:space="preserve">At least </w:t>
      </w:r>
      <w:r w:rsidR="00A9324B" w:rsidRPr="00675224">
        <w:rPr>
          <w:rFonts w:ascii="Arial" w:hAnsi="Arial" w:cs="Arial"/>
          <w:sz w:val="22"/>
          <w:szCs w:val="22"/>
        </w:rPr>
        <w:t xml:space="preserve">5 </w:t>
      </w:r>
      <w:r w:rsidRPr="00675224">
        <w:rPr>
          <w:rFonts w:ascii="Arial" w:hAnsi="Arial" w:cs="Arial"/>
          <w:sz w:val="22"/>
          <w:szCs w:val="22"/>
        </w:rPr>
        <w:t xml:space="preserve"> years of professional experience in project/</w:t>
      </w:r>
      <w:r w:rsidR="00FA1282" w:rsidRPr="00675224">
        <w:rPr>
          <w:rFonts w:ascii="Arial" w:hAnsi="Arial" w:cs="Arial"/>
          <w:sz w:val="22"/>
          <w:szCs w:val="22"/>
        </w:rPr>
        <w:t>Programme</w:t>
      </w:r>
      <w:r w:rsidRPr="00675224">
        <w:rPr>
          <w:rFonts w:ascii="Arial" w:hAnsi="Arial" w:cs="Arial"/>
          <w:sz w:val="22"/>
          <w:szCs w:val="22"/>
        </w:rPr>
        <w:t xml:space="preserve"> evaluations, specifically in the area of </w:t>
      </w:r>
      <w:r w:rsidR="00A9324B" w:rsidRPr="00675224">
        <w:rPr>
          <w:rFonts w:ascii="Arial" w:hAnsi="Arial" w:cs="Arial"/>
          <w:sz w:val="22"/>
          <w:szCs w:val="22"/>
        </w:rPr>
        <w:t xml:space="preserve"> forestry and natural resource management </w:t>
      </w:r>
    </w:p>
    <w:p w14:paraId="0E7652A1" w14:textId="77777777" w:rsidR="00BC3E89" w:rsidRPr="00675224" w:rsidRDefault="00BC3E89" w:rsidP="00675224">
      <w:pPr>
        <w:pStyle w:val="ListParagraph"/>
        <w:numPr>
          <w:ilvl w:val="0"/>
          <w:numId w:val="6"/>
        </w:numPr>
        <w:spacing w:line="360" w:lineRule="auto"/>
        <w:jc w:val="both"/>
        <w:rPr>
          <w:rFonts w:ascii="Arial" w:hAnsi="Arial" w:cs="Arial"/>
          <w:sz w:val="22"/>
          <w:szCs w:val="22"/>
        </w:rPr>
      </w:pPr>
      <w:r w:rsidRPr="00675224">
        <w:rPr>
          <w:rFonts w:ascii="Arial" w:hAnsi="Arial" w:cs="Arial"/>
          <w:sz w:val="22"/>
          <w:szCs w:val="22"/>
        </w:rPr>
        <w:t>Sound knowledge of results-based management systems, and gender-sensitive monitoring and evaluation methodologies;</w:t>
      </w:r>
    </w:p>
    <w:p w14:paraId="4FEC92EF" w14:textId="77777777" w:rsidR="00BC3E89" w:rsidRPr="00675224" w:rsidRDefault="00BC3E89" w:rsidP="00675224">
      <w:pPr>
        <w:pStyle w:val="ListParagraph"/>
        <w:numPr>
          <w:ilvl w:val="0"/>
          <w:numId w:val="6"/>
        </w:numPr>
        <w:spacing w:line="360" w:lineRule="auto"/>
        <w:jc w:val="both"/>
        <w:rPr>
          <w:rFonts w:ascii="Arial" w:hAnsi="Arial" w:cs="Arial"/>
          <w:sz w:val="22"/>
          <w:szCs w:val="22"/>
        </w:rPr>
      </w:pPr>
      <w:r w:rsidRPr="00675224">
        <w:rPr>
          <w:rFonts w:ascii="Arial" w:hAnsi="Arial" w:cs="Arial"/>
          <w:sz w:val="22"/>
          <w:szCs w:val="22"/>
        </w:rPr>
        <w:t>Knowledge and experience of the UN System and the UN Reform process;</w:t>
      </w:r>
    </w:p>
    <w:p w14:paraId="2FE9560B" w14:textId="2738D199" w:rsidR="00F04BB2" w:rsidRPr="00675224" w:rsidRDefault="00C60636" w:rsidP="00675224">
      <w:pPr>
        <w:pStyle w:val="ListParagraph"/>
        <w:numPr>
          <w:ilvl w:val="0"/>
          <w:numId w:val="6"/>
        </w:numPr>
        <w:spacing w:line="360" w:lineRule="auto"/>
        <w:jc w:val="both"/>
        <w:rPr>
          <w:rFonts w:ascii="Arial" w:hAnsi="Arial" w:cs="Arial"/>
          <w:sz w:val="22"/>
          <w:szCs w:val="22"/>
        </w:rPr>
      </w:pPr>
      <w:r w:rsidRPr="00675224">
        <w:rPr>
          <w:rFonts w:ascii="Arial" w:hAnsi="Arial" w:cs="Arial"/>
          <w:sz w:val="22"/>
          <w:szCs w:val="22"/>
        </w:rPr>
        <w:t>Fluency in English is mandatory</w:t>
      </w:r>
      <w:r w:rsidR="006A76EC" w:rsidRPr="00675224">
        <w:rPr>
          <w:rFonts w:ascii="Arial" w:hAnsi="Arial" w:cs="Arial"/>
          <w:sz w:val="22"/>
          <w:szCs w:val="22"/>
        </w:rPr>
        <w:t>;</w:t>
      </w:r>
    </w:p>
    <w:p w14:paraId="11FB7A2E" w14:textId="736D700B" w:rsidR="00934592" w:rsidRDefault="00934592" w:rsidP="00FA1282">
      <w:pPr>
        <w:spacing w:line="360" w:lineRule="auto"/>
        <w:jc w:val="both"/>
        <w:rPr>
          <w:rFonts w:ascii="Arial" w:hAnsi="Arial" w:cs="Arial"/>
        </w:rPr>
      </w:pPr>
    </w:p>
    <w:p w14:paraId="487051B4" w14:textId="77777777" w:rsidR="00675224" w:rsidRPr="00FA1282" w:rsidRDefault="00675224" w:rsidP="00FA1282">
      <w:pPr>
        <w:spacing w:line="360" w:lineRule="auto"/>
        <w:jc w:val="both"/>
        <w:rPr>
          <w:rFonts w:ascii="Arial" w:hAnsi="Arial" w:cs="Arial"/>
        </w:rPr>
      </w:pPr>
    </w:p>
    <w:p w14:paraId="27B16053" w14:textId="39051EE1" w:rsidR="00FB313A" w:rsidRPr="00FA1282" w:rsidRDefault="00FB42CA" w:rsidP="00FA1282">
      <w:pPr>
        <w:pStyle w:val="G-heading2"/>
        <w:numPr>
          <w:ilvl w:val="0"/>
          <w:numId w:val="29"/>
        </w:numPr>
        <w:spacing w:line="360" w:lineRule="auto"/>
        <w:rPr>
          <w:rFonts w:ascii="Arial" w:hAnsi="Arial" w:cs="Arial"/>
          <w:sz w:val="24"/>
          <w:szCs w:val="24"/>
        </w:rPr>
      </w:pPr>
      <w:r w:rsidRPr="00FA1282">
        <w:rPr>
          <w:rFonts w:ascii="Arial" w:hAnsi="Arial" w:cs="Arial"/>
          <w:sz w:val="24"/>
          <w:szCs w:val="24"/>
        </w:rPr>
        <w:lastRenderedPageBreak/>
        <w:t>EVALUATION ETHICS</w:t>
      </w:r>
    </w:p>
    <w:p w14:paraId="5AC92A97" w14:textId="4D863503" w:rsidR="00193E3A" w:rsidRPr="00675224" w:rsidRDefault="00D13885" w:rsidP="00675224">
      <w:pPr>
        <w:pStyle w:val="ListParagraph"/>
        <w:numPr>
          <w:ilvl w:val="0"/>
          <w:numId w:val="6"/>
        </w:numPr>
        <w:spacing w:line="360" w:lineRule="auto"/>
        <w:jc w:val="both"/>
        <w:rPr>
          <w:rFonts w:ascii="Arial" w:hAnsi="Arial" w:cs="Arial"/>
          <w:sz w:val="22"/>
          <w:szCs w:val="22"/>
        </w:rPr>
      </w:pPr>
      <w:r w:rsidRPr="00675224">
        <w:rPr>
          <w:rFonts w:ascii="Arial" w:hAnsi="Arial" w:cs="Arial"/>
          <w:sz w:val="22"/>
          <w:szCs w:val="22"/>
        </w:rPr>
        <w:t>This evaluation will be conducted in accordance with the principles outlined in the UNEG ‘Ethical Guidelines for Evaluation</w:t>
      </w:r>
      <w:r w:rsidR="00EA3BB3" w:rsidRPr="00675224">
        <w:rPr>
          <w:rFonts w:ascii="Arial" w:hAnsi="Arial" w:cs="Arial"/>
          <w:sz w:val="22"/>
          <w:szCs w:val="22"/>
        </w:rPr>
        <w:t>’</w:t>
      </w:r>
      <w:r w:rsidRPr="00675224">
        <w:rPr>
          <w:rFonts w:ascii="Arial" w:hAnsi="Arial" w:cs="Arial"/>
          <w:sz w:val="22"/>
          <w:szCs w:val="22"/>
        </w:rPr>
        <w:t xml:space="preserve">. The </w:t>
      </w:r>
      <w:r w:rsidR="00FB313A" w:rsidRPr="00675224">
        <w:rPr>
          <w:rFonts w:ascii="Arial" w:hAnsi="Arial" w:cs="Arial"/>
          <w:sz w:val="22"/>
          <w:szCs w:val="22"/>
        </w:rPr>
        <w:t>evaluator</w:t>
      </w:r>
      <w:r w:rsidR="00FB42CA" w:rsidRPr="00675224">
        <w:rPr>
          <w:rFonts w:ascii="Arial" w:hAnsi="Arial" w:cs="Arial"/>
          <w:sz w:val="22"/>
          <w:szCs w:val="22"/>
        </w:rPr>
        <w:t>s</w:t>
      </w:r>
      <w:r w:rsidRPr="00675224">
        <w:rPr>
          <w:rFonts w:ascii="Arial" w:hAnsi="Arial" w:cs="Arial"/>
          <w:sz w:val="22"/>
          <w:szCs w:val="22"/>
        </w:rPr>
        <w:t xml:space="preserve"> must safeguard the rights and confidentiality of information providers, </w:t>
      </w:r>
      <w:r w:rsidR="00FA1282" w:rsidRPr="00675224">
        <w:rPr>
          <w:rFonts w:ascii="Arial" w:hAnsi="Arial" w:cs="Arial"/>
          <w:sz w:val="22"/>
          <w:szCs w:val="22"/>
        </w:rPr>
        <w:t>interviewees,</w:t>
      </w:r>
      <w:r w:rsidRPr="00675224">
        <w:rPr>
          <w:rFonts w:ascii="Arial" w:hAnsi="Arial" w:cs="Arial"/>
          <w:sz w:val="22"/>
          <w:szCs w:val="22"/>
        </w:rPr>
        <w:t xml:space="preserve"> and stakeholders through measures to ensure compliance with legal and other relevant codes governing collection of data and reporting on data. The </w:t>
      </w:r>
      <w:r w:rsidR="00FB313A" w:rsidRPr="00675224">
        <w:rPr>
          <w:rFonts w:ascii="Arial" w:hAnsi="Arial" w:cs="Arial"/>
          <w:sz w:val="22"/>
          <w:szCs w:val="22"/>
        </w:rPr>
        <w:t>evaluator</w:t>
      </w:r>
      <w:r w:rsidRPr="00675224">
        <w:rPr>
          <w:rFonts w:ascii="Arial" w:hAnsi="Arial" w:cs="Arial"/>
          <w:sz w:val="22"/>
          <w:szCs w:val="22"/>
        </w:rPr>
        <w:t xml:space="preserve">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p>
    <w:p w14:paraId="7273C5E8" w14:textId="77777777" w:rsidR="00EC60F5" w:rsidRPr="00FA1282" w:rsidRDefault="00EC60F5" w:rsidP="00FA1282">
      <w:pPr>
        <w:spacing w:line="360" w:lineRule="auto"/>
        <w:jc w:val="both"/>
        <w:rPr>
          <w:rFonts w:ascii="Arial" w:hAnsi="Arial" w:cs="Arial"/>
        </w:rPr>
      </w:pPr>
    </w:p>
    <w:p w14:paraId="63A5FF42" w14:textId="7E8FE8C0" w:rsidR="00EC60F5" w:rsidRPr="00FA1282" w:rsidRDefault="00FB42CA" w:rsidP="00FA1282">
      <w:pPr>
        <w:pStyle w:val="G-heading2"/>
        <w:numPr>
          <w:ilvl w:val="0"/>
          <w:numId w:val="29"/>
        </w:numPr>
        <w:spacing w:line="360" w:lineRule="auto"/>
        <w:rPr>
          <w:rFonts w:ascii="Arial" w:hAnsi="Arial" w:cs="Arial"/>
          <w:sz w:val="24"/>
          <w:szCs w:val="24"/>
        </w:rPr>
      </w:pPr>
      <w:r w:rsidRPr="00FA1282">
        <w:rPr>
          <w:rFonts w:ascii="Arial" w:hAnsi="Arial" w:cs="Arial"/>
          <w:sz w:val="24"/>
          <w:szCs w:val="24"/>
        </w:rPr>
        <w:t>IMPLEMENTATION ARRANGEMENTS</w:t>
      </w:r>
    </w:p>
    <w:p w14:paraId="3CC3BEED" w14:textId="30AC82D7" w:rsidR="00681B54" w:rsidRPr="00675224" w:rsidRDefault="00D1475B" w:rsidP="00675224">
      <w:pPr>
        <w:pStyle w:val="ListParagraph"/>
        <w:numPr>
          <w:ilvl w:val="0"/>
          <w:numId w:val="6"/>
        </w:numPr>
        <w:spacing w:line="360" w:lineRule="auto"/>
        <w:jc w:val="both"/>
        <w:rPr>
          <w:rFonts w:ascii="Arial" w:hAnsi="Arial" w:cs="Arial"/>
          <w:sz w:val="22"/>
          <w:szCs w:val="22"/>
        </w:rPr>
      </w:pPr>
      <w:r w:rsidRPr="00675224">
        <w:rPr>
          <w:rFonts w:ascii="Arial" w:hAnsi="Arial" w:cs="Arial"/>
          <w:sz w:val="22"/>
          <w:szCs w:val="22"/>
        </w:rPr>
        <w:t xml:space="preserve">The international consultant will work under the daily supervision of the ISFDP project manager   and the overall guidance of the Team Leader for Climate Resilient </w:t>
      </w:r>
      <w:r w:rsidR="00FA1282" w:rsidRPr="00675224">
        <w:rPr>
          <w:rFonts w:ascii="Arial" w:hAnsi="Arial" w:cs="Arial"/>
          <w:sz w:val="22"/>
          <w:szCs w:val="22"/>
        </w:rPr>
        <w:t>Environmental</w:t>
      </w:r>
      <w:r w:rsidRPr="00675224">
        <w:rPr>
          <w:rFonts w:ascii="Arial" w:hAnsi="Arial" w:cs="Arial"/>
          <w:sz w:val="22"/>
          <w:szCs w:val="22"/>
        </w:rPr>
        <w:t xml:space="preserve"> Sustainability ( CRES ). </w:t>
      </w:r>
      <w:r w:rsidR="00681B54" w:rsidRPr="00675224">
        <w:rPr>
          <w:rFonts w:ascii="Arial" w:hAnsi="Arial" w:cs="Arial"/>
          <w:sz w:val="22"/>
          <w:szCs w:val="22"/>
        </w:rPr>
        <w:t xml:space="preserve">  The UNDP CO and the MoEFCC will provide the required logistical facilities such as DSA; field vehicle, etc.</w:t>
      </w:r>
    </w:p>
    <w:p w14:paraId="6C871FDD" w14:textId="7C9FB638" w:rsidR="00EC60F5" w:rsidRPr="00FA1282" w:rsidRDefault="00813EE2" w:rsidP="00FA1282">
      <w:pPr>
        <w:pStyle w:val="G-heading2"/>
        <w:numPr>
          <w:ilvl w:val="0"/>
          <w:numId w:val="29"/>
        </w:numPr>
        <w:spacing w:line="360" w:lineRule="auto"/>
        <w:rPr>
          <w:rFonts w:ascii="Arial" w:hAnsi="Arial" w:cs="Arial"/>
          <w:sz w:val="24"/>
          <w:szCs w:val="24"/>
        </w:rPr>
      </w:pPr>
      <w:bookmarkStart w:id="9" w:name="_Toc226452521"/>
      <w:r w:rsidRPr="00FA1282">
        <w:rPr>
          <w:rFonts w:ascii="Arial" w:hAnsi="Arial" w:cs="Arial"/>
          <w:sz w:val="24"/>
          <w:szCs w:val="24"/>
        </w:rPr>
        <w:t>TIME FRAME FOR THE EVALUATION PROCESS</w:t>
      </w:r>
      <w:bookmarkEnd w:id="9"/>
    </w:p>
    <w:p w14:paraId="16DE5859" w14:textId="161E8ED6" w:rsidR="00491B3C" w:rsidRPr="00675224" w:rsidRDefault="00491B3C" w:rsidP="00675224">
      <w:pPr>
        <w:pStyle w:val="ListParagraph"/>
        <w:numPr>
          <w:ilvl w:val="0"/>
          <w:numId w:val="6"/>
        </w:numPr>
        <w:spacing w:line="360" w:lineRule="auto"/>
        <w:jc w:val="both"/>
        <w:rPr>
          <w:rFonts w:ascii="Arial" w:hAnsi="Arial" w:cs="Arial"/>
          <w:sz w:val="22"/>
          <w:szCs w:val="22"/>
        </w:rPr>
      </w:pPr>
      <w:r w:rsidRPr="00675224">
        <w:rPr>
          <w:rFonts w:ascii="Arial" w:hAnsi="Arial" w:cs="Arial"/>
          <w:sz w:val="22"/>
          <w:szCs w:val="22"/>
        </w:rPr>
        <w:t>The schedule of the evaluation is expected to be as follows</w:t>
      </w:r>
    </w:p>
    <w:p w14:paraId="2D5A7166" w14:textId="77777777" w:rsidR="009979AE" w:rsidRPr="00675224" w:rsidRDefault="009979AE" w:rsidP="00FA1282">
      <w:pPr>
        <w:spacing w:line="360" w:lineRule="auto"/>
        <w:jc w:val="both"/>
        <w:rPr>
          <w:rFonts w:ascii="Arial" w:hAnsi="Arial" w:cs="Arial"/>
          <w:sz w:val="22"/>
          <w:szCs w:val="22"/>
        </w:rPr>
      </w:pPr>
    </w:p>
    <w:tbl>
      <w:tblPr>
        <w:tblStyle w:val="PlainTable1"/>
        <w:tblW w:w="9085" w:type="dxa"/>
        <w:tblLook w:val="04A0" w:firstRow="1" w:lastRow="0" w:firstColumn="1" w:lastColumn="0" w:noHBand="0" w:noVBand="1"/>
      </w:tblPr>
      <w:tblGrid>
        <w:gridCol w:w="4405"/>
        <w:gridCol w:w="2520"/>
        <w:gridCol w:w="2160"/>
      </w:tblGrid>
      <w:tr w:rsidR="00491B3C" w:rsidRPr="00675224" w14:paraId="45E0DDEF" w14:textId="77777777" w:rsidTr="00813E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6AF019EF" w14:textId="77777777" w:rsidR="00491B3C" w:rsidRPr="00675224" w:rsidRDefault="00491B3C" w:rsidP="00FA1282">
            <w:pPr>
              <w:spacing w:line="360" w:lineRule="auto"/>
              <w:jc w:val="both"/>
              <w:rPr>
                <w:rFonts w:ascii="Arial" w:hAnsi="Arial" w:cs="Arial"/>
                <w:sz w:val="22"/>
                <w:szCs w:val="22"/>
              </w:rPr>
            </w:pPr>
            <w:r w:rsidRPr="00675224">
              <w:rPr>
                <w:rFonts w:ascii="Arial" w:hAnsi="Arial" w:cs="Arial"/>
                <w:sz w:val="22"/>
                <w:szCs w:val="22"/>
              </w:rPr>
              <w:t xml:space="preserve">Activity </w:t>
            </w:r>
          </w:p>
        </w:tc>
        <w:tc>
          <w:tcPr>
            <w:tcW w:w="2520" w:type="dxa"/>
          </w:tcPr>
          <w:p w14:paraId="181FCA3B" w14:textId="77777777" w:rsidR="00491B3C" w:rsidRPr="00675224" w:rsidRDefault="00491B3C" w:rsidP="00FA128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675224">
              <w:rPr>
                <w:rFonts w:ascii="Arial" w:hAnsi="Arial" w:cs="Arial"/>
                <w:sz w:val="22"/>
                <w:szCs w:val="22"/>
              </w:rPr>
              <w:t xml:space="preserve">Deliverable </w:t>
            </w:r>
          </w:p>
        </w:tc>
        <w:tc>
          <w:tcPr>
            <w:tcW w:w="2160" w:type="dxa"/>
          </w:tcPr>
          <w:p w14:paraId="169DFC33" w14:textId="77777777" w:rsidR="00491B3C" w:rsidRPr="00675224" w:rsidRDefault="00491B3C" w:rsidP="00FA1282">
            <w:pPr>
              <w:spacing w:line="36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675224">
              <w:rPr>
                <w:rFonts w:ascii="Arial" w:hAnsi="Arial" w:cs="Arial"/>
                <w:sz w:val="22"/>
                <w:szCs w:val="22"/>
              </w:rPr>
              <w:t xml:space="preserve">Time allocated </w:t>
            </w:r>
          </w:p>
        </w:tc>
      </w:tr>
      <w:tr w:rsidR="00491B3C" w:rsidRPr="00675224" w14:paraId="2866B5B4" w14:textId="77777777" w:rsidTr="00813E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5EAEF682" w14:textId="77777777" w:rsidR="00491B3C" w:rsidRPr="00675224" w:rsidRDefault="009E6034" w:rsidP="00FA1282">
            <w:pPr>
              <w:spacing w:line="360" w:lineRule="auto"/>
              <w:rPr>
                <w:rFonts w:ascii="Arial" w:hAnsi="Arial" w:cs="Arial"/>
                <w:b w:val="0"/>
                <w:bCs w:val="0"/>
                <w:sz w:val="22"/>
                <w:szCs w:val="22"/>
              </w:rPr>
            </w:pPr>
            <w:r w:rsidRPr="00675224">
              <w:rPr>
                <w:rFonts w:ascii="Arial" w:hAnsi="Arial" w:cs="Arial"/>
                <w:b w:val="0"/>
                <w:bCs w:val="0"/>
                <w:sz w:val="22"/>
                <w:szCs w:val="22"/>
              </w:rPr>
              <w:t>Desk review, briefings of evaluators, Finalizing the evaluation design and methods and preparing the detailed inception report</w:t>
            </w:r>
          </w:p>
        </w:tc>
        <w:tc>
          <w:tcPr>
            <w:tcW w:w="2520" w:type="dxa"/>
          </w:tcPr>
          <w:p w14:paraId="7933CD83" w14:textId="77777777" w:rsidR="00491B3C" w:rsidRPr="00675224" w:rsidRDefault="009E6034" w:rsidP="00FA12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5224">
              <w:rPr>
                <w:rFonts w:ascii="Arial" w:hAnsi="Arial" w:cs="Arial"/>
                <w:sz w:val="22"/>
                <w:szCs w:val="22"/>
              </w:rPr>
              <w:t xml:space="preserve">Inception report </w:t>
            </w:r>
          </w:p>
        </w:tc>
        <w:tc>
          <w:tcPr>
            <w:tcW w:w="2160" w:type="dxa"/>
          </w:tcPr>
          <w:p w14:paraId="53601732" w14:textId="65267C55" w:rsidR="00491B3C" w:rsidRPr="00675224" w:rsidRDefault="00881AD2" w:rsidP="00FA12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5224">
              <w:rPr>
                <w:rFonts w:ascii="Arial" w:hAnsi="Arial" w:cs="Arial"/>
                <w:sz w:val="22"/>
                <w:szCs w:val="22"/>
              </w:rPr>
              <w:t>10</w:t>
            </w:r>
            <w:r w:rsidR="008867BC" w:rsidRPr="00675224">
              <w:rPr>
                <w:rFonts w:ascii="Arial" w:hAnsi="Arial" w:cs="Arial"/>
                <w:sz w:val="22"/>
                <w:szCs w:val="22"/>
              </w:rPr>
              <w:t xml:space="preserve"> </w:t>
            </w:r>
            <w:r w:rsidR="009E6034" w:rsidRPr="00675224">
              <w:rPr>
                <w:rFonts w:ascii="Arial" w:hAnsi="Arial" w:cs="Arial"/>
                <w:sz w:val="22"/>
                <w:szCs w:val="22"/>
              </w:rPr>
              <w:t>days</w:t>
            </w:r>
            <w:r w:rsidR="00365281" w:rsidRPr="00675224">
              <w:rPr>
                <w:rFonts w:ascii="Arial" w:hAnsi="Arial" w:cs="Arial"/>
                <w:sz w:val="22"/>
                <w:szCs w:val="22"/>
              </w:rPr>
              <w:t xml:space="preserve"> </w:t>
            </w:r>
            <w:r w:rsidR="00120584" w:rsidRPr="00675224">
              <w:rPr>
                <w:rFonts w:ascii="Arial" w:hAnsi="Arial" w:cs="Arial"/>
                <w:sz w:val="22"/>
                <w:szCs w:val="22"/>
              </w:rPr>
              <w:t>(</w:t>
            </w:r>
            <w:r w:rsidR="00C00DF2" w:rsidRPr="00675224">
              <w:rPr>
                <w:rFonts w:ascii="Arial" w:hAnsi="Arial" w:cs="Arial"/>
                <w:sz w:val="22"/>
                <w:szCs w:val="22"/>
              </w:rPr>
              <w:t xml:space="preserve">August </w:t>
            </w:r>
            <w:r w:rsidR="00D63618" w:rsidRPr="00675224">
              <w:rPr>
                <w:rFonts w:ascii="Arial" w:hAnsi="Arial" w:cs="Arial"/>
                <w:sz w:val="22"/>
                <w:szCs w:val="22"/>
              </w:rPr>
              <w:t>10 2021</w:t>
            </w:r>
          </w:p>
        </w:tc>
      </w:tr>
      <w:tr w:rsidR="00491B3C" w:rsidRPr="00675224" w14:paraId="49F3D190" w14:textId="77777777" w:rsidTr="00813EE2">
        <w:tc>
          <w:tcPr>
            <w:cnfStyle w:val="001000000000" w:firstRow="0" w:lastRow="0" w:firstColumn="1" w:lastColumn="0" w:oddVBand="0" w:evenVBand="0" w:oddHBand="0" w:evenHBand="0" w:firstRowFirstColumn="0" w:firstRowLastColumn="0" w:lastRowFirstColumn="0" w:lastRowLastColumn="0"/>
            <w:tcW w:w="4405" w:type="dxa"/>
          </w:tcPr>
          <w:p w14:paraId="7544B9B8" w14:textId="591E1A0F" w:rsidR="00491B3C" w:rsidRPr="00675224" w:rsidRDefault="009E6034" w:rsidP="00FA1282">
            <w:pPr>
              <w:spacing w:line="360" w:lineRule="auto"/>
              <w:rPr>
                <w:rFonts w:ascii="Arial" w:hAnsi="Arial" w:cs="Arial"/>
                <w:b w:val="0"/>
                <w:bCs w:val="0"/>
                <w:sz w:val="22"/>
                <w:szCs w:val="22"/>
              </w:rPr>
            </w:pPr>
            <w:r w:rsidRPr="00675224">
              <w:rPr>
                <w:rFonts w:ascii="Arial" w:hAnsi="Arial" w:cs="Arial"/>
                <w:b w:val="0"/>
                <w:bCs w:val="0"/>
                <w:sz w:val="22"/>
                <w:szCs w:val="22"/>
              </w:rPr>
              <w:t>Data collection and analysis (visits to the field, interviews, questionnaires), sharing preliminary findings, and Preparing the draft report</w:t>
            </w:r>
          </w:p>
        </w:tc>
        <w:tc>
          <w:tcPr>
            <w:tcW w:w="2520" w:type="dxa"/>
          </w:tcPr>
          <w:p w14:paraId="6895C9EB" w14:textId="77777777" w:rsidR="00491B3C" w:rsidRPr="00675224" w:rsidRDefault="009E6034" w:rsidP="00FA12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5224">
              <w:rPr>
                <w:rFonts w:ascii="Arial" w:hAnsi="Arial" w:cs="Arial"/>
                <w:sz w:val="22"/>
                <w:szCs w:val="22"/>
              </w:rPr>
              <w:t>Draft report</w:t>
            </w:r>
          </w:p>
        </w:tc>
        <w:tc>
          <w:tcPr>
            <w:tcW w:w="2160" w:type="dxa"/>
          </w:tcPr>
          <w:p w14:paraId="557022CC" w14:textId="049EACC4" w:rsidR="00491B3C" w:rsidRPr="00675224" w:rsidRDefault="009E6034" w:rsidP="00FA128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675224">
              <w:rPr>
                <w:rFonts w:ascii="Arial" w:hAnsi="Arial" w:cs="Arial"/>
                <w:sz w:val="22"/>
                <w:szCs w:val="22"/>
              </w:rPr>
              <w:t>2</w:t>
            </w:r>
            <w:r w:rsidR="008867BC" w:rsidRPr="00675224">
              <w:rPr>
                <w:rFonts w:ascii="Arial" w:hAnsi="Arial" w:cs="Arial"/>
                <w:sz w:val="22"/>
                <w:szCs w:val="22"/>
              </w:rPr>
              <w:t>0</w:t>
            </w:r>
            <w:r w:rsidRPr="00675224">
              <w:rPr>
                <w:rFonts w:ascii="Arial" w:hAnsi="Arial" w:cs="Arial"/>
                <w:sz w:val="22"/>
                <w:szCs w:val="22"/>
              </w:rPr>
              <w:t xml:space="preserve"> days </w:t>
            </w:r>
            <w:r w:rsidR="00D63618" w:rsidRPr="00675224">
              <w:rPr>
                <w:rFonts w:ascii="Arial" w:hAnsi="Arial" w:cs="Arial"/>
                <w:sz w:val="22"/>
                <w:szCs w:val="22"/>
              </w:rPr>
              <w:t>( August 30/2021)</w:t>
            </w:r>
          </w:p>
        </w:tc>
      </w:tr>
      <w:tr w:rsidR="00491B3C" w:rsidRPr="00675224" w14:paraId="18401548" w14:textId="77777777" w:rsidTr="00813E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tcPr>
          <w:p w14:paraId="29BB58E8" w14:textId="325ABBD7" w:rsidR="00491B3C" w:rsidRPr="00675224" w:rsidRDefault="00881AD2" w:rsidP="00FA1282">
            <w:pPr>
              <w:spacing w:line="360" w:lineRule="auto"/>
              <w:rPr>
                <w:rFonts w:ascii="Arial" w:hAnsi="Arial" w:cs="Arial"/>
                <w:b w:val="0"/>
                <w:bCs w:val="0"/>
                <w:sz w:val="22"/>
                <w:szCs w:val="22"/>
              </w:rPr>
            </w:pPr>
            <w:r w:rsidRPr="00675224">
              <w:rPr>
                <w:rFonts w:ascii="Arial" w:hAnsi="Arial" w:cs="Arial"/>
                <w:b w:val="0"/>
                <w:bCs w:val="0"/>
                <w:sz w:val="22"/>
                <w:szCs w:val="22"/>
              </w:rPr>
              <w:t>Validation workshop</w:t>
            </w:r>
            <w:r w:rsidR="008867BC" w:rsidRPr="00675224">
              <w:rPr>
                <w:rFonts w:ascii="Arial" w:hAnsi="Arial" w:cs="Arial"/>
                <w:b w:val="0"/>
                <w:bCs w:val="0"/>
                <w:sz w:val="22"/>
                <w:szCs w:val="22"/>
              </w:rPr>
              <w:t xml:space="preserve"> </w:t>
            </w:r>
            <w:r w:rsidRPr="00675224">
              <w:rPr>
                <w:rFonts w:ascii="Arial" w:hAnsi="Arial" w:cs="Arial"/>
                <w:b w:val="0"/>
                <w:bCs w:val="0"/>
                <w:sz w:val="22"/>
                <w:szCs w:val="22"/>
              </w:rPr>
              <w:t xml:space="preserve">– the draft report will be </w:t>
            </w:r>
            <w:r w:rsidR="009E6034" w:rsidRPr="00675224">
              <w:rPr>
                <w:rFonts w:ascii="Arial" w:hAnsi="Arial" w:cs="Arial"/>
                <w:b w:val="0"/>
                <w:bCs w:val="0"/>
                <w:sz w:val="22"/>
                <w:szCs w:val="22"/>
              </w:rPr>
              <w:t>review</w:t>
            </w:r>
            <w:r w:rsidRPr="00675224">
              <w:rPr>
                <w:rFonts w:ascii="Arial" w:hAnsi="Arial" w:cs="Arial"/>
                <w:b w:val="0"/>
                <w:bCs w:val="0"/>
                <w:sz w:val="22"/>
                <w:szCs w:val="22"/>
              </w:rPr>
              <w:t>ed</w:t>
            </w:r>
            <w:r w:rsidR="009E6034" w:rsidRPr="00675224">
              <w:rPr>
                <w:rFonts w:ascii="Arial" w:hAnsi="Arial" w:cs="Arial"/>
                <w:b w:val="0"/>
                <w:bCs w:val="0"/>
                <w:sz w:val="22"/>
                <w:szCs w:val="22"/>
              </w:rPr>
              <w:t xml:space="preserve"> (for quality assurance) and </w:t>
            </w:r>
            <w:r w:rsidRPr="00675224">
              <w:rPr>
                <w:rFonts w:ascii="Arial" w:hAnsi="Arial" w:cs="Arial"/>
                <w:b w:val="0"/>
                <w:bCs w:val="0"/>
                <w:sz w:val="22"/>
                <w:szCs w:val="22"/>
              </w:rPr>
              <w:t xml:space="preserve">comments will be incorporated in the final evaluation </w:t>
            </w:r>
            <w:r w:rsidR="009E6034" w:rsidRPr="00675224">
              <w:rPr>
                <w:rFonts w:ascii="Arial" w:hAnsi="Arial" w:cs="Arial"/>
                <w:b w:val="0"/>
                <w:bCs w:val="0"/>
                <w:sz w:val="22"/>
                <w:szCs w:val="22"/>
              </w:rPr>
              <w:t>report</w:t>
            </w:r>
          </w:p>
        </w:tc>
        <w:tc>
          <w:tcPr>
            <w:tcW w:w="2520" w:type="dxa"/>
          </w:tcPr>
          <w:p w14:paraId="134E7CB9" w14:textId="77777777" w:rsidR="00491B3C" w:rsidRPr="00675224" w:rsidRDefault="009E6034" w:rsidP="00FA12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5224">
              <w:rPr>
                <w:rFonts w:ascii="Arial" w:hAnsi="Arial" w:cs="Arial"/>
                <w:sz w:val="22"/>
                <w:szCs w:val="22"/>
              </w:rPr>
              <w:t xml:space="preserve">Final report </w:t>
            </w:r>
          </w:p>
        </w:tc>
        <w:tc>
          <w:tcPr>
            <w:tcW w:w="2160" w:type="dxa"/>
          </w:tcPr>
          <w:p w14:paraId="451380C6" w14:textId="70F2BE74" w:rsidR="00491B3C" w:rsidRPr="00675224" w:rsidRDefault="009E6034" w:rsidP="00FA1282">
            <w:pPr>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75224">
              <w:rPr>
                <w:rFonts w:ascii="Arial" w:hAnsi="Arial" w:cs="Arial"/>
                <w:sz w:val="22"/>
                <w:szCs w:val="22"/>
              </w:rPr>
              <w:t>5 days</w:t>
            </w:r>
            <w:r w:rsidR="00D63618" w:rsidRPr="00675224">
              <w:rPr>
                <w:rFonts w:ascii="Arial" w:hAnsi="Arial" w:cs="Arial"/>
                <w:sz w:val="22"/>
                <w:szCs w:val="22"/>
              </w:rPr>
              <w:t xml:space="preserve"> ( September 05/2021)</w:t>
            </w:r>
            <w:r w:rsidR="00145B5D" w:rsidRPr="00675224">
              <w:rPr>
                <w:rFonts w:ascii="Arial" w:hAnsi="Arial" w:cs="Arial"/>
                <w:sz w:val="22"/>
                <w:szCs w:val="22"/>
              </w:rPr>
              <w:t xml:space="preserve"> </w:t>
            </w:r>
          </w:p>
        </w:tc>
      </w:tr>
    </w:tbl>
    <w:p w14:paraId="0D5C3C87" w14:textId="77777777" w:rsidR="00145B5D" w:rsidRPr="00FA1282" w:rsidRDefault="00145B5D" w:rsidP="00FA1282">
      <w:pPr>
        <w:spacing w:line="360" w:lineRule="auto"/>
        <w:jc w:val="both"/>
        <w:rPr>
          <w:rFonts w:ascii="Arial" w:hAnsi="Arial" w:cs="Arial"/>
        </w:rPr>
      </w:pPr>
    </w:p>
    <w:p w14:paraId="6F19002F" w14:textId="349894F6" w:rsidR="00145B5D" w:rsidRPr="00675224" w:rsidRDefault="00145B5D" w:rsidP="00FA1282">
      <w:pPr>
        <w:pStyle w:val="G-heading2"/>
        <w:numPr>
          <w:ilvl w:val="0"/>
          <w:numId w:val="29"/>
        </w:numPr>
        <w:spacing w:line="360" w:lineRule="auto"/>
        <w:rPr>
          <w:rFonts w:ascii="Arial" w:hAnsi="Arial" w:cs="Arial"/>
          <w:sz w:val="22"/>
          <w:szCs w:val="22"/>
        </w:rPr>
      </w:pPr>
      <w:r w:rsidRPr="00675224">
        <w:rPr>
          <w:rFonts w:ascii="Arial" w:hAnsi="Arial" w:cs="Arial"/>
          <w:sz w:val="22"/>
          <w:szCs w:val="22"/>
        </w:rPr>
        <w:lastRenderedPageBreak/>
        <w:t xml:space="preserve">LOGISTICS AND ADMINISTRATIVE SUPPORT TO PROSPECT IC (IF ANY) </w:t>
      </w:r>
      <w:bookmarkStart w:id="10" w:name="_Hlk49534973"/>
    </w:p>
    <w:p w14:paraId="7C031A6B" w14:textId="321A1BEB" w:rsidR="00230BF7" w:rsidRPr="00675224" w:rsidRDefault="00145B5D" w:rsidP="00FA1282">
      <w:pPr>
        <w:spacing w:line="360" w:lineRule="auto"/>
        <w:jc w:val="both"/>
        <w:rPr>
          <w:rFonts w:ascii="Arial" w:hAnsi="Arial" w:cs="Arial"/>
          <w:sz w:val="22"/>
          <w:szCs w:val="22"/>
        </w:rPr>
      </w:pPr>
      <w:r w:rsidRPr="00675224">
        <w:rPr>
          <w:rFonts w:ascii="Arial" w:hAnsi="Arial" w:cs="Arial"/>
          <w:sz w:val="22"/>
          <w:szCs w:val="22"/>
        </w:rPr>
        <w:t xml:space="preserve">The Consultants are expected to cover any transport service cost that they may be incurring during the </w:t>
      </w:r>
      <w:r w:rsidR="009979AE" w:rsidRPr="00675224">
        <w:rPr>
          <w:rFonts w:ascii="Arial" w:hAnsi="Arial" w:cs="Arial"/>
          <w:sz w:val="22"/>
          <w:szCs w:val="22"/>
        </w:rPr>
        <w:t>3</w:t>
      </w:r>
      <w:r w:rsidRPr="00675224">
        <w:rPr>
          <w:rFonts w:ascii="Arial" w:hAnsi="Arial" w:cs="Arial"/>
          <w:sz w:val="22"/>
          <w:szCs w:val="22"/>
        </w:rPr>
        <w:t>5 days</w:t>
      </w:r>
      <w:bookmarkEnd w:id="10"/>
      <w:r w:rsidRPr="00675224">
        <w:rPr>
          <w:rFonts w:ascii="Arial" w:hAnsi="Arial" w:cs="Arial"/>
          <w:sz w:val="22"/>
          <w:szCs w:val="22"/>
        </w:rPr>
        <w:t>.</w:t>
      </w:r>
    </w:p>
    <w:p w14:paraId="3AEDB228" w14:textId="56EE1D80" w:rsidR="009979AE" w:rsidRPr="00675224" w:rsidRDefault="00145B5D" w:rsidP="00FA1282">
      <w:pPr>
        <w:pStyle w:val="G-heading2"/>
        <w:numPr>
          <w:ilvl w:val="0"/>
          <w:numId w:val="29"/>
        </w:numPr>
        <w:spacing w:line="360" w:lineRule="auto"/>
        <w:rPr>
          <w:rFonts w:ascii="Arial" w:hAnsi="Arial" w:cs="Arial"/>
          <w:sz w:val="22"/>
          <w:szCs w:val="22"/>
        </w:rPr>
      </w:pPr>
      <w:r w:rsidRPr="00675224">
        <w:rPr>
          <w:rFonts w:ascii="Arial" w:hAnsi="Arial" w:cs="Arial"/>
          <w:sz w:val="22"/>
          <w:szCs w:val="22"/>
        </w:rPr>
        <w:t>DURATION OF THE WORK</w:t>
      </w:r>
    </w:p>
    <w:p w14:paraId="12F4FC2C" w14:textId="47DA0B0D" w:rsidR="00145B5D" w:rsidRPr="00675224" w:rsidRDefault="00145B5D" w:rsidP="00FA1282">
      <w:pPr>
        <w:spacing w:line="360" w:lineRule="auto"/>
        <w:jc w:val="both"/>
        <w:rPr>
          <w:rFonts w:ascii="Arial" w:hAnsi="Arial" w:cs="Arial"/>
          <w:sz w:val="22"/>
          <w:szCs w:val="22"/>
        </w:rPr>
      </w:pPr>
      <w:r w:rsidRPr="00675224">
        <w:rPr>
          <w:rFonts w:ascii="Arial" w:hAnsi="Arial" w:cs="Arial"/>
          <w:sz w:val="22"/>
          <w:szCs w:val="22"/>
        </w:rPr>
        <w:t xml:space="preserve">Each consultant is expected to take 35 working days including for the number of days required to produce the inception report, </w:t>
      </w:r>
      <w:r w:rsidR="003141B0" w:rsidRPr="00675224">
        <w:rPr>
          <w:rFonts w:ascii="Arial" w:hAnsi="Arial" w:cs="Arial"/>
          <w:sz w:val="22"/>
          <w:szCs w:val="22"/>
        </w:rPr>
        <w:t xml:space="preserve">data </w:t>
      </w:r>
      <w:r w:rsidR="00FA1282" w:rsidRPr="00675224">
        <w:rPr>
          <w:rFonts w:ascii="Arial" w:hAnsi="Arial" w:cs="Arial"/>
          <w:sz w:val="22"/>
          <w:szCs w:val="22"/>
        </w:rPr>
        <w:t>collection, draft</w:t>
      </w:r>
      <w:r w:rsidR="00D7044F" w:rsidRPr="00675224">
        <w:rPr>
          <w:rFonts w:ascii="Arial" w:hAnsi="Arial" w:cs="Arial"/>
          <w:sz w:val="22"/>
          <w:szCs w:val="22"/>
        </w:rPr>
        <w:t xml:space="preserve"> </w:t>
      </w:r>
      <w:r w:rsidR="00FA1282" w:rsidRPr="00675224">
        <w:rPr>
          <w:rFonts w:ascii="Arial" w:hAnsi="Arial" w:cs="Arial"/>
          <w:sz w:val="22"/>
          <w:szCs w:val="22"/>
        </w:rPr>
        <w:t>report,</w:t>
      </w:r>
      <w:r w:rsidR="00D7044F" w:rsidRPr="00675224">
        <w:rPr>
          <w:rFonts w:ascii="Arial" w:hAnsi="Arial" w:cs="Arial"/>
          <w:sz w:val="22"/>
          <w:szCs w:val="22"/>
        </w:rPr>
        <w:t xml:space="preserve"> and final</w:t>
      </w:r>
      <w:r w:rsidRPr="00675224">
        <w:rPr>
          <w:rFonts w:ascii="Arial" w:hAnsi="Arial" w:cs="Arial"/>
          <w:sz w:val="22"/>
          <w:szCs w:val="22"/>
        </w:rPr>
        <w:t xml:space="preserve"> report</w:t>
      </w:r>
      <w:r w:rsidR="00D7044F" w:rsidRPr="00675224">
        <w:rPr>
          <w:rFonts w:ascii="Arial" w:hAnsi="Arial" w:cs="Arial"/>
          <w:sz w:val="22"/>
          <w:szCs w:val="22"/>
        </w:rPr>
        <w:t>.</w:t>
      </w:r>
    </w:p>
    <w:p w14:paraId="4C11280E" w14:textId="76BF9180" w:rsidR="009979AE" w:rsidRPr="00675224" w:rsidRDefault="00D7044F" w:rsidP="00FA1282">
      <w:pPr>
        <w:pStyle w:val="G-heading2"/>
        <w:numPr>
          <w:ilvl w:val="0"/>
          <w:numId w:val="29"/>
        </w:numPr>
        <w:spacing w:line="360" w:lineRule="auto"/>
        <w:rPr>
          <w:rFonts w:ascii="Arial" w:hAnsi="Arial" w:cs="Arial"/>
          <w:sz w:val="22"/>
          <w:szCs w:val="22"/>
        </w:rPr>
      </w:pPr>
      <w:r w:rsidRPr="00675224">
        <w:rPr>
          <w:rFonts w:ascii="Arial" w:hAnsi="Arial" w:cs="Arial"/>
          <w:sz w:val="22"/>
          <w:szCs w:val="22"/>
        </w:rPr>
        <w:t>CRITERIA FOR SELECTING THE BEST OFFER</w:t>
      </w:r>
    </w:p>
    <w:p w14:paraId="050D0B63" w14:textId="4FD23545" w:rsidR="00D7044F" w:rsidRPr="00675224" w:rsidRDefault="00D7044F" w:rsidP="00FA1282">
      <w:pPr>
        <w:spacing w:line="360" w:lineRule="auto"/>
        <w:jc w:val="both"/>
        <w:rPr>
          <w:rFonts w:ascii="Arial" w:hAnsi="Arial" w:cs="Arial"/>
          <w:sz w:val="22"/>
          <w:szCs w:val="22"/>
        </w:rPr>
      </w:pPr>
      <w:r w:rsidRPr="00675224">
        <w:rPr>
          <w:rFonts w:ascii="Arial" w:hAnsi="Arial" w:cs="Arial"/>
          <w:sz w:val="22"/>
          <w:szCs w:val="22"/>
        </w:rPr>
        <w:t>Upon the advertisement of the Procurement Notice, qualified Individual Consultant is expected to submit both the Technical and Financial Proposals. Accordingly; Individual Consultants will be evaluated based on Cumulative Analysis as per the following scenario:</w:t>
      </w:r>
    </w:p>
    <w:p w14:paraId="607A9002" w14:textId="77777777" w:rsidR="00D7044F" w:rsidRPr="00675224" w:rsidRDefault="00D7044F" w:rsidP="00FA1282">
      <w:pPr>
        <w:pStyle w:val="ListParagraph"/>
        <w:numPr>
          <w:ilvl w:val="0"/>
          <w:numId w:val="25"/>
        </w:numPr>
        <w:spacing w:line="360" w:lineRule="auto"/>
        <w:contextualSpacing w:val="0"/>
        <w:jc w:val="both"/>
        <w:rPr>
          <w:rFonts w:ascii="Arial" w:hAnsi="Arial" w:cs="Arial"/>
          <w:sz w:val="22"/>
          <w:szCs w:val="22"/>
        </w:rPr>
      </w:pPr>
      <w:r w:rsidRPr="00675224">
        <w:rPr>
          <w:rFonts w:ascii="Arial" w:hAnsi="Arial" w:cs="Arial"/>
          <w:sz w:val="22"/>
          <w:szCs w:val="22"/>
        </w:rPr>
        <w:t>Responsive/compliant/acceptable, and</w:t>
      </w:r>
    </w:p>
    <w:p w14:paraId="58F37BA9" w14:textId="77777777" w:rsidR="00D7044F" w:rsidRPr="00675224" w:rsidRDefault="00D7044F" w:rsidP="00FA1282">
      <w:pPr>
        <w:pStyle w:val="ListParagraph"/>
        <w:numPr>
          <w:ilvl w:val="0"/>
          <w:numId w:val="25"/>
        </w:numPr>
        <w:spacing w:line="360" w:lineRule="auto"/>
        <w:contextualSpacing w:val="0"/>
        <w:jc w:val="both"/>
        <w:rPr>
          <w:rFonts w:ascii="Arial" w:hAnsi="Arial" w:cs="Arial"/>
          <w:sz w:val="22"/>
          <w:szCs w:val="22"/>
        </w:rPr>
      </w:pPr>
      <w:r w:rsidRPr="00675224">
        <w:rPr>
          <w:rFonts w:ascii="Arial" w:hAnsi="Arial" w:cs="Arial"/>
          <w:sz w:val="22"/>
          <w:szCs w:val="22"/>
        </w:rPr>
        <w:t>Having received the highest score out of a pre-determined set of weighted technical and financial criteria specific to the solicitation. In this regard, the respective weight of the proposals is:</w:t>
      </w:r>
    </w:p>
    <w:p w14:paraId="0FDBE18F" w14:textId="77777777" w:rsidR="00D7044F" w:rsidRPr="00675224" w:rsidRDefault="00D7044F" w:rsidP="00FA1282">
      <w:pPr>
        <w:pStyle w:val="ListParagraph"/>
        <w:numPr>
          <w:ilvl w:val="1"/>
          <w:numId w:val="26"/>
        </w:numPr>
        <w:spacing w:line="360" w:lineRule="auto"/>
        <w:contextualSpacing w:val="0"/>
        <w:jc w:val="both"/>
        <w:rPr>
          <w:rFonts w:ascii="Arial" w:hAnsi="Arial" w:cs="Arial"/>
          <w:sz w:val="22"/>
          <w:szCs w:val="22"/>
        </w:rPr>
      </w:pPr>
      <w:r w:rsidRPr="00675224">
        <w:rPr>
          <w:rFonts w:ascii="Arial" w:hAnsi="Arial" w:cs="Arial"/>
          <w:sz w:val="22"/>
          <w:szCs w:val="22"/>
        </w:rPr>
        <w:t xml:space="preserve">Technical Criteria weight is </w:t>
      </w:r>
      <w:r w:rsidRPr="00675224">
        <w:rPr>
          <w:rFonts w:ascii="Arial" w:hAnsi="Arial" w:cs="Arial"/>
          <w:b/>
          <w:sz w:val="22"/>
          <w:szCs w:val="22"/>
        </w:rPr>
        <w:t>70%</w:t>
      </w:r>
    </w:p>
    <w:p w14:paraId="0168D24A" w14:textId="77777777" w:rsidR="00D7044F" w:rsidRPr="00675224" w:rsidRDefault="00D7044F" w:rsidP="00FA1282">
      <w:pPr>
        <w:pStyle w:val="ListParagraph"/>
        <w:numPr>
          <w:ilvl w:val="1"/>
          <w:numId w:val="26"/>
        </w:numPr>
        <w:spacing w:line="360" w:lineRule="auto"/>
        <w:contextualSpacing w:val="0"/>
        <w:jc w:val="both"/>
        <w:rPr>
          <w:rFonts w:ascii="Arial" w:hAnsi="Arial" w:cs="Arial"/>
          <w:sz w:val="22"/>
          <w:szCs w:val="22"/>
        </w:rPr>
      </w:pPr>
      <w:r w:rsidRPr="00675224">
        <w:rPr>
          <w:rFonts w:ascii="Arial" w:hAnsi="Arial" w:cs="Arial"/>
          <w:sz w:val="22"/>
          <w:szCs w:val="22"/>
        </w:rPr>
        <w:t xml:space="preserve">Financial Criteria weight is </w:t>
      </w:r>
      <w:r w:rsidRPr="00675224">
        <w:rPr>
          <w:rFonts w:ascii="Arial" w:hAnsi="Arial" w:cs="Arial"/>
          <w:b/>
          <w:sz w:val="22"/>
          <w:szCs w:val="22"/>
        </w:rPr>
        <w:t>30%</w:t>
      </w:r>
    </w:p>
    <w:p w14:paraId="79436C95" w14:textId="1A85D676" w:rsidR="00D7044F" w:rsidRPr="00FA1282" w:rsidRDefault="00D7044F" w:rsidP="00FA1282">
      <w:pPr>
        <w:spacing w:line="360" w:lineRule="auto"/>
        <w:jc w:val="both"/>
        <w:rPr>
          <w:rFonts w:ascii="Arial" w:hAnsi="Arial" w:cs="Arial"/>
        </w:rPr>
      </w:pPr>
    </w:p>
    <w:tbl>
      <w:tblPr>
        <w:tblW w:w="990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4"/>
        <w:gridCol w:w="4356"/>
        <w:gridCol w:w="1260"/>
        <w:gridCol w:w="1350"/>
      </w:tblGrid>
      <w:tr w:rsidR="008B00CA" w:rsidRPr="00675224" w14:paraId="489CE872" w14:textId="77777777" w:rsidTr="009979AE">
        <w:trPr>
          <w:trHeight w:val="274"/>
        </w:trPr>
        <w:tc>
          <w:tcPr>
            <w:tcW w:w="7290" w:type="dxa"/>
            <w:gridSpan w:val="2"/>
            <w:shd w:val="clear" w:color="auto" w:fill="D9D9D9"/>
          </w:tcPr>
          <w:p w14:paraId="2CD06651" w14:textId="77777777" w:rsidR="008B00CA" w:rsidRPr="00675224" w:rsidRDefault="008B00CA" w:rsidP="00FA1282">
            <w:pPr>
              <w:spacing w:line="360" w:lineRule="auto"/>
              <w:rPr>
                <w:rFonts w:ascii="Arial" w:eastAsia="Calibri" w:hAnsi="Arial" w:cs="Arial"/>
                <w:b/>
                <w:sz w:val="22"/>
                <w:szCs w:val="22"/>
                <w:lang w:val="en-PH"/>
              </w:rPr>
            </w:pPr>
            <w:r w:rsidRPr="00675224">
              <w:rPr>
                <w:rFonts w:ascii="Arial" w:eastAsia="Calibri" w:hAnsi="Arial" w:cs="Arial"/>
                <w:b/>
                <w:sz w:val="22"/>
                <w:szCs w:val="22"/>
                <w:lang w:val="en-PH"/>
              </w:rPr>
              <w:t>Criteria</w:t>
            </w:r>
          </w:p>
        </w:tc>
        <w:tc>
          <w:tcPr>
            <w:tcW w:w="1260" w:type="dxa"/>
            <w:shd w:val="clear" w:color="auto" w:fill="D9D9D9"/>
          </w:tcPr>
          <w:p w14:paraId="51F1FB61" w14:textId="77777777" w:rsidR="008B00CA" w:rsidRPr="00675224" w:rsidRDefault="008B00CA" w:rsidP="00FA1282">
            <w:pPr>
              <w:spacing w:line="360" w:lineRule="auto"/>
              <w:jc w:val="center"/>
              <w:rPr>
                <w:rFonts w:ascii="Arial" w:eastAsia="Calibri" w:hAnsi="Arial" w:cs="Arial"/>
                <w:b/>
                <w:sz w:val="22"/>
                <w:szCs w:val="22"/>
                <w:lang w:val="en-PH"/>
              </w:rPr>
            </w:pPr>
            <w:r w:rsidRPr="00675224">
              <w:rPr>
                <w:rFonts w:ascii="Arial" w:eastAsia="Calibri" w:hAnsi="Arial" w:cs="Arial"/>
                <w:b/>
                <w:sz w:val="22"/>
                <w:szCs w:val="22"/>
                <w:lang w:val="en-PH"/>
              </w:rPr>
              <w:t>Weight</w:t>
            </w:r>
          </w:p>
        </w:tc>
        <w:tc>
          <w:tcPr>
            <w:tcW w:w="1350" w:type="dxa"/>
            <w:shd w:val="clear" w:color="auto" w:fill="D9D9D9"/>
          </w:tcPr>
          <w:p w14:paraId="4B459CCB" w14:textId="77777777" w:rsidR="008B00CA" w:rsidRPr="00675224" w:rsidRDefault="008B00CA" w:rsidP="00FA1282">
            <w:pPr>
              <w:spacing w:line="360" w:lineRule="auto"/>
              <w:rPr>
                <w:rFonts w:ascii="Arial" w:eastAsia="Calibri" w:hAnsi="Arial" w:cs="Arial"/>
                <w:b/>
                <w:sz w:val="22"/>
                <w:szCs w:val="22"/>
                <w:lang w:val="en-PH"/>
              </w:rPr>
            </w:pPr>
            <w:r w:rsidRPr="00675224">
              <w:rPr>
                <w:rFonts w:ascii="Arial" w:eastAsia="Calibri" w:hAnsi="Arial" w:cs="Arial"/>
                <w:b/>
                <w:sz w:val="22"/>
                <w:szCs w:val="22"/>
                <w:lang w:val="en-PH"/>
              </w:rPr>
              <w:t>Max. Point</w:t>
            </w:r>
          </w:p>
        </w:tc>
      </w:tr>
      <w:tr w:rsidR="008B00CA" w:rsidRPr="00675224" w14:paraId="72C24123" w14:textId="77777777" w:rsidTr="009979AE">
        <w:trPr>
          <w:trHeight w:val="565"/>
        </w:trPr>
        <w:tc>
          <w:tcPr>
            <w:tcW w:w="7290" w:type="dxa"/>
            <w:gridSpan w:val="2"/>
          </w:tcPr>
          <w:p w14:paraId="468E28F1" w14:textId="3BE55BEF" w:rsidR="008B00CA" w:rsidRPr="00675224" w:rsidRDefault="008B00CA" w:rsidP="00FA1282">
            <w:pPr>
              <w:spacing w:line="360" w:lineRule="auto"/>
              <w:rPr>
                <w:rFonts w:ascii="Arial" w:eastAsia="Calibri" w:hAnsi="Arial" w:cs="Arial"/>
                <w:b/>
                <w:sz w:val="22"/>
                <w:szCs w:val="22"/>
                <w:lang w:val="en-PH"/>
              </w:rPr>
            </w:pPr>
            <w:r w:rsidRPr="00675224">
              <w:rPr>
                <w:rFonts w:ascii="Arial" w:eastAsia="Calibri" w:hAnsi="Arial" w:cs="Arial"/>
                <w:b/>
                <w:sz w:val="22"/>
                <w:szCs w:val="22"/>
                <w:lang w:val="en-PH"/>
              </w:rPr>
              <w:t xml:space="preserve">Technical Competence (based on CV, </w:t>
            </w:r>
            <w:r w:rsidR="0078190E" w:rsidRPr="00675224">
              <w:rPr>
                <w:rFonts w:ascii="Arial" w:eastAsia="Calibri" w:hAnsi="Arial" w:cs="Arial"/>
                <w:b/>
                <w:sz w:val="22"/>
                <w:szCs w:val="22"/>
                <w:lang w:val="en-PH"/>
              </w:rPr>
              <w:t xml:space="preserve">and </w:t>
            </w:r>
            <w:r w:rsidR="00FA1282" w:rsidRPr="00675224">
              <w:rPr>
                <w:rFonts w:ascii="Arial" w:eastAsia="Calibri" w:hAnsi="Arial" w:cs="Arial"/>
                <w:b/>
                <w:sz w:val="22"/>
                <w:szCs w:val="22"/>
                <w:lang w:val="en-PH"/>
              </w:rPr>
              <w:t>Proposal,</w:t>
            </w:r>
            <w:r w:rsidRPr="00675224">
              <w:rPr>
                <w:rFonts w:ascii="Arial" w:eastAsia="Calibri" w:hAnsi="Arial" w:cs="Arial"/>
                <w:b/>
                <w:sz w:val="22"/>
                <w:szCs w:val="22"/>
                <w:lang w:val="en-PH"/>
              </w:rPr>
              <w:t xml:space="preserve"> </w:t>
            </w:r>
          </w:p>
        </w:tc>
        <w:tc>
          <w:tcPr>
            <w:tcW w:w="1260" w:type="dxa"/>
            <w:tcBorders>
              <w:bottom w:val="single" w:sz="4" w:space="0" w:color="000000"/>
            </w:tcBorders>
          </w:tcPr>
          <w:p w14:paraId="56C582FC" w14:textId="77777777" w:rsidR="008B00CA" w:rsidRPr="00675224" w:rsidRDefault="008B00CA" w:rsidP="00FA1282">
            <w:pPr>
              <w:spacing w:line="360" w:lineRule="auto"/>
              <w:jc w:val="center"/>
              <w:rPr>
                <w:rFonts w:ascii="Arial" w:eastAsia="Calibri" w:hAnsi="Arial" w:cs="Arial"/>
                <w:b/>
                <w:sz w:val="22"/>
                <w:szCs w:val="22"/>
                <w:lang w:val="en-PH"/>
              </w:rPr>
            </w:pPr>
            <w:r w:rsidRPr="00675224">
              <w:rPr>
                <w:rFonts w:ascii="Arial" w:eastAsia="Calibri" w:hAnsi="Arial" w:cs="Arial"/>
                <w:b/>
                <w:sz w:val="22"/>
                <w:szCs w:val="22"/>
                <w:lang w:val="en-PH"/>
              </w:rPr>
              <w:t>70%</w:t>
            </w:r>
          </w:p>
        </w:tc>
        <w:tc>
          <w:tcPr>
            <w:tcW w:w="1350" w:type="dxa"/>
          </w:tcPr>
          <w:p w14:paraId="723EEACA" w14:textId="77777777" w:rsidR="008B00CA" w:rsidRPr="00675224" w:rsidRDefault="008B00CA" w:rsidP="00FA1282">
            <w:pPr>
              <w:spacing w:line="360" w:lineRule="auto"/>
              <w:rPr>
                <w:rFonts w:ascii="Arial" w:eastAsia="Calibri" w:hAnsi="Arial" w:cs="Arial"/>
                <w:sz w:val="22"/>
                <w:szCs w:val="22"/>
                <w:lang w:val="en-PH"/>
              </w:rPr>
            </w:pPr>
            <w:r w:rsidRPr="00675224">
              <w:rPr>
                <w:rFonts w:ascii="Arial" w:eastAsia="Calibri" w:hAnsi="Arial" w:cs="Arial"/>
                <w:sz w:val="22"/>
                <w:szCs w:val="22"/>
                <w:lang w:val="en-PH"/>
              </w:rPr>
              <w:t>100</w:t>
            </w:r>
          </w:p>
        </w:tc>
      </w:tr>
      <w:tr w:rsidR="008B00CA" w:rsidRPr="00675224" w14:paraId="01087A86" w14:textId="77777777" w:rsidTr="009979AE">
        <w:trPr>
          <w:trHeight w:val="274"/>
        </w:trPr>
        <w:tc>
          <w:tcPr>
            <w:tcW w:w="7290" w:type="dxa"/>
            <w:gridSpan w:val="2"/>
          </w:tcPr>
          <w:p w14:paraId="2149E25D" w14:textId="4A6B3187" w:rsidR="008B00CA" w:rsidRPr="00675224" w:rsidRDefault="008B00CA" w:rsidP="00FA1282">
            <w:pPr>
              <w:spacing w:after="200" w:line="360" w:lineRule="auto"/>
              <w:contextualSpacing/>
              <w:rPr>
                <w:rFonts w:ascii="Arial" w:eastAsia="Calibri" w:hAnsi="Arial" w:cs="Arial"/>
                <w:sz w:val="22"/>
                <w:szCs w:val="22"/>
                <w:lang w:val="en-PH"/>
              </w:rPr>
            </w:pPr>
            <w:r w:rsidRPr="00675224">
              <w:rPr>
                <w:rFonts w:ascii="Arial" w:eastAsia="Calibri" w:hAnsi="Arial" w:cs="Arial"/>
                <w:b/>
                <w:sz w:val="22"/>
                <w:szCs w:val="22"/>
                <w:lang w:val="en-PH"/>
              </w:rPr>
              <w:t>Criteria a.</w:t>
            </w:r>
            <w:r w:rsidRPr="00675224">
              <w:rPr>
                <w:rFonts w:ascii="Arial" w:eastAsia="Calibri" w:hAnsi="Arial" w:cs="Arial"/>
                <w:sz w:val="22"/>
                <w:szCs w:val="22"/>
                <w:lang w:val="en-PH"/>
              </w:rPr>
              <w:t xml:space="preserve"> </w:t>
            </w:r>
            <w:r w:rsidRPr="00675224">
              <w:rPr>
                <w:rFonts w:ascii="Arial" w:eastAsia="Calibri" w:hAnsi="Arial" w:cs="Arial"/>
                <w:color w:val="0070C0"/>
                <w:sz w:val="22"/>
                <w:szCs w:val="22"/>
                <w:lang w:val="en-PH"/>
              </w:rPr>
              <w:t>[</w:t>
            </w:r>
            <w:r w:rsidRPr="00675224">
              <w:rPr>
                <w:rFonts w:ascii="Arial" w:eastAsia="Calibri" w:hAnsi="Arial" w:cs="Arial"/>
                <w:sz w:val="22"/>
                <w:szCs w:val="22"/>
                <w:lang w:val="en-PH"/>
              </w:rPr>
              <w:t>Understanding the Scope of Work (SoW); comprehensiveness of the methodology/approach; and organization &amp; completeness of the proposal</w:t>
            </w:r>
            <w:r w:rsidRPr="00675224">
              <w:rPr>
                <w:rFonts w:ascii="Arial" w:eastAsia="Calibri" w:hAnsi="Arial" w:cs="Arial"/>
                <w:color w:val="4472C4" w:themeColor="accent5"/>
                <w:sz w:val="22"/>
                <w:szCs w:val="22"/>
                <w:lang w:val="en-PH"/>
              </w:rPr>
              <w:t>]</w:t>
            </w:r>
          </w:p>
        </w:tc>
        <w:tc>
          <w:tcPr>
            <w:tcW w:w="1260" w:type="dxa"/>
            <w:shd w:val="clear" w:color="auto" w:fill="D9D9D9"/>
          </w:tcPr>
          <w:p w14:paraId="2A7DCCFF" w14:textId="77777777" w:rsidR="008B00CA" w:rsidRPr="00675224" w:rsidRDefault="008B00CA" w:rsidP="00FA1282">
            <w:pPr>
              <w:spacing w:line="360" w:lineRule="auto"/>
              <w:jc w:val="center"/>
              <w:rPr>
                <w:rFonts w:ascii="Arial" w:eastAsia="Calibri" w:hAnsi="Arial" w:cs="Arial"/>
                <w:b/>
                <w:sz w:val="22"/>
                <w:szCs w:val="22"/>
                <w:lang w:val="en-PH"/>
              </w:rPr>
            </w:pPr>
          </w:p>
        </w:tc>
        <w:tc>
          <w:tcPr>
            <w:tcW w:w="1350" w:type="dxa"/>
          </w:tcPr>
          <w:p w14:paraId="372E29DB" w14:textId="77777777" w:rsidR="008B00CA" w:rsidRPr="00675224" w:rsidRDefault="008B00CA" w:rsidP="00FA1282">
            <w:pPr>
              <w:spacing w:line="360" w:lineRule="auto"/>
              <w:rPr>
                <w:rFonts w:ascii="Arial" w:eastAsia="Calibri" w:hAnsi="Arial" w:cs="Arial"/>
                <w:color w:val="0000FF"/>
                <w:sz w:val="22"/>
                <w:szCs w:val="22"/>
                <w:lang w:val="en-PH"/>
              </w:rPr>
            </w:pPr>
            <w:r w:rsidRPr="00675224">
              <w:rPr>
                <w:rFonts w:ascii="Arial" w:eastAsia="Calibri" w:hAnsi="Arial" w:cs="Arial"/>
                <w:color w:val="0000FF"/>
                <w:sz w:val="22"/>
                <w:szCs w:val="22"/>
                <w:lang w:val="en-PH"/>
              </w:rPr>
              <w:t>50 pts*</w:t>
            </w:r>
          </w:p>
        </w:tc>
      </w:tr>
      <w:tr w:rsidR="008B00CA" w:rsidRPr="00675224" w14:paraId="2C6D6070" w14:textId="77777777" w:rsidTr="009979AE">
        <w:trPr>
          <w:trHeight w:val="274"/>
        </w:trPr>
        <w:tc>
          <w:tcPr>
            <w:tcW w:w="7290" w:type="dxa"/>
            <w:gridSpan w:val="2"/>
          </w:tcPr>
          <w:p w14:paraId="3D51107D" w14:textId="3B27435E" w:rsidR="008B00CA" w:rsidRPr="00675224" w:rsidRDefault="008B00CA" w:rsidP="00FA1282">
            <w:pPr>
              <w:spacing w:line="360" w:lineRule="auto"/>
              <w:textAlignment w:val="baseline"/>
              <w:rPr>
                <w:rFonts w:ascii="Arial" w:hAnsi="Arial" w:cs="Arial"/>
                <w:sz w:val="22"/>
                <w:szCs w:val="22"/>
              </w:rPr>
            </w:pPr>
            <w:r w:rsidRPr="00675224">
              <w:rPr>
                <w:rFonts w:ascii="Arial" w:eastAsia="Calibri" w:hAnsi="Arial" w:cs="Arial"/>
                <w:b/>
                <w:sz w:val="22"/>
                <w:szCs w:val="22"/>
                <w:lang w:val="en-PH"/>
              </w:rPr>
              <w:t>Criteria b.</w:t>
            </w:r>
            <w:r w:rsidRPr="00675224">
              <w:rPr>
                <w:rFonts w:ascii="Arial" w:eastAsia="Calibri" w:hAnsi="Arial" w:cs="Arial"/>
                <w:sz w:val="22"/>
                <w:szCs w:val="22"/>
                <w:lang w:val="en-PH"/>
              </w:rPr>
              <w:t xml:space="preserve"> </w:t>
            </w:r>
            <w:r w:rsidRPr="00675224">
              <w:rPr>
                <w:rFonts w:ascii="Arial" w:eastAsia="Calibri" w:hAnsi="Arial" w:cs="Arial"/>
                <w:color w:val="0000FF"/>
                <w:sz w:val="22"/>
                <w:szCs w:val="22"/>
                <w:lang w:val="en-PH"/>
              </w:rPr>
              <w:t>[</w:t>
            </w:r>
            <w:r w:rsidRPr="00675224">
              <w:rPr>
                <w:rFonts w:ascii="Arial" w:eastAsia="Calibri" w:hAnsi="Arial" w:cs="Arial"/>
                <w:color w:val="4472C4" w:themeColor="accent5"/>
                <w:sz w:val="22"/>
                <w:szCs w:val="22"/>
                <w:u w:val="single"/>
                <w:lang w:val="en-PH"/>
              </w:rPr>
              <w:t>International consultant</w:t>
            </w:r>
            <w:r w:rsidRPr="00675224">
              <w:rPr>
                <w:rFonts w:ascii="Arial" w:eastAsia="Calibri" w:hAnsi="Arial" w:cs="Arial"/>
                <w:color w:val="4472C4" w:themeColor="accent5"/>
                <w:sz w:val="22"/>
                <w:szCs w:val="22"/>
                <w:lang w:val="en-PH"/>
              </w:rPr>
              <w:t xml:space="preserve"> </w:t>
            </w:r>
            <w:r w:rsidRPr="00675224">
              <w:rPr>
                <w:rFonts w:ascii="Arial" w:eastAsia="Calibri" w:hAnsi="Arial" w:cs="Arial"/>
                <w:color w:val="0000FF"/>
                <w:sz w:val="22"/>
                <w:szCs w:val="22"/>
                <w:lang w:val="en-PH"/>
              </w:rPr>
              <w:t xml:space="preserve">- </w:t>
            </w:r>
            <w:r w:rsidRPr="00675224">
              <w:rPr>
                <w:rFonts w:ascii="Arial" w:eastAsia="Calibri" w:hAnsi="Arial" w:cs="Arial"/>
                <w:sz w:val="22"/>
                <w:szCs w:val="22"/>
                <w:lang w:val="en-PH"/>
              </w:rPr>
              <w:t>Master’s degree</w:t>
            </w:r>
            <w:r w:rsidR="00FA1282" w:rsidRPr="00675224">
              <w:rPr>
                <w:rFonts w:ascii="Arial" w:eastAsia="Calibri" w:hAnsi="Arial" w:cs="Arial"/>
                <w:sz w:val="22"/>
                <w:szCs w:val="22"/>
                <w:lang w:val="en-PH"/>
              </w:rPr>
              <w:t xml:space="preserve"> in forestry </w:t>
            </w:r>
            <w:r w:rsidRPr="00675224">
              <w:rPr>
                <w:rFonts w:ascii="Arial" w:eastAsia="Calibri" w:hAnsi="Arial" w:cs="Arial"/>
                <w:sz w:val="22"/>
                <w:szCs w:val="22"/>
                <w:lang w:val="en-PH"/>
              </w:rPr>
              <w:t xml:space="preserve"> </w:t>
            </w:r>
            <w:r w:rsidR="00FA1282" w:rsidRPr="00675224">
              <w:rPr>
                <w:rFonts w:ascii="Arial" w:hAnsi="Arial" w:cs="Arial"/>
                <w:sz w:val="22"/>
                <w:szCs w:val="22"/>
              </w:rPr>
              <w:t>administration,</w:t>
            </w:r>
            <w:r w:rsidRPr="00675224">
              <w:rPr>
                <w:rFonts w:ascii="Arial" w:hAnsi="Arial" w:cs="Arial"/>
                <w:sz w:val="22"/>
                <w:szCs w:val="22"/>
              </w:rPr>
              <w:t xml:space="preserve"> or </w:t>
            </w:r>
          </w:p>
        </w:tc>
        <w:tc>
          <w:tcPr>
            <w:tcW w:w="1260" w:type="dxa"/>
            <w:shd w:val="clear" w:color="auto" w:fill="D9D9D9"/>
          </w:tcPr>
          <w:p w14:paraId="69F272E3" w14:textId="77777777" w:rsidR="008B00CA" w:rsidRPr="00675224" w:rsidRDefault="008B00CA" w:rsidP="00FA1282">
            <w:pPr>
              <w:spacing w:line="360" w:lineRule="auto"/>
              <w:jc w:val="center"/>
              <w:rPr>
                <w:rFonts w:ascii="Arial" w:eastAsia="Calibri" w:hAnsi="Arial" w:cs="Arial"/>
                <w:b/>
                <w:sz w:val="22"/>
                <w:szCs w:val="22"/>
                <w:lang w:val="en-PH"/>
              </w:rPr>
            </w:pPr>
          </w:p>
        </w:tc>
        <w:tc>
          <w:tcPr>
            <w:tcW w:w="1350" w:type="dxa"/>
          </w:tcPr>
          <w:p w14:paraId="152E4DDA" w14:textId="77777777" w:rsidR="008B00CA" w:rsidRPr="00675224" w:rsidRDefault="008B00CA" w:rsidP="00FA1282">
            <w:pPr>
              <w:spacing w:line="360" w:lineRule="auto"/>
              <w:rPr>
                <w:rFonts w:ascii="Arial" w:eastAsia="Calibri" w:hAnsi="Arial" w:cs="Arial"/>
                <w:color w:val="0000FF"/>
                <w:sz w:val="22"/>
                <w:szCs w:val="22"/>
                <w:lang w:val="en-PH"/>
              </w:rPr>
            </w:pPr>
            <w:r w:rsidRPr="00675224">
              <w:rPr>
                <w:rFonts w:ascii="Arial" w:eastAsia="Calibri" w:hAnsi="Arial" w:cs="Arial"/>
                <w:color w:val="0000FF"/>
                <w:sz w:val="22"/>
                <w:szCs w:val="22"/>
                <w:lang w:val="en-PH"/>
              </w:rPr>
              <w:t>5 pts**</w:t>
            </w:r>
          </w:p>
        </w:tc>
      </w:tr>
      <w:tr w:rsidR="008B00CA" w:rsidRPr="00675224" w14:paraId="56E74408" w14:textId="77777777" w:rsidTr="009979AE">
        <w:trPr>
          <w:trHeight w:val="274"/>
        </w:trPr>
        <w:tc>
          <w:tcPr>
            <w:tcW w:w="7290" w:type="dxa"/>
            <w:gridSpan w:val="2"/>
          </w:tcPr>
          <w:p w14:paraId="7B198406" w14:textId="7D6AF97C" w:rsidR="008B00CA" w:rsidRPr="00675224" w:rsidRDefault="008B00CA" w:rsidP="00675224">
            <w:pPr>
              <w:numPr>
                <w:ilvl w:val="0"/>
                <w:numId w:val="7"/>
              </w:numPr>
              <w:spacing w:line="360" w:lineRule="auto"/>
              <w:textAlignment w:val="baseline"/>
              <w:rPr>
                <w:rFonts w:ascii="Arial" w:hAnsi="Arial" w:cs="Arial"/>
                <w:sz w:val="22"/>
                <w:szCs w:val="22"/>
              </w:rPr>
            </w:pPr>
            <w:r w:rsidRPr="00675224">
              <w:rPr>
                <w:rFonts w:ascii="Arial" w:eastAsia="Calibri" w:hAnsi="Arial" w:cs="Arial"/>
                <w:b/>
                <w:sz w:val="22"/>
                <w:szCs w:val="22"/>
                <w:lang w:val="en-PH"/>
              </w:rPr>
              <w:t xml:space="preserve">Criteria c. </w:t>
            </w:r>
            <w:r w:rsidRPr="00675224">
              <w:rPr>
                <w:rFonts w:ascii="Arial" w:eastAsia="Calibri" w:hAnsi="Arial" w:cs="Arial"/>
                <w:color w:val="0000FF"/>
                <w:sz w:val="22"/>
                <w:szCs w:val="22"/>
                <w:lang w:val="en-PH"/>
              </w:rPr>
              <w:t>[</w:t>
            </w:r>
            <w:r w:rsidRPr="00675224">
              <w:rPr>
                <w:rFonts w:ascii="Arial" w:eastAsia="Calibri" w:hAnsi="Arial" w:cs="Arial"/>
                <w:color w:val="4472C4" w:themeColor="accent5"/>
                <w:sz w:val="22"/>
                <w:szCs w:val="22"/>
                <w:u w:val="single"/>
                <w:lang w:val="en-PH"/>
              </w:rPr>
              <w:t>International consultant</w:t>
            </w:r>
            <w:r w:rsidRPr="00675224">
              <w:rPr>
                <w:rFonts w:ascii="Arial" w:eastAsia="Calibri" w:hAnsi="Arial" w:cs="Arial"/>
                <w:sz w:val="22"/>
                <w:szCs w:val="22"/>
                <w:lang w:val="en-PH"/>
              </w:rPr>
              <w:t xml:space="preserve">  </w:t>
            </w:r>
            <w:r w:rsidR="0078190E" w:rsidRPr="00675224">
              <w:rPr>
                <w:rFonts w:ascii="Arial" w:hAnsi="Arial" w:cs="Arial"/>
                <w:sz w:val="22"/>
                <w:szCs w:val="22"/>
              </w:rPr>
              <w:t>Eight to ten years of evaluation experience, including the use of mixed methods. Ideally evaluation experience within development projects</w:t>
            </w:r>
            <w:r w:rsidRPr="00675224">
              <w:rPr>
                <w:rFonts w:ascii="Arial" w:eastAsia="Calibri" w:hAnsi="Arial" w:cs="Arial"/>
                <w:sz w:val="22"/>
                <w:szCs w:val="22"/>
                <w:lang w:val="en-PH"/>
              </w:rPr>
              <w:t xml:space="preserve"> </w:t>
            </w:r>
            <w:r w:rsidRPr="00675224">
              <w:rPr>
                <w:rFonts w:ascii="Arial" w:eastAsia="Calibri" w:hAnsi="Arial" w:cs="Arial"/>
                <w:color w:val="4472C4" w:themeColor="accent5"/>
                <w:sz w:val="22"/>
                <w:szCs w:val="22"/>
                <w:u w:val="single"/>
                <w:lang w:val="en-PH"/>
              </w:rPr>
              <w:t>National consultant</w:t>
            </w:r>
            <w:r w:rsidRPr="00675224">
              <w:rPr>
                <w:rFonts w:ascii="Arial" w:eastAsia="Calibri" w:hAnsi="Arial" w:cs="Arial"/>
                <w:color w:val="4472C4" w:themeColor="accent5"/>
                <w:sz w:val="22"/>
                <w:szCs w:val="22"/>
                <w:lang w:val="en-PH"/>
              </w:rPr>
              <w:t xml:space="preserve"> - </w:t>
            </w:r>
            <w:r w:rsidR="0078190E" w:rsidRPr="00675224">
              <w:rPr>
                <w:rFonts w:ascii="Arial" w:hAnsi="Arial" w:cs="Arial"/>
                <w:sz w:val="22"/>
                <w:szCs w:val="22"/>
              </w:rPr>
              <w:t xml:space="preserve">At least 5  years of professional experience in project/Programme evaluations, specifically in the area of  forestry and natural resource management </w:t>
            </w:r>
          </w:p>
        </w:tc>
        <w:tc>
          <w:tcPr>
            <w:tcW w:w="1260" w:type="dxa"/>
            <w:shd w:val="clear" w:color="auto" w:fill="D9D9D9"/>
          </w:tcPr>
          <w:p w14:paraId="1CEAC421" w14:textId="77777777" w:rsidR="008B00CA" w:rsidRPr="00675224" w:rsidRDefault="008B00CA" w:rsidP="00FA1282">
            <w:pPr>
              <w:spacing w:line="360" w:lineRule="auto"/>
              <w:jc w:val="center"/>
              <w:rPr>
                <w:rFonts w:ascii="Arial" w:eastAsia="Calibri" w:hAnsi="Arial" w:cs="Arial"/>
                <w:b/>
                <w:sz w:val="22"/>
                <w:szCs w:val="22"/>
                <w:lang w:val="en-PH"/>
              </w:rPr>
            </w:pPr>
          </w:p>
        </w:tc>
        <w:tc>
          <w:tcPr>
            <w:tcW w:w="1350" w:type="dxa"/>
          </w:tcPr>
          <w:p w14:paraId="7572F9D5" w14:textId="77777777" w:rsidR="008B00CA" w:rsidRPr="00675224" w:rsidRDefault="008B00CA" w:rsidP="00FA1282">
            <w:pPr>
              <w:spacing w:line="360" w:lineRule="auto"/>
              <w:rPr>
                <w:rFonts w:ascii="Arial" w:eastAsia="Calibri" w:hAnsi="Arial" w:cs="Arial"/>
                <w:color w:val="0000FF"/>
                <w:sz w:val="22"/>
                <w:szCs w:val="22"/>
                <w:lang w:val="en-PH"/>
              </w:rPr>
            </w:pPr>
            <w:r w:rsidRPr="00675224">
              <w:rPr>
                <w:rFonts w:ascii="Arial" w:eastAsia="Calibri" w:hAnsi="Arial" w:cs="Arial"/>
                <w:color w:val="0000FF"/>
                <w:sz w:val="22"/>
                <w:szCs w:val="22"/>
                <w:lang w:val="en-PH"/>
              </w:rPr>
              <w:t>10 pts **</w:t>
            </w:r>
          </w:p>
        </w:tc>
      </w:tr>
      <w:tr w:rsidR="008B00CA" w:rsidRPr="00675224" w14:paraId="296E3FA0" w14:textId="77777777" w:rsidTr="009979AE">
        <w:trPr>
          <w:trHeight w:val="274"/>
        </w:trPr>
        <w:tc>
          <w:tcPr>
            <w:tcW w:w="7290" w:type="dxa"/>
            <w:gridSpan w:val="2"/>
          </w:tcPr>
          <w:p w14:paraId="0129D73A" w14:textId="7E183A66" w:rsidR="008B00CA" w:rsidRPr="00675224" w:rsidRDefault="008B00CA" w:rsidP="00FA1282">
            <w:pPr>
              <w:spacing w:after="200" w:line="360" w:lineRule="auto"/>
              <w:jc w:val="both"/>
              <w:rPr>
                <w:rFonts w:ascii="Arial" w:eastAsia="Calibri" w:hAnsi="Arial" w:cs="Arial"/>
                <w:sz w:val="22"/>
                <w:szCs w:val="22"/>
                <w:lang w:val="en-PH"/>
              </w:rPr>
            </w:pPr>
            <w:r w:rsidRPr="00675224">
              <w:rPr>
                <w:rFonts w:ascii="Arial" w:eastAsia="Calibri" w:hAnsi="Arial" w:cs="Arial"/>
                <w:b/>
                <w:sz w:val="22"/>
                <w:szCs w:val="22"/>
                <w:lang w:val="en-PH"/>
              </w:rPr>
              <w:t>Criteria d.</w:t>
            </w:r>
            <w:r w:rsidRPr="00675224">
              <w:rPr>
                <w:rFonts w:ascii="Arial" w:eastAsia="Calibri" w:hAnsi="Arial" w:cs="Arial"/>
                <w:sz w:val="22"/>
                <w:szCs w:val="22"/>
                <w:lang w:val="en-PH"/>
              </w:rPr>
              <w:t xml:space="preserve"> </w:t>
            </w:r>
            <w:r w:rsidRPr="00675224">
              <w:rPr>
                <w:rFonts w:ascii="Arial" w:eastAsia="Calibri" w:hAnsi="Arial" w:cs="Arial"/>
                <w:color w:val="0000FF"/>
                <w:sz w:val="22"/>
                <w:szCs w:val="22"/>
                <w:lang w:val="en-PH"/>
              </w:rPr>
              <w:t>[</w:t>
            </w:r>
            <w:r w:rsidRPr="00675224">
              <w:rPr>
                <w:rFonts w:ascii="Arial" w:eastAsia="Calibri" w:hAnsi="Arial" w:cs="Arial"/>
                <w:sz w:val="22"/>
                <w:szCs w:val="22"/>
                <w:lang w:val="en-PH"/>
              </w:rPr>
              <w:t>Extensive knowledge and understanding of evaluation methodologies, data analysis issues in peace building, conflict transformation and the role of women and youth in peace building and conflict resolutions</w:t>
            </w:r>
            <w:r w:rsidRPr="00675224">
              <w:rPr>
                <w:rFonts w:ascii="Arial" w:eastAsia="Calibri" w:hAnsi="Arial" w:cs="Arial"/>
                <w:color w:val="0000FF"/>
                <w:sz w:val="22"/>
                <w:szCs w:val="22"/>
                <w:lang w:val="en-PH"/>
              </w:rPr>
              <w:t xml:space="preserve">] </w:t>
            </w:r>
          </w:p>
        </w:tc>
        <w:tc>
          <w:tcPr>
            <w:tcW w:w="1260" w:type="dxa"/>
            <w:shd w:val="clear" w:color="auto" w:fill="D9D9D9"/>
          </w:tcPr>
          <w:p w14:paraId="3D328A43" w14:textId="77777777" w:rsidR="008B00CA" w:rsidRPr="00675224" w:rsidRDefault="008B00CA" w:rsidP="00FA1282">
            <w:pPr>
              <w:spacing w:line="360" w:lineRule="auto"/>
              <w:jc w:val="center"/>
              <w:rPr>
                <w:rFonts w:ascii="Arial" w:eastAsia="Calibri" w:hAnsi="Arial" w:cs="Arial"/>
                <w:b/>
                <w:sz w:val="22"/>
                <w:szCs w:val="22"/>
                <w:lang w:val="en-PH"/>
              </w:rPr>
            </w:pPr>
          </w:p>
        </w:tc>
        <w:tc>
          <w:tcPr>
            <w:tcW w:w="1350" w:type="dxa"/>
          </w:tcPr>
          <w:p w14:paraId="56EEFD0A" w14:textId="77777777" w:rsidR="008B00CA" w:rsidRPr="00675224" w:rsidRDefault="008B00CA" w:rsidP="00FA1282">
            <w:pPr>
              <w:spacing w:line="360" w:lineRule="auto"/>
              <w:rPr>
                <w:rFonts w:ascii="Arial" w:eastAsia="Calibri" w:hAnsi="Arial" w:cs="Arial"/>
                <w:color w:val="0000FF"/>
                <w:sz w:val="22"/>
                <w:szCs w:val="22"/>
                <w:lang w:val="en-PH"/>
              </w:rPr>
            </w:pPr>
            <w:r w:rsidRPr="00675224">
              <w:rPr>
                <w:rFonts w:ascii="Arial" w:eastAsia="Calibri" w:hAnsi="Arial" w:cs="Arial"/>
                <w:color w:val="0000FF"/>
                <w:sz w:val="22"/>
                <w:szCs w:val="22"/>
                <w:lang w:val="en-PH"/>
              </w:rPr>
              <w:t>5 pts**</w:t>
            </w:r>
          </w:p>
        </w:tc>
      </w:tr>
      <w:tr w:rsidR="008B00CA" w:rsidRPr="00675224" w14:paraId="37D74A76" w14:textId="77777777" w:rsidTr="009979AE">
        <w:trPr>
          <w:trHeight w:val="274"/>
        </w:trPr>
        <w:tc>
          <w:tcPr>
            <w:tcW w:w="7290" w:type="dxa"/>
            <w:gridSpan w:val="2"/>
          </w:tcPr>
          <w:p w14:paraId="058BB28C" w14:textId="77777777" w:rsidR="008B00CA" w:rsidRPr="00675224" w:rsidRDefault="008B00CA" w:rsidP="00FA1282">
            <w:pPr>
              <w:spacing w:line="360" w:lineRule="auto"/>
              <w:rPr>
                <w:rFonts w:ascii="Arial" w:eastAsia="Calibri" w:hAnsi="Arial" w:cs="Arial"/>
                <w:b/>
                <w:sz w:val="22"/>
                <w:szCs w:val="22"/>
                <w:lang w:val="en-PH"/>
              </w:rPr>
            </w:pPr>
            <w:r w:rsidRPr="00675224">
              <w:rPr>
                <w:rFonts w:ascii="Arial" w:eastAsia="Calibri" w:hAnsi="Arial" w:cs="Arial"/>
                <w:b/>
                <w:sz w:val="22"/>
                <w:szCs w:val="22"/>
                <w:lang w:val="en-PH"/>
              </w:rPr>
              <w:t>Financial (Lower Offer/Offer*100)</w:t>
            </w:r>
          </w:p>
        </w:tc>
        <w:tc>
          <w:tcPr>
            <w:tcW w:w="1260" w:type="dxa"/>
          </w:tcPr>
          <w:p w14:paraId="5B4D5B08" w14:textId="77777777" w:rsidR="008B00CA" w:rsidRPr="00675224" w:rsidRDefault="008B00CA" w:rsidP="00FA1282">
            <w:pPr>
              <w:spacing w:line="360" w:lineRule="auto"/>
              <w:jc w:val="center"/>
              <w:rPr>
                <w:rFonts w:ascii="Arial" w:eastAsia="Calibri" w:hAnsi="Arial" w:cs="Arial"/>
                <w:b/>
                <w:sz w:val="22"/>
                <w:szCs w:val="22"/>
                <w:lang w:val="en-PH"/>
              </w:rPr>
            </w:pPr>
            <w:r w:rsidRPr="00675224">
              <w:rPr>
                <w:rFonts w:ascii="Arial" w:eastAsia="Calibri" w:hAnsi="Arial" w:cs="Arial"/>
                <w:b/>
                <w:sz w:val="22"/>
                <w:szCs w:val="22"/>
                <w:lang w:val="en-PH"/>
              </w:rPr>
              <w:t>30%</w:t>
            </w:r>
          </w:p>
        </w:tc>
        <w:tc>
          <w:tcPr>
            <w:tcW w:w="1350" w:type="dxa"/>
          </w:tcPr>
          <w:p w14:paraId="41AA2842" w14:textId="77777777" w:rsidR="008B00CA" w:rsidRPr="00675224" w:rsidRDefault="008B00CA" w:rsidP="00FA1282">
            <w:pPr>
              <w:spacing w:line="360" w:lineRule="auto"/>
              <w:rPr>
                <w:rFonts w:ascii="Arial" w:eastAsia="Calibri" w:hAnsi="Arial" w:cs="Arial"/>
                <w:sz w:val="22"/>
                <w:szCs w:val="22"/>
                <w:lang w:val="en-PH"/>
              </w:rPr>
            </w:pPr>
            <w:r w:rsidRPr="00675224">
              <w:rPr>
                <w:rFonts w:ascii="Arial" w:eastAsia="Calibri" w:hAnsi="Arial" w:cs="Arial"/>
                <w:sz w:val="22"/>
                <w:szCs w:val="22"/>
                <w:lang w:val="en-PH"/>
              </w:rPr>
              <w:t>30</w:t>
            </w:r>
          </w:p>
        </w:tc>
      </w:tr>
      <w:tr w:rsidR="008B00CA" w:rsidRPr="00675224" w14:paraId="3FAB4D41" w14:textId="77777777" w:rsidTr="009979AE">
        <w:trPr>
          <w:trHeight w:val="290"/>
        </w:trPr>
        <w:tc>
          <w:tcPr>
            <w:tcW w:w="2934" w:type="dxa"/>
            <w:shd w:val="clear" w:color="auto" w:fill="D9D9D9"/>
          </w:tcPr>
          <w:p w14:paraId="59506C94" w14:textId="77777777" w:rsidR="008B00CA" w:rsidRPr="00675224" w:rsidRDefault="008B00CA" w:rsidP="00FA1282">
            <w:pPr>
              <w:spacing w:line="360" w:lineRule="auto"/>
              <w:rPr>
                <w:rFonts w:ascii="Arial" w:eastAsia="Calibri" w:hAnsi="Arial" w:cs="Arial"/>
                <w:b/>
                <w:bCs/>
                <w:iCs/>
                <w:sz w:val="22"/>
                <w:szCs w:val="22"/>
                <w:lang w:val="en-PH"/>
              </w:rPr>
            </w:pPr>
            <w:r w:rsidRPr="00675224">
              <w:rPr>
                <w:rFonts w:ascii="Arial" w:eastAsia="Calibri" w:hAnsi="Arial" w:cs="Arial"/>
                <w:b/>
                <w:bCs/>
                <w:iCs/>
                <w:sz w:val="22"/>
                <w:szCs w:val="22"/>
                <w:lang w:val="en-PH"/>
              </w:rPr>
              <w:lastRenderedPageBreak/>
              <w:t xml:space="preserve">Total Score </w:t>
            </w:r>
          </w:p>
        </w:tc>
        <w:tc>
          <w:tcPr>
            <w:tcW w:w="6966" w:type="dxa"/>
            <w:gridSpan w:val="3"/>
            <w:shd w:val="clear" w:color="auto" w:fill="D9D9D9"/>
          </w:tcPr>
          <w:p w14:paraId="7D625030" w14:textId="77777777" w:rsidR="008B00CA" w:rsidRPr="00675224" w:rsidRDefault="008B00CA" w:rsidP="00FA1282">
            <w:pPr>
              <w:spacing w:line="360" w:lineRule="auto"/>
              <w:rPr>
                <w:rFonts w:ascii="Arial" w:eastAsia="Calibri" w:hAnsi="Arial" w:cs="Arial"/>
                <w:sz w:val="22"/>
                <w:szCs w:val="22"/>
                <w:lang w:val="en-PH"/>
              </w:rPr>
            </w:pPr>
            <w:r w:rsidRPr="00675224">
              <w:rPr>
                <w:rFonts w:ascii="Arial" w:eastAsia="Calibri" w:hAnsi="Arial" w:cs="Arial"/>
                <w:b/>
                <w:bCs/>
                <w:iCs/>
                <w:sz w:val="22"/>
                <w:szCs w:val="22"/>
                <w:lang w:val="en-PH"/>
              </w:rPr>
              <w:t>Technical Score * 70% + Financial Score * 30%</w:t>
            </w:r>
          </w:p>
        </w:tc>
      </w:tr>
    </w:tbl>
    <w:p w14:paraId="33252599" w14:textId="78D0377B" w:rsidR="00685225" w:rsidRPr="00FA1282" w:rsidRDefault="00685225" w:rsidP="00FA1282">
      <w:pPr>
        <w:spacing w:line="360" w:lineRule="auto"/>
        <w:jc w:val="both"/>
        <w:rPr>
          <w:rFonts w:ascii="Arial" w:hAnsi="Arial" w:cs="Arial"/>
          <w:b/>
          <w:color w:val="0000FF"/>
        </w:rPr>
      </w:pPr>
      <w:r w:rsidRPr="00FA1282">
        <w:rPr>
          <w:rFonts w:ascii="Arial" w:hAnsi="Arial" w:cs="Arial"/>
          <w:b/>
          <w:color w:val="0000FF"/>
        </w:rPr>
        <w:t>* It is mandatory criteria and shall have a minimum of 50%</w:t>
      </w:r>
    </w:p>
    <w:p w14:paraId="66ED71E7" w14:textId="77777777" w:rsidR="009979AE" w:rsidRPr="00FA1282" w:rsidRDefault="009979AE" w:rsidP="00FA1282">
      <w:pPr>
        <w:spacing w:line="360" w:lineRule="auto"/>
        <w:jc w:val="both"/>
        <w:rPr>
          <w:rFonts w:ascii="Arial" w:hAnsi="Arial" w:cs="Arial"/>
          <w:b/>
          <w:color w:val="0000FF"/>
        </w:rPr>
      </w:pPr>
    </w:p>
    <w:p w14:paraId="5FEC1DEA" w14:textId="384F8B20" w:rsidR="009979AE" w:rsidRPr="00FA1282" w:rsidRDefault="009979AE" w:rsidP="00FA1282">
      <w:pPr>
        <w:pStyle w:val="G-heading2"/>
        <w:numPr>
          <w:ilvl w:val="0"/>
          <w:numId w:val="29"/>
        </w:numPr>
        <w:spacing w:line="360" w:lineRule="auto"/>
        <w:rPr>
          <w:rFonts w:ascii="Arial" w:hAnsi="Arial" w:cs="Arial"/>
          <w:sz w:val="24"/>
          <w:szCs w:val="24"/>
        </w:rPr>
      </w:pPr>
      <w:r w:rsidRPr="00FA1282">
        <w:rPr>
          <w:rStyle w:val="G-heading2Char"/>
          <w:rFonts w:ascii="Arial" w:hAnsi="Arial" w:cs="Arial"/>
          <w:b/>
          <w:sz w:val="24"/>
          <w:szCs w:val="24"/>
        </w:rPr>
        <w:t>PAYMENT MILESTONES AND AUTHORITY</w:t>
      </w:r>
    </w:p>
    <w:p w14:paraId="04AB6DE0" w14:textId="21CD50EF" w:rsidR="00685225" w:rsidRPr="00675224" w:rsidRDefault="00685225" w:rsidP="00FA1282">
      <w:pPr>
        <w:tabs>
          <w:tab w:val="num" w:pos="745"/>
        </w:tabs>
        <w:spacing w:line="360" w:lineRule="auto"/>
        <w:jc w:val="both"/>
        <w:rPr>
          <w:rFonts w:ascii="Arial" w:hAnsi="Arial" w:cs="Arial"/>
          <w:sz w:val="22"/>
          <w:szCs w:val="22"/>
        </w:rPr>
      </w:pPr>
      <w:r w:rsidRPr="00675224">
        <w:rPr>
          <w:rFonts w:ascii="Arial" w:hAnsi="Arial" w:cs="Arial"/>
          <w:sz w:val="22"/>
          <w:szCs w:val="22"/>
        </w:rPr>
        <w:t xml:space="preserve">The prospective consultants are expected to indicate the cost of services for each deliverable in US dollars </w:t>
      </w:r>
      <w:r w:rsidRPr="00675224">
        <w:rPr>
          <w:rFonts w:ascii="Arial" w:hAnsi="Arial" w:cs="Arial"/>
          <w:b/>
          <w:sz w:val="22"/>
          <w:szCs w:val="22"/>
        </w:rPr>
        <w:t>all-inclusive</w:t>
      </w:r>
      <w:r w:rsidRPr="00675224">
        <w:rPr>
          <w:rStyle w:val="FootnoteReference"/>
          <w:rFonts w:ascii="Arial" w:eastAsiaTheme="majorEastAsia" w:hAnsi="Arial" w:cs="Arial"/>
          <w:b/>
          <w:sz w:val="22"/>
          <w:szCs w:val="22"/>
        </w:rPr>
        <w:footnoteReference w:id="3"/>
      </w:r>
      <w:r w:rsidRPr="00675224">
        <w:rPr>
          <w:rFonts w:ascii="Arial" w:hAnsi="Arial" w:cs="Arial"/>
          <w:b/>
          <w:sz w:val="22"/>
          <w:szCs w:val="22"/>
        </w:rPr>
        <w:t xml:space="preserve"> lump-sum contract amount </w:t>
      </w:r>
      <w:r w:rsidRPr="00675224">
        <w:rPr>
          <w:rFonts w:ascii="Arial" w:hAnsi="Arial" w:cs="Arial"/>
          <w:sz w:val="22"/>
          <w:szCs w:val="22"/>
        </w:rPr>
        <w:t xml:space="preserve">when applying for this consultancy. The consultant will be paid based on the effective UN exchange rate (where applicable), and only after approving authority confirms the successful completion of each deliverable as stipulated hereunder. </w:t>
      </w:r>
    </w:p>
    <w:p w14:paraId="3FA2E831" w14:textId="77777777" w:rsidR="00685225" w:rsidRPr="00FA1282" w:rsidRDefault="00685225" w:rsidP="00FA1282">
      <w:pPr>
        <w:tabs>
          <w:tab w:val="num" w:pos="745"/>
        </w:tabs>
        <w:spacing w:line="360" w:lineRule="auto"/>
        <w:jc w:val="both"/>
        <w:rPr>
          <w:rFonts w:ascii="Arial" w:hAnsi="Arial" w:cs="Arial"/>
        </w:rPr>
      </w:pPr>
    </w:p>
    <w:tbl>
      <w:tblPr>
        <w:tblW w:w="9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5"/>
        <w:gridCol w:w="2409"/>
        <w:gridCol w:w="2106"/>
        <w:gridCol w:w="1552"/>
      </w:tblGrid>
      <w:tr w:rsidR="00685225" w:rsidRPr="00675224" w14:paraId="0D5B80EB" w14:textId="77777777" w:rsidTr="009979AE">
        <w:trPr>
          <w:tblHeader/>
          <w:jc w:val="center"/>
        </w:trPr>
        <w:tc>
          <w:tcPr>
            <w:tcW w:w="3325" w:type="dxa"/>
            <w:tcBorders>
              <w:top w:val="single" w:sz="4" w:space="0" w:color="auto"/>
              <w:left w:val="single" w:sz="4" w:space="0" w:color="auto"/>
              <w:bottom w:val="single" w:sz="4" w:space="0" w:color="auto"/>
              <w:right w:val="single" w:sz="4" w:space="0" w:color="auto"/>
            </w:tcBorders>
            <w:shd w:val="clear" w:color="auto" w:fill="D9D9D9"/>
          </w:tcPr>
          <w:p w14:paraId="67B27405" w14:textId="77777777" w:rsidR="00685225" w:rsidRPr="00675224" w:rsidRDefault="00685225" w:rsidP="00FA1282">
            <w:pPr>
              <w:spacing w:line="360" w:lineRule="auto"/>
              <w:jc w:val="center"/>
              <w:rPr>
                <w:rFonts w:ascii="Arial" w:hAnsi="Arial" w:cs="Arial"/>
                <w:b/>
                <w:bCs/>
                <w:sz w:val="22"/>
                <w:szCs w:val="22"/>
              </w:rPr>
            </w:pPr>
            <w:r w:rsidRPr="00675224">
              <w:rPr>
                <w:rFonts w:ascii="Arial" w:hAnsi="Arial" w:cs="Arial"/>
                <w:b/>
                <w:bCs/>
                <w:sz w:val="22"/>
                <w:szCs w:val="22"/>
              </w:rPr>
              <w:t>Installment of Payment/ Period</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14:paraId="4419C3F3" w14:textId="77777777" w:rsidR="00685225" w:rsidRPr="00675224" w:rsidRDefault="00685225" w:rsidP="00FA1282">
            <w:pPr>
              <w:spacing w:line="360" w:lineRule="auto"/>
              <w:jc w:val="center"/>
              <w:rPr>
                <w:rFonts w:ascii="Arial" w:hAnsi="Arial" w:cs="Arial"/>
                <w:b/>
                <w:bCs/>
                <w:sz w:val="22"/>
                <w:szCs w:val="22"/>
              </w:rPr>
            </w:pPr>
            <w:r w:rsidRPr="00675224">
              <w:rPr>
                <w:rFonts w:ascii="Arial" w:hAnsi="Arial" w:cs="Arial"/>
                <w:b/>
                <w:bCs/>
                <w:sz w:val="22"/>
                <w:szCs w:val="22"/>
              </w:rPr>
              <w:t>Deliverables</w:t>
            </w:r>
          </w:p>
        </w:tc>
        <w:tc>
          <w:tcPr>
            <w:tcW w:w="2106" w:type="dxa"/>
            <w:tcBorders>
              <w:top w:val="single" w:sz="4" w:space="0" w:color="auto"/>
              <w:left w:val="single" w:sz="4" w:space="0" w:color="auto"/>
              <w:bottom w:val="single" w:sz="4" w:space="0" w:color="auto"/>
              <w:right w:val="single" w:sz="4" w:space="0" w:color="auto"/>
            </w:tcBorders>
            <w:shd w:val="clear" w:color="auto" w:fill="D9D9D9"/>
          </w:tcPr>
          <w:p w14:paraId="2B7F1CD7" w14:textId="77777777" w:rsidR="00685225" w:rsidRPr="00675224" w:rsidRDefault="00685225" w:rsidP="00FA1282">
            <w:pPr>
              <w:spacing w:line="360" w:lineRule="auto"/>
              <w:jc w:val="center"/>
              <w:rPr>
                <w:rFonts w:ascii="Arial" w:hAnsi="Arial" w:cs="Arial"/>
                <w:b/>
                <w:bCs/>
                <w:sz w:val="22"/>
                <w:szCs w:val="22"/>
              </w:rPr>
            </w:pPr>
            <w:r w:rsidRPr="00675224">
              <w:rPr>
                <w:rFonts w:ascii="Arial" w:hAnsi="Arial" w:cs="Arial"/>
                <w:b/>
                <w:bCs/>
                <w:sz w:val="22"/>
                <w:szCs w:val="22"/>
              </w:rPr>
              <w:t xml:space="preserve">Approval should be obtained </w:t>
            </w:r>
          </w:p>
        </w:tc>
        <w:tc>
          <w:tcPr>
            <w:tcW w:w="1552" w:type="dxa"/>
            <w:tcBorders>
              <w:top w:val="single" w:sz="4" w:space="0" w:color="auto"/>
              <w:left w:val="single" w:sz="4" w:space="0" w:color="auto"/>
              <w:bottom w:val="single" w:sz="4" w:space="0" w:color="auto"/>
              <w:right w:val="single" w:sz="4" w:space="0" w:color="auto"/>
            </w:tcBorders>
            <w:shd w:val="clear" w:color="auto" w:fill="D9D9D9"/>
          </w:tcPr>
          <w:p w14:paraId="46823C99" w14:textId="77777777" w:rsidR="00685225" w:rsidRPr="00675224" w:rsidRDefault="00685225" w:rsidP="00FA1282">
            <w:pPr>
              <w:spacing w:line="360" w:lineRule="auto"/>
              <w:jc w:val="center"/>
              <w:rPr>
                <w:rFonts w:ascii="Arial" w:hAnsi="Arial" w:cs="Arial"/>
                <w:b/>
                <w:bCs/>
                <w:sz w:val="22"/>
                <w:szCs w:val="22"/>
              </w:rPr>
            </w:pPr>
            <w:r w:rsidRPr="00675224">
              <w:rPr>
                <w:rFonts w:ascii="Arial" w:hAnsi="Arial" w:cs="Arial"/>
                <w:b/>
                <w:bCs/>
                <w:sz w:val="22"/>
                <w:szCs w:val="22"/>
              </w:rPr>
              <w:t>Percentage of Payment</w:t>
            </w:r>
          </w:p>
        </w:tc>
      </w:tr>
      <w:tr w:rsidR="00685225" w:rsidRPr="00675224" w14:paraId="40243219" w14:textId="77777777" w:rsidTr="009979AE">
        <w:trPr>
          <w:jc w:val="center"/>
        </w:trPr>
        <w:tc>
          <w:tcPr>
            <w:tcW w:w="3325" w:type="dxa"/>
            <w:tcBorders>
              <w:top w:val="single" w:sz="4" w:space="0" w:color="auto"/>
              <w:left w:val="single" w:sz="4" w:space="0" w:color="auto"/>
              <w:bottom w:val="single" w:sz="4" w:space="0" w:color="auto"/>
              <w:right w:val="single" w:sz="4" w:space="0" w:color="auto"/>
            </w:tcBorders>
          </w:tcPr>
          <w:p w14:paraId="0A6D67DA" w14:textId="006CE01F" w:rsidR="00685225" w:rsidRPr="00675224" w:rsidRDefault="00685225" w:rsidP="00FA1282">
            <w:pPr>
              <w:spacing w:line="360" w:lineRule="auto"/>
              <w:contextualSpacing/>
              <w:jc w:val="both"/>
              <w:rPr>
                <w:rFonts w:ascii="Arial" w:hAnsi="Arial" w:cs="Arial"/>
                <w:sz w:val="22"/>
                <w:szCs w:val="22"/>
              </w:rPr>
            </w:pPr>
            <w:r w:rsidRPr="00675224">
              <w:rPr>
                <w:rFonts w:ascii="Arial" w:hAnsi="Arial" w:cs="Arial"/>
                <w:sz w:val="22"/>
                <w:szCs w:val="22"/>
              </w:rPr>
              <w:t>The payment will be made to the consultant firm up on approval and acceptance of the Inception report</w:t>
            </w:r>
          </w:p>
        </w:tc>
        <w:tc>
          <w:tcPr>
            <w:tcW w:w="2409" w:type="dxa"/>
            <w:tcBorders>
              <w:top w:val="single" w:sz="4" w:space="0" w:color="auto"/>
              <w:left w:val="single" w:sz="4" w:space="0" w:color="auto"/>
              <w:bottom w:val="single" w:sz="4" w:space="0" w:color="auto"/>
              <w:right w:val="single" w:sz="4" w:space="0" w:color="auto"/>
            </w:tcBorders>
          </w:tcPr>
          <w:p w14:paraId="2235DDAE" w14:textId="45510074" w:rsidR="00685225" w:rsidRPr="00675224" w:rsidRDefault="00685225" w:rsidP="00FA1282">
            <w:pPr>
              <w:widowControl w:val="0"/>
              <w:autoSpaceDE w:val="0"/>
              <w:autoSpaceDN w:val="0"/>
              <w:adjustRightInd w:val="0"/>
              <w:spacing w:line="360" w:lineRule="auto"/>
              <w:jc w:val="center"/>
              <w:rPr>
                <w:rFonts w:ascii="Arial" w:hAnsi="Arial" w:cs="Arial"/>
                <w:sz w:val="22"/>
                <w:szCs w:val="22"/>
              </w:rPr>
            </w:pPr>
            <w:r w:rsidRPr="00675224">
              <w:rPr>
                <w:rFonts w:ascii="Arial" w:hAnsi="Arial" w:cs="Arial"/>
                <w:sz w:val="22"/>
                <w:szCs w:val="22"/>
              </w:rPr>
              <w:t>Inception Report</w:t>
            </w:r>
          </w:p>
        </w:tc>
        <w:tc>
          <w:tcPr>
            <w:tcW w:w="2106" w:type="dxa"/>
            <w:tcBorders>
              <w:top w:val="single" w:sz="4" w:space="0" w:color="auto"/>
              <w:left w:val="single" w:sz="4" w:space="0" w:color="auto"/>
              <w:bottom w:val="single" w:sz="4" w:space="0" w:color="auto"/>
              <w:right w:val="single" w:sz="4" w:space="0" w:color="auto"/>
            </w:tcBorders>
          </w:tcPr>
          <w:p w14:paraId="07861AA1" w14:textId="4BEB296F" w:rsidR="00685225" w:rsidRPr="00675224" w:rsidRDefault="00C07502" w:rsidP="00FA1282">
            <w:pPr>
              <w:spacing w:line="360" w:lineRule="auto"/>
              <w:contextualSpacing/>
              <w:jc w:val="center"/>
              <w:rPr>
                <w:rFonts w:ascii="Arial" w:hAnsi="Arial" w:cs="Arial"/>
                <w:sz w:val="22"/>
                <w:szCs w:val="22"/>
              </w:rPr>
            </w:pPr>
            <w:r w:rsidRPr="00675224">
              <w:rPr>
                <w:rFonts w:ascii="Arial" w:hAnsi="Arial" w:cs="Arial"/>
                <w:sz w:val="22"/>
                <w:szCs w:val="22"/>
              </w:rPr>
              <w:t>EFCCC/</w:t>
            </w:r>
            <w:r w:rsidR="00685225" w:rsidRPr="00675224">
              <w:rPr>
                <w:rFonts w:ascii="Arial" w:hAnsi="Arial" w:cs="Arial"/>
                <w:sz w:val="22"/>
                <w:szCs w:val="22"/>
              </w:rPr>
              <w:t>UNDP</w:t>
            </w:r>
          </w:p>
        </w:tc>
        <w:tc>
          <w:tcPr>
            <w:tcW w:w="1552" w:type="dxa"/>
            <w:tcBorders>
              <w:top w:val="single" w:sz="4" w:space="0" w:color="auto"/>
              <w:left w:val="single" w:sz="4" w:space="0" w:color="auto"/>
              <w:bottom w:val="single" w:sz="4" w:space="0" w:color="auto"/>
              <w:right w:val="single" w:sz="4" w:space="0" w:color="auto"/>
            </w:tcBorders>
          </w:tcPr>
          <w:p w14:paraId="3EB851BA" w14:textId="09746B7E" w:rsidR="00685225" w:rsidRPr="00675224" w:rsidRDefault="00685225" w:rsidP="00FA1282">
            <w:pPr>
              <w:spacing w:line="360" w:lineRule="auto"/>
              <w:contextualSpacing/>
              <w:jc w:val="center"/>
              <w:rPr>
                <w:rFonts w:ascii="Arial" w:hAnsi="Arial" w:cs="Arial"/>
                <w:sz w:val="22"/>
                <w:szCs w:val="22"/>
              </w:rPr>
            </w:pPr>
            <w:r w:rsidRPr="00675224">
              <w:rPr>
                <w:rFonts w:ascii="Arial" w:hAnsi="Arial" w:cs="Arial"/>
                <w:sz w:val="22"/>
                <w:szCs w:val="22"/>
              </w:rPr>
              <w:t>30%</w:t>
            </w:r>
          </w:p>
        </w:tc>
      </w:tr>
      <w:tr w:rsidR="00685225" w:rsidRPr="00675224" w14:paraId="294B6CC6" w14:textId="77777777" w:rsidTr="009979AE">
        <w:trPr>
          <w:jc w:val="center"/>
        </w:trPr>
        <w:tc>
          <w:tcPr>
            <w:tcW w:w="3325" w:type="dxa"/>
            <w:tcBorders>
              <w:top w:val="single" w:sz="4" w:space="0" w:color="auto"/>
              <w:left w:val="single" w:sz="4" w:space="0" w:color="auto"/>
              <w:bottom w:val="single" w:sz="4" w:space="0" w:color="auto"/>
              <w:right w:val="single" w:sz="4" w:space="0" w:color="auto"/>
            </w:tcBorders>
          </w:tcPr>
          <w:p w14:paraId="57F7654E" w14:textId="112D1C1B" w:rsidR="00685225" w:rsidRPr="00675224" w:rsidRDefault="00685225" w:rsidP="00FA1282">
            <w:pPr>
              <w:spacing w:line="360" w:lineRule="auto"/>
              <w:contextualSpacing/>
              <w:jc w:val="both"/>
              <w:rPr>
                <w:rFonts w:ascii="Arial" w:hAnsi="Arial" w:cs="Arial"/>
                <w:sz w:val="22"/>
                <w:szCs w:val="22"/>
              </w:rPr>
            </w:pPr>
            <w:r w:rsidRPr="00675224">
              <w:rPr>
                <w:rFonts w:ascii="Arial" w:hAnsi="Arial" w:cs="Arial"/>
                <w:sz w:val="22"/>
                <w:szCs w:val="22"/>
              </w:rPr>
              <w:t xml:space="preserve">The payment will be made to the consultant firm up on approval and acceptance of the Draft report </w:t>
            </w:r>
          </w:p>
        </w:tc>
        <w:tc>
          <w:tcPr>
            <w:tcW w:w="2409" w:type="dxa"/>
            <w:tcBorders>
              <w:top w:val="single" w:sz="4" w:space="0" w:color="auto"/>
              <w:left w:val="single" w:sz="4" w:space="0" w:color="auto"/>
              <w:bottom w:val="single" w:sz="4" w:space="0" w:color="auto"/>
              <w:right w:val="single" w:sz="4" w:space="0" w:color="auto"/>
            </w:tcBorders>
          </w:tcPr>
          <w:p w14:paraId="48F6534D" w14:textId="760121AE" w:rsidR="00685225" w:rsidRPr="00675224" w:rsidRDefault="00685225" w:rsidP="00FA1282">
            <w:pPr>
              <w:widowControl w:val="0"/>
              <w:autoSpaceDE w:val="0"/>
              <w:autoSpaceDN w:val="0"/>
              <w:adjustRightInd w:val="0"/>
              <w:spacing w:line="360" w:lineRule="auto"/>
              <w:jc w:val="center"/>
              <w:rPr>
                <w:rFonts w:ascii="Arial" w:hAnsi="Arial" w:cs="Arial"/>
                <w:sz w:val="22"/>
                <w:szCs w:val="22"/>
              </w:rPr>
            </w:pPr>
            <w:r w:rsidRPr="00675224">
              <w:rPr>
                <w:rFonts w:ascii="Arial" w:hAnsi="Arial" w:cs="Arial"/>
                <w:sz w:val="22"/>
                <w:szCs w:val="22"/>
              </w:rPr>
              <w:t>Draft Report</w:t>
            </w:r>
          </w:p>
        </w:tc>
        <w:tc>
          <w:tcPr>
            <w:tcW w:w="2106" w:type="dxa"/>
            <w:tcBorders>
              <w:top w:val="single" w:sz="4" w:space="0" w:color="auto"/>
              <w:left w:val="single" w:sz="4" w:space="0" w:color="auto"/>
              <w:bottom w:val="single" w:sz="4" w:space="0" w:color="auto"/>
              <w:right w:val="single" w:sz="4" w:space="0" w:color="auto"/>
            </w:tcBorders>
          </w:tcPr>
          <w:p w14:paraId="2CE69561" w14:textId="08621350" w:rsidR="00685225" w:rsidRPr="00675224" w:rsidRDefault="00C07502" w:rsidP="00FA1282">
            <w:pPr>
              <w:spacing w:line="360" w:lineRule="auto"/>
              <w:contextualSpacing/>
              <w:jc w:val="center"/>
              <w:rPr>
                <w:rFonts w:ascii="Arial" w:hAnsi="Arial" w:cs="Arial"/>
                <w:sz w:val="22"/>
                <w:szCs w:val="22"/>
              </w:rPr>
            </w:pPr>
            <w:r w:rsidRPr="00675224">
              <w:rPr>
                <w:rFonts w:ascii="Arial" w:hAnsi="Arial" w:cs="Arial"/>
                <w:sz w:val="22"/>
                <w:szCs w:val="22"/>
              </w:rPr>
              <w:t>EFCCC</w:t>
            </w:r>
            <w:r w:rsidR="00685225" w:rsidRPr="00675224">
              <w:rPr>
                <w:rFonts w:ascii="Arial" w:hAnsi="Arial" w:cs="Arial"/>
                <w:sz w:val="22"/>
                <w:szCs w:val="22"/>
              </w:rPr>
              <w:t>/UNDP</w:t>
            </w:r>
          </w:p>
        </w:tc>
        <w:tc>
          <w:tcPr>
            <w:tcW w:w="1552" w:type="dxa"/>
            <w:tcBorders>
              <w:top w:val="single" w:sz="4" w:space="0" w:color="auto"/>
              <w:left w:val="single" w:sz="4" w:space="0" w:color="auto"/>
              <w:bottom w:val="single" w:sz="4" w:space="0" w:color="auto"/>
              <w:right w:val="single" w:sz="4" w:space="0" w:color="auto"/>
            </w:tcBorders>
          </w:tcPr>
          <w:p w14:paraId="24FD6D00" w14:textId="3E83AFAD" w:rsidR="00685225" w:rsidRPr="00675224" w:rsidRDefault="00685225" w:rsidP="00FA1282">
            <w:pPr>
              <w:spacing w:line="360" w:lineRule="auto"/>
              <w:contextualSpacing/>
              <w:jc w:val="center"/>
              <w:rPr>
                <w:rFonts w:ascii="Arial" w:hAnsi="Arial" w:cs="Arial"/>
                <w:sz w:val="22"/>
                <w:szCs w:val="22"/>
              </w:rPr>
            </w:pPr>
            <w:r w:rsidRPr="00675224">
              <w:rPr>
                <w:rFonts w:ascii="Arial" w:hAnsi="Arial" w:cs="Arial"/>
                <w:sz w:val="22"/>
                <w:szCs w:val="22"/>
              </w:rPr>
              <w:t>40%</w:t>
            </w:r>
          </w:p>
        </w:tc>
      </w:tr>
      <w:tr w:rsidR="00685225" w:rsidRPr="00675224" w14:paraId="037CA00F" w14:textId="77777777" w:rsidTr="009979AE">
        <w:trPr>
          <w:jc w:val="center"/>
        </w:trPr>
        <w:tc>
          <w:tcPr>
            <w:tcW w:w="3325" w:type="dxa"/>
            <w:tcBorders>
              <w:top w:val="single" w:sz="4" w:space="0" w:color="auto"/>
              <w:left w:val="single" w:sz="4" w:space="0" w:color="auto"/>
              <w:bottom w:val="single" w:sz="4" w:space="0" w:color="auto"/>
              <w:right w:val="single" w:sz="4" w:space="0" w:color="auto"/>
            </w:tcBorders>
          </w:tcPr>
          <w:p w14:paraId="3D54DE7F" w14:textId="1CD10B0D" w:rsidR="00685225" w:rsidRPr="00675224" w:rsidRDefault="00685225" w:rsidP="00FA1282">
            <w:pPr>
              <w:spacing w:line="360" w:lineRule="auto"/>
              <w:contextualSpacing/>
              <w:jc w:val="both"/>
              <w:rPr>
                <w:rFonts w:ascii="Arial" w:hAnsi="Arial" w:cs="Arial"/>
                <w:sz w:val="22"/>
                <w:szCs w:val="22"/>
              </w:rPr>
            </w:pPr>
            <w:r w:rsidRPr="00675224">
              <w:rPr>
                <w:rFonts w:ascii="Arial" w:hAnsi="Arial" w:cs="Arial"/>
                <w:sz w:val="22"/>
                <w:szCs w:val="22"/>
              </w:rPr>
              <w:t>The payment will be made to the consultant firm up on approval and acceptance of the Final report</w:t>
            </w:r>
          </w:p>
        </w:tc>
        <w:tc>
          <w:tcPr>
            <w:tcW w:w="2409" w:type="dxa"/>
            <w:tcBorders>
              <w:top w:val="single" w:sz="4" w:space="0" w:color="auto"/>
              <w:left w:val="single" w:sz="4" w:space="0" w:color="auto"/>
              <w:bottom w:val="single" w:sz="4" w:space="0" w:color="auto"/>
              <w:right w:val="single" w:sz="4" w:space="0" w:color="auto"/>
            </w:tcBorders>
          </w:tcPr>
          <w:p w14:paraId="7BE88C9E" w14:textId="3598D54A" w:rsidR="00685225" w:rsidRPr="00675224" w:rsidRDefault="00685225" w:rsidP="00FA1282">
            <w:pPr>
              <w:widowControl w:val="0"/>
              <w:autoSpaceDE w:val="0"/>
              <w:autoSpaceDN w:val="0"/>
              <w:adjustRightInd w:val="0"/>
              <w:spacing w:line="360" w:lineRule="auto"/>
              <w:jc w:val="center"/>
              <w:rPr>
                <w:rFonts w:ascii="Arial" w:hAnsi="Arial" w:cs="Arial"/>
                <w:sz w:val="22"/>
                <w:szCs w:val="22"/>
              </w:rPr>
            </w:pPr>
            <w:r w:rsidRPr="00675224">
              <w:rPr>
                <w:rFonts w:ascii="Arial" w:hAnsi="Arial" w:cs="Arial"/>
                <w:sz w:val="22"/>
                <w:szCs w:val="22"/>
              </w:rPr>
              <w:t xml:space="preserve">Final Report </w:t>
            </w:r>
          </w:p>
        </w:tc>
        <w:tc>
          <w:tcPr>
            <w:tcW w:w="2106" w:type="dxa"/>
            <w:tcBorders>
              <w:top w:val="single" w:sz="4" w:space="0" w:color="auto"/>
              <w:left w:val="single" w:sz="4" w:space="0" w:color="auto"/>
              <w:bottom w:val="single" w:sz="4" w:space="0" w:color="auto"/>
              <w:right w:val="single" w:sz="4" w:space="0" w:color="auto"/>
            </w:tcBorders>
          </w:tcPr>
          <w:p w14:paraId="23678B7A" w14:textId="358B9165" w:rsidR="00685225" w:rsidRPr="00675224" w:rsidRDefault="00C07502" w:rsidP="00FA1282">
            <w:pPr>
              <w:spacing w:line="360" w:lineRule="auto"/>
              <w:contextualSpacing/>
              <w:jc w:val="center"/>
              <w:rPr>
                <w:rFonts w:ascii="Arial" w:hAnsi="Arial" w:cs="Arial"/>
                <w:sz w:val="22"/>
                <w:szCs w:val="22"/>
              </w:rPr>
            </w:pPr>
            <w:r w:rsidRPr="00675224">
              <w:rPr>
                <w:rFonts w:ascii="Arial" w:hAnsi="Arial" w:cs="Arial"/>
                <w:sz w:val="22"/>
                <w:szCs w:val="22"/>
              </w:rPr>
              <w:t>EFCCC</w:t>
            </w:r>
            <w:r w:rsidR="00685225" w:rsidRPr="00675224">
              <w:rPr>
                <w:rFonts w:ascii="Arial" w:hAnsi="Arial" w:cs="Arial"/>
                <w:sz w:val="22"/>
                <w:szCs w:val="22"/>
              </w:rPr>
              <w:t>/UNDP</w:t>
            </w:r>
          </w:p>
        </w:tc>
        <w:tc>
          <w:tcPr>
            <w:tcW w:w="1552" w:type="dxa"/>
            <w:tcBorders>
              <w:top w:val="single" w:sz="4" w:space="0" w:color="auto"/>
              <w:left w:val="single" w:sz="4" w:space="0" w:color="auto"/>
              <w:bottom w:val="single" w:sz="4" w:space="0" w:color="auto"/>
              <w:right w:val="single" w:sz="4" w:space="0" w:color="auto"/>
            </w:tcBorders>
          </w:tcPr>
          <w:p w14:paraId="565E8762" w14:textId="2F34F384" w:rsidR="00685225" w:rsidRPr="00675224" w:rsidRDefault="00685225" w:rsidP="00FA1282">
            <w:pPr>
              <w:spacing w:line="360" w:lineRule="auto"/>
              <w:contextualSpacing/>
              <w:jc w:val="center"/>
              <w:rPr>
                <w:rFonts w:ascii="Arial" w:hAnsi="Arial" w:cs="Arial"/>
                <w:sz w:val="22"/>
                <w:szCs w:val="22"/>
              </w:rPr>
            </w:pPr>
            <w:r w:rsidRPr="00675224">
              <w:rPr>
                <w:rFonts w:ascii="Arial" w:hAnsi="Arial" w:cs="Arial"/>
                <w:sz w:val="22"/>
                <w:szCs w:val="22"/>
              </w:rPr>
              <w:t>30%</w:t>
            </w:r>
          </w:p>
        </w:tc>
      </w:tr>
    </w:tbl>
    <w:p w14:paraId="47A2C7A4" w14:textId="77777777" w:rsidR="00685225" w:rsidRPr="00FA1282" w:rsidRDefault="00685225" w:rsidP="00FA1282">
      <w:pPr>
        <w:tabs>
          <w:tab w:val="num" w:pos="745"/>
        </w:tabs>
        <w:spacing w:line="360" w:lineRule="auto"/>
        <w:jc w:val="both"/>
        <w:rPr>
          <w:rFonts w:ascii="Arial" w:hAnsi="Arial" w:cs="Arial"/>
        </w:rPr>
      </w:pPr>
    </w:p>
    <w:p w14:paraId="4AD1C142" w14:textId="77777777" w:rsidR="00685225" w:rsidRPr="00FA1282" w:rsidRDefault="00685225" w:rsidP="00FA1282">
      <w:pPr>
        <w:tabs>
          <w:tab w:val="num" w:pos="745"/>
        </w:tabs>
        <w:spacing w:line="360" w:lineRule="auto"/>
        <w:jc w:val="both"/>
        <w:rPr>
          <w:rFonts w:ascii="Arial" w:hAnsi="Arial" w:cs="Arial"/>
        </w:rPr>
      </w:pPr>
    </w:p>
    <w:p w14:paraId="2A63D471" w14:textId="6D776B4C" w:rsidR="003345D1" w:rsidRPr="00FA1282" w:rsidRDefault="003345D1" w:rsidP="00FA1282">
      <w:pPr>
        <w:pStyle w:val="G-heading2"/>
        <w:numPr>
          <w:ilvl w:val="0"/>
          <w:numId w:val="29"/>
        </w:numPr>
        <w:spacing w:line="360" w:lineRule="auto"/>
        <w:rPr>
          <w:rFonts w:ascii="Arial" w:hAnsi="Arial" w:cs="Arial"/>
          <w:sz w:val="24"/>
          <w:szCs w:val="24"/>
        </w:rPr>
      </w:pPr>
      <w:r w:rsidRPr="00FA1282">
        <w:rPr>
          <w:rFonts w:ascii="Arial" w:hAnsi="Arial" w:cs="Arial"/>
          <w:sz w:val="24"/>
          <w:szCs w:val="24"/>
        </w:rPr>
        <w:t xml:space="preserve">RECOMMENDED PRESENTATION OF TECHNICAL PROPOSAL  </w:t>
      </w:r>
    </w:p>
    <w:p w14:paraId="2DB765B1" w14:textId="77777777" w:rsidR="00685225" w:rsidRPr="00675224" w:rsidRDefault="00685225" w:rsidP="00FA1282">
      <w:pPr>
        <w:widowControl w:val="0"/>
        <w:tabs>
          <w:tab w:val="num" w:pos="745"/>
        </w:tabs>
        <w:overflowPunct w:val="0"/>
        <w:adjustRightInd w:val="0"/>
        <w:spacing w:line="360" w:lineRule="auto"/>
        <w:jc w:val="both"/>
        <w:rPr>
          <w:rFonts w:ascii="Arial" w:hAnsi="Arial" w:cs="Arial"/>
          <w:sz w:val="22"/>
          <w:szCs w:val="22"/>
        </w:rPr>
      </w:pPr>
      <w:r w:rsidRPr="00675224">
        <w:rPr>
          <w:rFonts w:ascii="Arial" w:hAnsi="Arial" w:cs="Arial"/>
          <w:sz w:val="22"/>
          <w:szCs w:val="22"/>
        </w:rPr>
        <w:t>Interested consultants should submit cover letter expressing their interest and outlining their qualification and motivation for the consultancy together with CV and brief proposal on the methodology, approach for the assignment with financial quotation to the UNDP.</w:t>
      </w:r>
    </w:p>
    <w:p w14:paraId="6FC5108A" w14:textId="77777777" w:rsidR="00685225" w:rsidRPr="00FA1282" w:rsidRDefault="00685225" w:rsidP="00FA1282">
      <w:pPr>
        <w:widowControl w:val="0"/>
        <w:tabs>
          <w:tab w:val="num" w:pos="745"/>
        </w:tabs>
        <w:overflowPunct w:val="0"/>
        <w:adjustRightInd w:val="0"/>
        <w:spacing w:line="360" w:lineRule="auto"/>
        <w:jc w:val="both"/>
        <w:rPr>
          <w:rFonts w:ascii="Arial" w:hAnsi="Arial" w:cs="Arial"/>
        </w:rPr>
      </w:pPr>
    </w:p>
    <w:p w14:paraId="2484C514" w14:textId="61D62072" w:rsidR="003345D1" w:rsidRPr="00FA1282" w:rsidRDefault="003345D1" w:rsidP="00FA1282">
      <w:pPr>
        <w:pStyle w:val="G-heading2"/>
        <w:numPr>
          <w:ilvl w:val="0"/>
          <w:numId w:val="29"/>
        </w:numPr>
        <w:spacing w:line="360" w:lineRule="auto"/>
        <w:rPr>
          <w:rFonts w:ascii="Arial" w:hAnsi="Arial" w:cs="Arial"/>
          <w:sz w:val="24"/>
          <w:szCs w:val="24"/>
        </w:rPr>
      </w:pPr>
      <w:r w:rsidRPr="00FA1282">
        <w:rPr>
          <w:rFonts w:ascii="Arial" w:hAnsi="Arial" w:cs="Arial"/>
          <w:sz w:val="24"/>
          <w:szCs w:val="24"/>
        </w:rPr>
        <w:lastRenderedPageBreak/>
        <w:t>CONFIDENTIALITY AND PROPRIETARY INTERESTS</w:t>
      </w:r>
    </w:p>
    <w:p w14:paraId="30B9EF80" w14:textId="0FCCC6DE" w:rsidR="00685225" w:rsidRPr="00675224" w:rsidRDefault="00685225" w:rsidP="00FA1282">
      <w:pPr>
        <w:pStyle w:val="ListParagraph"/>
        <w:spacing w:line="360" w:lineRule="auto"/>
        <w:ind w:left="0"/>
        <w:contextualSpacing w:val="0"/>
        <w:jc w:val="both"/>
        <w:rPr>
          <w:rFonts w:ascii="Arial" w:hAnsi="Arial" w:cs="Arial"/>
          <w:sz w:val="22"/>
          <w:szCs w:val="22"/>
        </w:rPr>
      </w:pPr>
      <w:r w:rsidRPr="00675224">
        <w:rPr>
          <w:rFonts w:ascii="Arial" w:hAnsi="Arial" w:cs="Arial"/>
          <w:sz w:val="22"/>
          <w:szCs w:val="22"/>
        </w:rPr>
        <w:t>The Individual Consultant</w:t>
      </w:r>
      <w:r w:rsidR="003345D1" w:rsidRPr="00675224">
        <w:rPr>
          <w:rFonts w:ascii="Arial" w:hAnsi="Arial" w:cs="Arial"/>
          <w:sz w:val="22"/>
          <w:szCs w:val="22"/>
        </w:rPr>
        <w:t>s</w:t>
      </w:r>
      <w:r w:rsidRPr="00675224">
        <w:rPr>
          <w:rFonts w:ascii="Arial" w:hAnsi="Arial" w:cs="Arial"/>
          <w:sz w:val="22"/>
          <w:szCs w:val="22"/>
        </w:rPr>
        <w:t xml:space="preserve"> shall not either during the term or after termination of the assignment, disclose any proprietary or confidential information related to the consultancy service without prior written consent. Proprietary interests on all materials and documents prepared by the consultants under the assignment shall become and remain properties of UNDP.</w:t>
      </w:r>
    </w:p>
    <w:p w14:paraId="3DF5E586" w14:textId="3110AB41" w:rsidR="00296771" w:rsidRDefault="00296771" w:rsidP="00FA1282">
      <w:pPr>
        <w:pStyle w:val="ListParagraph"/>
        <w:spacing w:line="360" w:lineRule="auto"/>
        <w:ind w:left="0"/>
        <w:contextualSpacing w:val="0"/>
        <w:jc w:val="both"/>
        <w:rPr>
          <w:rFonts w:ascii="Arial" w:hAnsi="Arial" w:cs="Arial"/>
        </w:rPr>
      </w:pPr>
      <w:r>
        <w:rPr>
          <w:rFonts w:ascii="Arial" w:hAnsi="Arial" w:cs="Arial"/>
        </w:rPr>
        <w:t>15 Annexes</w:t>
      </w:r>
    </w:p>
    <w:p w14:paraId="00D6B766" w14:textId="77777777" w:rsidR="00296771" w:rsidRPr="00E777F2" w:rsidRDefault="00296771" w:rsidP="00FA1282">
      <w:pPr>
        <w:pStyle w:val="ListParagraph"/>
        <w:spacing w:line="360" w:lineRule="auto"/>
        <w:ind w:left="0"/>
        <w:contextualSpacing w:val="0"/>
        <w:jc w:val="both"/>
        <w:rPr>
          <w:rFonts w:ascii="Arial" w:hAnsi="Arial" w:cs="Arial"/>
        </w:rPr>
      </w:pPr>
      <w:r w:rsidRPr="00E777F2">
        <w:rPr>
          <w:rFonts w:ascii="Arial" w:hAnsi="Arial" w:cs="Arial"/>
        </w:rPr>
        <w:t xml:space="preserve">a) Intervention results framework and theory of change. </w:t>
      </w:r>
    </w:p>
    <w:p w14:paraId="4FBB2CBB" w14:textId="77777777" w:rsidR="00296771" w:rsidRPr="00E777F2" w:rsidRDefault="00296771" w:rsidP="00FA1282">
      <w:pPr>
        <w:pStyle w:val="ListParagraph"/>
        <w:spacing w:line="360" w:lineRule="auto"/>
        <w:ind w:left="0"/>
        <w:contextualSpacing w:val="0"/>
        <w:jc w:val="both"/>
        <w:rPr>
          <w:rFonts w:ascii="Arial" w:hAnsi="Arial" w:cs="Arial"/>
        </w:rPr>
      </w:pPr>
      <w:r w:rsidRPr="00E777F2">
        <w:rPr>
          <w:rFonts w:ascii="Arial" w:hAnsi="Arial" w:cs="Arial"/>
        </w:rPr>
        <w:t xml:space="preserve">(b) Key stakeholders and partners. </w:t>
      </w:r>
    </w:p>
    <w:p w14:paraId="26195D6A" w14:textId="77777777" w:rsidR="00296771" w:rsidRPr="00E777F2" w:rsidRDefault="00296771" w:rsidP="00FA1282">
      <w:pPr>
        <w:pStyle w:val="ListParagraph"/>
        <w:spacing w:line="360" w:lineRule="auto"/>
        <w:ind w:left="0"/>
        <w:contextualSpacing w:val="0"/>
        <w:jc w:val="both"/>
        <w:rPr>
          <w:rFonts w:ascii="Arial" w:hAnsi="Arial" w:cs="Arial"/>
        </w:rPr>
      </w:pPr>
      <w:r w:rsidRPr="00E777F2">
        <w:rPr>
          <w:rFonts w:ascii="Arial" w:hAnsi="Arial" w:cs="Arial"/>
        </w:rPr>
        <w:t xml:space="preserve">(c) Documents to be reviewed and consulted. </w:t>
      </w:r>
    </w:p>
    <w:p w14:paraId="3EC07C1C" w14:textId="76744089" w:rsidR="00296771" w:rsidRPr="00E777F2" w:rsidRDefault="00296771" w:rsidP="00FA1282">
      <w:pPr>
        <w:pStyle w:val="ListParagraph"/>
        <w:spacing w:line="360" w:lineRule="auto"/>
        <w:ind w:left="0"/>
        <w:contextualSpacing w:val="0"/>
        <w:jc w:val="both"/>
        <w:rPr>
          <w:rFonts w:ascii="Arial" w:hAnsi="Arial" w:cs="Arial"/>
        </w:rPr>
      </w:pPr>
      <w:r w:rsidRPr="00E777F2">
        <w:rPr>
          <w:rFonts w:ascii="Arial" w:hAnsi="Arial" w:cs="Arial"/>
        </w:rPr>
        <w:t xml:space="preserve">(d) Evaluation matrix template. </w:t>
      </w:r>
    </w:p>
    <w:tbl>
      <w:tblPr>
        <w:tblStyle w:val="GridTable4-Accent1"/>
        <w:tblpPr w:leftFromText="180" w:rightFromText="180" w:vertAnchor="text" w:horzAnchor="margin" w:tblpXSpec="center" w:tblpY="159"/>
        <w:tblW w:w="9293" w:type="dxa"/>
        <w:tblLook w:val="01E0" w:firstRow="1" w:lastRow="1" w:firstColumn="1" w:lastColumn="1" w:noHBand="0" w:noVBand="0"/>
      </w:tblPr>
      <w:tblGrid>
        <w:gridCol w:w="1305"/>
        <w:gridCol w:w="1255"/>
        <w:gridCol w:w="1317"/>
        <w:gridCol w:w="1105"/>
        <w:gridCol w:w="1720"/>
        <w:gridCol w:w="1350"/>
        <w:gridCol w:w="1241"/>
      </w:tblGrid>
      <w:tr w:rsidR="00296771" w:rsidRPr="00E777F2" w14:paraId="559EDBC5" w14:textId="77777777" w:rsidTr="00A405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0" w:type="dxa"/>
          </w:tcPr>
          <w:p w14:paraId="0588C647" w14:textId="77777777" w:rsidR="00296771" w:rsidRPr="00E777F2" w:rsidRDefault="00296771" w:rsidP="00A405FC">
            <w:pPr>
              <w:spacing w:line="360" w:lineRule="auto"/>
              <w:jc w:val="center"/>
              <w:rPr>
                <w:rFonts w:ascii="Arial" w:eastAsiaTheme="majorEastAsia" w:hAnsi="Arial" w:cs="Arial"/>
                <w:b w:val="0"/>
                <w:bCs w:val="0"/>
                <w:sz w:val="22"/>
                <w:szCs w:val="22"/>
              </w:rPr>
            </w:pPr>
            <w:bookmarkStart w:id="11" w:name="_Hlk74493896"/>
            <w:r w:rsidRPr="00E777F2">
              <w:rPr>
                <w:rFonts w:ascii="Arial" w:hAnsi="Arial" w:cs="Arial"/>
                <w:sz w:val="22"/>
                <w:szCs w:val="22"/>
              </w:rPr>
              <w:t>Relevant evaluation criteria</w:t>
            </w:r>
          </w:p>
        </w:tc>
        <w:tc>
          <w:tcPr>
            <w:cnfStyle w:val="000010000000" w:firstRow="0" w:lastRow="0" w:firstColumn="0" w:lastColumn="0" w:oddVBand="1" w:evenVBand="0" w:oddHBand="0" w:evenHBand="0" w:firstRowFirstColumn="0" w:firstRowLastColumn="0" w:lastRowFirstColumn="0" w:lastRowLastColumn="0"/>
            <w:tcW w:w="1206" w:type="dxa"/>
          </w:tcPr>
          <w:p w14:paraId="6B2B5095" w14:textId="77777777" w:rsidR="00296771" w:rsidRPr="00E777F2" w:rsidRDefault="00296771" w:rsidP="00A405FC">
            <w:pPr>
              <w:spacing w:line="360" w:lineRule="auto"/>
              <w:jc w:val="center"/>
              <w:rPr>
                <w:rFonts w:ascii="Arial" w:eastAsiaTheme="majorEastAsia" w:hAnsi="Arial" w:cs="Arial"/>
                <w:b w:val="0"/>
                <w:bCs w:val="0"/>
                <w:sz w:val="22"/>
                <w:szCs w:val="22"/>
              </w:rPr>
            </w:pPr>
            <w:r w:rsidRPr="00E777F2">
              <w:rPr>
                <w:rFonts w:ascii="Arial" w:hAnsi="Arial" w:cs="Arial"/>
                <w:sz w:val="22"/>
                <w:szCs w:val="22"/>
              </w:rPr>
              <w:t>Key questions</w:t>
            </w:r>
          </w:p>
        </w:tc>
        <w:tc>
          <w:tcPr>
            <w:tcW w:w="1410" w:type="dxa"/>
          </w:tcPr>
          <w:p w14:paraId="77BF4635" w14:textId="77777777" w:rsidR="00296771" w:rsidRPr="00E777F2" w:rsidRDefault="00296771" w:rsidP="00A405F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 w:val="0"/>
                <w:bCs w:val="0"/>
                <w:sz w:val="22"/>
                <w:szCs w:val="22"/>
              </w:rPr>
            </w:pPr>
            <w:r w:rsidRPr="00E777F2">
              <w:rPr>
                <w:rFonts w:ascii="Arial" w:hAnsi="Arial" w:cs="Arial"/>
                <w:sz w:val="22"/>
                <w:szCs w:val="22"/>
              </w:rPr>
              <w:t>Specific sub questions</w:t>
            </w:r>
          </w:p>
        </w:tc>
        <w:tc>
          <w:tcPr>
            <w:cnfStyle w:val="000010000000" w:firstRow="0" w:lastRow="0" w:firstColumn="0" w:lastColumn="0" w:oddVBand="1" w:evenVBand="0" w:oddHBand="0" w:evenHBand="0" w:firstRowFirstColumn="0" w:firstRowLastColumn="0" w:lastRowFirstColumn="0" w:lastRowLastColumn="0"/>
            <w:tcW w:w="1172" w:type="dxa"/>
          </w:tcPr>
          <w:p w14:paraId="7FF5569C" w14:textId="77777777" w:rsidR="00296771" w:rsidRPr="00E777F2" w:rsidRDefault="00296771" w:rsidP="00A405FC">
            <w:pPr>
              <w:spacing w:line="360" w:lineRule="auto"/>
              <w:jc w:val="center"/>
              <w:rPr>
                <w:rFonts w:ascii="Arial" w:hAnsi="Arial" w:cs="Arial"/>
                <w:b w:val="0"/>
                <w:bCs w:val="0"/>
                <w:sz w:val="22"/>
                <w:szCs w:val="22"/>
              </w:rPr>
            </w:pPr>
            <w:r w:rsidRPr="00E777F2">
              <w:rPr>
                <w:rFonts w:ascii="Arial" w:hAnsi="Arial" w:cs="Arial"/>
                <w:sz w:val="22"/>
                <w:szCs w:val="22"/>
              </w:rPr>
              <w:t>Data sources</w:t>
            </w:r>
          </w:p>
        </w:tc>
        <w:tc>
          <w:tcPr>
            <w:tcW w:w="1603" w:type="dxa"/>
          </w:tcPr>
          <w:p w14:paraId="0208AC84" w14:textId="77777777" w:rsidR="00296771" w:rsidRPr="00E777F2" w:rsidRDefault="00296771" w:rsidP="00A405FC">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eastAsiaTheme="majorEastAsia" w:hAnsi="Arial" w:cs="Arial"/>
                <w:b w:val="0"/>
                <w:bCs w:val="0"/>
                <w:sz w:val="22"/>
                <w:szCs w:val="22"/>
              </w:rPr>
            </w:pPr>
            <w:r w:rsidRPr="00E777F2">
              <w:rPr>
                <w:rFonts w:ascii="Arial" w:hAnsi="Arial" w:cs="Arial"/>
                <w:sz w:val="22"/>
                <w:szCs w:val="22"/>
              </w:rPr>
              <w:t>Data-collection methods/tools</w:t>
            </w:r>
          </w:p>
        </w:tc>
        <w:tc>
          <w:tcPr>
            <w:cnfStyle w:val="000010000000" w:firstRow="0" w:lastRow="0" w:firstColumn="0" w:lastColumn="0" w:oddVBand="1" w:evenVBand="0" w:oddHBand="0" w:evenHBand="0" w:firstRowFirstColumn="0" w:firstRowLastColumn="0" w:lastRowFirstColumn="0" w:lastRowLastColumn="0"/>
            <w:tcW w:w="1382" w:type="dxa"/>
          </w:tcPr>
          <w:p w14:paraId="21CEF196" w14:textId="77777777" w:rsidR="00296771" w:rsidRPr="00E777F2" w:rsidRDefault="00296771" w:rsidP="00A405FC">
            <w:pPr>
              <w:spacing w:line="360" w:lineRule="auto"/>
              <w:jc w:val="center"/>
              <w:rPr>
                <w:rFonts w:ascii="Arial" w:eastAsiaTheme="majorEastAsia" w:hAnsi="Arial" w:cs="Arial"/>
                <w:b w:val="0"/>
                <w:bCs w:val="0"/>
                <w:sz w:val="22"/>
                <w:szCs w:val="22"/>
              </w:rPr>
            </w:pPr>
            <w:r w:rsidRPr="00E777F2">
              <w:rPr>
                <w:rFonts w:ascii="Arial" w:hAnsi="Arial" w:cs="Arial"/>
                <w:sz w:val="22"/>
                <w:szCs w:val="22"/>
              </w:rPr>
              <w:t>Indicators/ success standard</w:t>
            </w:r>
          </w:p>
        </w:tc>
        <w:tc>
          <w:tcPr>
            <w:cnfStyle w:val="000100000000" w:firstRow="0" w:lastRow="0" w:firstColumn="0" w:lastColumn="1" w:oddVBand="0" w:evenVBand="0" w:oddHBand="0" w:evenHBand="0" w:firstRowFirstColumn="0" w:firstRowLastColumn="0" w:lastRowFirstColumn="0" w:lastRowLastColumn="0"/>
            <w:tcW w:w="1420" w:type="dxa"/>
          </w:tcPr>
          <w:p w14:paraId="1B16D2BA" w14:textId="77777777" w:rsidR="00296771" w:rsidRPr="00E777F2" w:rsidRDefault="00296771" w:rsidP="00A405FC">
            <w:pPr>
              <w:spacing w:line="360" w:lineRule="auto"/>
              <w:jc w:val="center"/>
              <w:rPr>
                <w:rFonts w:ascii="Arial" w:eastAsiaTheme="majorEastAsia" w:hAnsi="Arial" w:cs="Arial"/>
                <w:b w:val="0"/>
                <w:sz w:val="22"/>
                <w:szCs w:val="22"/>
              </w:rPr>
            </w:pPr>
            <w:r w:rsidRPr="00E777F2">
              <w:rPr>
                <w:rFonts w:ascii="Arial" w:hAnsi="Arial" w:cs="Arial"/>
                <w:sz w:val="22"/>
                <w:szCs w:val="22"/>
              </w:rPr>
              <w:t>Methods for data analysis</w:t>
            </w:r>
          </w:p>
        </w:tc>
      </w:tr>
      <w:tr w:rsidR="00296771" w:rsidRPr="00E777F2" w14:paraId="0076A66A" w14:textId="77777777" w:rsidTr="00A405FC">
        <w:trPr>
          <w:cnfStyle w:val="010000000000" w:firstRow="0" w:lastRow="1"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100" w:type="dxa"/>
          </w:tcPr>
          <w:p w14:paraId="4A62093B" w14:textId="77777777" w:rsidR="00296771" w:rsidRPr="00E777F2" w:rsidRDefault="00296771" w:rsidP="00A405FC">
            <w:pPr>
              <w:spacing w:line="360" w:lineRule="auto"/>
              <w:jc w:val="both"/>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206" w:type="dxa"/>
          </w:tcPr>
          <w:p w14:paraId="2E08EF28" w14:textId="77777777" w:rsidR="00296771" w:rsidRPr="00E777F2" w:rsidRDefault="00296771" w:rsidP="00A405FC">
            <w:pPr>
              <w:spacing w:line="360" w:lineRule="auto"/>
              <w:jc w:val="both"/>
              <w:rPr>
                <w:rFonts w:ascii="Arial" w:hAnsi="Arial" w:cs="Arial"/>
                <w:sz w:val="22"/>
                <w:szCs w:val="22"/>
              </w:rPr>
            </w:pPr>
          </w:p>
        </w:tc>
        <w:tc>
          <w:tcPr>
            <w:tcW w:w="1410" w:type="dxa"/>
          </w:tcPr>
          <w:p w14:paraId="27CB9964" w14:textId="77777777" w:rsidR="00296771" w:rsidRPr="00E777F2" w:rsidRDefault="00296771" w:rsidP="00A405FC">
            <w:pPr>
              <w:spacing w:line="360" w:lineRule="auto"/>
              <w:jc w:val="both"/>
              <w:cnfStyle w:val="010000000000" w:firstRow="0" w:lastRow="1"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172" w:type="dxa"/>
          </w:tcPr>
          <w:p w14:paraId="48C84C39" w14:textId="77777777" w:rsidR="00296771" w:rsidRPr="00E777F2" w:rsidRDefault="00296771" w:rsidP="00A405FC">
            <w:pPr>
              <w:spacing w:line="360" w:lineRule="auto"/>
              <w:jc w:val="both"/>
              <w:rPr>
                <w:rFonts w:ascii="Arial" w:hAnsi="Arial" w:cs="Arial"/>
                <w:sz w:val="22"/>
                <w:szCs w:val="22"/>
              </w:rPr>
            </w:pPr>
          </w:p>
        </w:tc>
        <w:tc>
          <w:tcPr>
            <w:tcW w:w="1603" w:type="dxa"/>
          </w:tcPr>
          <w:p w14:paraId="4720F7B4" w14:textId="77777777" w:rsidR="00296771" w:rsidRPr="00E777F2" w:rsidRDefault="00296771" w:rsidP="00A405FC">
            <w:pPr>
              <w:spacing w:line="360" w:lineRule="auto"/>
              <w:jc w:val="both"/>
              <w:cnfStyle w:val="010000000000" w:firstRow="0" w:lastRow="1" w:firstColumn="0" w:lastColumn="0" w:oddVBand="0" w:evenVBand="0" w:oddHBand="0" w:evenHBand="0" w:firstRowFirstColumn="0" w:firstRowLastColumn="0" w:lastRowFirstColumn="0" w:lastRowLastColumn="0"/>
              <w:rPr>
                <w:rFonts w:ascii="Arial" w:hAnsi="Arial" w:cs="Arial"/>
                <w:sz w:val="22"/>
                <w:szCs w:val="22"/>
              </w:rPr>
            </w:pPr>
          </w:p>
        </w:tc>
        <w:tc>
          <w:tcPr>
            <w:cnfStyle w:val="000010000000" w:firstRow="0" w:lastRow="0" w:firstColumn="0" w:lastColumn="0" w:oddVBand="1" w:evenVBand="0" w:oddHBand="0" w:evenHBand="0" w:firstRowFirstColumn="0" w:firstRowLastColumn="0" w:lastRowFirstColumn="0" w:lastRowLastColumn="0"/>
            <w:tcW w:w="1382" w:type="dxa"/>
          </w:tcPr>
          <w:p w14:paraId="56CB9BCA" w14:textId="77777777" w:rsidR="00296771" w:rsidRPr="00E777F2" w:rsidRDefault="00296771" w:rsidP="00A405FC">
            <w:pPr>
              <w:spacing w:line="360" w:lineRule="auto"/>
              <w:jc w:val="both"/>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1420" w:type="dxa"/>
          </w:tcPr>
          <w:p w14:paraId="5C2487B2" w14:textId="77777777" w:rsidR="00296771" w:rsidRPr="00E777F2" w:rsidRDefault="00296771" w:rsidP="00A405FC">
            <w:pPr>
              <w:spacing w:line="360" w:lineRule="auto"/>
              <w:jc w:val="both"/>
              <w:rPr>
                <w:rFonts w:ascii="Arial" w:hAnsi="Arial" w:cs="Arial"/>
                <w:sz w:val="22"/>
                <w:szCs w:val="22"/>
              </w:rPr>
            </w:pPr>
          </w:p>
        </w:tc>
      </w:tr>
      <w:bookmarkEnd w:id="11"/>
    </w:tbl>
    <w:p w14:paraId="64DCCBF1" w14:textId="77777777" w:rsidR="00296771" w:rsidRDefault="00296771" w:rsidP="00FA1282">
      <w:pPr>
        <w:pStyle w:val="ListParagraph"/>
        <w:spacing w:line="360" w:lineRule="auto"/>
        <w:ind w:left="0"/>
        <w:contextualSpacing w:val="0"/>
        <w:jc w:val="both"/>
      </w:pPr>
    </w:p>
    <w:p w14:paraId="6786B58D" w14:textId="3621838D" w:rsidR="00296771" w:rsidRPr="00FA1282" w:rsidRDefault="00296771" w:rsidP="00FA1282">
      <w:pPr>
        <w:pStyle w:val="ListParagraph"/>
        <w:spacing w:line="360" w:lineRule="auto"/>
        <w:ind w:left="0"/>
        <w:contextualSpacing w:val="0"/>
        <w:jc w:val="both"/>
        <w:rPr>
          <w:rFonts w:ascii="Arial" w:hAnsi="Arial" w:cs="Arial"/>
        </w:rPr>
      </w:pPr>
      <w:r>
        <w:t>(e) Outline of the evaluation report format.</w:t>
      </w:r>
    </w:p>
    <w:p w14:paraId="57E9CB93" w14:textId="3E650E63" w:rsidR="0038657B" w:rsidRPr="00E777F2" w:rsidRDefault="000E4F03" w:rsidP="0038657B">
      <w:pPr>
        <w:pStyle w:val="ListParagraph"/>
        <w:spacing w:line="360" w:lineRule="auto"/>
        <w:jc w:val="both"/>
        <w:rPr>
          <w:rFonts w:ascii="Arial" w:hAnsi="Arial" w:cs="Arial"/>
          <w:sz w:val="22"/>
          <w:szCs w:val="22"/>
        </w:rPr>
      </w:pPr>
      <w:r w:rsidRPr="00E777F2">
        <w:rPr>
          <w:rFonts w:ascii="Arial" w:hAnsi="Arial" w:cs="Arial"/>
          <w:sz w:val="22"/>
          <w:szCs w:val="22"/>
        </w:rPr>
        <w:t>S</w:t>
      </w:r>
      <w:r w:rsidR="0038657B" w:rsidRPr="00E777F2">
        <w:rPr>
          <w:rFonts w:ascii="Arial" w:hAnsi="Arial" w:cs="Arial"/>
          <w:sz w:val="22"/>
          <w:szCs w:val="22"/>
        </w:rPr>
        <w:t xml:space="preserve">tandard outline for an evaluation report. Annex 1 provides further information on the standard </w:t>
      </w:r>
    </w:p>
    <w:p w14:paraId="3F33A32A" w14:textId="77777777" w:rsidR="0038657B" w:rsidRPr="00E777F2" w:rsidRDefault="0038657B" w:rsidP="0038657B">
      <w:pPr>
        <w:pStyle w:val="ListParagraph"/>
        <w:spacing w:line="360" w:lineRule="auto"/>
        <w:jc w:val="both"/>
        <w:rPr>
          <w:rFonts w:ascii="Arial" w:hAnsi="Arial" w:cs="Arial"/>
          <w:sz w:val="22"/>
          <w:szCs w:val="22"/>
        </w:rPr>
      </w:pPr>
      <w:r w:rsidRPr="00E777F2">
        <w:rPr>
          <w:rFonts w:ascii="Arial" w:hAnsi="Arial" w:cs="Arial"/>
          <w:sz w:val="22"/>
          <w:szCs w:val="22"/>
        </w:rPr>
        <w:t>outline of the evaluation report. In brief the minimum contents of an evaluation report include:</w:t>
      </w:r>
    </w:p>
    <w:p w14:paraId="3B075727" w14:textId="77777777" w:rsidR="0038657B" w:rsidRPr="00E777F2" w:rsidRDefault="0038657B" w:rsidP="0038657B">
      <w:pPr>
        <w:pStyle w:val="ListParagraph"/>
        <w:spacing w:line="360" w:lineRule="auto"/>
        <w:jc w:val="both"/>
        <w:rPr>
          <w:rFonts w:ascii="Arial" w:hAnsi="Arial" w:cs="Arial"/>
          <w:sz w:val="22"/>
          <w:szCs w:val="22"/>
        </w:rPr>
      </w:pPr>
      <w:r w:rsidRPr="00E777F2">
        <w:rPr>
          <w:rFonts w:ascii="Arial" w:hAnsi="Arial" w:cs="Arial"/>
          <w:sz w:val="22"/>
          <w:szCs w:val="22"/>
        </w:rPr>
        <w:t xml:space="preserve">1. Title and opening pages with details of the project/programme/outcome and of the </w:t>
      </w:r>
    </w:p>
    <w:p w14:paraId="23A7454B" w14:textId="77777777" w:rsidR="0038657B" w:rsidRPr="00E777F2" w:rsidRDefault="0038657B" w:rsidP="0038657B">
      <w:pPr>
        <w:pStyle w:val="ListParagraph"/>
        <w:spacing w:line="360" w:lineRule="auto"/>
        <w:jc w:val="both"/>
        <w:rPr>
          <w:rFonts w:ascii="Arial" w:hAnsi="Arial" w:cs="Arial"/>
          <w:sz w:val="22"/>
          <w:szCs w:val="22"/>
        </w:rPr>
      </w:pPr>
      <w:r w:rsidRPr="00E777F2">
        <w:rPr>
          <w:rFonts w:ascii="Arial" w:hAnsi="Arial" w:cs="Arial"/>
          <w:sz w:val="22"/>
          <w:szCs w:val="22"/>
        </w:rPr>
        <w:t>evaluation team.</w:t>
      </w:r>
    </w:p>
    <w:p w14:paraId="631A04B8" w14:textId="77777777" w:rsidR="0038657B" w:rsidRPr="00E777F2" w:rsidRDefault="0038657B" w:rsidP="0038657B">
      <w:pPr>
        <w:pStyle w:val="ListParagraph"/>
        <w:spacing w:line="360" w:lineRule="auto"/>
        <w:jc w:val="both"/>
        <w:rPr>
          <w:rFonts w:ascii="Arial" w:hAnsi="Arial" w:cs="Arial"/>
          <w:sz w:val="22"/>
          <w:szCs w:val="22"/>
        </w:rPr>
      </w:pPr>
      <w:r w:rsidRPr="00E777F2">
        <w:rPr>
          <w:rFonts w:ascii="Arial" w:hAnsi="Arial" w:cs="Arial"/>
          <w:sz w:val="22"/>
          <w:szCs w:val="22"/>
        </w:rPr>
        <w:t xml:space="preserve">2. Project and evaluation Information details: project title, Atlas number, budgets and project </w:t>
      </w:r>
    </w:p>
    <w:p w14:paraId="7833E2B4" w14:textId="77777777" w:rsidR="0038657B" w:rsidRPr="00E777F2" w:rsidRDefault="0038657B" w:rsidP="0038657B">
      <w:pPr>
        <w:pStyle w:val="ListParagraph"/>
        <w:spacing w:line="360" w:lineRule="auto"/>
        <w:jc w:val="both"/>
        <w:rPr>
          <w:rFonts w:ascii="Arial" w:hAnsi="Arial" w:cs="Arial"/>
          <w:sz w:val="22"/>
          <w:szCs w:val="22"/>
        </w:rPr>
      </w:pPr>
      <w:r w:rsidRPr="00E777F2">
        <w:rPr>
          <w:rFonts w:ascii="Arial" w:hAnsi="Arial" w:cs="Arial"/>
          <w:sz w:val="22"/>
          <w:szCs w:val="22"/>
        </w:rPr>
        <w:t>dates and other key information.</w:t>
      </w:r>
    </w:p>
    <w:p w14:paraId="798D07C0" w14:textId="77777777" w:rsidR="0038657B" w:rsidRPr="00E777F2" w:rsidRDefault="0038657B" w:rsidP="0038657B">
      <w:pPr>
        <w:pStyle w:val="ListParagraph"/>
        <w:spacing w:line="360" w:lineRule="auto"/>
        <w:jc w:val="both"/>
        <w:rPr>
          <w:rFonts w:ascii="Arial" w:hAnsi="Arial" w:cs="Arial"/>
          <w:sz w:val="22"/>
          <w:szCs w:val="22"/>
        </w:rPr>
      </w:pPr>
      <w:r w:rsidRPr="00E777F2">
        <w:rPr>
          <w:rFonts w:ascii="Arial" w:hAnsi="Arial" w:cs="Arial"/>
          <w:sz w:val="22"/>
          <w:szCs w:val="22"/>
        </w:rPr>
        <w:t>3. Table of contents.</w:t>
      </w:r>
    </w:p>
    <w:p w14:paraId="326F5466" w14:textId="77777777" w:rsidR="0038657B" w:rsidRPr="00E777F2" w:rsidRDefault="0038657B" w:rsidP="0038657B">
      <w:pPr>
        <w:pStyle w:val="ListParagraph"/>
        <w:spacing w:line="360" w:lineRule="auto"/>
        <w:jc w:val="both"/>
        <w:rPr>
          <w:rFonts w:ascii="Arial" w:hAnsi="Arial" w:cs="Arial"/>
          <w:sz w:val="22"/>
          <w:szCs w:val="22"/>
        </w:rPr>
      </w:pPr>
      <w:r w:rsidRPr="00E777F2">
        <w:rPr>
          <w:rFonts w:ascii="Arial" w:hAnsi="Arial" w:cs="Arial"/>
          <w:sz w:val="22"/>
          <w:szCs w:val="22"/>
        </w:rPr>
        <w:t>4. List of acronyms and abbreviations.</w:t>
      </w:r>
    </w:p>
    <w:p w14:paraId="7405AC70" w14:textId="77777777" w:rsidR="0038657B" w:rsidRPr="00E777F2" w:rsidRDefault="0038657B" w:rsidP="0038657B">
      <w:pPr>
        <w:pStyle w:val="ListParagraph"/>
        <w:spacing w:line="360" w:lineRule="auto"/>
        <w:jc w:val="both"/>
        <w:rPr>
          <w:rFonts w:ascii="Arial" w:hAnsi="Arial" w:cs="Arial"/>
          <w:sz w:val="22"/>
          <w:szCs w:val="22"/>
        </w:rPr>
      </w:pPr>
      <w:r w:rsidRPr="00E777F2">
        <w:rPr>
          <w:rFonts w:ascii="Arial" w:hAnsi="Arial" w:cs="Arial"/>
          <w:sz w:val="22"/>
          <w:szCs w:val="22"/>
        </w:rPr>
        <w:t xml:space="preserve">5. Executive summary: a stand-alone section of maximum four pages including the quality </w:t>
      </w:r>
    </w:p>
    <w:p w14:paraId="18B5274C" w14:textId="77777777" w:rsidR="0038657B" w:rsidRPr="00E777F2" w:rsidRDefault="0038657B" w:rsidP="0038657B">
      <w:pPr>
        <w:pStyle w:val="ListParagraph"/>
        <w:spacing w:line="360" w:lineRule="auto"/>
        <w:jc w:val="both"/>
        <w:rPr>
          <w:rFonts w:ascii="Arial" w:hAnsi="Arial" w:cs="Arial"/>
          <w:sz w:val="22"/>
          <w:szCs w:val="22"/>
        </w:rPr>
      </w:pPr>
      <w:r w:rsidRPr="00E777F2">
        <w:rPr>
          <w:rFonts w:ascii="Arial" w:hAnsi="Arial" w:cs="Arial"/>
          <w:sz w:val="22"/>
          <w:szCs w:val="22"/>
        </w:rPr>
        <w:t>standards and assurance ratings.</w:t>
      </w:r>
    </w:p>
    <w:p w14:paraId="78B14395" w14:textId="77777777" w:rsidR="0038657B" w:rsidRPr="00E777F2" w:rsidRDefault="0038657B" w:rsidP="0038657B">
      <w:pPr>
        <w:pStyle w:val="ListParagraph"/>
        <w:spacing w:line="360" w:lineRule="auto"/>
        <w:jc w:val="both"/>
        <w:rPr>
          <w:rFonts w:ascii="Arial" w:hAnsi="Arial" w:cs="Arial"/>
          <w:sz w:val="22"/>
          <w:szCs w:val="22"/>
        </w:rPr>
      </w:pPr>
      <w:r w:rsidRPr="00E777F2">
        <w:rPr>
          <w:rFonts w:ascii="Arial" w:hAnsi="Arial" w:cs="Arial"/>
          <w:sz w:val="22"/>
          <w:szCs w:val="22"/>
        </w:rPr>
        <w:t>6. Introduction and overview. What is being evaluated and why?</w:t>
      </w:r>
    </w:p>
    <w:p w14:paraId="437A9514" w14:textId="77777777" w:rsidR="0038657B" w:rsidRPr="00E777F2" w:rsidRDefault="0038657B" w:rsidP="0038657B">
      <w:pPr>
        <w:pStyle w:val="ListParagraph"/>
        <w:spacing w:line="360" w:lineRule="auto"/>
        <w:jc w:val="both"/>
        <w:rPr>
          <w:rFonts w:ascii="Arial" w:hAnsi="Arial" w:cs="Arial"/>
          <w:sz w:val="22"/>
          <w:szCs w:val="22"/>
        </w:rPr>
      </w:pPr>
      <w:r w:rsidRPr="00E777F2">
        <w:rPr>
          <w:rFonts w:ascii="Arial" w:hAnsi="Arial" w:cs="Arial"/>
          <w:sz w:val="22"/>
          <w:szCs w:val="22"/>
        </w:rPr>
        <w:t xml:space="preserve">7. Description of the intervention being evaluated. Provides the basis for report users to </w:t>
      </w:r>
    </w:p>
    <w:p w14:paraId="50B5F41C" w14:textId="77777777" w:rsidR="0038657B" w:rsidRPr="00E777F2" w:rsidRDefault="0038657B" w:rsidP="0038657B">
      <w:pPr>
        <w:pStyle w:val="ListParagraph"/>
        <w:spacing w:line="360" w:lineRule="auto"/>
        <w:jc w:val="both"/>
        <w:rPr>
          <w:rFonts w:ascii="Arial" w:hAnsi="Arial" w:cs="Arial"/>
          <w:sz w:val="22"/>
          <w:szCs w:val="22"/>
        </w:rPr>
      </w:pPr>
      <w:r w:rsidRPr="00E777F2">
        <w:rPr>
          <w:rFonts w:ascii="Arial" w:hAnsi="Arial" w:cs="Arial"/>
          <w:sz w:val="22"/>
          <w:szCs w:val="22"/>
        </w:rPr>
        <w:t xml:space="preserve">understand the logic and evaluability analysis result, assess the merits of the evaluation </w:t>
      </w:r>
    </w:p>
    <w:p w14:paraId="6F62B9D3" w14:textId="77777777" w:rsidR="0038657B" w:rsidRPr="00E777F2" w:rsidRDefault="0038657B" w:rsidP="0038657B">
      <w:pPr>
        <w:pStyle w:val="ListParagraph"/>
        <w:spacing w:line="360" w:lineRule="auto"/>
        <w:jc w:val="both"/>
        <w:rPr>
          <w:rFonts w:ascii="Arial" w:hAnsi="Arial" w:cs="Arial"/>
          <w:sz w:val="22"/>
          <w:szCs w:val="22"/>
        </w:rPr>
      </w:pPr>
      <w:r w:rsidRPr="00E777F2">
        <w:rPr>
          <w:rFonts w:ascii="Arial" w:hAnsi="Arial" w:cs="Arial"/>
          <w:sz w:val="22"/>
          <w:szCs w:val="22"/>
        </w:rPr>
        <w:lastRenderedPageBreak/>
        <w:t xml:space="preserve">methodology and understand the applicability of the evaluation results. </w:t>
      </w:r>
    </w:p>
    <w:p w14:paraId="397FC3D2" w14:textId="77777777" w:rsidR="0038657B" w:rsidRPr="00E777F2" w:rsidRDefault="0038657B" w:rsidP="0038657B">
      <w:pPr>
        <w:pStyle w:val="ListParagraph"/>
        <w:spacing w:line="360" w:lineRule="auto"/>
        <w:jc w:val="both"/>
        <w:rPr>
          <w:rFonts w:ascii="Arial" w:hAnsi="Arial" w:cs="Arial"/>
          <w:sz w:val="22"/>
          <w:szCs w:val="22"/>
        </w:rPr>
      </w:pPr>
      <w:r w:rsidRPr="00E777F2">
        <w:rPr>
          <w:rFonts w:ascii="Arial" w:hAnsi="Arial" w:cs="Arial"/>
          <w:sz w:val="22"/>
          <w:szCs w:val="22"/>
        </w:rPr>
        <w:t xml:space="preserve">8. Evaluation scope and objectives. The report should provide a clear explanation of the </w:t>
      </w:r>
    </w:p>
    <w:p w14:paraId="758825FA" w14:textId="77777777" w:rsidR="0038657B" w:rsidRPr="00E777F2" w:rsidRDefault="0038657B" w:rsidP="0038657B">
      <w:pPr>
        <w:pStyle w:val="ListParagraph"/>
        <w:spacing w:line="360" w:lineRule="auto"/>
        <w:jc w:val="both"/>
        <w:rPr>
          <w:rFonts w:ascii="Arial" w:hAnsi="Arial" w:cs="Arial"/>
          <w:sz w:val="22"/>
          <w:szCs w:val="22"/>
        </w:rPr>
      </w:pPr>
      <w:r w:rsidRPr="00E777F2">
        <w:rPr>
          <w:rFonts w:ascii="Arial" w:hAnsi="Arial" w:cs="Arial"/>
          <w:sz w:val="22"/>
          <w:szCs w:val="22"/>
        </w:rPr>
        <w:t xml:space="preserve">evaluation’s scope, primary objectives and main questions. </w:t>
      </w:r>
    </w:p>
    <w:p w14:paraId="0325EE19" w14:textId="77777777" w:rsidR="0038657B" w:rsidRPr="00E777F2" w:rsidRDefault="0038657B" w:rsidP="0038657B">
      <w:pPr>
        <w:pStyle w:val="ListParagraph"/>
        <w:spacing w:line="360" w:lineRule="auto"/>
        <w:jc w:val="both"/>
        <w:rPr>
          <w:rFonts w:ascii="Arial" w:hAnsi="Arial" w:cs="Arial"/>
          <w:sz w:val="22"/>
          <w:szCs w:val="22"/>
        </w:rPr>
      </w:pPr>
      <w:r w:rsidRPr="00E777F2">
        <w:rPr>
          <w:rFonts w:ascii="Arial" w:hAnsi="Arial" w:cs="Arial"/>
          <w:sz w:val="22"/>
          <w:szCs w:val="22"/>
        </w:rPr>
        <w:t xml:space="preserve">9. Evaluation approach and methods. The evaluation report should describe in detail the </w:t>
      </w:r>
    </w:p>
    <w:p w14:paraId="612BD560" w14:textId="77777777" w:rsidR="0038657B" w:rsidRPr="00E777F2" w:rsidRDefault="0038657B" w:rsidP="0038657B">
      <w:pPr>
        <w:pStyle w:val="ListParagraph"/>
        <w:spacing w:line="360" w:lineRule="auto"/>
        <w:jc w:val="both"/>
        <w:rPr>
          <w:rFonts w:ascii="Arial" w:hAnsi="Arial" w:cs="Arial"/>
          <w:sz w:val="22"/>
          <w:szCs w:val="22"/>
        </w:rPr>
      </w:pPr>
      <w:r w:rsidRPr="00E777F2">
        <w:rPr>
          <w:rFonts w:ascii="Arial" w:hAnsi="Arial" w:cs="Arial"/>
          <w:sz w:val="22"/>
          <w:szCs w:val="22"/>
        </w:rPr>
        <w:t xml:space="preserve">selected methodological approaches, methods and analysis. </w:t>
      </w:r>
    </w:p>
    <w:p w14:paraId="69A5A8BB" w14:textId="77777777" w:rsidR="0038657B" w:rsidRPr="00E777F2" w:rsidRDefault="0038657B" w:rsidP="0038657B">
      <w:pPr>
        <w:pStyle w:val="ListParagraph"/>
        <w:spacing w:line="360" w:lineRule="auto"/>
        <w:jc w:val="both"/>
        <w:rPr>
          <w:rFonts w:ascii="Arial" w:hAnsi="Arial" w:cs="Arial"/>
          <w:sz w:val="22"/>
          <w:szCs w:val="22"/>
        </w:rPr>
      </w:pPr>
      <w:r w:rsidRPr="00E777F2">
        <w:rPr>
          <w:rFonts w:ascii="Arial" w:hAnsi="Arial" w:cs="Arial"/>
          <w:sz w:val="22"/>
          <w:szCs w:val="22"/>
        </w:rPr>
        <w:t xml:space="preserve">10. Data analysis. The report should describe the procedures used to analyse the data collected </w:t>
      </w:r>
    </w:p>
    <w:p w14:paraId="1346EB26" w14:textId="77777777" w:rsidR="0038657B" w:rsidRPr="00E777F2" w:rsidRDefault="0038657B" w:rsidP="0038657B">
      <w:pPr>
        <w:pStyle w:val="ListParagraph"/>
        <w:spacing w:line="360" w:lineRule="auto"/>
        <w:jc w:val="both"/>
        <w:rPr>
          <w:rFonts w:ascii="Arial" w:hAnsi="Arial" w:cs="Arial"/>
          <w:sz w:val="22"/>
          <w:szCs w:val="22"/>
        </w:rPr>
      </w:pPr>
      <w:r w:rsidRPr="00E777F2">
        <w:rPr>
          <w:rFonts w:ascii="Arial" w:hAnsi="Arial" w:cs="Arial"/>
          <w:sz w:val="22"/>
          <w:szCs w:val="22"/>
        </w:rPr>
        <w:t xml:space="preserve">to answer the evaluation questions. </w:t>
      </w:r>
    </w:p>
    <w:p w14:paraId="22B7C2C9" w14:textId="77777777" w:rsidR="0038657B" w:rsidRPr="00E777F2" w:rsidRDefault="0038657B" w:rsidP="0038657B">
      <w:pPr>
        <w:pStyle w:val="ListParagraph"/>
        <w:spacing w:line="360" w:lineRule="auto"/>
        <w:jc w:val="both"/>
        <w:rPr>
          <w:rFonts w:ascii="Arial" w:hAnsi="Arial" w:cs="Arial"/>
          <w:sz w:val="22"/>
          <w:szCs w:val="22"/>
        </w:rPr>
      </w:pPr>
      <w:r w:rsidRPr="00E777F2">
        <w:rPr>
          <w:rFonts w:ascii="Arial" w:hAnsi="Arial" w:cs="Arial"/>
          <w:sz w:val="22"/>
          <w:szCs w:val="22"/>
        </w:rPr>
        <w:t xml:space="preserve">11. Findings and conclusions. Evaluation findings should be based on an analysis of the data </w:t>
      </w:r>
    </w:p>
    <w:p w14:paraId="7EB85269" w14:textId="77777777" w:rsidR="0038657B" w:rsidRPr="00E777F2" w:rsidRDefault="0038657B" w:rsidP="0038657B">
      <w:pPr>
        <w:pStyle w:val="ListParagraph"/>
        <w:spacing w:line="360" w:lineRule="auto"/>
        <w:jc w:val="both"/>
        <w:rPr>
          <w:rFonts w:ascii="Arial" w:hAnsi="Arial" w:cs="Arial"/>
          <w:sz w:val="22"/>
          <w:szCs w:val="22"/>
        </w:rPr>
      </w:pPr>
      <w:r w:rsidRPr="00E777F2">
        <w:rPr>
          <w:rFonts w:ascii="Arial" w:hAnsi="Arial" w:cs="Arial"/>
          <w:sz w:val="22"/>
          <w:szCs w:val="22"/>
        </w:rPr>
        <w:t>collected and conclusions should be drawn from these findings.</w:t>
      </w:r>
    </w:p>
    <w:p w14:paraId="003E8B99" w14:textId="77777777" w:rsidR="0038657B" w:rsidRPr="00E777F2" w:rsidRDefault="0038657B" w:rsidP="0038657B">
      <w:pPr>
        <w:pStyle w:val="ListParagraph"/>
        <w:spacing w:line="360" w:lineRule="auto"/>
        <w:jc w:val="both"/>
        <w:rPr>
          <w:rFonts w:ascii="Arial" w:hAnsi="Arial" w:cs="Arial"/>
          <w:sz w:val="22"/>
          <w:szCs w:val="22"/>
        </w:rPr>
      </w:pPr>
      <w:r w:rsidRPr="00E777F2">
        <w:rPr>
          <w:rFonts w:ascii="Arial" w:hAnsi="Arial" w:cs="Arial"/>
          <w:sz w:val="22"/>
          <w:szCs w:val="22"/>
        </w:rPr>
        <w:t xml:space="preserve">12. Recommendations. The report should provide a reasonable number of practical, feasible </w:t>
      </w:r>
    </w:p>
    <w:p w14:paraId="7A7E0D06" w14:textId="77777777" w:rsidR="0038657B" w:rsidRPr="00E777F2" w:rsidRDefault="0038657B" w:rsidP="0038657B">
      <w:pPr>
        <w:pStyle w:val="ListParagraph"/>
        <w:spacing w:line="360" w:lineRule="auto"/>
        <w:jc w:val="both"/>
        <w:rPr>
          <w:rFonts w:ascii="Arial" w:hAnsi="Arial" w:cs="Arial"/>
          <w:sz w:val="22"/>
          <w:szCs w:val="22"/>
        </w:rPr>
      </w:pPr>
      <w:r w:rsidRPr="00E777F2">
        <w:rPr>
          <w:rFonts w:ascii="Arial" w:hAnsi="Arial" w:cs="Arial"/>
          <w:sz w:val="22"/>
          <w:szCs w:val="22"/>
        </w:rPr>
        <w:t xml:space="preserve">recommendations directed to the intended users of the report about what actions to take or </w:t>
      </w:r>
    </w:p>
    <w:p w14:paraId="50C691F8" w14:textId="77777777" w:rsidR="0038657B" w:rsidRPr="00E777F2" w:rsidRDefault="0038657B" w:rsidP="0038657B">
      <w:pPr>
        <w:pStyle w:val="ListParagraph"/>
        <w:spacing w:line="360" w:lineRule="auto"/>
        <w:jc w:val="both"/>
        <w:rPr>
          <w:rFonts w:ascii="Arial" w:hAnsi="Arial" w:cs="Arial"/>
          <w:sz w:val="22"/>
          <w:szCs w:val="22"/>
        </w:rPr>
      </w:pPr>
      <w:r w:rsidRPr="00E777F2">
        <w:rPr>
          <w:rFonts w:ascii="Arial" w:hAnsi="Arial" w:cs="Arial"/>
          <w:sz w:val="22"/>
          <w:szCs w:val="22"/>
        </w:rPr>
        <w:t xml:space="preserve">decisions to make. </w:t>
      </w:r>
    </w:p>
    <w:p w14:paraId="6CDAC9CE" w14:textId="77777777" w:rsidR="0038657B" w:rsidRPr="00E777F2" w:rsidRDefault="0038657B" w:rsidP="0038657B">
      <w:pPr>
        <w:pStyle w:val="ListParagraph"/>
        <w:spacing w:line="360" w:lineRule="auto"/>
        <w:jc w:val="both"/>
        <w:rPr>
          <w:rFonts w:ascii="Arial" w:hAnsi="Arial" w:cs="Arial"/>
          <w:sz w:val="22"/>
          <w:szCs w:val="22"/>
        </w:rPr>
      </w:pPr>
      <w:r w:rsidRPr="00E777F2">
        <w:rPr>
          <w:rFonts w:ascii="Arial" w:hAnsi="Arial" w:cs="Arial"/>
          <w:sz w:val="22"/>
          <w:szCs w:val="22"/>
        </w:rPr>
        <w:t xml:space="preserve">13. Lessons learned. As appropriate and as requested in the TOR, the report should include </w:t>
      </w:r>
    </w:p>
    <w:p w14:paraId="207CE790" w14:textId="77777777" w:rsidR="0038657B" w:rsidRPr="00E777F2" w:rsidRDefault="0038657B" w:rsidP="0038657B">
      <w:pPr>
        <w:pStyle w:val="ListParagraph"/>
        <w:spacing w:line="360" w:lineRule="auto"/>
        <w:jc w:val="both"/>
        <w:rPr>
          <w:rFonts w:ascii="Arial" w:hAnsi="Arial" w:cs="Arial"/>
          <w:sz w:val="22"/>
          <w:szCs w:val="22"/>
        </w:rPr>
      </w:pPr>
      <w:r w:rsidRPr="00E777F2">
        <w:rPr>
          <w:rFonts w:ascii="Arial" w:hAnsi="Arial" w:cs="Arial"/>
          <w:sz w:val="22"/>
          <w:szCs w:val="22"/>
        </w:rPr>
        <w:t xml:space="preserve">discussion of lessons learned from the evaluation of the intervention. </w:t>
      </w:r>
    </w:p>
    <w:p w14:paraId="6825C1C9" w14:textId="72CC3F60" w:rsidR="00685225" w:rsidRPr="00E777F2" w:rsidRDefault="0038657B" w:rsidP="0038657B">
      <w:pPr>
        <w:pStyle w:val="ListParagraph"/>
        <w:spacing w:line="360" w:lineRule="auto"/>
        <w:ind w:left="0"/>
        <w:contextualSpacing w:val="0"/>
        <w:jc w:val="both"/>
        <w:rPr>
          <w:rFonts w:ascii="Arial" w:hAnsi="Arial" w:cs="Arial"/>
          <w:sz w:val="22"/>
          <w:szCs w:val="22"/>
        </w:rPr>
      </w:pPr>
      <w:r w:rsidRPr="00E777F2">
        <w:rPr>
          <w:rFonts w:ascii="Arial" w:hAnsi="Arial" w:cs="Arial"/>
          <w:sz w:val="22"/>
          <w:szCs w:val="22"/>
        </w:rPr>
        <w:t>14. Annexes</w:t>
      </w:r>
    </w:p>
    <w:p w14:paraId="233F3F2B" w14:textId="2EF31B23" w:rsidR="00001714" w:rsidRPr="00001714" w:rsidRDefault="00001714" w:rsidP="00001714">
      <w:pPr>
        <w:pStyle w:val="ListParagraph"/>
        <w:spacing w:line="360" w:lineRule="auto"/>
        <w:jc w:val="both"/>
        <w:rPr>
          <w:rFonts w:ascii="Arial" w:hAnsi="Arial" w:cs="Arial"/>
        </w:rPr>
      </w:pPr>
      <w:r w:rsidRPr="00001714">
        <w:rPr>
          <w:rFonts w:ascii="Arial" w:hAnsi="Arial" w:cs="Arial"/>
        </w:rPr>
        <w:t>a) Intervention results framework and theory of change.</w:t>
      </w:r>
    </w:p>
    <w:p w14:paraId="4C671A87" w14:textId="77777777" w:rsidR="00001714" w:rsidRPr="00001714" w:rsidRDefault="00001714" w:rsidP="00001714">
      <w:pPr>
        <w:pStyle w:val="ListParagraph"/>
        <w:spacing w:line="360" w:lineRule="auto"/>
        <w:jc w:val="both"/>
        <w:rPr>
          <w:rFonts w:ascii="Arial" w:hAnsi="Arial" w:cs="Arial"/>
        </w:rPr>
      </w:pPr>
      <w:r w:rsidRPr="00001714">
        <w:rPr>
          <w:rFonts w:ascii="Arial" w:hAnsi="Arial" w:cs="Arial"/>
        </w:rPr>
        <w:t>(b) Key stakeholders and partners.</w:t>
      </w:r>
    </w:p>
    <w:p w14:paraId="58C4DF9A" w14:textId="77777777" w:rsidR="00001714" w:rsidRDefault="00001714" w:rsidP="00001714">
      <w:pPr>
        <w:pStyle w:val="ListParagraph"/>
        <w:spacing w:line="360" w:lineRule="auto"/>
        <w:jc w:val="both"/>
        <w:rPr>
          <w:rFonts w:ascii="Arial" w:hAnsi="Arial" w:cs="Arial"/>
        </w:rPr>
      </w:pPr>
      <w:r w:rsidRPr="00001714">
        <w:rPr>
          <w:rFonts w:ascii="Arial" w:hAnsi="Arial" w:cs="Arial"/>
        </w:rPr>
        <w:t>(c) Documents to be reviewed and consulted.</w:t>
      </w:r>
    </w:p>
    <w:p w14:paraId="0B883662" w14:textId="1B459DD6" w:rsidR="00685225" w:rsidRPr="00FA1282" w:rsidRDefault="00001714" w:rsidP="00001714">
      <w:pPr>
        <w:pStyle w:val="ListParagraph"/>
        <w:spacing w:line="360" w:lineRule="auto"/>
        <w:jc w:val="both"/>
        <w:rPr>
          <w:rFonts w:ascii="Arial" w:hAnsi="Arial" w:cs="Arial"/>
        </w:rPr>
      </w:pPr>
      <w:r w:rsidRPr="00001714">
        <w:rPr>
          <w:rFonts w:ascii="Arial" w:hAnsi="Arial" w:cs="Arial"/>
        </w:rPr>
        <w:t>(d) Evaluation matrix template.</w:t>
      </w:r>
    </w:p>
    <w:p w14:paraId="51A15E10" w14:textId="36A2692D" w:rsidR="00D7044F" w:rsidRPr="00FA1282" w:rsidRDefault="00D7044F" w:rsidP="00FA1282">
      <w:pPr>
        <w:spacing w:line="360" w:lineRule="auto"/>
        <w:jc w:val="both"/>
        <w:rPr>
          <w:rFonts w:ascii="Arial" w:hAnsi="Arial" w:cs="Arial"/>
        </w:rPr>
      </w:pPr>
    </w:p>
    <w:p w14:paraId="2214BEFC" w14:textId="77777777" w:rsidR="00D7044F" w:rsidRPr="00FA1282" w:rsidRDefault="00D7044F" w:rsidP="00C07502">
      <w:pPr>
        <w:spacing w:line="360" w:lineRule="auto"/>
        <w:jc w:val="both"/>
        <w:rPr>
          <w:rFonts w:ascii="Arial" w:hAnsi="Arial" w:cs="Arial"/>
        </w:rPr>
      </w:pPr>
    </w:p>
    <w:sectPr w:rsidR="00D7044F" w:rsidRPr="00FA1282" w:rsidSect="00A679E7">
      <w:headerReference w:type="even" r:id="rId9"/>
      <w:headerReference w:type="default" r:id="rId10"/>
      <w:footerReference w:type="even" r:id="rId11"/>
      <w:footerReference w:type="default" r:id="rId12"/>
      <w:headerReference w:type="first" r:id="rId13"/>
      <w:footerReference w:type="first" r:id="rId14"/>
      <w:pgSz w:w="11906" w:h="16838"/>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DD5A4" w14:textId="77777777" w:rsidR="00022B8C" w:rsidRDefault="00022B8C" w:rsidP="00EC7E57">
      <w:r>
        <w:separator/>
      </w:r>
    </w:p>
  </w:endnote>
  <w:endnote w:type="continuationSeparator" w:id="0">
    <w:p w14:paraId="1A624B0B" w14:textId="77777777" w:rsidR="00022B8C" w:rsidRDefault="00022B8C" w:rsidP="00EC7E57">
      <w:r>
        <w:continuationSeparator/>
      </w:r>
    </w:p>
  </w:endnote>
  <w:endnote w:type="continuationNotice" w:id="1">
    <w:p w14:paraId="4D25B67E" w14:textId="77777777" w:rsidR="00022B8C" w:rsidRDefault="00022B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983A9" w14:textId="77777777" w:rsidR="00D4755B" w:rsidRDefault="00D4755B" w:rsidP="003078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4CC248" w14:textId="77777777" w:rsidR="00D4755B" w:rsidRDefault="00D475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141409"/>
      <w:docPartObj>
        <w:docPartGallery w:val="Page Numbers (Bottom of Page)"/>
        <w:docPartUnique/>
      </w:docPartObj>
    </w:sdtPr>
    <w:sdtEndPr/>
    <w:sdtContent>
      <w:p w14:paraId="46982AD3" w14:textId="77777777" w:rsidR="00D4755B" w:rsidRDefault="00D4755B">
        <w:pPr>
          <w:pStyle w:val="Footer"/>
        </w:pPr>
        <w:r>
          <w:rPr>
            <w:noProof/>
          </w:rPr>
          <mc:AlternateContent>
            <mc:Choice Requires="wpg">
              <w:drawing>
                <wp:anchor distT="0" distB="0" distL="114300" distR="114300" simplePos="0" relativeHeight="251657728" behindDoc="0" locked="0" layoutInCell="0" allowOverlap="1" wp14:anchorId="77DD5E35" wp14:editId="02740793">
                  <wp:simplePos x="0" y="0"/>
                  <wp:positionH relativeFrom="rightMargin">
                    <wp:align>right</wp:align>
                  </wp:positionH>
                  <wp:positionV relativeFrom="bottomMargin">
                    <wp:align>bottom</wp:align>
                  </wp:positionV>
                  <wp:extent cx="914400" cy="914400"/>
                  <wp:effectExtent l="19050" t="1905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31" name="Rectangle 14"/>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0A55B" w14:textId="77777777" w:rsidR="00D4755B" w:rsidRDefault="00D4755B"/>
                            </w:txbxContent>
                          </wps:txbx>
                          <wps:bodyPr rot="0" vert="horz" wrap="square" lIns="91440" tIns="45720" rIns="91440" bIns="45720" anchor="t" anchorCtr="0" upright="1">
                            <a:noAutofit/>
                          </wps:bodyPr>
                        </wps:wsp>
                        <wps:wsp>
                          <wps:cNvPr id="32" name="AutoShape 15"/>
                          <wps:cNvSpPr>
                            <a:spLocks noChangeArrowheads="1"/>
                          </wps:cNvSpPr>
                          <wps:spPr bwMode="auto">
                            <a:xfrm rot="13500000" flipH="1">
                              <a:off x="10813" y="14744"/>
                              <a:ext cx="1121" cy="495"/>
                            </a:xfrm>
                            <a:prstGeom prst="homePlate">
                              <a:avLst>
                                <a:gd name="adj" fmla="val 56616"/>
                              </a:avLst>
                            </a:prstGeom>
                            <a:noFill/>
                            <a:ln w="9525">
                              <a:solidFill>
                                <a:srgbClr val="1896A3"/>
                              </a:solidFill>
                              <a:miter lim="800000"/>
                              <a:headEnd/>
                              <a:tailEnd/>
                            </a:ln>
                            <a:extLst>
                              <a:ext uri="{909E8E84-426E-40DD-AFC4-6F175D3DCCD1}">
                                <a14:hiddenFill xmlns:a14="http://schemas.microsoft.com/office/drawing/2010/main">
                                  <a:solidFill>
                                    <a:srgbClr val="5C83B4"/>
                                  </a:solidFill>
                                </a14:hiddenFill>
                              </a:ext>
                            </a:extLst>
                          </wps:spPr>
                          <wps:txbx>
                            <w:txbxContent>
                              <w:p w14:paraId="3901C84E" w14:textId="77777777" w:rsidR="00D4755B" w:rsidRPr="004C5578" w:rsidRDefault="00D4755B">
                                <w:pPr>
                                  <w:pStyle w:val="Footer"/>
                                  <w:jc w:val="center"/>
                                  <w:rPr>
                                    <w:color w:val="185262"/>
                                  </w:rPr>
                                </w:pPr>
                                <w:r w:rsidRPr="004C5578">
                                  <w:rPr>
                                    <w:color w:val="185262"/>
                                  </w:rPr>
                                  <w:fldChar w:fldCharType="begin"/>
                                </w:r>
                                <w:r w:rsidRPr="004C5578">
                                  <w:rPr>
                                    <w:color w:val="185262"/>
                                  </w:rPr>
                                  <w:instrText xml:space="preserve"> PAGE   \* MERGEFORMAT </w:instrText>
                                </w:r>
                                <w:r w:rsidRPr="004C5578">
                                  <w:rPr>
                                    <w:color w:val="185262"/>
                                  </w:rPr>
                                  <w:fldChar w:fldCharType="separate"/>
                                </w:r>
                                <w:r>
                                  <w:rPr>
                                    <w:noProof/>
                                    <w:color w:val="185262"/>
                                  </w:rPr>
                                  <w:t>7</w:t>
                                </w:r>
                                <w:r w:rsidRPr="004C5578">
                                  <w:rPr>
                                    <w:noProof/>
                                    <w:color w:val="185262"/>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D5E35" id="Group 30" o:spid="_x0000_s1027" style="position:absolute;margin-left:20.8pt;margin-top:0;width:1in;height:1in;z-index:251657728;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" o:allowincell="f">
                  <v:rect id="Rectangle 14" o:spid="_x0000_s1028"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textbox>
                      <w:txbxContent>
                        <w:p w14:paraId="3200A55B" w14:textId="77777777" w:rsidR="00D4755B" w:rsidRDefault="00D4755B"/>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5" o:spid="_x0000_s1029"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" filled="f" fillcolor="#5c83b4" strokecolor="#1896a3">
                    <v:textbox inset=",0,,0">
                      <w:txbxContent>
                        <w:p w14:paraId="3901C84E" w14:textId="77777777" w:rsidR="00D4755B" w:rsidRPr="004C5578" w:rsidRDefault="00D4755B">
                          <w:pPr>
                            <w:pStyle w:val="Footer"/>
                            <w:jc w:val="center"/>
                            <w:rPr>
                              <w:color w:val="185262"/>
                            </w:rPr>
                          </w:pPr>
                          <w:r w:rsidRPr="004C5578">
                            <w:rPr>
                              <w:color w:val="185262"/>
                            </w:rPr>
                            <w:fldChar w:fldCharType="begin"/>
                          </w:r>
                          <w:r w:rsidRPr="004C5578">
                            <w:rPr>
                              <w:color w:val="185262"/>
                            </w:rPr>
                            <w:instrText xml:space="preserve"> PAGE   \* MERGEFORMAT </w:instrText>
                          </w:r>
                          <w:r w:rsidRPr="004C5578">
                            <w:rPr>
                              <w:color w:val="185262"/>
                            </w:rPr>
                            <w:fldChar w:fldCharType="separate"/>
                          </w:r>
                          <w:r>
                            <w:rPr>
                              <w:noProof/>
                              <w:color w:val="185262"/>
                            </w:rPr>
                            <w:t>7</w:t>
                          </w:r>
                          <w:r w:rsidRPr="004C5578">
                            <w:rPr>
                              <w:noProof/>
                              <w:color w:val="185262"/>
                            </w:rPr>
                            <w:fldChar w:fldCharType="end"/>
                          </w:r>
                        </w:p>
                      </w:txbxContent>
                    </v:textbox>
                  </v:shape>
                  <w10:wrap anchorx="margin"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279474"/>
      <w:docPartObj>
        <w:docPartGallery w:val="Page Numbers (Bottom of Page)"/>
        <w:docPartUnique/>
      </w:docPartObj>
    </w:sdtPr>
    <w:sdtEndPr/>
    <w:sdtContent>
      <w:p w14:paraId="5F1FBE4A" w14:textId="77777777" w:rsidR="00D4755B" w:rsidRDefault="00D4755B" w:rsidP="00DC3DEE">
        <w:pPr>
          <w:pStyle w:val="Footer"/>
          <w:tabs>
            <w:tab w:val="left" w:pos="1406"/>
          </w:tabs>
        </w:pPr>
        <w:r w:rsidRPr="006E2308">
          <w:rPr>
            <w:rStyle w:val="PageNumber"/>
            <w:noProof/>
          </w:rPr>
          <mc:AlternateContent>
            <mc:Choice Requires="wpg">
              <w:drawing>
                <wp:anchor distT="0" distB="0" distL="114300" distR="114300" simplePos="0" relativeHeight="251656704" behindDoc="0" locked="0" layoutInCell="0" allowOverlap="1" wp14:anchorId="385350AB" wp14:editId="6F4A87C9">
                  <wp:simplePos x="0" y="0"/>
                  <wp:positionH relativeFrom="rightMargin">
                    <wp:align>right</wp:align>
                  </wp:positionH>
                  <wp:positionV relativeFrom="bottomMargin">
                    <wp:align>bottom</wp:align>
                  </wp:positionV>
                  <wp:extent cx="914400" cy="914400"/>
                  <wp:effectExtent l="19050" t="19050" r="0" b="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14400"/>
                            <a:chOff x="10800" y="14400"/>
                            <a:chExt cx="1440" cy="1440"/>
                          </a:xfrm>
                        </wpg:grpSpPr>
                        <wps:wsp>
                          <wps:cNvPr id="28" name="Rectangle 11"/>
                          <wps:cNvSpPr>
                            <a:spLocks noChangeArrowheads="1"/>
                          </wps:cNvSpPr>
                          <wps:spPr bwMode="auto">
                            <a:xfrm>
                              <a:off x="10800" y="14400"/>
                              <a:ext cx="144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E578F" w14:textId="77777777" w:rsidR="00D4755B" w:rsidRDefault="00D4755B"/>
                            </w:txbxContent>
                          </wps:txbx>
                          <wps:bodyPr rot="0" vert="horz" wrap="square" lIns="91440" tIns="45720" rIns="91440" bIns="45720" anchor="t" anchorCtr="0" upright="1">
                            <a:noAutofit/>
                          </wps:bodyPr>
                        </wps:wsp>
                        <wps:wsp>
                          <wps:cNvPr id="29" name="AutoShape 12"/>
                          <wps:cNvSpPr>
                            <a:spLocks noChangeArrowheads="1"/>
                          </wps:cNvSpPr>
                          <wps:spPr bwMode="auto">
                            <a:xfrm rot="13500000" flipH="1">
                              <a:off x="10813" y="14744"/>
                              <a:ext cx="1121" cy="495"/>
                            </a:xfrm>
                            <a:prstGeom prst="homePlate">
                              <a:avLst>
                                <a:gd name="adj" fmla="val 56616"/>
                              </a:avLst>
                            </a:prstGeom>
                            <a:noFill/>
                            <a:ln w="9525">
                              <a:solidFill>
                                <a:srgbClr val="1896A3"/>
                              </a:solidFill>
                              <a:miter lim="800000"/>
                              <a:headEnd/>
                              <a:tailEnd/>
                            </a:ln>
                            <a:extLst>
                              <a:ext uri="{909E8E84-426E-40DD-AFC4-6F175D3DCCD1}">
                                <a14:hiddenFill xmlns:a14="http://schemas.microsoft.com/office/drawing/2010/main">
                                  <a:solidFill>
                                    <a:srgbClr val="5C83B4"/>
                                  </a:solidFill>
                                </a14:hiddenFill>
                              </a:ext>
                            </a:extLst>
                          </wps:spPr>
                          <wps:txbx>
                            <w:txbxContent>
                              <w:p w14:paraId="09485256" w14:textId="77777777" w:rsidR="00D4755B" w:rsidRPr="006E2308" w:rsidRDefault="00D4755B">
                                <w:pPr>
                                  <w:pStyle w:val="Footer"/>
                                  <w:jc w:val="center"/>
                                  <w:rPr>
                                    <w:color w:val="185262"/>
                                  </w:rPr>
                                </w:pPr>
                                <w:r w:rsidRPr="006E2308">
                                  <w:rPr>
                                    <w:color w:val="185262"/>
                                  </w:rPr>
                                  <w:fldChar w:fldCharType="begin"/>
                                </w:r>
                                <w:r w:rsidRPr="006E2308">
                                  <w:rPr>
                                    <w:color w:val="185262"/>
                                  </w:rPr>
                                  <w:instrText xml:space="preserve"> PAGE   \* MERGEFORMAT </w:instrText>
                                </w:r>
                                <w:r w:rsidRPr="006E2308">
                                  <w:rPr>
                                    <w:color w:val="185262"/>
                                  </w:rPr>
                                  <w:fldChar w:fldCharType="separate"/>
                                </w:r>
                                <w:r>
                                  <w:rPr>
                                    <w:noProof/>
                                    <w:color w:val="185262"/>
                                  </w:rPr>
                                  <w:t>1</w:t>
                                </w:r>
                                <w:r w:rsidRPr="006E2308">
                                  <w:rPr>
                                    <w:noProof/>
                                    <w:color w:val="185262"/>
                                  </w:rPr>
                                  <w:fldChar w:fldCharType="end"/>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350AB" id="Group 27" o:spid="_x0000_s1030" style="position:absolute;margin-left:20.8pt;margin-top:0;width:1in;height:1in;z-index:251656704;mso-position-horizontal:right;mso-position-horizontal-relative:right-margin-area;mso-position-vertical:bottom;mso-position-vertical-relative:bottom-margin-area" coordorigin="10800,14400" coordsize="144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" o:allowincell="f">
                  <v:rect id="Rectangle 11" o:spid="_x0000_s1031" style="position:absolute;left:10800;top:14400;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textbox>
                      <w:txbxContent>
                        <w:p w14:paraId="62BE578F" w14:textId="77777777" w:rsidR="00D4755B" w:rsidRDefault="00D4755B"/>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2" o:spid="_x0000_s1032" type="#_x0000_t15" style="position:absolute;left:10813;top:14744;width:1121;height:495;rotation:13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" filled="f" fillcolor="#5c83b4" strokecolor="#1896a3">
                    <v:textbox inset=",0,,0">
                      <w:txbxContent>
                        <w:p w14:paraId="09485256" w14:textId="77777777" w:rsidR="00D4755B" w:rsidRPr="006E2308" w:rsidRDefault="00D4755B">
                          <w:pPr>
                            <w:pStyle w:val="Footer"/>
                            <w:jc w:val="center"/>
                            <w:rPr>
                              <w:color w:val="185262"/>
                            </w:rPr>
                          </w:pPr>
                          <w:r w:rsidRPr="006E2308">
                            <w:rPr>
                              <w:color w:val="185262"/>
                            </w:rPr>
                            <w:fldChar w:fldCharType="begin"/>
                          </w:r>
                          <w:r w:rsidRPr="006E2308">
                            <w:rPr>
                              <w:color w:val="185262"/>
                            </w:rPr>
                            <w:instrText xml:space="preserve"> PAGE   \* MERGEFORMAT </w:instrText>
                          </w:r>
                          <w:r w:rsidRPr="006E2308">
                            <w:rPr>
                              <w:color w:val="185262"/>
                            </w:rPr>
                            <w:fldChar w:fldCharType="separate"/>
                          </w:r>
                          <w:r>
                            <w:rPr>
                              <w:noProof/>
                              <w:color w:val="185262"/>
                            </w:rPr>
                            <w:t>1</w:t>
                          </w:r>
                          <w:r w:rsidRPr="006E2308">
                            <w:rPr>
                              <w:noProof/>
                              <w:color w:val="185262"/>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485FF" w14:textId="77777777" w:rsidR="00022B8C" w:rsidRDefault="00022B8C" w:rsidP="00EC7E57">
      <w:r>
        <w:separator/>
      </w:r>
    </w:p>
  </w:footnote>
  <w:footnote w:type="continuationSeparator" w:id="0">
    <w:p w14:paraId="1098A8F5" w14:textId="77777777" w:rsidR="00022B8C" w:rsidRDefault="00022B8C" w:rsidP="00EC7E57">
      <w:r>
        <w:continuationSeparator/>
      </w:r>
    </w:p>
  </w:footnote>
  <w:footnote w:type="continuationNotice" w:id="1">
    <w:p w14:paraId="643CFB2A" w14:textId="77777777" w:rsidR="00022B8C" w:rsidRDefault="00022B8C"/>
  </w:footnote>
  <w:footnote w:id="2">
    <w:p w14:paraId="3C05F985" w14:textId="7BFAB368" w:rsidR="00DB7E3F" w:rsidRPr="00DB7E3F" w:rsidRDefault="00DB7E3F">
      <w:pPr>
        <w:pStyle w:val="FootnoteText"/>
      </w:pPr>
      <w:r>
        <w:rPr>
          <w:rStyle w:val="FootnoteReference"/>
        </w:rPr>
        <w:footnoteRef/>
      </w:r>
      <w:r>
        <w:t xml:space="preserve"> </w:t>
      </w:r>
      <w:r w:rsidR="000F7DC5" w:rsidRPr="000F7DC5">
        <w:t>http://web.undp.org/evaluation/guideline/index.shtml</w:t>
      </w:r>
    </w:p>
  </w:footnote>
  <w:footnote w:id="3">
    <w:p w14:paraId="356C0528" w14:textId="77777777" w:rsidR="00685225" w:rsidRPr="00956DBF" w:rsidRDefault="00685225" w:rsidP="00685225">
      <w:pPr>
        <w:ind w:left="180" w:hanging="180"/>
        <w:jc w:val="both"/>
        <w:rPr>
          <w:i/>
          <w:sz w:val="18"/>
          <w:szCs w:val="18"/>
        </w:rPr>
      </w:pPr>
      <w:r w:rsidRPr="001C3A3D">
        <w:rPr>
          <w:rStyle w:val="FootnoteReference"/>
          <w:rFonts w:eastAsiaTheme="majorEastAsia"/>
          <w:b/>
          <w:color w:val="FF0000"/>
          <w:sz w:val="18"/>
          <w:szCs w:val="18"/>
        </w:rPr>
        <w:footnoteRef/>
      </w:r>
      <w:r w:rsidRPr="00956DBF">
        <w:rPr>
          <w:sz w:val="18"/>
          <w:szCs w:val="18"/>
        </w:rPr>
        <w:t xml:space="preserve"> </w:t>
      </w:r>
      <w:r w:rsidRPr="00956DBF">
        <w:rPr>
          <w:i/>
          <w:sz w:val="18"/>
          <w:szCs w:val="18"/>
        </w:rPr>
        <w:t xml:space="preserve">The term “All inclusive” implies that all costs (professional fees, </w:t>
      </w:r>
      <w:r>
        <w:rPr>
          <w:i/>
          <w:sz w:val="18"/>
          <w:szCs w:val="18"/>
        </w:rPr>
        <w:t xml:space="preserve">travel costs, </w:t>
      </w:r>
      <w:r w:rsidRPr="00956DBF">
        <w:rPr>
          <w:i/>
          <w:sz w:val="18"/>
          <w:szCs w:val="18"/>
        </w:rPr>
        <w:t>living allowances, communi</w:t>
      </w:r>
      <w:r>
        <w:rPr>
          <w:i/>
          <w:sz w:val="18"/>
          <w:szCs w:val="18"/>
        </w:rPr>
        <w:t>c</w:t>
      </w:r>
      <w:r w:rsidRPr="00956DBF">
        <w:rPr>
          <w:i/>
          <w:sz w:val="18"/>
          <w:szCs w:val="18"/>
        </w:rPr>
        <w:t>ations, consumables, etc.) that could possibly be incurred by the Contractor are already factored into the final amounts submitted in the proposal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4DE41" w14:textId="77777777" w:rsidR="00D4755B" w:rsidRDefault="00001714">
    <w:pPr>
      <w:pStyle w:val="Header"/>
    </w:pPr>
    <w:r>
      <w:rPr>
        <w:noProof/>
      </w:rPr>
      <w:pict w14:anchorId="5473C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003238" o:spid="_x0000_s2053" type="#_x0000_t75" style="position:absolute;margin-left:0;margin-top:0;width:450.75pt;height:637.3pt;z-index:-251657728;mso-position-horizontal:center;mso-position-horizontal-relative:margin;mso-position-vertical:center;mso-position-vertical-relative:margin" o:allowincell="f">
          <v:imagedata r:id="rId1" o:title="transparent section "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0BB2F" w14:textId="77777777" w:rsidR="00D4755B" w:rsidRPr="00043D18" w:rsidRDefault="00D4755B" w:rsidP="00043D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1A7F6" w14:textId="77777777" w:rsidR="00D4755B" w:rsidRDefault="00D47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694B"/>
    <w:multiLevelType w:val="hybridMultilevel"/>
    <w:tmpl w:val="6504C2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459BB"/>
    <w:multiLevelType w:val="hybridMultilevel"/>
    <w:tmpl w:val="2068A096"/>
    <w:lvl w:ilvl="0" w:tplc="4CB8C4CA">
      <w:start w:val="1"/>
      <w:numFmt w:val="upperRoman"/>
      <w:lvlText w:val="%1."/>
      <w:lvlJc w:val="left"/>
      <w:pPr>
        <w:ind w:left="45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133B71B8"/>
    <w:multiLevelType w:val="hybridMultilevel"/>
    <w:tmpl w:val="CC3EF07A"/>
    <w:lvl w:ilvl="0" w:tplc="3C3AD28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92B94"/>
    <w:multiLevelType w:val="hybridMultilevel"/>
    <w:tmpl w:val="F336DE40"/>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4" w15:restartNumberingAfterBreak="0">
    <w:nsid w:val="19190AC5"/>
    <w:multiLevelType w:val="hybridMultilevel"/>
    <w:tmpl w:val="BDDE7410"/>
    <w:lvl w:ilvl="0" w:tplc="7F0209FE">
      <w:start w:val="1"/>
      <w:numFmt w:val="bullet"/>
      <w:lvlText w:val=""/>
      <w:lvlJc w:val="left"/>
      <w:pPr>
        <w:ind w:left="774"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19F160C0"/>
    <w:multiLevelType w:val="hybridMultilevel"/>
    <w:tmpl w:val="BC38606E"/>
    <w:lvl w:ilvl="0" w:tplc="0409000F">
      <w:start w:val="1"/>
      <w:numFmt w:val="decimal"/>
      <w:lvlText w:val="%1."/>
      <w:lvlJc w:val="left"/>
      <w:pPr>
        <w:ind w:left="1080" w:hanging="360"/>
      </w:pPr>
      <w:rPr>
        <w:rFonts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F905CB"/>
    <w:multiLevelType w:val="hybridMultilevel"/>
    <w:tmpl w:val="C3BC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3630A"/>
    <w:multiLevelType w:val="multilevel"/>
    <w:tmpl w:val="7792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384D70"/>
    <w:multiLevelType w:val="hybridMultilevel"/>
    <w:tmpl w:val="09D2191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1EA01A77"/>
    <w:multiLevelType w:val="multilevel"/>
    <w:tmpl w:val="35AA41EE"/>
    <w:lvl w:ilvl="0">
      <w:start w:val="4"/>
      <w:numFmt w:val="decimal"/>
      <w:pStyle w:val="Heading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1FD72EE0"/>
    <w:multiLevelType w:val="hybridMultilevel"/>
    <w:tmpl w:val="E52C61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C2A5C"/>
    <w:multiLevelType w:val="hybridMultilevel"/>
    <w:tmpl w:val="6FD4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05202"/>
    <w:multiLevelType w:val="hybridMultilevel"/>
    <w:tmpl w:val="6F3E0526"/>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82F16"/>
    <w:multiLevelType w:val="hybridMultilevel"/>
    <w:tmpl w:val="348AD9C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401AC"/>
    <w:multiLevelType w:val="hybridMultilevel"/>
    <w:tmpl w:val="A912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D4230"/>
    <w:multiLevelType w:val="hybridMultilevel"/>
    <w:tmpl w:val="E6BAED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8565F"/>
    <w:multiLevelType w:val="hybridMultilevel"/>
    <w:tmpl w:val="FB2A1A42"/>
    <w:lvl w:ilvl="0" w:tplc="A5B2073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010EE5"/>
    <w:multiLevelType w:val="hybridMultilevel"/>
    <w:tmpl w:val="2CD66AF4"/>
    <w:lvl w:ilvl="0" w:tplc="04090009">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8" w15:restartNumberingAfterBreak="0">
    <w:nsid w:val="3F124672"/>
    <w:multiLevelType w:val="multilevel"/>
    <w:tmpl w:val="B07A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13D7A2F"/>
    <w:multiLevelType w:val="hybridMultilevel"/>
    <w:tmpl w:val="5936EACC"/>
    <w:lvl w:ilvl="0" w:tplc="04090001">
      <w:start w:val="1"/>
      <w:numFmt w:val="bullet"/>
      <w:lvlText w:val=""/>
      <w:lvlJc w:val="left"/>
      <w:pPr>
        <w:ind w:left="1080" w:hanging="360"/>
      </w:pPr>
      <w:rPr>
        <w:rFonts w:ascii="Symbol" w:hAnsi="Symbol"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D24D44"/>
    <w:multiLevelType w:val="multilevel"/>
    <w:tmpl w:val="D180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F60826"/>
    <w:multiLevelType w:val="hybridMultilevel"/>
    <w:tmpl w:val="783ABD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F7D63"/>
    <w:multiLevelType w:val="hybridMultilevel"/>
    <w:tmpl w:val="2438C4C8"/>
    <w:lvl w:ilvl="0" w:tplc="2F74F82A">
      <w:numFmt w:val="bullet"/>
      <w:lvlText w:val="•"/>
      <w:lvlJc w:val="left"/>
      <w:pPr>
        <w:ind w:left="720" w:hanging="720"/>
      </w:pPr>
      <w:rPr>
        <w:rFonts w:ascii="Cambria" w:eastAsiaTheme="minorHAnsi" w:hAnsi="Cambria"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1CD5FD3"/>
    <w:multiLevelType w:val="hybridMultilevel"/>
    <w:tmpl w:val="4D181AB4"/>
    <w:lvl w:ilvl="0" w:tplc="04090001">
      <w:start w:val="1"/>
      <w:numFmt w:val="bullet"/>
      <w:lvlText w:val=""/>
      <w:lvlJc w:val="left"/>
      <w:pPr>
        <w:ind w:left="720" w:hanging="360"/>
      </w:pPr>
      <w:rPr>
        <w:rFonts w:ascii="Symbol" w:hAnsi="Symbol" w:hint="default"/>
      </w:rPr>
    </w:lvl>
    <w:lvl w:ilvl="1" w:tplc="E4C633D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35634F"/>
    <w:multiLevelType w:val="hybridMultilevel"/>
    <w:tmpl w:val="21260E74"/>
    <w:lvl w:ilvl="0" w:tplc="04090001">
      <w:start w:val="1"/>
      <w:numFmt w:val="bullet"/>
      <w:lvlText w:val=""/>
      <w:lvlJc w:val="left"/>
      <w:pPr>
        <w:ind w:left="720" w:hanging="360"/>
      </w:pPr>
      <w:rPr>
        <w:rFonts w:ascii="Symbol" w:hAnsi="Symbol" w:hint="default"/>
        <w:color w:val="auto"/>
        <w:sz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F12E0"/>
    <w:multiLevelType w:val="hybridMultilevel"/>
    <w:tmpl w:val="AA2497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E07EDD"/>
    <w:multiLevelType w:val="hybridMultilevel"/>
    <w:tmpl w:val="7D0A6054"/>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5B435B57"/>
    <w:multiLevelType w:val="hybridMultilevel"/>
    <w:tmpl w:val="B5BC92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11797"/>
    <w:multiLevelType w:val="hybridMultilevel"/>
    <w:tmpl w:val="51964F3A"/>
    <w:lvl w:ilvl="0" w:tplc="04090009">
      <w:start w:val="1"/>
      <w:numFmt w:val="bullet"/>
      <w:lvlText w:val=""/>
      <w:lvlJc w:val="left"/>
      <w:pPr>
        <w:ind w:left="720" w:hanging="360"/>
      </w:pPr>
      <w:rPr>
        <w:rFonts w:ascii="Wingdings" w:hAnsi="Wingdings" w:hint="default"/>
      </w:rPr>
    </w:lvl>
    <w:lvl w:ilvl="1" w:tplc="E8882A72">
      <w:numFmt w:val="bullet"/>
      <w:lvlText w:val="•"/>
      <w:lvlJc w:val="left"/>
      <w:pPr>
        <w:ind w:left="1800" w:hanging="720"/>
      </w:pPr>
      <w:rPr>
        <w:rFonts w:ascii="Calibri Light" w:eastAsia="Times New Roman"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513AC7"/>
    <w:multiLevelType w:val="hybridMultilevel"/>
    <w:tmpl w:val="5C2A46D6"/>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652C0D96"/>
    <w:multiLevelType w:val="hybridMultilevel"/>
    <w:tmpl w:val="D8F029F2"/>
    <w:lvl w:ilvl="0" w:tplc="04090001">
      <w:start w:val="1"/>
      <w:numFmt w:val="bullet"/>
      <w:lvlText w:val=""/>
      <w:lvlJc w:val="left"/>
      <w:pPr>
        <w:ind w:left="1080" w:hanging="360"/>
      </w:pPr>
      <w:rPr>
        <w:rFonts w:ascii="Symbol" w:hAnsi="Symbol"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A7820"/>
    <w:multiLevelType w:val="hybridMultilevel"/>
    <w:tmpl w:val="7F183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9C21461"/>
    <w:multiLevelType w:val="hybridMultilevel"/>
    <w:tmpl w:val="EA5AFDFA"/>
    <w:lvl w:ilvl="0" w:tplc="3C3AD28A">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F1E4C"/>
    <w:multiLevelType w:val="hybridMultilevel"/>
    <w:tmpl w:val="FEA8F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1A3F2C"/>
    <w:multiLevelType w:val="hybridMultilevel"/>
    <w:tmpl w:val="752C8E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830627"/>
    <w:multiLevelType w:val="hybridMultilevel"/>
    <w:tmpl w:val="4490B41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2A0FA0"/>
    <w:multiLevelType w:val="hybridMultilevel"/>
    <w:tmpl w:val="45D675AC"/>
    <w:lvl w:ilvl="0" w:tplc="D746586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641B5"/>
    <w:multiLevelType w:val="hybridMultilevel"/>
    <w:tmpl w:val="1C707486"/>
    <w:lvl w:ilvl="0" w:tplc="7F0209FE">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color w:val="1896A3"/>
        <w:spacing w:val="0"/>
        <w:w w:val="100"/>
        <w:kern w:val="0"/>
        <w:position w:val="0"/>
        <w:highlight w:val="none"/>
        <w:vertAlign w:val="baseline"/>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934F87"/>
    <w:multiLevelType w:val="hybridMultilevel"/>
    <w:tmpl w:val="66A415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A66693"/>
    <w:multiLevelType w:val="multilevel"/>
    <w:tmpl w:val="D368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7B11BB"/>
    <w:multiLevelType w:val="hybridMultilevel"/>
    <w:tmpl w:val="EA5C51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6E1027"/>
    <w:multiLevelType w:val="hybridMultilevel"/>
    <w:tmpl w:val="9FB2F4AA"/>
    <w:lvl w:ilvl="0" w:tplc="04090001">
      <w:start w:val="1"/>
      <w:numFmt w:val="bullet"/>
      <w:lvlText w:val=""/>
      <w:lvlJc w:val="left"/>
      <w:pPr>
        <w:ind w:left="413" w:hanging="360"/>
      </w:pPr>
      <w:rPr>
        <w:rFonts w:ascii="Symbol" w:hAnsi="Symbol"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num w:numId="1">
    <w:abstractNumId w:val="16"/>
  </w:num>
  <w:num w:numId="2">
    <w:abstractNumId w:val="9"/>
  </w:num>
  <w:num w:numId="3">
    <w:abstractNumId w:val="12"/>
  </w:num>
  <w:num w:numId="4">
    <w:abstractNumId w:val="43"/>
  </w:num>
  <w:num w:numId="5">
    <w:abstractNumId w:val="23"/>
  </w:num>
  <w:num w:numId="6">
    <w:abstractNumId w:val="19"/>
  </w:num>
  <w:num w:numId="7">
    <w:abstractNumId w:val="30"/>
  </w:num>
  <w:num w:numId="8">
    <w:abstractNumId w:val="34"/>
  </w:num>
  <w:num w:numId="9">
    <w:abstractNumId w:val="8"/>
  </w:num>
  <w:num w:numId="10">
    <w:abstractNumId w:val="32"/>
  </w:num>
  <w:num w:numId="11">
    <w:abstractNumId w:val="24"/>
  </w:num>
  <w:num w:numId="12">
    <w:abstractNumId w:val="38"/>
  </w:num>
  <w:num w:numId="13">
    <w:abstractNumId w:val="10"/>
  </w:num>
  <w:num w:numId="14">
    <w:abstractNumId w:val="29"/>
  </w:num>
  <w:num w:numId="15">
    <w:abstractNumId w:val="13"/>
  </w:num>
  <w:num w:numId="16">
    <w:abstractNumId w:val="33"/>
  </w:num>
  <w:num w:numId="17">
    <w:abstractNumId w:val="2"/>
  </w:num>
  <w:num w:numId="18">
    <w:abstractNumId w:val="3"/>
  </w:num>
  <w:num w:numId="19">
    <w:abstractNumId w:val="40"/>
  </w:num>
  <w:num w:numId="20">
    <w:abstractNumId w:val="20"/>
  </w:num>
  <w:num w:numId="21">
    <w:abstractNumId w:val="18"/>
  </w:num>
  <w:num w:numId="22">
    <w:abstractNumId w:val="9"/>
  </w:num>
  <w:num w:numId="23">
    <w:abstractNumId w:val="7"/>
  </w:num>
  <w:num w:numId="24">
    <w:abstractNumId w:val="1"/>
  </w:num>
  <w:num w:numId="25">
    <w:abstractNumId w:val="37"/>
  </w:num>
  <w:num w:numId="26">
    <w:abstractNumId w:val="31"/>
  </w:num>
  <w:num w:numId="27">
    <w:abstractNumId w:val="41"/>
  </w:num>
  <w:num w:numId="28">
    <w:abstractNumId w:val="35"/>
  </w:num>
  <w:num w:numId="29">
    <w:abstractNumId w:val="36"/>
  </w:num>
  <w:num w:numId="30">
    <w:abstractNumId w:val="6"/>
  </w:num>
  <w:num w:numId="31">
    <w:abstractNumId w:val="4"/>
  </w:num>
  <w:num w:numId="32">
    <w:abstractNumId w:val="22"/>
  </w:num>
  <w:num w:numId="33">
    <w:abstractNumId w:val="28"/>
  </w:num>
  <w:num w:numId="34">
    <w:abstractNumId w:val="26"/>
  </w:num>
  <w:num w:numId="35">
    <w:abstractNumId w:val="11"/>
  </w:num>
  <w:num w:numId="36">
    <w:abstractNumId w:val="27"/>
  </w:num>
  <w:num w:numId="37">
    <w:abstractNumId w:val="25"/>
  </w:num>
  <w:num w:numId="38">
    <w:abstractNumId w:val="15"/>
  </w:num>
  <w:num w:numId="39">
    <w:abstractNumId w:val="39"/>
  </w:num>
  <w:num w:numId="40">
    <w:abstractNumId w:val="0"/>
  </w:num>
  <w:num w:numId="41">
    <w:abstractNumId w:val="42"/>
  </w:num>
  <w:num w:numId="42">
    <w:abstractNumId w:val="21"/>
  </w:num>
  <w:num w:numId="43">
    <w:abstractNumId w:val="17"/>
  </w:num>
  <w:num w:numId="44">
    <w:abstractNumId w:val="5"/>
  </w:num>
  <w:num w:numId="45">
    <w:abstractNumId w:val="9"/>
  </w:num>
  <w:num w:numId="4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401"/>
    <w:rsid w:val="000003F1"/>
    <w:rsid w:val="00001714"/>
    <w:rsid w:val="00001D6F"/>
    <w:rsid w:val="00010FF6"/>
    <w:rsid w:val="000110FE"/>
    <w:rsid w:val="000117B1"/>
    <w:rsid w:val="00013266"/>
    <w:rsid w:val="00013FD6"/>
    <w:rsid w:val="0001532B"/>
    <w:rsid w:val="000218CC"/>
    <w:rsid w:val="00022177"/>
    <w:rsid w:val="00022802"/>
    <w:rsid w:val="00022B8C"/>
    <w:rsid w:val="00022BE1"/>
    <w:rsid w:val="00027EF4"/>
    <w:rsid w:val="00030B65"/>
    <w:rsid w:val="000343CD"/>
    <w:rsid w:val="00037281"/>
    <w:rsid w:val="00040F57"/>
    <w:rsid w:val="00042DFA"/>
    <w:rsid w:val="00043D18"/>
    <w:rsid w:val="000501C8"/>
    <w:rsid w:val="00051991"/>
    <w:rsid w:val="00054EB0"/>
    <w:rsid w:val="00055B95"/>
    <w:rsid w:val="000654D2"/>
    <w:rsid w:val="000661F7"/>
    <w:rsid w:val="00067AC5"/>
    <w:rsid w:val="00072CC3"/>
    <w:rsid w:val="00072D65"/>
    <w:rsid w:val="00073E92"/>
    <w:rsid w:val="00077545"/>
    <w:rsid w:val="000776A1"/>
    <w:rsid w:val="00081229"/>
    <w:rsid w:val="00085939"/>
    <w:rsid w:val="000933FB"/>
    <w:rsid w:val="000A0ADA"/>
    <w:rsid w:val="000A2902"/>
    <w:rsid w:val="000B08D5"/>
    <w:rsid w:val="000B0CB4"/>
    <w:rsid w:val="000B203B"/>
    <w:rsid w:val="000B677F"/>
    <w:rsid w:val="000C0AC9"/>
    <w:rsid w:val="000C3D06"/>
    <w:rsid w:val="000D10B3"/>
    <w:rsid w:val="000D5C31"/>
    <w:rsid w:val="000E4F03"/>
    <w:rsid w:val="000E5A70"/>
    <w:rsid w:val="000F4303"/>
    <w:rsid w:val="000F7777"/>
    <w:rsid w:val="000F7DC5"/>
    <w:rsid w:val="001003CB"/>
    <w:rsid w:val="001032BB"/>
    <w:rsid w:val="0010387B"/>
    <w:rsid w:val="00106719"/>
    <w:rsid w:val="00110760"/>
    <w:rsid w:val="00112030"/>
    <w:rsid w:val="00113ECB"/>
    <w:rsid w:val="0011453D"/>
    <w:rsid w:val="00120584"/>
    <w:rsid w:val="00122D76"/>
    <w:rsid w:val="001245FB"/>
    <w:rsid w:val="00130318"/>
    <w:rsid w:val="0013069E"/>
    <w:rsid w:val="001319EA"/>
    <w:rsid w:val="001340E2"/>
    <w:rsid w:val="00136B8E"/>
    <w:rsid w:val="00145739"/>
    <w:rsid w:val="00145B5D"/>
    <w:rsid w:val="0014658D"/>
    <w:rsid w:val="00151FC1"/>
    <w:rsid w:val="00176E6F"/>
    <w:rsid w:val="00177218"/>
    <w:rsid w:val="0018331D"/>
    <w:rsid w:val="00183B5C"/>
    <w:rsid w:val="00183FF1"/>
    <w:rsid w:val="00193E3A"/>
    <w:rsid w:val="001A0575"/>
    <w:rsid w:val="001A77F0"/>
    <w:rsid w:val="001B2917"/>
    <w:rsid w:val="001B3135"/>
    <w:rsid w:val="001C0480"/>
    <w:rsid w:val="001C506F"/>
    <w:rsid w:val="001C79D7"/>
    <w:rsid w:val="001D3CCE"/>
    <w:rsid w:val="001D530C"/>
    <w:rsid w:val="001D5C6E"/>
    <w:rsid w:val="001E25CA"/>
    <w:rsid w:val="001E5548"/>
    <w:rsid w:val="001F0D06"/>
    <w:rsid w:val="001F2A90"/>
    <w:rsid w:val="001F6F7D"/>
    <w:rsid w:val="00200BC0"/>
    <w:rsid w:val="002012DF"/>
    <w:rsid w:val="00201F33"/>
    <w:rsid w:val="00201F67"/>
    <w:rsid w:val="002073A8"/>
    <w:rsid w:val="00212362"/>
    <w:rsid w:val="00214304"/>
    <w:rsid w:val="00215A9C"/>
    <w:rsid w:val="00224A2F"/>
    <w:rsid w:val="00230BF7"/>
    <w:rsid w:val="00231146"/>
    <w:rsid w:val="00235419"/>
    <w:rsid w:val="00235BFD"/>
    <w:rsid w:val="00237C38"/>
    <w:rsid w:val="00241EDA"/>
    <w:rsid w:val="00242AED"/>
    <w:rsid w:val="00244B20"/>
    <w:rsid w:val="00245485"/>
    <w:rsid w:val="00251E9A"/>
    <w:rsid w:val="00252165"/>
    <w:rsid w:val="0025757C"/>
    <w:rsid w:val="00265970"/>
    <w:rsid w:val="00270ED4"/>
    <w:rsid w:val="002717B4"/>
    <w:rsid w:val="002723AD"/>
    <w:rsid w:val="00272EA8"/>
    <w:rsid w:val="0027339F"/>
    <w:rsid w:val="00284231"/>
    <w:rsid w:val="0029181F"/>
    <w:rsid w:val="00291DF8"/>
    <w:rsid w:val="00296771"/>
    <w:rsid w:val="002A0BCF"/>
    <w:rsid w:val="002B29AB"/>
    <w:rsid w:val="002B2CEC"/>
    <w:rsid w:val="002B53DC"/>
    <w:rsid w:val="002B5867"/>
    <w:rsid w:val="002B5ED7"/>
    <w:rsid w:val="002B6058"/>
    <w:rsid w:val="002C16D7"/>
    <w:rsid w:val="002C300F"/>
    <w:rsid w:val="002C3A73"/>
    <w:rsid w:val="002D0150"/>
    <w:rsid w:val="002D1294"/>
    <w:rsid w:val="002D40C9"/>
    <w:rsid w:val="002D40E5"/>
    <w:rsid w:val="002E2D86"/>
    <w:rsid w:val="002F1E6D"/>
    <w:rsid w:val="002F3700"/>
    <w:rsid w:val="002F506A"/>
    <w:rsid w:val="002F53BD"/>
    <w:rsid w:val="0030086B"/>
    <w:rsid w:val="003022B6"/>
    <w:rsid w:val="00302DDB"/>
    <w:rsid w:val="00303064"/>
    <w:rsid w:val="003078CB"/>
    <w:rsid w:val="00307CFB"/>
    <w:rsid w:val="003141B0"/>
    <w:rsid w:val="003141E7"/>
    <w:rsid w:val="003176A5"/>
    <w:rsid w:val="00322FA9"/>
    <w:rsid w:val="00325603"/>
    <w:rsid w:val="00331415"/>
    <w:rsid w:val="00332940"/>
    <w:rsid w:val="003345D1"/>
    <w:rsid w:val="00334D80"/>
    <w:rsid w:val="00336EAF"/>
    <w:rsid w:val="003412B8"/>
    <w:rsid w:val="003414CA"/>
    <w:rsid w:val="00342401"/>
    <w:rsid w:val="00343E73"/>
    <w:rsid w:val="00344885"/>
    <w:rsid w:val="00353AE3"/>
    <w:rsid w:val="00353B76"/>
    <w:rsid w:val="00354AEE"/>
    <w:rsid w:val="00361432"/>
    <w:rsid w:val="00365281"/>
    <w:rsid w:val="00365902"/>
    <w:rsid w:val="0037087E"/>
    <w:rsid w:val="00377E0E"/>
    <w:rsid w:val="00383755"/>
    <w:rsid w:val="00385341"/>
    <w:rsid w:val="0038657B"/>
    <w:rsid w:val="003865C5"/>
    <w:rsid w:val="00386E37"/>
    <w:rsid w:val="00392D24"/>
    <w:rsid w:val="0039721F"/>
    <w:rsid w:val="003A0859"/>
    <w:rsid w:val="003A2D43"/>
    <w:rsid w:val="003A58D9"/>
    <w:rsid w:val="003B0D99"/>
    <w:rsid w:val="003B7C54"/>
    <w:rsid w:val="003C0F04"/>
    <w:rsid w:val="003D0D3A"/>
    <w:rsid w:val="003D1DF7"/>
    <w:rsid w:val="003D2834"/>
    <w:rsid w:val="003D298C"/>
    <w:rsid w:val="003D2F62"/>
    <w:rsid w:val="003D3A6A"/>
    <w:rsid w:val="003D4723"/>
    <w:rsid w:val="003D4F75"/>
    <w:rsid w:val="003E15FD"/>
    <w:rsid w:val="003E2236"/>
    <w:rsid w:val="003E7618"/>
    <w:rsid w:val="003F1FFB"/>
    <w:rsid w:val="003F318C"/>
    <w:rsid w:val="003F6718"/>
    <w:rsid w:val="00403848"/>
    <w:rsid w:val="00406709"/>
    <w:rsid w:val="00406DDA"/>
    <w:rsid w:val="00410308"/>
    <w:rsid w:val="004122F4"/>
    <w:rsid w:val="004152E9"/>
    <w:rsid w:val="0041566B"/>
    <w:rsid w:val="00416951"/>
    <w:rsid w:val="00417962"/>
    <w:rsid w:val="00422A0B"/>
    <w:rsid w:val="004332DB"/>
    <w:rsid w:val="00433B38"/>
    <w:rsid w:val="004349E9"/>
    <w:rsid w:val="0044026E"/>
    <w:rsid w:val="004452A2"/>
    <w:rsid w:val="00445435"/>
    <w:rsid w:val="00445BEF"/>
    <w:rsid w:val="00445D67"/>
    <w:rsid w:val="00447F14"/>
    <w:rsid w:val="004527BC"/>
    <w:rsid w:val="00454E71"/>
    <w:rsid w:val="004569A9"/>
    <w:rsid w:val="00461F88"/>
    <w:rsid w:val="00464544"/>
    <w:rsid w:val="004703BC"/>
    <w:rsid w:val="00472A69"/>
    <w:rsid w:val="00473916"/>
    <w:rsid w:val="0047420F"/>
    <w:rsid w:val="00476367"/>
    <w:rsid w:val="00477FBC"/>
    <w:rsid w:val="0048064E"/>
    <w:rsid w:val="00483AB8"/>
    <w:rsid w:val="00484D0B"/>
    <w:rsid w:val="00485BE6"/>
    <w:rsid w:val="004870C2"/>
    <w:rsid w:val="00491311"/>
    <w:rsid w:val="00491B3C"/>
    <w:rsid w:val="0049653E"/>
    <w:rsid w:val="004A00C1"/>
    <w:rsid w:val="004A2283"/>
    <w:rsid w:val="004A6391"/>
    <w:rsid w:val="004B1DBE"/>
    <w:rsid w:val="004B370C"/>
    <w:rsid w:val="004B395D"/>
    <w:rsid w:val="004B4A2B"/>
    <w:rsid w:val="004B7065"/>
    <w:rsid w:val="004C0B7C"/>
    <w:rsid w:val="004C3EB3"/>
    <w:rsid w:val="004C5578"/>
    <w:rsid w:val="004C5C7F"/>
    <w:rsid w:val="004D19C5"/>
    <w:rsid w:val="004D2471"/>
    <w:rsid w:val="004D3CC5"/>
    <w:rsid w:val="004D7123"/>
    <w:rsid w:val="004D7ACD"/>
    <w:rsid w:val="004E136F"/>
    <w:rsid w:val="004E63FB"/>
    <w:rsid w:val="004E7B34"/>
    <w:rsid w:val="004F1E23"/>
    <w:rsid w:val="004F3607"/>
    <w:rsid w:val="004F4C84"/>
    <w:rsid w:val="004F7844"/>
    <w:rsid w:val="004F78C4"/>
    <w:rsid w:val="00500F89"/>
    <w:rsid w:val="00501203"/>
    <w:rsid w:val="00502077"/>
    <w:rsid w:val="005056F7"/>
    <w:rsid w:val="00507AB1"/>
    <w:rsid w:val="00512616"/>
    <w:rsid w:val="00514151"/>
    <w:rsid w:val="005160F2"/>
    <w:rsid w:val="0052085C"/>
    <w:rsid w:val="00526C72"/>
    <w:rsid w:val="00527519"/>
    <w:rsid w:val="005342BF"/>
    <w:rsid w:val="0053455D"/>
    <w:rsid w:val="00536188"/>
    <w:rsid w:val="00540B33"/>
    <w:rsid w:val="005413C7"/>
    <w:rsid w:val="00542266"/>
    <w:rsid w:val="00542582"/>
    <w:rsid w:val="00542E0E"/>
    <w:rsid w:val="00542F1D"/>
    <w:rsid w:val="005436B8"/>
    <w:rsid w:val="00544DC8"/>
    <w:rsid w:val="00554DF4"/>
    <w:rsid w:val="00560C54"/>
    <w:rsid w:val="00564FF3"/>
    <w:rsid w:val="00570BFC"/>
    <w:rsid w:val="00572DAD"/>
    <w:rsid w:val="005734F0"/>
    <w:rsid w:val="00575F82"/>
    <w:rsid w:val="00577222"/>
    <w:rsid w:val="00583CAA"/>
    <w:rsid w:val="00583D02"/>
    <w:rsid w:val="00585FD9"/>
    <w:rsid w:val="00592907"/>
    <w:rsid w:val="00593C5D"/>
    <w:rsid w:val="00594411"/>
    <w:rsid w:val="005A3D37"/>
    <w:rsid w:val="005A6826"/>
    <w:rsid w:val="005B4F66"/>
    <w:rsid w:val="005C3049"/>
    <w:rsid w:val="005C58DE"/>
    <w:rsid w:val="005C7E0B"/>
    <w:rsid w:val="005D021C"/>
    <w:rsid w:val="005D518C"/>
    <w:rsid w:val="005D54FA"/>
    <w:rsid w:val="005E132E"/>
    <w:rsid w:val="005E1E34"/>
    <w:rsid w:val="005E34B8"/>
    <w:rsid w:val="005E469A"/>
    <w:rsid w:val="005E6711"/>
    <w:rsid w:val="005F3DD8"/>
    <w:rsid w:val="005F4361"/>
    <w:rsid w:val="005F6BE0"/>
    <w:rsid w:val="005F7645"/>
    <w:rsid w:val="00600590"/>
    <w:rsid w:val="00606607"/>
    <w:rsid w:val="00614C7C"/>
    <w:rsid w:val="00615A57"/>
    <w:rsid w:val="0062121B"/>
    <w:rsid w:val="00624EF2"/>
    <w:rsid w:val="0062698B"/>
    <w:rsid w:val="00627A00"/>
    <w:rsid w:val="006328A0"/>
    <w:rsid w:val="006332C9"/>
    <w:rsid w:val="00641001"/>
    <w:rsid w:val="00641129"/>
    <w:rsid w:val="00642562"/>
    <w:rsid w:val="00643E2A"/>
    <w:rsid w:val="00644626"/>
    <w:rsid w:val="00665650"/>
    <w:rsid w:val="00665777"/>
    <w:rsid w:val="00667C9D"/>
    <w:rsid w:val="0067428D"/>
    <w:rsid w:val="006745CB"/>
    <w:rsid w:val="006748D9"/>
    <w:rsid w:val="00675224"/>
    <w:rsid w:val="00675792"/>
    <w:rsid w:val="006808F3"/>
    <w:rsid w:val="00681B54"/>
    <w:rsid w:val="00683298"/>
    <w:rsid w:val="0068330F"/>
    <w:rsid w:val="0068492A"/>
    <w:rsid w:val="00684E4D"/>
    <w:rsid w:val="00685225"/>
    <w:rsid w:val="0068588F"/>
    <w:rsid w:val="00686E3C"/>
    <w:rsid w:val="00687D31"/>
    <w:rsid w:val="00694879"/>
    <w:rsid w:val="00695849"/>
    <w:rsid w:val="006967F7"/>
    <w:rsid w:val="00697EA8"/>
    <w:rsid w:val="006A231A"/>
    <w:rsid w:val="006A749A"/>
    <w:rsid w:val="006A76EC"/>
    <w:rsid w:val="006B3818"/>
    <w:rsid w:val="006B61FD"/>
    <w:rsid w:val="006B6D78"/>
    <w:rsid w:val="006C142B"/>
    <w:rsid w:val="006C64DF"/>
    <w:rsid w:val="006D6A5A"/>
    <w:rsid w:val="006E00CD"/>
    <w:rsid w:val="006E2308"/>
    <w:rsid w:val="006E6C9C"/>
    <w:rsid w:val="006E7EB0"/>
    <w:rsid w:val="006F1255"/>
    <w:rsid w:val="006F2E5C"/>
    <w:rsid w:val="006F4563"/>
    <w:rsid w:val="006F61DE"/>
    <w:rsid w:val="00700BD1"/>
    <w:rsid w:val="007045F2"/>
    <w:rsid w:val="00711E10"/>
    <w:rsid w:val="00715148"/>
    <w:rsid w:val="00715D4D"/>
    <w:rsid w:val="0072072C"/>
    <w:rsid w:val="007247FD"/>
    <w:rsid w:val="00724968"/>
    <w:rsid w:val="00725EA0"/>
    <w:rsid w:val="00726A76"/>
    <w:rsid w:val="00727E40"/>
    <w:rsid w:val="007306A7"/>
    <w:rsid w:val="00732B26"/>
    <w:rsid w:val="00734F36"/>
    <w:rsid w:val="007360AF"/>
    <w:rsid w:val="00741652"/>
    <w:rsid w:val="00742595"/>
    <w:rsid w:val="007472B9"/>
    <w:rsid w:val="00747EED"/>
    <w:rsid w:val="00752088"/>
    <w:rsid w:val="0075320E"/>
    <w:rsid w:val="007538FD"/>
    <w:rsid w:val="00757CD0"/>
    <w:rsid w:val="00760A79"/>
    <w:rsid w:val="007611A7"/>
    <w:rsid w:val="00762544"/>
    <w:rsid w:val="00762ABD"/>
    <w:rsid w:val="00762ADE"/>
    <w:rsid w:val="00762CD7"/>
    <w:rsid w:val="007643FC"/>
    <w:rsid w:val="0078039B"/>
    <w:rsid w:val="0078190E"/>
    <w:rsid w:val="007866E5"/>
    <w:rsid w:val="00787A2F"/>
    <w:rsid w:val="00790046"/>
    <w:rsid w:val="00793190"/>
    <w:rsid w:val="00794CB8"/>
    <w:rsid w:val="00795654"/>
    <w:rsid w:val="00797CC7"/>
    <w:rsid w:val="007A1732"/>
    <w:rsid w:val="007A32F8"/>
    <w:rsid w:val="007A6424"/>
    <w:rsid w:val="007B29A8"/>
    <w:rsid w:val="007B2B46"/>
    <w:rsid w:val="007B3C2A"/>
    <w:rsid w:val="007B4574"/>
    <w:rsid w:val="007B7391"/>
    <w:rsid w:val="007C17EF"/>
    <w:rsid w:val="007C4609"/>
    <w:rsid w:val="007D5703"/>
    <w:rsid w:val="007E17FF"/>
    <w:rsid w:val="007E3F0E"/>
    <w:rsid w:val="007E50AE"/>
    <w:rsid w:val="007E7230"/>
    <w:rsid w:val="007F00FF"/>
    <w:rsid w:val="007F522F"/>
    <w:rsid w:val="007F5BB4"/>
    <w:rsid w:val="008035F6"/>
    <w:rsid w:val="008064C5"/>
    <w:rsid w:val="00810066"/>
    <w:rsid w:val="00810585"/>
    <w:rsid w:val="008139EB"/>
    <w:rsid w:val="00813EE2"/>
    <w:rsid w:val="008153A3"/>
    <w:rsid w:val="00822C20"/>
    <w:rsid w:val="00831E53"/>
    <w:rsid w:val="00833361"/>
    <w:rsid w:val="0083550F"/>
    <w:rsid w:val="00837B11"/>
    <w:rsid w:val="00845E40"/>
    <w:rsid w:val="0085029E"/>
    <w:rsid w:val="00850B94"/>
    <w:rsid w:val="00850E80"/>
    <w:rsid w:val="00851435"/>
    <w:rsid w:val="0085564B"/>
    <w:rsid w:val="00857ED2"/>
    <w:rsid w:val="00860930"/>
    <w:rsid w:val="00860AC9"/>
    <w:rsid w:val="008613A3"/>
    <w:rsid w:val="00866A19"/>
    <w:rsid w:val="008711DF"/>
    <w:rsid w:val="0087142B"/>
    <w:rsid w:val="0087285C"/>
    <w:rsid w:val="00872C46"/>
    <w:rsid w:val="00875A23"/>
    <w:rsid w:val="00881AD2"/>
    <w:rsid w:val="00883CA3"/>
    <w:rsid w:val="008851F6"/>
    <w:rsid w:val="008867BC"/>
    <w:rsid w:val="0088723B"/>
    <w:rsid w:val="00887F82"/>
    <w:rsid w:val="00890B9E"/>
    <w:rsid w:val="00892970"/>
    <w:rsid w:val="00893CE5"/>
    <w:rsid w:val="008A0812"/>
    <w:rsid w:val="008A20C8"/>
    <w:rsid w:val="008A376D"/>
    <w:rsid w:val="008A7F2A"/>
    <w:rsid w:val="008B00CA"/>
    <w:rsid w:val="008B16C2"/>
    <w:rsid w:val="008C1A87"/>
    <w:rsid w:val="008C32A9"/>
    <w:rsid w:val="008C5906"/>
    <w:rsid w:val="008C67CE"/>
    <w:rsid w:val="008D2943"/>
    <w:rsid w:val="008E1723"/>
    <w:rsid w:val="008E59F7"/>
    <w:rsid w:val="008E607D"/>
    <w:rsid w:val="008E6C74"/>
    <w:rsid w:val="008E735A"/>
    <w:rsid w:val="008E74EC"/>
    <w:rsid w:val="008F454F"/>
    <w:rsid w:val="0090162D"/>
    <w:rsid w:val="00901F5C"/>
    <w:rsid w:val="00903C9E"/>
    <w:rsid w:val="0090471C"/>
    <w:rsid w:val="00905667"/>
    <w:rsid w:val="0090671F"/>
    <w:rsid w:val="00906C81"/>
    <w:rsid w:val="00911FFA"/>
    <w:rsid w:val="009124D2"/>
    <w:rsid w:val="00913C24"/>
    <w:rsid w:val="00914A9B"/>
    <w:rsid w:val="009171DA"/>
    <w:rsid w:val="00920524"/>
    <w:rsid w:val="00920A85"/>
    <w:rsid w:val="0092269A"/>
    <w:rsid w:val="009272C5"/>
    <w:rsid w:val="00934592"/>
    <w:rsid w:val="009367A5"/>
    <w:rsid w:val="00937053"/>
    <w:rsid w:val="009371D1"/>
    <w:rsid w:val="00937793"/>
    <w:rsid w:val="00937DBC"/>
    <w:rsid w:val="00942BC3"/>
    <w:rsid w:val="009447E4"/>
    <w:rsid w:val="00945946"/>
    <w:rsid w:val="00945F51"/>
    <w:rsid w:val="00946AB6"/>
    <w:rsid w:val="009508DE"/>
    <w:rsid w:val="009517CB"/>
    <w:rsid w:val="00952417"/>
    <w:rsid w:val="00957D73"/>
    <w:rsid w:val="00961E75"/>
    <w:rsid w:val="00974876"/>
    <w:rsid w:val="00975E5A"/>
    <w:rsid w:val="00983D35"/>
    <w:rsid w:val="00983DDB"/>
    <w:rsid w:val="009914DE"/>
    <w:rsid w:val="009979AE"/>
    <w:rsid w:val="009A26D0"/>
    <w:rsid w:val="009A2D90"/>
    <w:rsid w:val="009A49C1"/>
    <w:rsid w:val="009A745A"/>
    <w:rsid w:val="009A760E"/>
    <w:rsid w:val="009B0DD6"/>
    <w:rsid w:val="009B2EE6"/>
    <w:rsid w:val="009B37A2"/>
    <w:rsid w:val="009B3EDF"/>
    <w:rsid w:val="009B4215"/>
    <w:rsid w:val="009B48EA"/>
    <w:rsid w:val="009B5FA2"/>
    <w:rsid w:val="009B6F76"/>
    <w:rsid w:val="009C13A9"/>
    <w:rsid w:val="009C5CC8"/>
    <w:rsid w:val="009D26D7"/>
    <w:rsid w:val="009D63EF"/>
    <w:rsid w:val="009D6C62"/>
    <w:rsid w:val="009D7A67"/>
    <w:rsid w:val="009E04D0"/>
    <w:rsid w:val="009E17EB"/>
    <w:rsid w:val="009E2119"/>
    <w:rsid w:val="009E40CF"/>
    <w:rsid w:val="009E43A8"/>
    <w:rsid w:val="009E5234"/>
    <w:rsid w:val="009E6034"/>
    <w:rsid w:val="009E7F8B"/>
    <w:rsid w:val="009F6A65"/>
    <w:rsid w:val="00A059BE"/>
    <w:rsid w:val="00A106DB"/>
    <w:rsid w:val="00A10AD1"/>
    <w:rsid w:val="00A11060"/>
    <w:rsid w:val="00A11C20"/>
    <w:rsid w:val="00A11CD4"/>
    <w:rsid w:val="00A12822"/>
    <w:rsid w:val="00A163DF"/>
    <w:rsid w:val="00A23152"/>
    <w:rsid w:val="00A234E3"/>
    <w:rsid w:val="00A278BE"/>
    <w:rsid w:val="00A3345E"/>
    <w:rsid w:val="00A338E4"/>
    <w:rsid w:val="00A42BBD"/>
    <w:rsid w:val="00A45373"/>
    <w:rsid w:val="00A461B0"/>
    <w:rsid w:val="00A46CBF"/>
    <w:rsid w:val="00A47707"/>
    <w:rsid w:val="00A53610"/>
    <w:rsid w:val="00A628C4"/>
    <w:rsid w:val="00A62B73"/>
    <w:rsid w:val="00A6405B"/>
    <w:rsid w:val="00A645AD"/>
    <w:rsid w:val="00A679E7"/>
    <w:rsid w:val="00A7119D"/>
    <w:rsid w:val="00A7366E"/>
    <w:rsid w:val="00A75736"/>
    <w:rsid w:val="00A8480D"/>
    <w:rsid w:val="00A86458"/>
    <w:rsid w:val="00A871BB"/>
    <w:rsid w:val="00A873FE"/>
    <w:rsid w:val="00A875D3"/>
    <w:rsid w:val="00A913C4"/>
    <w:rsid w:val="00A9324B"/>
    <w:rsid w:val="00A941CB"/>
    <w:rsid w:val="00A96AA1"/>
    <w:rsid w:val="00A977DB"/>
    <w:rsid w:val="00AA2D78"/>
    <w:rsid w:val="00AA3CE2"/>
    <w:rsid w:val="00AA3EA1"/>
    <w:rsid w:val="00AA4229"/>
    <w:rsid w:val="00AA501E"/>
    <w:rsid w:val="00AA7F92"/>
    <w:rsid w:val="00AB38A8"/>
    <w:rsid w:val="00AB43F3"/>
    <w:rsid w:val="00AB5766"/>
    <w:rsid w:val="00AB7638"/>
    <w:rsid w:val="00AB774A"/>
    <w:rsid w:val="00AC1486"/>
    <w:rsid w:val="00AC5808"/>
    <w:rsid w:val="00AC6532"/>
    <w:rsid w:val="00AD0089"/>
    <w:rsid w:val="00AD31DF"/>
    <w:rsid w:val="00AD4E9A"/>
    <w:rsid w:val="00AE10F0"/>
    <w:rsid w:val="00AE2C28"/>
    <w:rsid w:val="00AF2D09"/>
    <w:rsid w:val="00AF2EB2"/>
    <w:rsid w:val="00AF78C0"/>
    <w:rsid w:val="00B02600"/>
    <w:rsid w:val="00B102DF"/>
    <w:rsid w:val="00B10538"/>
    <w:rsid w:val="00B1363E"/>
    <w:rsid w:val="00B150DB"/>
    <w:rsid w:val="00B20C82"/>
    <w:rsid w:val="00B214D3"/>
    <w:rsid w:val="00B22552"/>
    <w:rsid w:val="00B25426"/>
    <w:rsid w:val="00B3115A"/>
    <w:rsid w:val="00B3154D"/>
    <w:rsid w:val="00B35396"/>
    <w:rsid w:val="00B42E24"/>
    <w:rsid w:val="00B52C63"/>
    <w:rsid w:val="00B5309E"/>
    <w:rsid w:val="00B54462"/>
    <w:rsid w:val="00B547C3"/>
    <w:rsid w:val="00B55DE2"/>
    <w:rsid w:val="00B57B99"/>
    <w:rsid w:val="00B6592C"/>
    <w:rsid w:val="00B663EF"/>
    <w:rsid w:val="00B670D0"/>
    <w:rsid w:val="00B7383B"/>
    <w:rsid w:val="00B73932"/>
    <w:rsid w:val="00B76402"/>
    <w:rsid w:val="00B80D11"/>
    <w:rsid w:val="00B816F2"/>
    <w:rsid w:val="00B8225D"/>
    <w:rsid w:val="00B8285B"/>
    <w:rsid w:val="00B83239"/>
    <w:rsid w:val="00B84AB5"/>
    <w:rsid w:val="00B84F8E"/>
    <w:rsid w:val="00B90500"/>
    <w:rsid w:val="00B91312"/>
    <w:rsid w:val="00B9152C"/>
    <w:rsid w:val="00B92689"/>
    <w:rsid w:val="00B92C14"/>
    <w:rsid w:val="00B93732"/>
    <w:rsid w:val="00BA13AE"/>
    <w:rsid w:val="00BA1BC7"/>
    <w:rsid w:val="00BA3DB8"/>
    <w:rsid w:val="00BA7609"/>
    <w:rsid w:val="00BB07FC"/>
    <w:rsid w:val="00BB0CCF"/>
    <w:rsid w:val="00BB1E97"/>
    <w:rsid w:val="00BB22B9"/>
    <w:rsid w:val="00BB3221"/>
    <w:rsid w:val="00BB529D"/>
    <w:rsid w:val="00BB59EE"/>
    <w:rsid w:val="00BB5DE2"/>
    <w:rsid w:val="00BB6B70"/>
    <w:rsid w:val="00BC1FAF"/>
    <w:rsid w:val="00BC29E9"/>
    <w:rsid w:val="00BC2A7D"/>
    <w:rsid w:val="00BC3A9D"/>
    <w:rsid w:val="00BC3B16"/>
    <w:rsid w:val="00BC3E01"/>
    <w:rsid w:val="00BC3E89"/>
    <w:rsid w:val="00BC4681"/>
    <w:rsid w:val="00BD0B32"/>
    <w:rsid w:val="00BD127E"/>
    <w:rsid w:val="00BD1BCD"/>
    <w:rsid w:val="00BD1DC7"/>
    <w:rsid w:val="00BD3471"/>
    <w:rsid w:val="00BD4220"/>
    <w:rsid w:val="00BD5C37"/>
    <w:rsid w:val="00BE1AE5"/>
    <w:rsid w:val="00BE258C"/>
    <w:rsid w:val="00BE4CFE"/>
    <w:rsid w:val="00BE531D"/>
    <w:rsid w:val="00BE6791"/>
    <w:rsid w:val="00BF1707"/>
    <w:rsid w:val="00BF3A68"/>
    <w:rsid w:val="00BF575D"/>
    <w:rsid w:val="00BF5D14"/>
    <w:rsid w:val="00BF6D51"/>
    <w:rsid w:val="00C00DF2"/>
    <w:rsid w:val="00C01D34"/>
    <w:rsid w:val="00C032B5"/>
    <w:rsid w:val="00C0407E"/>
    <w:rsid w:val="00C04B92"/>
    <w:rsid w:val="00C067E5"/>
    <w:rsid w:val="00C07137"/>
    <w:rsid w:val="00C07502"/>
    <w:rsid w:val="00C10135"/>
    <w:rsid w:val="00C1319F"/>
    <w:rsid w:val="00C14AA5"/>
    <w:rsid w:val="00C15707"/>
    <w:rsid w:val="00C1649A"/>
    <w:rsid w:val="00C24DE3"/>
    <w:rsid w:val="00C32FBE"/>
    <w:rsid w:val="00C330A1"/>
    <w:rsid w:val="00C40F77"/>
    <w:rsid w:val="00C41A4B"/>
    <w:rsid w:val="00C44B9D"/>
    <w:rsid w:val="00C470AF"/>
    <w:rsid w:val="00C47B39"/>
    <w:rsid w:val="00C51F41"/>
    <w:rsid w:val="00C52999"/>
    <w:rsid w:val="00C56027"/>
    <w:rsid w:val="00C6013B"/>
    <w:rsid w:val="00C60636"/>
    <w:rsid w:val="00C62EF6"/>
    <w:rsid w:val="00C670E4"/>
    <w:rsid w:val="00C7640F"/>
    <w:rsid w:val="00C772E4"/>
    <w:rsid w:val="00C83266"/>
    <w:rsid w:val="00C845D1"/>
    <w:rsid w:val="00C8730E"/>
    <w:rsid w:val="00C8786A"/>
    <w:rsid w:val="00C90EA8"/>
    <w:rsid w:val="00C916E6"/>
    <w:rsid w:val="00C92D14"/>
    <w:rsid w:val="00C92DF8"/>
    <w:rsid w:val="00C9409E"/>
    <w:rsid w:val="00C9453E"/>
    <w:rsid w:val="00C96052"/>
    <w:rsid w:val="00CA0286"/>
    <w:rsid w:val="00CA1464"/>
    <w:rsid w:val="00CA249A"/>
    <w:rsid w:val="00CB2498"/>
    <w:rsid w:val="00CB2BCE"/>
    <w:rsid w:val="00CB2CAB"/>
    <w:rsid w:val="00CB368C"/>
    <w:rsid w:val="00CB589A"/>
    <w:rsid w:val="00CB7D8F"/>
    <w:rsid w:val="00CD00ED"/>
    <w:rsid w:val="00CD2572"/>
    <w:rsid w:val="00CD2E7C"/>
    <w:rsid w:val="00CD5B63"/>
    <w:rsid w:val="00CE01A8"/>
    <w:rsid w:val="00CF1AA6"/>
    <w:rsid w:val="00D00714"/>
    <w:rsid w:val="00D01006"/>
    <w:rsid w:val="00D0194F"/>
    <w:rsid w:val="00D02928"/>
    <w:rsid w:val="00D0483A"/>
    <w:rsid w:val="00D13885"/>
    <w:rsid w:val="00D144D3"/>
    <w:rsid w:val="00D1456F"/>
    <w:rsid w:val="00D1475B"/>
    <w:rsid w:val="00D20235"/>
    <w:rsid w:val="00D24AD2"/>
    <w:rsid w:val="00D25585"/>
    <w:rsid w:val="00D2653B"/>
    <w:rsid w:val="00D272BD"/>
    <w:rsid w:val="00D276CB"/>
    <w:rsid w:val="00D302B9"/>
    <w:rsid w:val="00D315ED"/>
    <w:rsid w:val="00D31A51"/>
    <w:rsid w:val="00D341C8"/>
    <w:rsid w:val="00D34418"/>
    <w:rsid w:val="00D37C5F"/>
    <w:rsid w:val="00D409F5"/>
    <w:rsid w:val="00D41BD7"/>
    <w:rsid w:val="00D45A37"/>
    <w:rsid w:val="00D4755B"/>
    <w:rsid w:val="00D519EA"/>
    <w:rsid w:val="00D5256D"/>
    <w:rsid w:val="00D53191"/>
    <w:rsid w:val="00D54A2E"/>
    <w:rsid w:val="00D60B79"/>
    <w:rsid w:val="00D60D1F"/>
    <w:rsid w:val="00D63618"/>
    <w:rsid w:val="00D63812"/>
    <w:rsid w:val="00D66A53"/>
    <w:rsid w:val="00D66D75"/>
    <w:rsid w:val="00D671D0"/>
    <w:rsid w:val="00D7044F"/>
    <w:rsid w:val="00D70957"/>
    <w:rsid w:val="00D72101"/>
    <w:rsid w:val="00D725FF"/>
    <w:rsid w:val="00D72EB5"/>
    <w:rsid w:val="00D82948"/>
    <w:rsid w:val="00D8394F"/>
    <w:rsid w:val="00D84A57"/>
    <w:rsid w:val="00D877F2"/>
    <w:rsid w:val="00D87AF2"/>
    <w:rsid w:val="00D907EE"/>
    <w:rsid w:val="00D92632"/>
    <w:rsid w:val="00D93D5A"/>
    <w:rsid w:val="00DA06E1"/>
    <w:rsid w:val="00DA30BC"/>
    <w:rsid w:val="00DA42E3"/>
    <w:rsid w:val="00DA4497"/>
    <w:rsid w:val="00DA5F31"/>
    <w:rsid w:val="00DA7AA9"/>
    <w:rsid w:val="00DB079F"/>
    <w:rsid w:val="00DB07A9"/>
    <w:rsid w:val="00DB1250"/>
    <w:rsid w:val="00DB423F"/>
    <w:rsid w:val="00DB7E3F"/>
    <w:rsid w:val="00DC1619"/>
    <w:rsid w:val="00DC2B8D"/>
    <w:rsid w:val="00DC33F4"/>
    <w:rsid w:val="00DC3DEE"/>
    <w:rsid w:val="00DC49CA"/>
    <w:rsid w:val="00DC4FE1"/>
    <w:rsid w:val="00DC5D21"/>
    <w:rsid w:val="00DC652C"/>
    <w:rsid w:val="00DD0A6F"/>
    <w:rsid w:val="00DD3718"/>
    <w:rsid w:val="00DD4A10"/>
    <w:rsid w:val="00DD4AEE"/>
    <w:rsid w:val="00DD70BE"/>
    <w:rsid w:val="00DE64CD"/>
    <w:rsid w:val="00DF0451"/>
    <w:rsid w:val="00DF1A55"/>
    <w:rsid w:val="00DF5ADD"/>
    <w:rsid w:val="00DF64BA"/>
    <w:rsid w:val="00E00688"/>
    <w:rsid w:val="00E14BFD"/>
    <w:rsid w:val="00E15759"/>
    <w:rsid w:val="00E15FC8"/>
    <w:rsid w:val="00E1677C"/>
    <w:rsid w:val="00E20718"/>
    <w:rsid w:val="00E21200"/>
    <w:rsid w:val="00E21467"/>
    <w:rsid w:val="00E2165B"/>
    <w:rsid w:val="00E219CD"/>
    <w:rsid w:val="00E240FB"/>
    <w:rsid w:val="00E27CE0"/>
    <w:rsid w:val="00E30A72"/>
    <w:rsid w:val="00E32FDF"/>
    <w:rsid w:val="00E36E6F"/>
    <w:rsid w:val="00E379B3"/>
    <w:rsid w:val="00E41F90"/>
    <w:rsid w:val="00E50AE6"/>
    <w:rsid w:val="00E5214B"/>
    <w:rsid w:val="00E57D66"/>
    <w:rsid w:val="00E62E90"/>
    <w:rsid w:val="00E7066D"/>
    <w:rsid w:val="00E73DC8"/>
    <w:rsid w:val="00E74A78"/>
    <w:rsid w:val="00E75622"/>
    <w:rsid w:val="00E75716"/>
    <w:rsid w:val="00E77478"/>
    <w:rsid w:val="00E777F2"/>
    <w:rsid w:val="00E82A57"/>
    <w:rsid w:val="00E8339F"/>
    <w:rsid w:val="00E8364D"/>
    <w:rsid w:val="00E85844"/>
    <w:rsid w:val="00E919F8"/>
    <w:rsid w:val="00E91E04"/>
    <w:rsid w:val="00EA03B8"/>
    <w:rsid w:val="00EA3BB3"/>
    <w:rsid w:val="00EA78E2"/>
    <w:rsid w:val="00EB37F5"/>
    <w:rsid w:val="00EB3A7B"/>
    <w:rsid w:val="00EB510A"/>
    <w:rsid w:val="00EB722B"/>
    <w:rsid w:val="00EC0DA9"/>
    <w:rsid w:val="00EC1DC0"/>
    <w:rsid w:val="00EC25F4"/>
    <w:rsid w:val="00EC34BF"/>
    <w:rsid w:val="00EC3C42"/>
    <w:rsid w:val="00EC4153"/>
    <w:rsid w:val="00EC60F5"/>
    <w:rsid w:val="00EC7E57"/>
    <w:rsid w:val="00ED1022"/>
    <w:rsid w:val="00ED11F2"/>
    <w:rsid w:val="00ED2345"/>
    <w:rsid w:val="00ED23E0"/>
    <w:rsid w:val="00ED7D54"/>
    <w:rsid w:val="00EE2B0D"/>
    <w:rsid w:val="00EE7123"/>
    <w:rsid w:val="00EF2A1E"/>
    <w:rsid w:val="00EF3BCB"/>
    <w:rsid w:val="00EF5806"/>
    <w:rsid w:val="00EF5C44"/>
    <w:rsid w:val="00F00A09"/>
    <w:rsid w:val="00F01D93"/>
    <w:rsid w:val="00F01D9B"/>
    <w:rsid w:val="00F03CE4"/>
    <w:rsid w:val="00F04BB2"/>
    <w:rsid w:val="00F04DCF"/>
    <w:rsid w:val="00F10D5C"/>
    <w:rsid w:val="00F11693"/>
    <w:rsid w:val="00F11D8A"/>
    <w:rsid w:val="00F15061"/>
    <w:rsid w:val="00F15445"/>
    <w:rsid w:val="00F15648"/>
    <w:rsid w:val="00F15FCD"/>
    <w:rsid w:val="00F233A9"/>
    <w:rsid w:val="00F237E4"/>
    <w:rsid w:val="00F25198"/>
    <w:rsid w:val="00F31297"/>
    <w:rsid w:val="00F34317"/>
    <w:rsid w:val="00F35E1E"/>
    <w:rsid w:val="00F43D4D"/>
    <w:rsid w:val="00F44440"/>
    <w:rsid w:val="00F46FA2"/>
    <w:rsid w:val="00F50C44"/>
    <w:rsid w:val="00F50D3B"/>
    <w:rsid w:val="00F537AB"/>
    <w:rsid w:val="00F55660"/>
    <w:rsid w:val="00F60930"/>
    <w:rsid w:val="00F6187F"/>
    <w:rsid w:val="00F634A2"/>
    <w:rsid w:val="00F65095"/>
    <w:rsid w:val="00F66481"/>
    <w:rsid w:val="00F66CFD"/>
    <w:rsid w:val="00F672E9"/>
    <w:rsid w:val="00F67E8A"/>
    <w:rsid w:val="00F7034A"/>
    <w:rsid w:val="00F71112"/>
    <w:rsid w:val="00F713FC"/>
    <w:rsid w:val="00F718BC"/>
    <w:rsid w:val="00F742C8"/>
    <w:rsid w:val="00F75CA2"/>
    <w:rsid w:val="00F7643E"/>
    <w:rsid w:val="00F83ED3"/>
    <w:rsid w:val="00F92F92"/>
    <w:rsid w:val="00F934C2"/>
    <w:rsid w:val="00F9525D"/>
    <w:rsid w:val="00F95902"/>
    <w:rsid w:val="00FA1282"/>
    <w:rsid w:val="00FA3191"/>
    <w:rsid w:val="00FA6918"/>
    <w:rsid w:val="00FB0804"/>
    <w:rsid w:val="00FB313A"/>
    <w:rsid w:val="00FB42CA"/>
    <w:rsid w:val="00FC079C"/>
    <w:rsid w:val="00FC27AF"/>
    <w:rsid w:val="00FC47BA"/>
    <w:rsid w:val="00FC4EC2"/>
    <w:rsid w:val="00FC5829"/>
    <w:rsid w:val="00FD1988"/>
    <w:rsid w:val="00FD4B2C"/>
    <w:rsid w:val="00FD4C7F"/>
    <w:rsid w:val="00FD77B6"/>
    <w:rsid w:val="00FE075B"/>
    <w:rsid w:val="00FE3D80"/>
    <w:rsid w:val="00FF3239"/>
    <w:rsid w:val="00FF543D"/>
    <w:rsid w:val="00FF6A3A"/>
    <w:rsid w:val="0FF83E48"/>
    <w:rsid w:val="4E92631B"/>
    <w:rsid w:val="58868E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53858E2"/>
  <w15:docId w15:val="{D4952A4F-8016-4C52-A815-94B3F868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2C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42401"/>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2401"/>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42401"/>
    <w:pPr>
      <w:keepNext/>
      <w:keepLines/>
      <w:numPr>
        <w:ilvl w:val="2"/>
        <w:numId w:val="2"/>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342401"/>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42401"/>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42401"/>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42401"/>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42401"/>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2401"/>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4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4240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4240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4240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42401"/>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4240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4240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424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42401"/>
    <w:rPr>
      <w:rFonts w:asciiTheme="majorHAnsi" w:eastAsiaTheme="majorEastAsia" w:hAnsiTheme="majorHAnsi" w:cstheme="majorBidi"/>
      <w:i/>
      <w:iCs/>
      <w:color w:val="272727" w:themeColor="text1" w:themeTint="D8"/>
      <w:sz w:val="21"/>
      <w:szCs w:val="21"/>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342401"/>
    <w:pPr>
      <w:ind w:left="720"/>
      <w:contextualSpacing/>
    </w:pPr>
  </w:style>
  <w:style w:type="table" w:styleId="TableGrid">
    <w:name w:val="Table Grid"/>
    <w:basedOn w:val="TableNormal"/>
    <w:uiPriority w:val="39"/>
    <w:rsid w:val="00342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2401"/>
    <w:rPr>
      <w:sz w:val="16"/>
      <w:szCs w:val="16"/>
    </w:rPr>
  </w:style>
  <w:style w:type="paragraph" w:styleId="CommentText">
    <w:name w:val="annotation text"/>
    <w:basedOn w:val="Normal"/>
    <w:link w:val="CommentTextChar"/>
    <w:uiPriority w:val="99"/>
    <w:unhideWhenUsed/>
    <w:rsid w:val="00342401"/>
    <w:rPr>
      <w:sz w:val="20"/>
      <w:szCs w:val="20"/>
    </w:rPr>
  </w:style>
  <w:style w:type="character" w:customStyle="1" w:styleId="CommentTextChar">
    <w:name w:val="Comment Text Char"/>
    <w:basedOn w:val="DefaultParagraphFont"/>
    <w:link w:val="CommentText"/>
    <w:uiPriority w:val="99"/>
    <w:rsid w:val="00342401"/>
    <w:rPr>
      <w:sz w:val="20"/>
      <w:szCs w:val="20"/>
    </w:rPr>
  </w:style>
  <w:style w:type="paragraph" w:styleId="BalloonText">
    <w:name w:val="Balloon Text"/>
    <w:basedOn w:val="Normal"/>
    <w:link w:val="BalloonTextChar"/>
    <w:unhideWhenUsed/>
    <w:rsid w:val="00342401"/>
    <w:rPr>
      <w:rFonts w:ascii="Segoe UI" w:hAnsi="Segoe UI" w:cs="Segoe UI"/>
      <w:sz w:val="18"/>
      <w:szCs w:val="18"/>
    </w:rPr>
  </w:style>
  <w:style w:type="character" w:customStyle="1" w:styleId="BalloonTextChar">
    <w:name w:val="Balloon Text Char"/>
    <w:basedOn w:val="DefaultParagraphFont"/>
    <w:link w:val="BalloonText"/>
    <w:rsid w:val="00342401"/>
    <w:rPr>
      <w:rFonts w:ascii="Segoe UI" w:hAnsi="Segoe UI" w:cs="Segoe UI"/>
      <w:sz w:val="18"/>
      <w:szCs w:val="18"/>
    </w:rPr>
  </w:style>
  <w:style w:type="paragraph" w:styleId="BodyText">
    <w:name w:val="Body Text"/>
    <w:basedOn w:val="Normal"/>
    <w:link w:val="BodyTextChar"/>
    <w:rsid w:val="00403848"/>
    <w:rPr>
      <w:rFonts w:eastAsia="MS Mincho"/>
      <w:szCs w:val="20"/>
    </w:rPr>
  </w:style>
  <w:style w:type="character" w:customStyle="1" w:styleId="BodyTextChar">
    <w:name w:val="Body Text Char"/>
    <w:basedOn w:val="DefaultParagraphFont"/>
    <w:link w:val="BodyText"/>
    <w:rsid w:val="00403848"/>
    <w:rPr>
      <w:rFonts w:ascii="Times New Roman" w:eastAsia="MS Mincho" w:hAnsi="Times New Roman" w:cs="Times New Roman"/>
      <w:sz w:val="24"/>
      <w:szCs w:val="20"/>
    </w:rPr>
  </w:style>
  <w:style w:type="paragraph" w:customStyle="1" w:styleId="NormalLatinArialNarrow">
    <w:name w:val="Normal + (Latin) Arial Narrow"/>
    <w:basedOn w:val="Heading4"/>
    <w:rsid w:val="00A163DF"/>
    <w:pPr>
      <w:keepLines w:val="0"/>
      <w:numPr>
        <w:ilvl w:val="0"/>
        <w:numId w:val="0"/>
      </w:numPr>
      <w:spacing w:before="240" w:after="240" w:line="264" w:lineRule="auto"/>
      <w:jc w:val="both"/>
    </w:pPr>
    <w:rPr>
      <w:rFonts w:ascii="Arial" w:eastAsia="Calibri" w:hAnsi="Arial" w:cs="Times New Roman"/>
      <w:bCs/>
      <w:i w:val="0"/>
      <w:iCs w:val="0"/>
      <w:color w:val="auto"/>
      <w:szCs w:val="28"/>
    </w:rPr>
  </w:style>
  <w:style w:type="paragraph" w:styleId="Footer">
    <w:name w:val="footer"/>
    <w:basedOn w:val="Normal"/>
    <w:link w:val="FooterChar"/>
    <w:uiPriority w:val="99"/>
    <w:rsid w:val="00EC7E57"/>
    <w:pPr>
      <w:tabs>
        <w:tab w:val="center" w:pos="4320"/>
        <w:tab w:val="right" w:pos="8640"/>
      </w:tabs>
    </w:pPr>
    <w:rPr>
      <w:rFonts w:eastAsia="Calibri"/>
    </w:rPr>
  </w:style>
  <w:style w:type="character" w:customStyle="1" w:styleId="FooterChar">
    <w:name w:val="Footer Char"/>
    <w:basedOn w:val="DefaultParagraphFont"/>
    <w:link w:val="Footer"/>
    <w:uiPriority w:val="99"/>
    <w:rsid w:val="00EC7E57"/>
    <w:rPr>
      <w:rFonts w:ascii="Times New Roman" w:eastAsia="Calibri" w:hAnsi="Times New Roman" w:cs="Times New Roman"/>
      <w:sz w:val="24"/>
      <w:szCs w:val="24"/>
      <w:lang w:val="en-US"/>
    </w:rPr>
  </w:style>
  <w:style w:type="character" w:styleId="Hyperlink">
    <w:name w:val="Hyperlink"/>
    <w:uiPriority w:val="99"/>
    <w:rsid w:val="00EC7E57"/>
    <w:rPr>
      <w:rFonts w:cs="Times New Roman"/>
      <w:color w:val="0000FF"/>
      <w:u w:val="single"/>
    </w:rPr>
  </w:style>
  <w:style w:type="paragraph" w:styleId="FootnoteText">
    <w:name w:val="footnote text"/>
    <w:aliases w:val="Geneva 9 Char,Font: Geneva 9 Char,Boston 10 Char,f Char,Footnote Text Char Char Char Char Char Char Char,Footnote Text Char Char Char Char1 Char,Footnote Text Char Char Char Char Char1 Char,ft,ADB,single space"/>
    <w:basedOn w:val="Normal"/>
    <w:link w:val="FootnoteTextChar1"/>
    <w:uiPriority w:val="99"/>
    <w:rsid w:val="007472B9"/>
    <w:rPr>
      <w:rFonts w:ascii="Calibri" w:eastAsia="MS Mincho" w:hAnsi="Calibri"/>
      <w:sz w:val="18"/>
      <w:szCs w:val="20"/>
    </w:rPr>
  </w:style>
  <w:style w:type="character" w:customStyle="1" w:styleId="FootnoteTextChar">
    <w:name w:val="Footnote Text Char"/>
    <w:aliases w:val="ft Char,ADB Char,single space Char"/>
    <w:basedOn w:val="DefaultParagraphFont"/>
    <w:uiPriority w:val="99"/>
    <w:rsid w:val="00EC7E57"/>
    <w:rPr>
      <w:sz w:val="20"/>
      <w:szCs w:val="20"/>
    </w:rPr>
  </w:style>
  <w:style w:type="character" w:customStyle="1" w:styleId="FootnoteTextChar1">
    <w:name w:val="Footnote Text Char1"/>
    <w:aliases w:val="Geneva 9 Char Char,Font: Geneva 9 Char Char,Boston 10 Char Char,f Char Char,Footnote Text Char Char Char Char Char Char Char Char,Footnote Text Char Char Char Char1 Char Char,Footnote Text Char Char Char Char Char1 Char Char,ft Char1"/>
    <w:link w:val="FootnoteText"/>
    <w:semiHidden/>
    <w:rsid w:val="007472B9"/>
    <w:rPr>
      <w:rFonts w:ascii="Calibri" w:eastAsia="MS Mincho" w:hAnsi="Calibri" w:cs="Times New Roman"/>
      <w:sz w:val="18"/>
      <w:szCs w:val="20"/>
    </w:rPr>
  </w:style>
  <w:style w:type="character" w:styleId="FootnoteReference">
    <w:name w:val="footnote reference"/>
    <w:aliases w:val="ftref,16 Point,Superscript 6 Point,BVI fnr Char Car1 Car Char Char,BVI fnr Char Car Car Char Char,ftref Char Car Car Char Char,BVI fnr Char Car Char Char Car Car Char Char,ftref Char Car Char Char Car Car Char Char,BVI fnr Char Char"/>
    <w:link w:val="BVIfnrCharCar1CarChar"/>
    <w:uiPriority w:val="99"/>
    <w:qFormat/>
    <w:rsid w:val="00EC7E57"/>
    <w:rPr>
      <w:rFonts w:cs="Times New Roman"/>
      <w:vertAlign w:val="superscript"/>
    </w:rPr>
  </w:style>
  <w:style w:type="paragraph" w:styleId="BodyTextIndent2">
    <w:name w:val="Body Text Indent 2"/>
    <w:basedOn w:val="Normal"/>
    <w:link w:val="BodyTextIndent2Char"/>
    <w:rsid w:val="00EC7E57"/>
    <w:pPr>
      <w:spacing w:after="120" w:line="480" w:lineRule="auto"/>
      <w:ind w:left="360"/>
    </w:pPr>
    <w:rPr>
      <w:rFonts w:eastAsia="MS Mincho"/>
    </w:rPr>
  </w:style>
  <w:style w:type="character" w:customStyle="1" w:styleId="BodyTextIndent2Char">
    <w:name w:val="Body Text Indent 2 Char"/>
    <w:basedOn w:val="DefaultParagraphFont"/>
    <w:link w:val="BodyTextIndent2"/>
    <w:rsid w:val="00EC7E57"/>
    <w:rPr>
      <w:rFonts w:ascii="Times New Roman" w:eastAsia="MS Mincho" w:hAnsi="Times New Roman" w:cs="Times New Roman"/>
      <w:sz w:val="24"/>
      <w:szCs w:val="24"/>
      <w:lang w:val="en-US"/>
    </w:rPr>
  </w:style>
  <w:style w:type="paragraph" w:customStyle="1" w:styleId="Heading3b">
    <w:name w:val="Heading 3b"/>
    <w:basedOn w:val="Heading3"/>
    <w:rsid w:val="00EC7E57"/>
    <w:pPr>
      <w:keepLines w:val="0"/>
      <w:numPr>
        <w:ilvl w:val="0"/>
        <w:numId w:val="0"/>
      </w:numPr>
      <w:spacing w:before="240" w:after="240"/>
    </w:pPr>
    <w:rPr>
      <w:rFonts w:ascii="Times New Roman" w:eastAsia="Calibri" w:hAnsi="Times New Roman" w:cs="Arial"/>
      <w:b/>
      <w:bCs/>
      <w:i/>
      <w:color w:val="auto"/>
      <w:sz w:val="22"/>
      <w:szCs w:val="26"/>
      <w:u w:val="single"/>
    </w:rPr>
  </w:style>
  <w:style w:type="paragraph" w:customStyle="1" w:styleId="Heading1Chaptertitle">
    <w:name w:val="Heading 1: Chapter title"/>
    <w:basedOn w:val="Normal"/>
    <w:link w:val="Heading1ChaptertitleChar"/>
    <w:rsid w:val="00EC7E57"/>
    <w:pPr>
      <w:spacing w:line="264" w:lineRule="auto"/>
      <w:jc w:val="both"/>
    </w:pPr>
    <w:rPr>
      <w:rFonts w:ascii="Arial Narrow" w:eastAsia="MS Mincho" w:hAnsi="Arial Narrow"/>
      <w:b/>
      <w:sz w:val="32"/>
    </w:rPr>
  </w:style>
  <w:style w:type="character" w:customStyle="1" w:styleId="Heading1ChaptertitleChar">
    <w:name w:val="Heading 1: Chapter title Char"/>
    <w:link w:val="Heading1Chaptertitle"/>
    <w:locked/>
    <w:rsid w:val="00EC7E57"/>
    <w:rPr>
      <w:rFonts w:ascii="Arial Narrow" w:eastAsia="MS Mincho" w:hAnsi="Arial Narrow" w:cs="Times New Roman"/>
      <w:b/>
      <w:sz w:val="32"/>
      <w:szCs w:val="24"/>
      <w:lang w:val="en-US"/>
    </w:rPr>
  </w:style>
  <w:style w:type="paragraph" w:styleId="BodyTextIndent">
    <w:name w:val="Body Text Indent"/>
    <w:basedOn w:val="Normal"/>
    <w:link w:val="BodyTextIndentChar"/>
    <w:rsid w:val="005342BF"/>
    <w:pPr>
      <w:spacing w:after="120"/>
      <w:ind w:left="360"/>
    </w:pPr>
    <w:rPr>
      <w:rFonts w:eastAsia="MS Mincho"/>
    </w:rPr>
  </w:style>
  <w:style w:type="character" w:customStyle="1" w:styleId="BodyTextIndentChar">
    <w:name w:val="Body Text Indent Char"/>
    <w:basedOn w:val="DefaultParagraphFont"/>
    <w:link w:val="BodyTextIndent"/>
    <w:rsid w:val="005342BF"/>
    <w:rPr>
      <w:rFonts w:ascii="Times New Roman" w:eastAsia="MS Mincho" w:hAnsi="Times New Roman" w:cs="Times New Roman"/>
      <w:sz w:val="24"/>
      <w:szCs w:val="24"/>
      <w:lang w:val="en-US"/>
    </w:rPr>
  </w:style>
  <w:style w:type="paragraph" w:customStyle="1" w:styleId="Footnotes">
    <w:name w:val="Footnotes"/>
    <w:basedOn w:val="FootnoteText"/>
    <w:link w:val="FootnotesChar"/>
    <w:rsid w:val="005342BF"/>
    <w:rPr>
      <w:rFonts w:cs="Arial"/>
      <w:spacing w:val="-3"/>
      <w:szCs w:val="18"/>
    </w:rPr>
  </w:style>
  <w:style w:type="character" w:customStyle="1" w:styleId="FootnotesChar">
    <w:name w:val="Footnotes Char"/>
    <w:link w:val="Footnotes"/>
    <w:rsid w:val="005342BF"/>
    <w:rPr>
      <w:rFonts w:ascii="Arial Narrow" w:eastAsia="MS Mincho" w:hAnsi="Arial Narrow" w:cs="Arial"/>
      <w:spacing w:val="-3"/>
      <w:sz w:val="18"/>
      <w:szCs w:val="18"/>
    </w:rPr>
  </w:style>
  <w:style w:type="paragraph" w:styleId="CommentSubject">
    <w:name w:val="annotation subject"/>
    <w:basedOn w:val="CommentText"/>
    <w:next w:val="CommentText"/>
    <w:link w:val="CommentSubjectChar"/>
    <w:uiPriority w:val="99"/>
    <w:semiHidden/>
    <w:unhideWhenUsed/>
    <w:rsid w:val="006A231A"/>
    <w:rPr>
      <w:b/>
      <w:bCs/>
    </w:rPr>
  </w:style>
  <w:style w:type="character" w:customStyle="1" w:styleId="CommentSubjectChar">
    <w:name w:val="Comment Subject Char"/>
    <w:basedOn w:val="CommentTextChar"/>
    <w:link w:val="CommentSubject"/>
    <w:uiPriority w:val="99"/>
    <w:semiHidden/>
    <w:rsid w:val="006A231A"/>
    <w:rPr>
      <w:b/>
      <w:bCs/>
      <w:sz w:val="20"/>
      <w:szCs w:val="20"/>
    </w:rPr>
  </w:style>
  <w:style w:type="paragraph" w:styleId="NoSpacing">
    <w:name w:val="No Spacing"/>
    <w:link w:val="NoSpacingChar"/>
    <w:uiPriority w:val="1"/>
    <w:qFormat/>
    <w:rsid w:val="0039721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9721F"/>
    <w:rPr>
      <w:rFonts w:eastAsiaTheme="minorEastAsia"/>
      <w:lang w:val="en-US"/>
    </w:rPr>
  </w:style>
  <w:style w:type="paragraph" w:styleId="TOCHeading">
    <w:name w:val="TOC Heading"/>
    <w:basedOn w:val="Heading1"/>
    <w:next w:val="Normal"/>
    <w:uiPriority w:val="39"/>
    <w:unhideWhenUsed/>
    <w:qFormat/>
    <w:rsid w:val="0039721F"/>
    <w:pPr>
      <w:numPr>
        <w:numId w:val="0"/>
      </w:numPr>
      <w:outlineLvl w:val="9"/>
    </w:pPr>
  </w:style>
  <w:style w:type="paragraph" w:styleId="TOC1">
    <w:name w:val="toc 1"/>
    <w:basedOn w:val="Normal"/>
    <w:next w:val="Normal"/>
    <w:autoRedefine/>
    <w:uiPriority w:val="39"/>
    <w:unhideWhenUsed/>
    <w:rsid w:val="00542E0E"/>
    <w:pPr>
      <w:spacing w:after="100"/>
    </w:pPr>
    <w:rPr>
      <w:b/>
      <w:color w:val="185262"/>
    </w:rPr>
  </w:style>
  <w:style w:type="paragraph" w:styleId="TOC2">
    <w:name w:val="toc 2"/>
    <w:basedOn w:val="Normal"/>
    <w:next w:val="Normal"/>
    <w:autoRedefine/>
    <w:uiPriority w:val="39"/>
    <w:unhideWhenUsed/>
    <w:rsid w:val="00542E0E"/>
    <w:pPr>
      <w:tabs>
        <w:tab w:val="left" w:pos="880"/>
        <w:tab w:val="right" w:leader="dot" w:pos="9016"/>
      </w:tabs>
      <w:spacing w:after="100"/>
      <w:ind w:left="220"/>
    </w:pPr>
    <w:rPr>
      <w:color w:val="1896A3"/>
    </w:rPr>
  </w:style>
  <w:style w:type="paragraph" w:styleId="TOC3">
    <w:name w:val="toc 3"/>
    <w:basedOn w:val="Normal"/>
    <w:next w:val="Normal"/>
    <w:autoRedefine/>
    <w:uiPriority w:val="39"/>
    <w:unhideWhenUsed/>
    <w:rsid w:val="00214304"/>
    <w:pPr>
      <w:tabs>
        <w:tab w:val="left" w:pos="1320"/>
        <w:tab w:val="right" w:leader="dot" w:pos="9016"/>
      </w:tabs>
      <w:spacing w:after="100"/>
      <w:ind w:left="440"/>
    </w:pPr>
  </w:style>
  <w:style w:type="paragraph" w:customStyle="1" w:styleId="SingleTxt">
    <w:name w:val="__Single Txt"/>
    <w:basedOn w:val="Normal"/>
    <w:rsid w:val="00B9131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MS Mincho"/>
      <w:spacing w:val="4"/>
      <w:w w:val="103"/>
      <w:kern w:val="14"/>
      <w:sz w:val="20"/>
      <w:szCs w:val="20"/>
    </w:rPr>
  </w:style>
  <w:style w:type="character" w:styleId="FollowedHyperlink">
    <w:name w:val="FollowedHyperlink"/>
    <w:basedOn w:val="DefaultParagraphFont"/>
    <w:uiPriority w:val="99"/>
    <w:semiHidden/>
    <w:unhideWhenUsed/>
    <w:rsid w:val="00946AB6"/>
    <w:rPr>
      <w:color w:val="954F72" w:themeColor="followedHyperlink"/>
      <w:u w:val="single"/>
    </w:rPr>
  </w:style>
  <w:style w:type="character" w:customStyle="1" w:styleId="FootnoteTextChar2">
    <w:name w:val="Footnote Text Char2"/>
    <w:aliases w:val="Footnote Text Char Char1,Geneva 9 Char Char1,Font: Geneva 9 Char Char1,Boston 10 Char Char1,f Char Char1,Footnote Text Char Char Char Char Char Char Char Char1,Footnote Text Char Char Char Char1 Char Char1"/>
    <w:rsid w:val="00013FD6"/>
    <w:rPr>
      <w:rFonts w:ascii="Arial Narrow" w:eastAsia="MS Mincho" w:hAnsi="Arial Narrow"/>
      <w:sz w:val="18"/>
      <w:lang w:val="en-GB" w:eastAsia="en-US"/>
    </w:rPr>
  </w:style>
  <w:style w:type="paragraph" w:customStyle="1" w:styleId="Style">
    <w:name w:val="Style"/>
    <w:rsid w:val="00FA6918"/>
    <w:pPr>
      <w:widowControl w:val="0"/>
      <w:autoSpaceDE w:val="0"/>
      <w:autoSpaceDN w:val="0"/>
      <w:adjustRightInd w:val="0"/>
      <w:spacing w:after="0" w:line="240" w:lineRule="auto"/>
    </w:pPr>
    <w:rPr>
      <w:rFonts w:ascii="Times New Roman" w:eastAsia="Calibri" w:hAnsi="Times New Roman" w:cs="Times New Roman"/>
      <w:sz w:val="24"/>
      <w:szCs w:val="24"/>
      <w:lang w:val="en-US"/>
    </w:rPr>
  </w:style>
  <w:style w:type="paragraph" w:customStyle="1" w:styleId="TitleLatinArialNarrow">
    <w:name w:val="Title + (Latin) Arial Narrow"/>
    <w:aliases w:val="12 pt,Not Bold,Not Italic,No underline"/>
    <w:basedOn w:val="Heading4"/>
    <w:rsid w:val="00D877F2"/>
    <w:pPr>
      <w:keepLines w:val="0"/>
      <w:numPr>
        <w:ilvl w:val="0"/>
        <w:numId w:val="0"/>
      </w:numPr>
      <w:spacing w:before="240" w:after="240" w:line="264" w:lineRule="auto"/>
      <w:jc w:val="both"/>
    </w:pPr>
    <w:rPr>
      <w:rFonts w:ascii="Arial" w:eastAsia="Calibri" w:hAnsi="Arial" w:cs="Times New Roman"/>
      <w:bCs/>
      <w:i w:val="0"/>
      <w:iCs w:val="0"/>
      <w:noProof/>
      <w:color w:val="auto"/>
      <w:szCs w:val="28"/>
    </w:rPr>
  </w:style>
  <w:style w:type="character" w:styleId="PageNumber">
    <w:name w:val="page number"/>
    <w:basedOn w:val="DefaultParagraphFont"/>
    <w:uiPriority w:val="99"/>
    <w:semiHidden/>
    <w:unhideWhenUsed/>
    <w:rsid w:val="009E17EB"/>
  </w:style>
  <w:style w:type="paragraph" w:styleId="NormalWeb">
    <w:name w:val="Normal (Web)"/>
    <w:basedOn w:val="Normal"/>
    <w:uiPriority w:val="99"/>
    <w:semiHidden/>
    <w:unhideWhenUsed/>
    <w:rsid w:val="00A977DB"/>
    <w:pPr>
      <w:spacing w:before="100" w:beforeAutospacing="1" w:after="100" w:afterAutospacing="1"/>
    </w:pPr>
    <w:rPr>
      <w:lang w:eastAsia="en-GB"/>
    </w:rPr>
  </w:style>
  <w:style w:type="paragraph" w:customStyle="1" w:styleId="text-close">
    <w:name w:val="text-close"/>
    <w:basedOn w:val="Normal"/>
    <w:rsid w:val="004122F4"/>
    <w:pPr>
      <w:spacing w:before="90" w:after="30" w:line="240" w:lineRule="atLeast"/>
    </w:pPr>
    <w:rPr>
      <w:rFonts w:ascii="Arial" w:hAnsi="Arial" w:cs="Arial"/>
      <w:color w:val="000000"/>
      <w:sz w:val="18"/>
      <w:szCs w:val="18"/>
    </w:rPr>
  </w:style>
  <w:style w:type="paragraph" w:styleId="Header">
    <w:name w:val="header"/>
    <w:basedOn w:val="Normal"/>
    <w:link w:val="HeaderChar"/>
    <w:uiPriority w:val="99"/>
    <w:unhideWhenUsed/>
    <w:rsid w:val="00C8786A"/>
    <w:pPr>
      <w:tabs>
        <w:tab w:val="center" w:pos="4513"/>
        <w:tab w:val="right" w:pos="9026"/>
      </w:tabs>
    </w:pPr>
  </w:style>
  <w:style w:type="character" w:customStyle="1" w:styleId="HeaderChar">
    <w:name w:val="Header Char"/>
    <w:basedOn w:val="DefaultParagraphFont"/>
    <w:link w:val="Header"/>
    <w:uiPriority w:val="99"/>
    <w:rsid w:val="00C8786A"/>
  </w:style>
  <w:style w:type="paragraph" w:styleId="Caption">
    <w:name w:val="caption"/>
    <w:basedOn w:val="Normal"/>
    <w:next w:val="Normal"/>
    <w:unhideWhenUsed/>
    <w:qFormat/>
    <w:rsid w:val="00D93D5A"/>
    <w:pPr>
      <w:spacing w:after="200"/>
    </w:pPr>
    <w:rPr>
      <w:i/>
      <w:iCs/>
      <w:color w:val="44546A" w:themeColor="text2"/>
      <w:sz w:val="18"/>
      <w:szCs w:val="18"/>
    </w:rPr>
  </w:style>
  <w:style w:type="paragraph" w:styleId="TableofFigures">
    <w:name w:val="table of figures"/>
    <w:basedOn w:val="Normal"/>
    <w:next w:val="Normal"/>
    <w:uiPriority w:val="99"/>
    <w:unhideWhenUsed/>
    <w:rsid w:val="00D93D5A"/>
  </w:style>
  <w:style w:type="paragraph" w:styleId="Revision">
    <w:name w:val="Revision"/>
    <w:hidden/>
    <w:uiPriority w:val="99"/>
    <w:semiHidden/>
    <w:rsid w:val="00B84F8E"/>
    <w:pPr>
      <w:spacing w:after="0" w:line="240" w:lineRule="auto"/>
    </w:p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link w:val="ListParagraph"/>
    <w:uiPriority w:val="34"/>
    <w:qFormat/>
    <w:locked/>
    <w:rsid w:val="009371D1"/>
  </w:style>
  <w:style w:type="character" w:customStyle="1" w:styleId="UnresolvedMention1">
    <w:name w:val="Unresolved Mention1"/>
    <w:basedOn w:val="DefaultParagraphFont"/>
    <w:uiPriority w:val="99"/>
    <w:semiHidden/>
    <w:unhideWhenUsed/>
    <w:rsid w:val="00C96052"/>
    <w:rPr>
      <w:color w:val="808080"/>
      <w:shd w:val="clear" w:color="auto" w:fill="E6E6E6"/>
    </w:rPr>
  </w:style>
  <w:style w:type="character" w:customStyle="1" w:styleId="UnresolvedMention2">
    <w:name w:val="Unresolved Mention2"/>
    <w:basedOn w:val="DefaultParagraphFont"/>
    <w:uiPriority w:val="99"/>
    <w:semiHidden/>
    <w:unhideWhenUsed/>
    <w:rsid w:val="00476367"/>
    <w:rPr>
      <w:color w:val="605E5C"/>
      <w:shd w:val="clear" w:color="auto" w:fill="E1DFDD"/>
    </w:rPr>
  </w:style>
  <w:style w:type="paragraph" w:customStyle="1" w:styleId="G-Heading1">
    <w:name w:val="G-Heading1"/>
    <w:basedOn w:val="Normal"/>
    <w:link w:val="G-Heading1Char"/>
    <w:qFormat/>
    <w:rsid w:val="00040F57"/>
    <w:pPr>
      <w:keepNext/>
      <w:keepLines/>
      <w:pBdr>
        <w:top w:val="nil"/>
        <w:left w:val="nil"/>
        <w:bottom w:val="nil"/>
        <w:right w:val="nil"/>
        <w:between w:val="nil"/>
        <w:bar w:val="nil"/>
      </w:pBdr>
      <w:spacing w:before="240"/>
      <w:outlineLvl w:val="4"/>
    </w:pPr>
    <w:rPr>
      <w:rFonts w:ascii="Calibri" w:eastAsia="Calibri" w:hAnsi="Calibri" w:cs="Calibri"/>
      <w:b/>
      <w:color w:val="185262"/>
      <w:sz w:val="40"/>
      <w:szCs w:val="32"/>
      <w:u w:color="374C80"/>
      <w:bdr w:val="nil"/>
      <w:lang w:eastAsia="zh-CN"/>
    </w:rPr>
  </w:style>
  <w:style w:type="character" w:customStyle="1" w:styleId="G-Heading1Char">
    <w:name w:val="G-Heading1 Char"/>
    <w:basedOn w:val="DefaultParagraphFont"/>
    <w:link w:val="G-Heading1"/>
    <w:rsid w:val="00040F57"/>
    <w:rPr>
      <w:rFonts w:ascii="Calibri" w:eastAsia="Calibri" w:hAnsi="Calibri" w:cs="Calibri"/>
      <w:b/>
      <w:color w:val="185262"/>
      <w:sz w:val="40"/>
      <w:szCs w:val="32"/>
      <w:u w:color="374C80"/>
      <w:bdr w:val="nil"/>
      <w:lang w:eastAsia="zh-CN"/>
    </w:rPr>
  </w:style>
  <w:style w:type="paragraph" w:customStyle="1" w:styleId="Body">
    <w:name w:val="Body"/>
    <w:rsid w:val="00040F57"/>
    <w:pPr>
      <w:pBdr>
        <w:top w:val="nil"/>
        <w:left w:val="nil"/>
        <w:bottom w:val="nil"/>
        <w:right w:val="nil"/>
        <w:between w:val="nil"/>
        <w:bar w:val="nil"/>
      </w:pBdr>
    </w:pPr>
    <w:rPr>
      <w:rFonts w:ascii="Calibri" w:eastAsia="Arial Unicode MS" w:hAnsi="Calibri" w:cs="Arial Unicode MS"/>
      <w:color w:val="000000"/>
      <w:u w:color="000000"/>
      <w:bdr w:val="nil"/>
      <w:lang w:val="en-US" w:eastAsia="zh-CN"/>
    </w:rPr>
  </w:style>
  <w:style w:type="paragraph" w:customStyle="1" w:styleId="G-heading2">
    <w:name w:val="G-heading2"/>
    <w:basedOn w:val="Heading2"/>
    <w:link w:val="G-heading2Char"/>
    <w:qFormat/>
    <w:rsid w:val="00040F5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Heading2Char"/>
    <w:link w:val="G-heading2"/>
    <w:rsid w:val="00040F57"/>
    <w:rPr>
      <w:rFonts w:ascii="Calibri" w:eastAsia="Calibri" w:hAnsi="Calibri" w:cs="Calibri"/>
      <w:b/>
      <w:color w:val="185262"/>
      <w:sz w:val="26"/>
      <w:szCs w:val="26"/>
      <w:u w:color="374C80"/>
      <w:bdr w:val="nil"/>
      <w:lang w:eastAsia="zh-CN"/>
    </w:rPr>
  </w:style>
  <w:style w:type="paragraph" w:customStyle="1" w:styleId="G-Heading3">
    <w:name w:val="G-Heading3"/>
    <w:basedOn w:val="Heading2"/>
    <w:link w:val="G-Heading3Char"/>
    <w:qFormat/>
    <w:rsid w:val="00040F57"/>
    <w:pPr>
      <w:pBdr>
        <w:top w:val="nil"/>
        <w:left w:val="nil"/>
        <w:bottom w:val="nil"/>
        <w:right w:val="nil"/>
        <w:between w:val="nil"/>
        <w:bar w:val="nil"/>
      </w:pBdr>
    </w:pPr>
    <w:rPr>
      <w:rFonts w:ascii="Calibri" w:eastAsia="Arial Unicode MS" w:hAnsi="Calibri" w:cs="Arial Unicode MS"/>
      <w:color w:val="1896A3"/>
      <w:u w:color="374C80"/>
      <w:bdr w:val="nil"/>
      <w:lang w:eastAsia="zh-CN"/>
    </w:rPr>
  </w:style>
  <w:style w:type="character" w:customStyle="1" w:styleId="G-Heading3Char">
    <w:name w:val="G-Heading3 Char"/>
    <w:basedOn w:val="Heading2Char"/>
    <w:link w:val="G-Heading3"/>
    <w:rsid w:val="00040F57"/>
    <w:rPr>
      <w:rFonts w:ascii="Calibri" w:eastAsia="Arial Unicode MS" w:hAnsi="Calibri" w:cs="Arial Unicode MS"/>
      <w:color w:val="1896A3"/>
      <w:sz w:val="26"/>
      <w:szCs w:val="26"/>
      <w:u w:color="374C80"/>
      <w:bdr w:val="nil"/>
      <w:lang w:eastAsia="zh-CN"/>
    </w:rPr>
  </w:style>
  <w:style w:type="character" w:customStyle="1" w:styleId="UnresolvedMention3">
    <w:name w:val="Unresolved Mention3"/>
    <w:basedOn w:val="DefaultParagraphFont"/>
    <w:uiPriority w:val="99"/>
    <w:semiHidden/>
    <w:unhideWhenUsed/>
    <w:rsid w:val="006328A0"/>
    <w:rPr>
      <w:color w:val="808080"/>
      <w:shd w:val="clear" w:color="auto" w:fill="E6E6E6"/>
    </w:rPr>
  </w:style>
  <w:style w:type="paragraph" w:customStyle="1" w:styleId="Section3-Heading1">
    <w:name w:val="Section 3 - Heading 1"/>
    <w:basedOn w:val="Normal"/>
    <w:rsid w:val="003F318C"/>
    <w:pPr>
      <w:pBdr>
        <w:bottom w:val="single" w:sz="4" w:space="1" w:color="auto"/>
      </w:pBdr>
      <w:spacing w:after="240"/>
      <w:jc w:val="center"/>
    </w:pPr>
    <w:rPr>
      <w:rFonts w:ascii="Times New Roman Bold" w:hAnsi="Times New Roman Bold"/>
      <w:b/>
      <w:sz w:val="32"/>
    </w:rPr>
  </w:style>
  <w:style w:type="table" w:styleId="PlainTable1">
    <w:name w:val="Plain Table 1"/>
    <w:basedOn w:val="TableNormal"/>
    <w:uiPriority w:val="99"/>
    <w:rsid w:val="00813E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VIfnrCharCar1CarChar">
    <w:name w:val="BVI fnr Char Car1 Car Char"/>
    <w:aliases w:val="BVI fnr Char Car Car Char,ftref Char Car Car Char,BVI fnr Char Car Char Char Car Car Char,ftref Char Car Char Char Car Car Char,BVI fnr Char, BVI fnr Char Car Char Char Car Car Char, BVI fnr Char"/>
    <w:basedOn w:val="Normal"/>
    <w:next w:val="Normal"/>
    <w:link w:val="FootnoteReference"/>
    <w:uiPriority w:val="99"/>
    <w:rsid w:val="00DC5D21"/>
    <w:pPr>
      <w:ind w:left="170" w:hanging="170"/>
      <w:jc w:val="both"/>
    </w:pPr>
    <w:rPr>
      <w:vertAlign w:val="superscript"/>
    </w:rPr>
  </w:style>
  <w:style w:type="character" w:styleId="Strong">
    <w:name w:val="Strong"/>
    <w:basedOn w:val="DefaultParagraphFont"/>
    <w:uiPriority w:val="22"/>
    <w:qFormat/>
    <w:rsid w:val="00975E5A"/>
    <w:rPr>
      <w:b/>
      <w:bCs/>
    </w:rPr>
  </w:style>
  <w:style w:type="table" w:styleId="GridTable4-Accent1">
    <w:name w:val="Grid Table 4 Accent 1"/>
    <w:basedOn w:val="TableNormal"/>
    <w:uiPriority w:val="49"/>
    <w:rsid w:val="00B7393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5">
    <w:name w:val="Grid Table 3 Accent 5"/>
    <w:basedOn w:val="TableNormal"/>
    <w:uiPriority w:val="48"/>
    <w:rsid w:val="00B7393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character" w:customStyle="1" w:styleId="nobr">
    <w:name w:val="nobr"/>
    <w:basedOn w:val="DefaultParagraphFont"/>
    <w:rsid w:val="006332C9"/>
  </w:style>
  <w:style w:type="paragraph" w:customStyle="1" w:styleId="Default">
    <w:name w:val="Default"/>
    <w:rsid w:val="00AA3EA1"/>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88229">
      <w:bodyDiv w:val="1"/>
      <w:marLeft w:val="0"/>
      <w:marRight w:val="0"/>
      <w:marTop w:val="0"/>
      <w:marBottom w:val="0"/>
      <w:divBdr>
        <w:top w:val="none" w:sz="0" w:space="0" w:color="auto"/>
        <w:left w:val="none" w:sz="0" w:space="0" w:color="auto"/>
        <w:bottom w:val="none" w:sz="0" w:space="0" w:color="auto"/>
        <w:right w:val="none" w:sz="0" w:space="0" w:color="auto"/>
      </w:divBdr>
    </w:div>
    <w:div w:id="139080440">
      <w:bodyDiv w:val="1"/>
      <w:marLeft w:val="0"/>
      <w:marRight w:val="0"/>
      <w:marTop w:val="0"/>
      <w:marBottom w:val="0"/>
      <w:divBdr>
        <w:top w:val="none" w:sz="0" w:space="0" w:color="auto"/>
        <w:left w:val="none" w:sz="0" w:space="0" w:color="auto"/>
        <w:bottom w:val="none" w:sz="0" w:space="0" w:color="auto"/>
        <w:right w:val="none" w:sz="0" w:space="0" w:color="auto"/>
      </w:divBdr>
    </w:div>
    <w:div w:id="156380643">
      <w:bodyDiv w:val="1"/>
      <w:marLeft w:val="0"/>
      <w:marRight w:val="0"/>
      <w:marTop w:val="0"/>
      <w:marBottom w:val="0"/>
      <w:divBdr>
        <w:top w:val="none" w:sz="0" w:space="0" w:color="auto"/>
        <w:left w:val="none" w:sz="0" w:space="0" w:color="auto"/>
        <w:bottom w:val="none" w:sz="0" w:space="0" w:color="auto"/>
        <w:right w:val="none" w:sz="0" w:space="0" w:color="auto"/>
      </w:divBdr>
    </w:div>
    <w:div w:id="207034261">
      <w:bodyDiv w:val="1"/>
      <w:marLeft w:val="0"/>
      <w:marRight w:val="0"/>
      <w:marTop w:val="0"/>
      <w:marBottom w:val="0"/>
      <w:divBdr>
        <w:top w:val="none" w:sz="0" w:space="0" w:color="auto"/>
        <w:left w:val="none" w:sz="0" w:space="0" w:color="auto"/>
        <w:bottom w:val="none" w:sz="0" w:space="0" w:color="auto"/>
        <w:right w:val="none" w:sz="0" w:space="0" w:color="auto"/>
      </w:divBdr>
    </w:div>
    <w:div w:id="407307614">
      <w:bodyDiv w:val="1"/>
      <w:marLeft w:val="0"/>
      <w:marRight w:val="0"/>
      <w:marTop w:val="0"/>
      <w:marBottom w:val="0"/>
      <w:divBdr>
        <w:top w:val="none" w:sz="0" w:space="0" w:color="auto"/>
        <w:left w:val="none" w:sz="0" w:space="0" w:color="auto"/>
        <w:bottom w:val="none" w:sz="0" w:space="0" w:color="auto"/>
        <w:right w:val="none" w:sz="0" w:space="0" w:color="auto"/>
      </w:divBdr>
      <w:divsChild>
        <w:div w:id="859440626">
          <w:marLeft w:val="547"/>
          <w:marRight w:val="0"/>
          <w:marTop w:val="0"/>
          <w:marBottom w:val="0"/>
          <w:divBdr>
            <w:top w:val="none" w:sz="0" w:space="0" w:color="auto"/>
            <w:left w:val="none" w:sz="0" w:space="0" w:color="auto"/>
            <w:bottom w:val="none" w:sz="0" w:space="0" w:color="auto"/>
            <w:right w:val="none" w:sz="0" w:space="0" w:color="auto"/>
          </w:divBdr>
        </w:div>
      </w:divsChild>
    </w:div>
    <w:div w:id="478696595">
      <w:bodyDiv w:val="1"/>
      <w:marLeft w:val="0"/>
      <w:marRight w:val="0"/>
      <w:marTop w:val="0"/>
      <w:marBottom w:val="0"/>
      <w:divBdr>
        <w:top w:val="none" w:sz="0" w:space="0" w:color="auto"/>
        <w:left w:val="none" w:sz="0" w:space="0" w:color="auto"/>
        <w:bottom w:val="none" w:sz="0" w:space="0" w:color="auto"/>
        <w:right w:val="none" w:sz="0" w:space="0" w:color="auto"/>
      </w:divBdr>
      <w:divsChild>
        <w:div w:id="387609919">
          <w:marLeft w:val="547"/>
          <w:marRight w:val="0"/>
          <w:marTop w:val="0"/>
          <w:marBottom w:val="0"/>
          <w:divBdr>
            <w:top w:val="none" w:sz="0" w:space="0" w:color="auto"/>
            <w:left w:val="none" w:sz="0" w:space="0" w:color="auto"/>
            <w:bottom w:val="none" w:sz="0" w:space="0" w:color="auto"/>
            <w:right w:val="none" w:sz="0" w:space="0" w:color="auto"/>
          </w:divBdr>
        </w:div>
      </w:divsChild>
    </w:div>
    <w:div w:id="481580786">
      <w:bodyDiv w:val="1"/>
      <w:marLeft w:val="0"/>
      <w:marRight w:val="0"/>
      <w:marTop w:val="0"/>
      <w:marBottom w:val="0"/>
      <w:divBdr>
        <w:top w:val="none" w:sz="0" w:space="0" w:color="auto"/>
        <w:left w:val="none" w:sz="0" w:space="0" w:color="auto"/>
        <w:bottom w:val="none" w:sz="0" w:space="0" w:color="auto"/>
        <w:right w:val="none" w:sz="0" w:space="0" w:color="auto"/>
      </w:divBdr>
    </w:div>
    <w:div w:id="707681813">
      <w:bodyDiv w:val="1"/>
      <w:marLeft w:val="0"/>
      <w:marRight w:val="0"/>
      <w:marTop w:val="0"/>
      <w:marBottom w:val="0"/>
      <w:divBdr>
        <w:top w:val="none" w:sz="0" w:space="0" w:color="auto"/>
        <w:left w:val="none" w:sz="0" w:space="0" w:color="auto"/>
        <w:bottom w:val="none" w:sz="0" w:space="0" w:color="auto"/>
        <w:right w:val="none" w:sz="0" w:space="0" w:color="auto"/>
      </w:divBdr>
    </w:div>
    <w:div w:id="766271976">
      <w:bodyDiv w:val="1"/>
      <w:marLeft w:val="0"/>
      <w:marRight w:val="0"/>
      <w:marTop w:val="0"/>
      <w:marBottom w:val="0"/>
      <w:divBdr>
        <w:top w:val="none" w:sz="0" w:space="0" w:color="auto"/>
        <w:left w:val="none" w:sz="0" w:space="0" w:color="auto"/>
        <w:bottom w:val="none" w:sz="0" w:space="0" w:color="auto"/>
        <w:right w:val="none" w:sz="0" w:space="0" w:color="auto"/>
      </w:divBdr>
    </w:div>
    <w:div w:id="840655820">
      <w:bodyDiv w:val="1"/>
      <w:marLeft w:val="0"/>
      <w:marRight w:val="0"/>
      <w:marTop w:val="0"/>
      <w:marBottom w:val="0"/>
      <w:divBdr>
        <w:top w:val="none" w:sz="0" w:space="0" w:color="auto"/>
        <w:left w:val="none" w:sz="0" w:space="0" w:color="auto"/>
        <w:bottom w:val="none" w:sz="0" w:space="0" w:color="auto"/>
        <w:right w:val="none" w:sz="0" w:space="0" w:color="auto"/>
      </w:divBdr>
    </w:div>
    <w:div w:id="864908856">
      <w:bodyDiv w:val="1"/>
      <w:marLeft w:val="0"/>
      <w:marRight w:val="0"/>
      <w:marTop w:val="0"/>
      <w:marBottom w:val="0"/>
      <w:divBdr>
        <w:top w:val="none" w:sz="0" w:space="0" w:color="auto"/>
        <w:left w:val="none" w:sz="0" w:space="0" w:color="auto"/>
        <w:bottom w:val="none" w:sz="0" w:space="0" w:color="auto"/>
        <w:right w:val="none" w:sz="0" w:space="0" w:color="auto"/>
      </w:divBdr>
    </w:div>
    <w:div w:id="881402387">
      <w:bodyDiv w:val="1"/>
      <w:marLeft w:val="0"/>
      <w:marRight w:val="0"/>
      <w:marTop w:val="0"/>
      <w:marBottom w:val="0"/>
      <w:divBdr>
        <w:top w:val="none" w:sz="0" w:space="0" w:color="auto"/>
        <w:left w:val="none" w:sz="0" w:space="0" w:color="auto"/>
        <w:bottom w:val="none" w:sz="0" w:space="0" w:color="auto"/>
        <w:right w:val="none" w:sz="0" w:space="0" w:color="auto"/>
      </w:divBdr>
    </w:div>
    <w:div w:id="887300012">
      <w:bodyDiv w:val="1"/>
      <w:marLeft w:val="0"/>
      <w:marRight w:val="0"/>
      <w:marTop w:val="0"/>
      <w:marBottom w:val="0"/>
      <w:divBdr>
        <w:top w:val="none" w:sz="0" w:space="0" w:color="auto"/>
        <w:left w:val="none" w:sz="0" w:space="0" w:color="auto"/>
        <w:bottom w:val="none" w:sz="0" w:space="0" w:color="auto"/>
        <w:right w:val="none" w:sz="0" w:space="0" w:color="auto"/>
      </w:divBdr>
    </w:div>
    <w:div w:id="1030884082">
      <w:bodyDiv w:val="1"/>
      <w:marLeft w:val="0"/>
      <w:marRight w:val="0"/>
      <w:marTop w:val="0"/>
      <w:marBottom w:val="0"/>
      <w:divBdr>
        <w:top w:val="none" w:sz="0" w:space="0" w:color="auto"/>
        <w:left w:val="none" w:sz="0" w:space="0" w:color="auto"/>
        <w:bottom w:val="none" w:sz="0" w:space="0" w:color="auto"/>
        <w:right w:val="none" w:sz="0" w:space="0" w:color="auto"/>
      </w:divBdr>
    </w:div>
    <w:div w:id="1204561096">
      <w:bodyDiv w:val="1"/>
      <w:marLeft w:val="0"/>
      <w:marRight w:val="0"/>
      <w:marTop w:val="0"/>
      <w:marBottom w:val="0"/>
      <w:divBdr>
        <w:top w:val="none" w:sz="0" w:space="0" w:color="auto"/>
        <w:left w:val="none" w:sz="0" w:space="0" w:color="auto"/>
        <w:bottom w:val="none" w:sz="0" w:space="0" w:color="auto"/>
        <w:right w:val="none" w:sz="0" w:space="0" w:color="auto"/>
      </w:divBdr>
    </w:div>
    <w:div w:id="1394305453">
      <w:bodyDiv w:val="1"/>
      <w:marLeft w:val="0"/>
      <w:marRight w:val="0"/>
      <w:marTop w:val="0"/>
      <w:marBottom w:val="0"/>
      <w:divBdr>
        <w:top w:val="none" w:sz="0" w:space="0" w:color="auto"/>
        <w:left w:val="none" w:sz="0" w:space="0" w:color="auto"/>
        <w:bottom w:val="none" w:sz="0" w:space="0" w:color="auto"/>
        <w:right w:val="none" w:sz="0" w:space="0" w:color="auto"/>
      </w:divBdr>
    </w:div>
    <w:div w:id="1596863459">
      <w:bodyDiv w:val="1"/>
      <w:marLeft w:val="0"/>
      <w:marRight w:val="0"/>
      <w:marTop w:val="0"/>
      <w:marBottom w:val="0"/>
      <w:divBdr>
        <w:top w:val="none" w:sz="0" w:space="0" w:color="auto"/>
        <w:left w:val="none" w:sz="0" w:space="0" w:color="auto"/>
        <w:bottom w:val="none" w:sz="0" w:space="0" w:color="auto"/>
        <w:right w:val="none" w:sz="0" w:space="0" w:color="auto"/>
      </w:divBdr>
    </w:div>
    <w:div w:id="1696417493">
      <w:bodyDiv w:val="1"/>
      <w:marLeft w:val="0"/>
      <w:marRight w:val="0"/>
      <w:marTop w:val="0"/>
      <w:marBottom w:val="0"/>
      <w:divBdr>
        <w:top w:val="none" w:sz="0" w:space="0" w:color="auto"/>
        <w:left w:val="none" w:sz="0" w:space="0" w:color="auto"/>
        <w:bottom w:val="none" w:sz="0" w:space="0" w:color="auto"/>
        <w:right w:val="none" w:sz="0" w:space="0" w:color="auto"/>
      </w:divBdr>
    </w:div>
    <w:div w:id="1741172634">
      <w:bodyDiv w:val="1"/>
      <w:marLeft w:val="0"/>
      <w:marRight w:val="0"/>
      <w:marTop w:val="0"/>
      <w:marBottom w:val="0"/>
      <w:divBdr>
        <w:top w:val="none" w:sz="0" w:space="0" w:color="auto"/>
        <w:left w:val="none" w:sz="0" w:space="0" w:color="auto"/>
        <w:bottom w:val="none" w:sz="0" w:space="0" w:color="auto"/>
        <w:right w:val="none" w:sz="0" w:space="0" w:color="auto"/>
      </w:divBdr>
    </w:div>
    <w:div w:id="1766070501">
      <w:bodyDiv w:val="1"/>
      <w:marLeft w:val="0"/>
      <w:marRight w:val="0"/>
      <w:marTop w:val="0"/>
      <w:marBottom w:val="0"/>
      <w:divBdr>
        <w:top w:val="none" w:sz="0" w:space="0" w:color="auto"/>
        <w:left w:val="none" w:sz="0" w:space="0" w:color="auto"/>
        <w:bottom w:val="none" w:sz="0" w:space="0" w:color="auto"/>
        <w:right w:val="none" w:sz="0" w:space="0" w:color="auto"/>
      </w:divBdr>
      <w:divsChild>
        <w:div w:id="1665819998">
          <w:marLeft w:val="547"/>
          <w:marRight w:val="0"/>
          <w:marTop w:val="0"/>
          <w:marBottom w:val="0"/>
          <w:divBdr>
            <w:top w:val="none" w:sz="0" w:space="0" w:color="auto"/>
            <w:left w:val="none" w:sz="0" w:space="0" w:color="auto"/>
            <w:bottom w:val="none" w:sz="0" w:space="0" w:color="auto"/>
            <w:right w:val="none" w:sz="0" w:space="0" w:color="auto"/>
          </w:divBdr>
        </w:div>
      </w:divsChild>
    </w:div>
    <w:div w:id="1886982523">
      <w:bodyDiv w:val="1"/>
      <w:marLeft w:val="0"/>
      <w:marRight w:val="0"/>
      <w:marTop w:val="0"/>
      <w:marBottom w:val="0"/>
      <w:divBdr>
        <w:top w:val="none" w:sz="0" w:space="0" w:color="auto"/>
        <w:left w:val="none" w:sz="0" w:space="0" w:color="auto"/>
        <w:bottom w:val="none" w:sz="0" w:space="0" w:color="auto"/>
        <w:right w:val="none" w:sz="0" w:space="0" w:color="auto"/>
      </w:divBdr>
    </w:div>
    <w:div w:id="2009556255">
      <w:bodyDiv w:val="1"/>
      <w:marLeft w:val="0"/>
      <w:marRight w:val="0"/>
      <w:marTop w:val="0"/>
      <w:marBottom w:val="0"/>
      <w:divBdr>
        <w:top w:val="none" w:sz="0" w:space="0" w:color="auto"/>
        <w:left w:val="none" w:sz="0" w:space="0" w:color="auto"/>
        <w:bottom w:val="none" w:sz="0" w:space="0" w:color="auto"/>
        <w:right w:val="none" w:sz="0" w:space="0" w:color="auto"/>
      </w:divBdr>
    </w:div>
    <w:div w:id="207673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8B034-0EE9-4D2B-9916-44567D5C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15</Pages>
  <Words>4139</Words>
  <Characters>23594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Section Four: Evaluation Implementation</vt:lpstr>
    </vt:vector>
  </TitlesOfParts>
  <Company>Independent Evaluation Office (IEO), UNDP</Company>
  <LinksUpToDate>false</LinksUpToDate>
  <CharactersWithSpaces>27678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Four: Evaluation Implementation</dc:title>
  <dc:subject>UNDP Evaluation Guidelines</dc:subject>
  <dc:creator>November 2018</dc:creator>
  <cp:keywords/>
  <dc:description/>
  <cp:lastModifiedBy>Berhanu Alemu</cp:lastModifiedBy>
  <cp:revision>113</cp:revision>
  <cp:lastPrinted>2018-12-21T23:11:00Z</cp:lastPrinted>
  <dcterms:created xsi:type="dcterms:W3CDTF">2021-06-02T07:23:00Z</dcterms:created>
  <dcterms:modified xsi:type="dcterms:W3CDTF">2021-06-24T09:18:00Z</dcterms:modified>
</cp:coreProperties>
</file>