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ACE87" w14:textId="77777777" w:rsidR="00283CC2" w:rsidRPr="00646181" w:rsidRDefault="00283CC2" w:rsidP="00646181">
      <w:pPr>
        <w:pStyle w:val="ListParagraph"/>
        <w:jc w:val="both"/>
        <w:rPr>
          <w:rFonts w:cstheme="minorHAnsi"/>
          <w:b/>
          <w:bCs/>
        </w:rPr>
      </w:pPr>
      <w:bookmarkStart w:id="0" w:name="_Hlk52299084"/>
    </w:p>
    <w:p w14:paraId="7AA0F8CF" w14:textId="0904472C" w:rsidR="00283CC2" w:rsidRPr="00646181" w:rsidRDefault="00CA5276" w:rsidP="00646181">
      <w:pPr>
        <w:jc w:val="center"/>
        <w:rPr>
          <w:rFonts w:cstheme="minorHAnsi"/>
          <w:b/>
          <w:bCs/>
        </w:rPr>
      </w:pPr>
      <w:r>
        <w:rPr>
          <w:rFonts w:cstheme="minorHAnsi"/>
          <w:b/>
          <w:bCs/>
        </w:rPr>
        <w:t xml:space="preserve">Terms of </w:t>
      </w:r>
      <w:proofErr w:type="spellStart"/>
      <w:r>
        <w:rPr>
          <w:rFonts w:cstheme="minorHAnsi"/>
          <w:b/>
          <w:bCs/>
        </w:rPr>
        <w:t>Referenc</w:t>
      </w:r>
      <w:proofErr w:type="spellEnd"/>
      <w:r>
        <w:rPr>
          <w:rFonts w:cstheme="minorHAnsi"/>
          <w:b/>
          <w:bCs/>
        </w:rPr>
        <w:t xml:space="preserve"> for the Mid-term Evaluation of the </w:t>
      </w:r>
      <w:r w:rsidR="00283CC2" w:rsidRPr="00646181">
        <w:rPr>
          <w:rFonts w:cstheme="minorHAnsi"/>
          <w:b/>
          <w:bCs/>
        </w:rPr>
        <w:t>National Registration and Identification System Project</w:t>
      </w:r>
    </w:p>
    <w:p w14:paraId="2546DF48" w14:textId="2AF0A174" w:rsidR="00283CC2" w:rsidRPr="00646181" w:rsidRDefault="00283CC2" w:rsidP="00646181">
      <w:pPr>
        <w:pStyle w:val="ListParagraph"/>
        <w:jc w:val="both"/>
        <w:rPr>
          <w:rFonts w:cstheme="minorHAnsi"/>
          <w:b/>
          <w:bCs/>
        </w:rPr>
      </w:pPr>
    </w:p>
    <w:p w14:paraId="0C7620B4" w14:textId="4E3A1D24" w:rsidR="00283CC2" w:rsidRPr="00646181" w:rsidRDefault="00283CC2" w:rsidP="00646181">
      <w:pPr>
        <w:pStyle w:val="ListParagraph"/>
        <w:numPr>
          <w:ilvl w:val="0"/>
          <w:numId w:val="16"/>
        </w:numPr>
        <w:jc w:val="both"/>
        <w:rPr>
          <w:rFonts w:cstheme="minorHAnsi"/>
          <w:b/>
          <w:bCs/>
        </w:rPr>
      </w:pPr>
      <w:r w:rsidRPr="00646181">
        <w:rPr>
          <w:rFonts w:cstheme="minorHAnsi"/>
          <w:b/>
          <w:bCs/>
        </w:rPr>
        <w:t>Background</w:t>
      </w:r>
    </w:p>
    <w:p w14:paraId="2AD1447A" w14:textId="77777777" w:rsidR="00283CC2" w:rsidRPr="00646181" w:rsidRDefault="00283CC2" w:rsidP="00646181">
      <w:pPr>
        <w:pStyle w:val="ListParagraph"/>
        <w:jc w:val="both"/>
        <w:rPr>
          <w:rFonts w:cstheme="minorHAnsi"/>
        </w:rPr>
      </w:pPr>
    </w:p>
    <w:p w14:paraId="256ACB67" w14:textId="53D746D1" w:rsidR="00CB433D" w:rsidRPr="00CB433D" w:rsidRDefault="00283CC2" w:rsidP="00DC65B6">
      <w:pPr>
        <w:pStyle w:val="ListParagraph"/>
        <w:spacing w:after="0" w:line="240" w:lineRule="auto"/>
        <w:ind w:left="0"/>
        <w:jc w:val="both"/>
        <w:rPr>
          <w:rFonts w:cstheme="minorHAnsi"/>
        </w:rPr>
      </w:pPr>
      <w:r w:rsidRPr="00646181">
        <w:rPr>
          <w:rFonts w:cstheme="minorHAnsi"/>
        </w:rPr>
        <w:t xml:space="preserve">Malawi </w:t>
      </w:r>
      <w:r w:rsidR="005A0B9C">
        <w:rPr>
          <w:rFonts w:cstheme="minorHAnsi"/>
        </w:rPr>
        <w:t>developed</w:t>
      </w:r>
      <w:r w:rsidRPr="00646181">
        <w:rPr>
          <w:rFonts w:cstheme="minorHAnsi"/>
        </w:rPr>
        <w:t xml:space="preserve"> a National Registration and Identification System Project in </w:t>
      </w:r>
      <w:proofErr w:type="gramStart"/>
      <w:r w:rsidR="005A0B9C">
        <w:rPr>
          <w:rFonts w:cstheme="minorHAnsi"/>
        </w:rPr>
        <w:t>Octo</w:t>
      </w:r>
      <w:r w:rsidR="00C7578C" w:rsidRPr="00646181">
        <w:rPr>
          <w:rFonts w:cstheme="minorHAnsi"/>
        </w:rPr>
        <w:t>ber,</w:t>
      </w:r>
      <w:proofErr w:type="gramEnd"/>
      <w:r w:rsidR="00C7578C" w:rsidRPr="00646181">
        <w:rPr>
          <w:rFonts w:cstheme="minorHAnsi"/>
        </w:rPr>
        <w:t xml:space="preserve"> </w:t>
      </w:r>
      <w:r w:rsidRPr="00646181">
        <w:rPr>
          <w:rFonts w:cstheme="minorHAnsi"/>
        </w:rPr>
        <w:t>201</w:t>
      </w:r>
      <w:r w:rsidR="00C7578C" w:rsidRPr="00646181">
        <w:rPr>
          <w:rFonts w:cstheme="minorHAnsi"/>
        </w:rPr>
        <w:t>6</w:t>
      </w:r>
      <w:r w:rsidRPr="00646181">
        <w:rPr>
          <w:rFonts w:cstheme="minorHAnsi"/>
        </w:rPr>
        <w:t xml:space="preserve"> following a successful proof of concept phase.   </w:t>
      </w:r>
      <w:r w:rsidR="00CB433D">
        <w:t xml:space="preserve">The goal of the project </w:t>
      </w:r>
      <w:r w:rsidR="0009193B">
        <w:t>is</w:t>
      </w:r>
      <w:r w:rsidR="00CB433D">
        <w:t xml:space="preserve"> to establish a permanent and continuous national registration and identification system in Malawi.  The project has the following outputs:</w:t>
      </w:r>
    </w:p>
    <w:p w14:paraId="7D3CFE8D" w14:textId="27FE64A8" w:rsidR="00CB433D" w:rsidRDefault="00CB433D" w:rsidP="00DC65B6">
      <w:pPr>
        <w:pStyle w:val="ListParagraph"/>
        <w:spacing w:after="0" w:line="240" w:lineRule="auto"/>
        <w:ind w:left="0"/>
        <w:jc w:val="both"/>
      </w:pPr>
    </w:p>
    <w:p w14:paraId="2BFAC974" w14:textId="77777777" w:rsidR="00CB433D" w:rsidRDefault="00CB433D" w:rsidP="00DC65B6">
      <w:pPr>
        <w:pStyle w:val="ListParagraph"/>
        <w:numPr>
          <w:ilvl w:val="0"/>
          <w:numId w:val="19"/>
        </w:numPr>
        <w:spacing w:after="0" w:line="240" w:lineRule="auto"/>
      </w:pPr>
      <w:r w:rsidRPr="00976E10">
        <w:t>Up to 9 million Malawians are registered and issued with a National Identity card in 2017</w:t>
      </w:r>
    </w:p>
    <w:p w14:paraId="65683734" w14:textId="57FB5C85" w:rsidR="00CB433D" w:rsidRDefault="00CB433D" w:rsidP="00DC65B6">
      <w:pPr>
        <w:pStyle w:val="ListParagraph"/>
        <w:spacing w:after="0" w:line="240" w:lineRule="auto"/>
        <w:ind w:left="0"/>
        <w:jc w:val="both"/>
        <w:rPr>
          <w:rFonts w:cstheme="minorHAnsi"/>
        </w:rPr>
      </w:pPr>
    </w:p>
    <w:p w14:paraId="61193FB1" w14:textId="5FA58A2E" w:rsidR="00CB433D" w:rsidRDefault="00CB433D" w:rsidP="00DC65B6">
      <w:pPr>
        <w:pStyle w:val="ListParagraph"/>
        <w:numPr>
          <w:ilvl w:val="0"/>
          <w:numId w:val="19"/>
        </w:numPr>
        <w:spacing w:after="0" w:line="240" w:lineRule="auto"/>
        <w:jc w:val="both"/>
      </w:pPr>
      <w:r w:rsidRPr="00976DDA">
        <w:t xml:space="preserve">NRIS is </w:t>
      </w:r>
      <w:r>
        <w:t xml:space="preserve">transitioned to </w:t>
      </w:r>
      <w:r w:rsidRPr="00976DDA">
        <w:t xml:space="preserve">a permanent </w:t>
      </w:r>
      <w:r>
        <w:t>a</w:t>
      </w:r>
      <w:r w:rsidRPr="00976DDA">
        <w:t xml:space="preserve">nd continuous registration system  </w:t>
      </w:r>
    </w:p>
    <w:p w14:paraId="6CB2DDA0" w14:textId="24ED37F1" w:rsidR="00CB433D" w:rsidRDefault="00CB433D" w:rsidP="00DC65B6">
      <w:pPr>
        <w:pStyle w:val="ListParagraph"/>
        <w:spacing w:after="0" w:line="240" w:lineRule="auto"/>
        <w:ind w:left="0"/>
        <w:jc w:val="both"/>
      </w:pPr>
    </w:p>
    <w:p w14:paraId="3B87D2EC" w14:textId="20F3B34B" w:rsidR="00CB433D" w:rsidRDefault="00CB433D" w:rsidP="00DC65B6">
      <w:pPr>
        <w:pStyle w:val="ListParagraph"/>
        <w:numPr>
          <w:ilvl w:val="0"/>
          <w:numId w:val="19"/>
        </w:numPr>
        <w:spacing w:after="0" w:line="240" w:lineRule="auto"/>
        <w:jc w:val="both"/>
      </w:pPr>
      <w:r>
        <w:t>Government MDAs are assisted to adopt the use of the NRIS.</w:t>
      </w:r>
    </w:p>
    <w:p w14:paraId="4031F7A6" w14:textId="57F66602" w:rsidR="00CB433D" w:rsidRDefault="00CB433D" w:rsidP="00DC65B6">
      <w:pPr>
        <w:pStyle w:val="ListParagraph"/>
        <w:spacing w:after="0" w:line="240" w:lineRule="auto"/>
        <w:ind w:left="0"/>
        <w:jc w:val="both"/>
      </w:pPr>
    </w:p>
    <w:p w14:paraId="22B4383D" w14:textId="08C44A5A" w:rsidR="00CB433D" w:rsidRDefault="00CB433D" w:rsidP="00DC65B6">
      <w:pPr>
        <w:pStyle w:val="ListParagraph"/>
        <w:numPr>
          <w:ilvl w:val="0"/>
          <w:numId w:val="19"/>
        </w:numPr>
        <w:spacing w:after="0" w:line="240" w:lineRule="auto"/>
        <w:jc w:val="both"/>
      </w:pPr>
      <w:r w:rsidRPr="00C37A88">
        <w:t xml:space="preserve">Project is </w:t>
      </w:r>
      <w:r>
        <w:t xml:space="preserve">efficiently </w:t>
      </w:r>
      <w:r w:rsidRPr="00C37A88">
        <w:t xml:space="preserve">managed, </w:t>
      </w:r>
      <w:r>
        <w:t xml:space="preserve">staffed and </w:t>
      </w:r>
      <w:r w:rsidRPr="00C37A88">
        <w:t>coordinated</w:t>
      </w:r>
      <w:r>
        <w:t>,</w:t>
      </w:r>
      <w:r w:rsidRPr="00C37A88">
        <w:t xml:space="preserve"> </w:t>
      </w:r>
      <w:r>
        <w:t>and i</w:t>
      </w:r>
      <w:r w:rsidRPr="00C37A88">
        <w:t xml:space="preserve">s </w:t>
      </w:r>
      <w:r>
        <w:t xml:space="preserve">implemented with </w:t>
      </w:r>
      <w:r w:rsidRPr="00C37A88">
        <w:t>national ownership</w:t>
      </w:r>
      <w:r>
        <w:t>.</w:t>
      </w:r>
    </w:p>
    <w:p w14:paraId="6D650BA6" w14:textId="587CDEE8" w:rsidR="00CB433D" w:rsidRDefault="00CB433D" w:rsidP="00646181">
      <w:pPr>
        <w:pStyle w:val="ListParagraph"/>
        <w:ind w:left="0"/>
        <w:jc w:val="both"/>
      </w:pPr>
    </w:p>
    <w:p w14:paraId="4BB9AB15" w14:textId="07F29E1A" w:rsidR="00CB433D" w:rsidRPr="00646181" w:rsidRDefault="00CB433D" w:rsidP="00CB433D">
      <w:pPr>
        <w:pStyle w:val="ListParagraph"/>
        <w:ind w:left="0"/>
        <w:jc w:val="both"/>
        <w:rPr>
          <w:rFonts w:cstheme="minorHAnsi"/>
        </w:rPr>
      </w:pPr>
      <w:r>
        <w:rPr>
          <w:rFonts w:cstheme="minorHAnsi"/>
        </w:rPr>
        <w:t xml:space="preserve">The project has been implemented with financial and technical assistance from  </w:t>
      </w:r>
      <w:r w:rsidRPr="00646181">
        <w:rPr>
          <w:rFonts w:cstheme="minorHAnsi"/>
        </w:rPr>
        <w:t>DFID, EU, USAID, Norway, Irish Aid and UNDP</w:t>
      </w:r>
      <w:r>
        <w:rPr>
          <w:rFonts w:cstheme="minorHAnsi"/>
        </w:rPr>
        <w:t xml:space="preserve"> from 1 November 2016</w:t>
      </w:r>
      <w:r w:rsidR="0075799E">
        <w:rPr>
          <w:rFonts w:cstheme="minorHAnsi"/>
        </w:rPr>
        <w:t xml:space="preserve"> through basket fund arrangement with UNDP as the managing agent</w:t>
      </w:r>
      <w:r>
        <w:rPr>
          <w:rFonts w:cstheme="minorHAnsi"/>
        </w:rPr>
        <w:t xml:space="preserve">.  </w:t>
      </w:r>
      <w:r w:rsidRPr="00646181">
        <w:rPr>
          <w:rFonts w:cstheme="minorHAnsi"/>
        </w:rPr>
        <w:t>The initial budget for the project was $50,868,742 of which $20,858,400 was government contribution and the rest was provided by</w:t>
      </w:r>
      <w:r w:rsidR="0075799E">
        <w:rPr>
          <w:rFonts w:cstheme="minorHAnsi"/>
        </w:rPr>
        <w:t xml:space="preserve"> the</w:t>
      </w:r>
      <w:r w:rsidRPr="00646181">
        <w:rPr>
          <w:rFonts w:cstheme="minorHAnsi"/>
        </w:rPr>
        <w:t xml:space="preserve"> development partners</w:t>
      </w:r>
      <w:r w:rsidR="0075799E">
        <w:rPr>
          <w:rFonts w:cstheme="minorHAnsi"/>
        </w:rPr>
        <w:t xml:space="preserve">. </w:t>
      </w:r>
      <w:r w:rsidR="00176D66">
        <w:rPr>
          <w:rFonts w:cstheme="minorHAnsi"/>
        </w:rPr>
        <w:t xml:space="preserve"> </w:t>
      </w:r>
    </w:p>
    <w:p w14:paraId="43451168" w14:textId="77777777" w:rsidR="00CB433D" w:rsidRPr="00646181" w:rsidRDefault="00CB433D" w:rsidP="00646181">
      <w:pPr>
        <w:pStyle w:val="ListParagraph"/>
        <w:ind w:left="0"/>
        <w:jc w:val="both"/>
        <w:rPr>
          <w:rFonts w:cstheme="minorHAnsi"/>
        </w:rPr>
      </w:pPr>
    </w:p>
    <w:p w14:paraId="5970C1ED" w14:textId="0E80A690" w:rsidR="00176D66" w:rsidRDefault="00283CC2" w:rsidP="00646181">
      <w:pPr>
        <w:pStyle w:val="ListParagraph"/>
        <w:ind w:left="0"/>
        <w:jc w:val="both"/>
        <w:rPr>
          <w:rFonts w:cstheme="minorHAnsi"/>
        </w:rPr>
      </w:pPr>
      <w:r w:rsidRPr="00646181">
        <w:rPr>
          <w:rFonts w:cstheme="minorHAnsi"/>
        </w:rPr>
        <w:t xml:space="preserve">The project implemented a mass registration exercise between </w:t>
      </w:r>
      <w:r w:rsidR="00020459" w:rsidRPr="00020459">
        <w:rPr>
          <w:rFonts w:cstheme="minorHAnsi"/>
        </w:rPr>
        <w:t xml:space="preserve">01 November 2016 </w:t>
      </w:r>
      <w:r w:rsidR="00020459">
        <w:rPr>
          <w:rFonts w:cstheme="minorHAnsi"/>
        </w:rPr>
        <w:t xml:space="preserve"> and</w:t>
      </w:r>
      <w:r w:rsidR="00020459" w:rsidRPr="00020459">
        <w:rPr>
          <w:rFonts w:cstheme="minorHAnsi"/>
        </w:rPr>
        <w:t xml:space="preserve"> 31 December 2018 </w:t>
      </w:r>
      <w:r w:rsidRPr="00646181">
        <w:rPr>
          <w:rFonts w:cstheme="minorHAnsi"/>
        </w:rPr>
        <w:t xml:space="preserve"> during which </w:t>
      </w:r>
      <w:r w:rsidR="00697187" w:rsidRPr="00646181">
        <w:rPr>
          <w:rFonts w:cstheme="minorHAnsi"/>
        </w:rPr>
        <w:t xml:space="preserve">period </w:t>
      </w:r>
      <w:r w:rsidR="00151793">
        <w:rPr>
          <w:rFonts w:cstheme="minorHAnsi"/>
        </w:rPr>
        <w:t>8.94</w:t>
      </w:r>
      <w:r w:rsidRPr="00646181">
        <w:rPr>
          <w:rFonts w:cstheme="minorHAnsi"/>
        </w:rPr>
        <w:t xml:space="preserve"> Million Malawians </w:t>
      </w:r>
      <w:r w:rsidR="00697187" w:rsidRPr="00646181">
        <w:rPr>
          <w:rFonts w:cstheme="minorHAnsi"/>
        </w:rPr>
        <w:t xml:space="preserve">were </w:t>
      </w:r>
      <w:r w:rsidRPr="00646181">
        <w:rPr>
          <w:rFonts w:cstheme="minorHAnsi"/>
        </w:rPr>
        <w:t xml:space="preserve">registered and </w:t>
      </w:r>
      <w:r w:rsidR="00697187" w:rsidRPr="00646181">
        <w:rPr>
          <w:rFonts w:cstheme="minorHAnsi"/>
        </w:rPr>
        <w:t>issue</w:t>
      </w:r>
      <w:r w:rsidRPr="00646181">
        <w:rPr>
          <w:rFonts w:cstheme="minorHAnsi"/>
        </w:rPr>
        <w:t xml:space="preserve">d </w:t>
      </w:r>
      <w:r w:rsidR="00697187" w:rsidRPr="00646181">
        <w:rPr>
          <w:rFonts w:cstheme="minorHAnsi"/>
        </w:rPr>
        <w:t xml:space="preserve">with </w:t>
      </w:r>
      <w:r w:rsidRPr="00646181">
        <w:rPr>
          <w:rFonts w:cstheme="minorHAnsi"/>
        </w:rPr>
        <w:t xml:space="preserve">national identification cards.  To date  </w:t>
      </w:r>
      <w:r w:rsidR="00895797">
        <w:rPr>
          <w:rFonts w:cstheme="minorHAnsi"/>
        </w:rPr>
        <w:t>9.3 million</w:t>
      </w:r>
      <w:r w:rsidR="00895797" w:rsidRPr="00646181">
        <w:rPr>
          <w:rFonts w:cstheme="minorHAnsi"/>
        </w:rPr>
        <w:t xml:space="preserve"> </w:t>
      </w:r>
      <w:r w:rsidRPr="00646181">
        <w:rPr>
          <w:rFonts w:cstheme="minorHAnsi"/>
        </w:rPr>
        <w:t xml:space="preserve">Malawians have been issued with national identification cards. </w:t>
      </w:r>
      <w:r w:rsidR="00176D66">
        <w:rPr>
          <w:rFonts w:cstheme="minorHAnsi"/>
        </w:rPr>
        <w:t xml:space="preserve"> UNDP and the National Registration Bureau under the Ministry of Home Affairs are the main implementing partners for the project.  </w:t>
      </w:r>
    </w:p>
    <w:p w14:paraId="22417E98" w14:textId="77777777" w:rsidR="00176D66" w:rsidRDefault="00176D66" w:rsidP="00646181">
      <w:pPr>
        <w:pStyle w:val="ListParagraph"/>
        <w:ind w:left="0"/>
        <w:jc w:val="both"/>
        <w:rPr>
          <w:rFonts w:cstheme="minorHAnsi"/>
        </w:rPr>
      </w:pPr>
    </w:p>
    <w:p w14:paraId="393CC0CE" w14:textId="78829D47" w:rsidR="00283CC2" w:rsidRPr="00646181" w:rsidRDefault="00176D66" w:rsidP="00646181">
      <w:pPr>
        <w:pStyle w:val="ListParagraph"/>
        <w:ind w:left="0"/>
        <w:jc w:val="both"/>
        <w:rPr>
          <w:rFonts w:cstheme="minorHAnsi"/>
        </w:rPr>
      </w:pPr>
      <w:r>
        <w:rPr>
          <w:rFonts w:cstheme="minorHAnsi"/>
        </w:rPr>
        <w:t xml:space="preserve">During the mass registration phase the project engaged over </w:t>
      </w:r>
      <w:r w:rsidR="00FB4382">
        <w:rPr>
          <w:rFonts w:cstheme="minorHAnsi"/>
        </w:rPr>
        <w:t xml:space="preserve">4200 </w:t>
      </w:r>
      <w:r>
        <w:rPr>
          <w:rFonts w:cstheme="minorHAnsi"/>
        </w:rPr>
        <w:t xml:space="preserve">Registration personnel who were deployed in </w:t>
      </w:r>
      <w:proofErr w:type="spellStart"/>
      <w:r>
        <w:rPr>
          <w:rFonts w:cstheme="minorHAnsi"/>
        </w:rPr>
        <w:t>centre</w:t>
      </w:r>
      <w:r w:rsidR="000B73B7">
        <w:rPr>
          <w:rFonts w:cstheme="minorHAnsi"/>
        </w:rPr>
        <w:t>s</w:t>
      </w:r>
      <w:proofErr w:type="spellEnd"/>
      <w:r>
        <w:rPr>
          <w:rFonts w:cstheme="minorHAnsi"/>
        </w:rPr>
        <w:t xml:space="preserve"> throughout the country. Given the complexity of the exercise PricewaterhouseCoopers were engaged to provide human resource services.  Card production was outsourced to a firm in France. </w:t>
      </w:r>
      <w:r w:rsidR="00DC65B6">
        <w:rPr>
          <w:rFonts w:cstheme="minorHAnsi"/>
        </w:rPr>
        <w:t>Subsequently, t</w:t>
      </w:r>
      <w:r>
        <w:rPr>
          <w:rFonts w:cstheme="minorHAnsi"/>
        </w:rPr>
        <w:t>he project has</w:t>
      </w:r>
      <w:r w:rsidR="00DC65B6">
        <w:rPr>
          <w:rFonts w:cstheme="minorHAnsi"/>
        </w:rPr>
        <w:t xml:space="preserve"> deployed registration personnel in all </w:t>
      </w:r>
      <w:r w:rsidR="008E6315">
        <w:rPr>
          <w:rFonts w:cstheme="minorHAnsi"/>
        </w:rPr>
        <w:t xml:space="preserve">28 </w:t>
      </w:r>
      <w:r>
        <w:rPr>
          <w:rFonts w:cstheme="minorHAnsi"/>
        </w:rPr>
        <w:t xml:space="preserve">district councils and </w:t>
      </w:r>
      <w:r w:rsidR="000E306D">
        <w:rPr>
          <w:rFonts w:cstheme="minorHAnsi"/>
        </w:rPr>
        <w:t xml:space="preserve">selected </w:t>
      </w:r>
      <w:r>
        <w:rPr>
          <w:rFonts w:cstheme="minorHAnsi"/>
        </w:rPr>
        <w:t xml:space="preserve">Post Offices across the country in  registration and card distribution exercises. </w:t>
      </w:r>
    </w:p>
    <w:p w14:paraId="6ABD796C" w14:textId="77777777" w:rsidR="00283CC2" w:rsidRPr="00646181" w:rsidRDefault="00283CC2" w:rsidP="00646181">
      <w:pPr>
        <w:pStyle w:val="ListParagraph"/>
        <w:ind w:left="0"/>
        <w:jc w:val="both"/>
        <w:rPr>
          <w:rFonts w:cstheme="minorHAnsi"/>
        </w:rPr>
      </w:pPr>
    </w:p>
    <w:p w14:paraId="538B33B7" w14:textId="44D7D6B8" w:rsidR="00697187" w:rsidRPr="00646181" w:rsidRDefault="00283CC2" w:rsidP="00646181">
      <w:pPr>
        <w:pStyle w:val="ListParagraph"/>
        <w:ind w:left="0"/>
        <w:jc w:val="both"/>
        <w:rPr>
          <w:rFonts w:cstheme="minorHAnsi"/>
        </w:rPr>
      </w:pPr>
      <w:r w:rsidRPr="00646181">
        <w:rPr>
          <w:rFonts w:cstheme="minorHAnsi"/>
        </w:rPr>
        <w:t>The project was designed to be completed by Dec</w:t>
      </w:r>
      <w:r w:rsidR="000B73B7">
        <w:rPr>
          <w:rFonts w:cstheme="minorHAnsi"/>
        </w:rPr>
        <w:t>ember</w:t>
      </w:r>
      <w:r w:rsidRPr="00646181">
        <w:rPr>
          <w:rFonts w:cstheme="minorHAnsi"/>
        </w:rPr>
        <w:t xml:space="preserve"> 201</w:t>
      </w:r>
      <w:r w:rsidR="00C94F5E" w:rsidRPr="00646181">
        <w:rPr>
          <w:rFonts w:cstheme="minorHAnsi"/>
        </w:rPr>
        <w:t>8</w:t>
      </w:r>
      <w:r w:rsidRPr="00646181">
        <w:rPr>
          <w:rFonts w:cstheme="minorHAnsi"/>
        </w:rPr>
        <w:t xml:space="preserve"> but was extended to </w:t>
      </w:r>
      <w:r w:rsidR="008E6315">
        <w:rPr>
          <w:rFonts w:cstheme="minorHAnsi"/>
        </w:rPr>
        <w:t>31 December</w:t>
      </w:r>
      <w:r w:rsidR="008E6315" w:rsidRPr="00646181">
        <w:rPr>
          <w:rFonts w:cstheme="minorHAnsi"/>
        </w:rPr>
        <w:t xml:space="preserve"> </w:t>
      </w:r>
      <w:r w:rsidR="00697187" w:rsidRPr="00646181">
        <w:rPr>
          <w:rFonts w:cstheme="minorHAnsi"/>
        </w:rPr>
        <w:t>2019</w:t>
      </w:r>
      <w:r w:rsidR="00C94F5E" w:rsidRPr="00646181">
        <w:rPr>
          <w:rFonts w:cstheme="minorHAnsi"/>
        </w:rPr>
        <w:t xml:space="preserve"> to </w:t>
      </w:r>
      <w:r w:rsidRPr="00646181">
        <w:rPr>
          <w:rFonts w:cstheme="minorHAnsi"/>
        </w:rPr>
        <w:t xml:space="preserve">provide time for refurbishing of some Post Office buildings to </w:t>
      </w:r>
      <w:r w:rsidR="0009193B">
        <w:rPr>
          <w:rFonts w:cstheme="minorHAnsi"/>
        </w:rPr>
        <w:t>host</w:t>
      </w:r>
      <w:r w:rsidRPr="00646181">
        <w:rPr>
          <w:rFonts w:cstheme="minorHAnsi"/>
        </w:rPr>
        <w:t xml:space="preserve"> registration services</w:t>
      </w:r>
      <w:r w:rsidR="00C94F5E" w:rsidRPr="00646181">
        <w:rPr>
          <w:rFonts w:cstheme="minorHAnsi"/>
        </w:rPr>
        <w:t xml:space="preserve"> and support use of national identification cards by service providers in the public and private sectors</w:t>
      </w:r>
      <w:r w:rsidRPr="00646181">
        <w:rPr>
          <w:rFonts w:cstheme="minorHAnsi"/>
        </w:rPr>
        <w:t xml:space="preserve">. </w:t>
      </w:r>
    </w:p>
    <w:p w14:paraId="5CA6393F" w14:textId="77777777" w:rsidR="00697187" w:rsidRPr="00646181" w:rsidRDefault="00697187" w:rsidP="00646181">
      <w:pPr>
        <w:pStyle w:val="ListParagraph"/>
        <w:ind w:left="0"/>
        <w:jc w:val="both"/>
        <w:rPr>
          <w:rFonts w:cstheme="minorHAnsi"/>
        </w:rPr>
      </w:pPr>
    </w:p>
    <w:p w14:paraId="69D3CC10" w14:textId="7A7BF805" w:rsidR="00697187" w:rsidRPr="00646181" w:rsidRDefault="00697187" w:rsidP="00646181">
      <w:pPr>
        <w:pStyle w:val="ListParagraph"/>
        <w:ind w:left="0"/>
        <w:jc w:val="both"/>
        <w:rPr>
          <w:rFonts w:cstheme="minorHAnsi"/>
        </w:rPr>
      </w:pPr>
      <w:r w:rsidRPr="00646181">
        <w:rPr>
          <w:rFonts w:cstheme="minorHAnsi"/>
        </w:rPr>
        <w:t>The project has been further extended and revised to incorporate output</w:t>
      </w:r>
      <w:r w:rsidR="00EF6600">
        <w:rPr>
          <w:rFonts w:cstheme="minorHAnsi"/>
        </w:rPr>
        <w:t>s</w:t>
      </w:r>
      <w:r w:rsidRPr="00646181">
        <w:rPr>
          <w:rFonts w:cstheme="minorHAnsi"/>
        </w:rPr>
        <w:t xml:space="preserve"> on </w:t>
      </w:r>
      <w:r w:rsidR="00626762">
        <w:rPr>
          <w:rFonts w:cstheme="minorHAnsi"/>
        </w:rPr>
        <w:t xml:space="preserve">child </w:t>
      </w:r>
      <w:r w:rsidRPr="00646181">
        <w:rPr>
          <w:rFonts w:cstheme="minorHAnsi"/>
        </w:rPr>
        <w:t>registration</w:t>
      </w:r>
      <w:r w:rsidR="00626762">
        <w:rPr>
          <w:rFonts w:cstheme="minorHAnsi"/>
        </w:rPr>
        <w:t>, issuance of birth certifica</w:t>
      </w:r>
      <w:r w:rsidR="000B73B7">
        <w:rPr>
          <w:rFonts w:cstheme="minorHAnsi"/>
        </w:rPr>
        <w:t>t</w:t>
      </w:r>
      <w:r w:rsidR="00626762">
        <w:rPr>
          <w:rFonts w:cstheme="minorHAnsi"/>
        </w:rPr>
        <w:t>e</w:t>
      </w:r>
      <w:r w:rsidRPr="00646181">
        <w:rPr>
          <w:rFonts w:cstheme="minorHAnsi"/>
        </w:rPr>
        <w:t xml:space="preserve"> and</w:t>
      </w:r>
      <w:r w:rsidR="000B73B7">
        <w:rPr>
          <w:rFonts w:cstheme="minorHAnsi"/>
        </w:rPr>
        <w:t xml:space="preserve"> </w:t>
      </w:r>
      <w:r w:rsidR="00626762">
        <w:rPr>
          <w:rFonts w:cstheme="minorHAnsi"/>
        </w:rPr>
        <w:t>use of birth certificate</w:t>
      </w:r>
      <w:r w:rsidR="002B66B9">
        <w:rPr>
          <w:rFonts w:cstheme="minorHAnsi"/>
        </w:rPr>
        <w:t>s</w:t>
      </w:r>
      <w:r w:rsidRPr="00646181">
        <w:rPr>
          <w:rFonts w:cstheme="minorHAnsi"/>
        </w:rPr>
        <w:t xml:space="preserve">.    This component is being implemented with technical support from UNICEF.   The current phase of the project </w:t>
      </w:r>
      <w:r w:rsidR="00415279">
        <w:rPr>
          <w:rFonts w:cstheme="minorHAnsi"/>
        </w:rPr>
        <w:t>has been extended</w:t>
      </w:r>
      <w:r w:rsidR="00DF11EF">
        <w:rPr>
          <w:rFonts w:cstheme="minorHAnsi"/>
        </w:rPr>
        <w:t xml:space="preserve"> to</w:t>
      </w:r>
      <w:r w:rsidRPr="00646181">
        <w:rPr>
          <w:rFonts w:cstheme="minorHAnsi"/>
        </w:rPr>
        <w:t xml:space="preserve">  </w:t>
      </w:r>
      <w:r w:rsidR="00415279" w:rsidRPr="00E2306D">
        <w:rPr>
          <w:rFonts w:cs="Calibri"/>
          <w:bCs/>
        </w:rPr>
        <w:t>31 December 2021</w:t>
      </w:r>
      <w:r w:rsidR="000B73B7">
        <w:rPr>
          <w:rFonts w:cs="Calibri"/>
          <w:bCs/>
        </w:rPr>
        <w:t>.</w:t>
      </w:r>
    </w:p>
    <w:p w14:paraId="01E8153B" w14:textId="3E9EB6B3" w:rsidR="00283CC2" w:rsidRPr="00646181" w:rsidRDefault="00283CC2" w:rsidP="00646181">
      <w:pPr>
        <w:pStyle w:val="ListParagraph"/>
        <w:ind w:left="0"/>
        <w:jc w:val="both"/>
        <w:rPr>
          <w:rFonts w:cstheme="minorHAnsi"/>
        </w:rPr>
      </w:pPr>
    </w:p>
    <w:p w14:paraId="25B9E103" w14:textId="0E76F511" w:rsidR="00283CC2" w:rsidRPr="00646181" w:rsidRDefault="00283CC2" w:rsidP="00646181">
      <w:pPr>
        <w:pStyle w:val="ListParagraph"/>
        <w:ind w:left="0"/>
        <w:jc w:val="both"/>
        <w:rPr>
          <w:rFonts w:cstheme="minorHAnsi"/>
        </w:rPr>
      </w:pPr>
      <w:r w:rsidRPr="00646181">
        <w:rPr>
          <w:rFonts w:cstheme="minorHAnsi"/>
        </w:rPr>
        <w:t xml:space="preserve">The project has not been evaluated since its inception.  </w:t>
      </w:r>
      <w:r w:rsidR="00697187" w:rsidRPr="00646181">
        <w:rPr>
          <w:rFonts w:cstheme="minorHAnsi"/>
        </w:rPr>
        <w:t>According to UNDP policies it is mandatory to evaluate project</w:t>
      </w:r>
      <w:r w:rsidR="007B4401">
        <w:rPr>
          <w:rFonts w:cstheme="minorHAnsi"/>
        </w:rPr>
        <w:t>s</w:t>
      </w:r>
      <w:r w:rsidR="00697187" w:rsidRPr="00646181">
        <w:rPr>
          <w:rFonts w:cstheme="minorHAnsi"/>
        </w:rPr>
        <w:t xml:space="preserve"> of its resource size</w:t>
      </w:r>
      <w:r w:rsidR="00A81C74" w:rsidRPr="00646181">
        <w:rPr>
          <w:rFonts w:cstheme="minorHAnsi"/>
        </w:rPr>
        <w:t xml:space="preserve"> twice: at mid-term and at the end of its life</w:t>
      </w:r>
      <w:r w:rsidR="00697187" w:rsidRPr="00646181">
        <w:rPr>
          <w:rFonts w:cstheme="minorHAnsi"/>
        </w:rPr>
        <w:t xml:space="preserve">.    </w:t>
      </w:r>
      <w:r w:rsidR="00A81C74" w:rsidRPr="00646181">
        <w:rPr>
          <w:rFonts w:cstheme="minorHAnsi"/>
        </w:rPr>
        <w:t xml:space="preserve">While some elements of the project which started in 2016 are continuing, most components were completed by </w:t>
      </w:r>
      <w:proofErr w:type="gramStart"/>
      <w:r w:rsidR="00A81C74" w:rsidRPr="00646181">
        <w:rPr>
          <w:rFonts w:cstheme="minorHAnsi"/>
        </w:rPr>
        <w:t>December,</w:t>
      </w:r>
      <w:proofErr w:type="gramEnd"/>
      <w:r w:rsidR="00A81C74" w:rsidRPr="00646181">
        <w:rPr>
          <w:rFonts w:cstheme="minorHAnsi"/>
        </w:rPr>
        <w:t xml:space="preserve"> 2019.  It is important to evaluate the project now while would-be key informants to evaluators and project personnel are still around and still remember important details of the project. </w:t>
      </w:r>
    </w:p>
    <w:p w14:paraId="3E628011" w14:textId="63D7EA82" w:rsidR="000524CA" w:rsidRPr="00646181" w:rsidRDefault="000524CA" w:rsidP="00646181">
      <w:pPr>
        <w:pStyle w:val="ListParagraph"/>
        <w:ind w:left="0"/>
        <w:jc w:val="both"/>
        <w:rPr>
          <w:rFonts w:cstheme="minorHAnsi"/>
        </w:rPr>
      </w:pPr>
    </w:p>
    <w:p w14:paraId="6D4C715D" w14:textId="0AE15367" w:rsidR="000524CA" w:rsidRDefault="000524CA" w:rsidP="00646181">
      <w:pPr>
        <w:pStyle w:val="ListParagraph"/>
        <w:ind w:left="0"/>
        <w:jc w:val="both"/>
        <w:rPr>
          <w:rFonts w:cstheme="minorHAnsi"/>
        </w:rPr>
      </w:pPr>
      <w:r w:rsidRPr="00646181">
        <w:rPr>
          <w:rFonts w:cstheme="minorHAnsi"/>
        </w:rPr>
        <w:t xml:space="preserve">The evaluation is going to take place during a </w:t>
      </w:r>
      <w:r w:rsidR="00FB491D" w:rsidRPr="00646181">
        <w:rPr>
          <w:rFonts w:cstheme="minorHAnsi"/>
        </w:rPr>
        <w:t>C</w:t>
      </w:r>
      <w:r w:rsidRPr="00646181">
        <w:rPr>
          <w:rFonts w:cstheme="minorHAnsi"/>
        </w:rPr>
        <w:t xml:space="preserve">ovid 19 pandemic which has affected almost all countries in the world.    As </w:t>
      </w:r>
      <w:r w:rsidRPr="00551B95">
        <w:rPr>
          <w:rFonts w:cstheme="minorHAnsi"/>
        </w:rPr>
        <w:t xml:space="preserve">of </w:t>
      </w:r>
      <w:r w:rsidR="00CA5276">
        <w:rPr>
          <w:rFonts w:cstheme="minorHAnsi"/>
        </w:rPr>
        <w:t>30</w:t>
      </w:r>
      <w:r w:rsidR="00D81715" w:rsidRPr="00551B95">
        <w:rPr>
          <w:rFonts w:cstheme="minorHAnsi"/>
        </w:rPr>
        <w:t xml:space="preserve"> </w:t>
      </w:r>
      <w:proofErr w:type="gramStart"/>
      <w:r w:rsidR="00CA5276">
        <w:rPr>
          <w:rFonts w:cstheme="minorHAnsi"/>
        </w:rPr>
        <w:t>December</w:t>
      </w:r>
      <w:r w:rsidR="00FB491D" w:rsidRPr="00551B95">
        <w:rPr>
          <w:rFonts w:cstheme="minorHAnsi"/>
        </w:rPr>
        <w:t>,</w:t>
      </w:r>
      <w:proofErr w:type="gramEnd"/>
      <w:r w:rsidR="00FB491D" w:rsidRPr="00551B95">
        <w:rPr>
          <w:rFonts w:cstheme="minorHAnsi"/>
        </w:rPr>
        <w:t xml:space="preserve"> 2020</w:t>
      </w:r>
      <w:r w:rsidR="00FB491D" w:rsidRPr="00646181">
        <w:rPr>
          <w:rFonts w:cstheme="minorHAnsi"/>
        </w:rPr>
        <w:t xml:space="preserve"> </w:t>
      </w:r>
      <w:r w:rsidRPr="00646181">
        <w:rPr>
          <w:rFonts w:cstheme="minorHAnsi"/>
        </w:rPr>
        <w:t xml:space="preserve">Malawi had </w:t>
      </w:r>
      <w:r w:rsidR="00CA5276">
        <w:rPr>
          <w:rFonts w:cstheme="minorHAnsi"/>
        </w:rPr>
        <w:t>6388</w:t>
      </w:r>
      <w:r w:rsidR="00D81715">
        <w:rPr>
          <w:rFonts w:cstheme="minorHAnsi"/>
        </w:rPr>
        <w:t xml:space="preserve"> </w:t>
      </w:r>
      <w:r w:rsidRPr="00646181">
        <w:rPr>
          <w:rFonts w:cstheme="minorHAnsi"/>
        </w:rPr>
        <w:t xml:space="preserve">confirmed cases </w:t>
      </w:r>
      <w:r w:rsidR="00CA5276">
        <w:rPr>
          <w:rFonts w:cstheme="minorHAnsi"/>
        </w:rPr>
        <w:t>and</w:t>
      </w:r>
      <w:r w:rsidRPr="00646181">
        <w:rPr>
          <w:rFonts w:cstheme="minorHAnsi"/>
        </w:rPr>
        <w:t xml:space="preserve"> </w:t>
      </w:r>
      <w:r w:rsidR="00D41283" w:rsidRPr="00551B95">
        <w:rPr>
          <w:rFonts w:cstheme="minorHAnsi"/>
        </w:rPr>
        <w:t>1</w:t>
      </w:r>
      <w:r w:rsidR="00CA5276">
        <w:rPr>
          <w:rFonts w:cstheme="minorHAnsi"/>
        </w:rPr>
        <w:t>88</w:t>
      </w:r>
      <w:r w:rsidR="00D41283" w:rsidRPr="00646181">
        <w:rPr>
          <w:rFonts w:cstheme="minorHAnsi"/>
        </w:rPr>
        <w:t xml:space="preserve"> </w:t>
      </w:r>
      <w:r w:rsidR="00CA5276">
        <w:rPr>
          <w:rFonts w:cstheme="minorHAnsi"/>
        </w:rPr>
        <w:t>confirmed deaths</w:t>
      </w:r>
      <w:r w:rsidRPr="00646181">
        <w:rPr>
          <w:rFonts w:cstheme="minorHAnsi"/>
        </w:rPr>
        <w:t>.   Among the measures taken to prevent the spread of the virus,</w:t>
      </w:r>
      <w:r w:rsidR="00F07E9D" w:rsidRPr="00646181">
        <w:rPr>
          <w:rFonts w:cstheme="minorHAnsi"/>
        </w:rPr>
        <w:t xml:space="preserve">  </w:t>
      </w:r>
      <w:r w:rsidR="00D81715">
        <w:rPr>
          <w:rFonts w:cstheme="minorHAnsi"/>
        </w:rPr>
        <w:t>G</w:t>
      </w:r>
      <w:r w:rsidR="00F07E9D" w:rsidRPr="00646181">
        <w:rPr>
          <w:rFonts w:cstheme="minorHAnsi"/>
        </w:rPr>
        <w:t xml:space="preserve">overnment has </w:t>
      </w:r>
      <w:r w:rsidRPr="00646181">
        <w:rPr>
          <w:rFonts w:cstheme="minorHAnsi"/>
        </w:rPr>
        <w:t>ordered</w:t>
      </w:r>
      <w:r w:rsidR="00F07E9D" w:rsidRPr="00646181">
        <w:rPr>
          <w:rFonts w:cstheme="minorHAnsi"/>
        </w:rPr>
        <w:t xml:space="preserve"> </w:t>
      </w:r>
      <w:r w:rsidRPr="00646181">
        <w:rPr>
          <w:rFonts w:cstheme="minorHAnsi"/>
        </w:rPr>
        <w:t>use of masks in all public places, in government offices and public transport</w:t>
      </w:r>
      <w:r w:rsidR="00CA5276">
        <w:rPr>
          <w:rFonts w:cstheme="minorHAnsi"/>
        </w:rPr>
        <w:t xml:space="preserve"> and banned gatherings of more than 100 people.</w:t>
      </w:r>
    </w:p>
    <w:p w14:paraId="08740469" w14:textId="77777777" w:rsidR="00646181" w:rsidRPr="00646181" w:rsidRDefault="00646181" w:rsidP="00646181">
      <w:pPr>
        <w:pStyle w:val="ListParagraph"/>
        <w:ind w:left="0"/>
        <w:jc w:val="both"/>
        <w:rPr>
          <w:rFonts w:cstheme="minorHAnsi"/>
        </w:rPr>
      </w:pPr>
    </w:p>
    <w:p w14:paraId="14DBE8B5" w14:textId="04A44E11" w:rsidR="00A23E5E" w:rsidRPr="00646181" w:rsidRDefault="00283CC2" w:rsidP="00646181">
      <w:pPr>
        <w:pStyle w:val="ListParagraph"/>
        <w:numPr>
          <w:ilvl w:val="0"/>
          <w:numId w:val="16"/>
        </w:numPr>
        <w:jc w:val="both"/>
        <w:rPr>
          <w:rFonts w:cstheme="minorHAnsi"/>
          <w:b/>
          <w:bCs/>
        </w:rPr>
      </w:pPr>
      <w:r w:rsidRPr="00646181">
        <w:rPr>
          <w:rFonts w:cstheme="minorHAnsi"/>
          <w:b/>
          <w:bCs/>
        </w:rPr>
        <w:t>Purpose of</w:t>
      </w:r>
      <w:r w:rsidR="002405F6" w:rsidRPr="00646181">
        <w:rPr>
          <w:rFonts w:cstheme="minorHAnsi"/>
          <w:b/>
          <w:bCs/>
        </w:rPr>
        <w:t xml:space="preserve"> the</w:t>
      </w:r>
      <w:r w:rsidRPr="00646181">
        <w:rPr>
          <w:rFonts w:cstheme="minorHAnsi"/>
          <w:b/>
          <w:bCs/>
        </w:rPr>
        <w:t xml:space="preserve"> Evaluation</w:t>
      </w:r>
    </w:p>
    <w:p w14:paraId="4300108E" w14:textId="24301885" w:rsidR="00E24366" w:rsidRPr="00646181" w:rsidRDefault="00E24366" w:rsidP="00646181">
      <w:pPr>
        <w:spacing w:line="276" w:lineRule="auto"/>
        <w:jc w:val="both"/>
        <w:rPr>
          <w:rFonts w:eastAsia="Malgun Gothic Semilight" w:cstheme="minorHAnsi"/>
        </w:rPr>
      </w:pPr>
      <w:r w:rsidRPr="00646181">
        <w:rPr>
          <w:rFonts w:eastAsia="Malgun Gothic Semilight" w:cstheme="minorHAnsi"/>
        </w:rPr>
        <w:t>The main purpose of the evaluation is to provide an independent assessment of the progress made towards the achievement of the expected results and identify challenges to improve project implementation and make necessary course corrections. In addition, to fulfilling UNDP’s accountability requirements, the evaluation will also document lessons for improving project design, efficiency effectiveness and impact of similar projects in future.</w:t>
      </w:r>
      <w:r w:rsidR="00FB491D" w:rsidRPr="00646181">
        <w:rPr>
          <w:rFonts w:eastAsia="Malgun Gothic Semilight" w:cstheme="minorHAnsi"/>
        </w:rPr>
        <w:t xml:space="preserve">  </w:t>
      </w:r>
    </w:p>
    <w:p w14:paraId="4F86C5D5" w14:textId="37C6B134" w:rsidR="00FB491D" w:rsidRPr="00646181" w:rsidRDefault="00FB491D" w:rsidP="00646181">
      <w:pPr>
        <w:spacing w:line="276" w:lineRule="auto"/>
        <w:jc w:val="both"/>
        <w:rPr>
          <w:rFonts w:eastAsia="Malgun Gothic Semilight" w:cstheme="minorHAnsi"/>
        </w:rPr>
      </w:pPr>
      <w:r w:rsidRPr="00646181">
        <w:rPr>
          <w:rFonts w:eastAsia="Malgun Gothic Semilight" w:cstheme="minorHAnsi"/>
        </w:rPr>
        <w:t xml:space="preserve">The evaluation findings, lessons </w:t>
      </w:r>
      <w:proofErr w:type="gramStart"/>
      <w:r w:rsidRPr="00646181">
        <w:rPr>
          <w:rFonts w:eastAsia="Malgun Gothic Semilight" w:cstheme="minorHAnsi"/>
        </w:rPr>
        <w:t>learn</w:t>
      </w:r>
      <w:r w:rsidR="002405F6" w:rsidRPr="00646181">
        <w:rPr>
          <w:rFonts w:eastAsia="Malgun Gothic Semilight" w:cstheme="minorHAnsi"/>
        </w:rPr>
        <w:t>ed</w:t>
      </w:r>
      <w:proofErr w:type="gramEnd"/>
      <w:r w:rsidRPr="00646181">
        <w:rPr>
          <w:rFonts w:eastAsia="Malgun Gothic Semilight" w:cstheme="minorHAnsi"/>
        </w:rPr>
        <w:t xml:space="preserve"> and recommendations will be shared with key government stakeholder including financing </w:t>
      </w:r>
      <w:r w:rsidR="000B73B7">
        <w:rPr>
          <w:rFonts w:eastAsia="Malgun Gothic Semilight" w:cstheme="minorHAnsi"/>
        </w:rPr>
        <w:t xml:space="preserve">and technical </w:t>
      </w:r>
      <w:r w:rsidRPr="00646181">
        <w:rPr>
          <w:rFonts w:eastAsia="Malgun Gothic Semilight" w:cstheme="minorHAnsi"/>
        </w:rPr>
        <w:t>partners, namely: DFID, EU, Government of Ireland, Norway, USAID</w:t>
      </w:r>
      <w:r w:rsidR="000B73B7">
        <w:rPr>
          <w:rFonts w:eastAsia="Malgun Gothic Semilight" w:cstheme="minorHAnsi"/>
        </w:rPr>
        <w:t>, UNICEF</w:t>
      </w:r>
      <w:r w:rsidRPr="00646181">
        <w:rPr>
          <w:rFonts w:eastAsia="Malgun Gothic Semilight" w:cstheme="minorHAnsi"/>
        </w:rPr>
        <w:t xml:space="preserve"> and </w:t>
      </w:r>
      <w:proofErr w:type="spellStart"/>
      <w:r w:rsidRPr="00646181">
        <w:rPr>
          <w:rFonts w:eastAsia="Malgun Gothic Semilight" w:cstheme="minorHAnsi"/>
        </w:rPr>
        <w:t>GoM</w:t>
      </w:r>
      <w:proofErr w:type="spellEnd"/>
      <w:r w:rsidRPr="00646181">
        <w:rPr>
          <w:rFonts w:eastAsia="Malgun Gothic Semilight" w:cstheme="minorHAnsi"/>
        </w:rPr>
        <w:t>.</w:t>
      </w:r>
    </w:p>
    <w:p w14:paraId="47DE10E2" w14:textId="671F3A0E" w:rsidR="00283CC2" w:rsidRPr="00646181" w:rsidRDefault="00283CC2" w:rsidP="00646181">
      <w:pPr>
        <w:pStyle w:val="ListParagraph"/>
        <w:numPr>
          <w:ilvl w:val="0"/>
          <w:numId w:val="16"/>
        </w:numPr>
        <w:jc w:val="both"/>
        <w:rPr>
          <w:rFonts w:cstheme="minorHAnsi"/>
          <w:b/>
          <w:bCs/>
        </w:rPr>
      </w:pPr>
      <w:r w:rsidRPr="00646181">
        <w:rPr>
          <w:rFonts w:cstheme="minorHAnsi"/>
          <w:b/>
          <w:bCs/>
        </w:rPr>
        <w:t>Scope and Objectives of the Evaluation</w:t>
      </w:r>
    </w:p>
    <w:p w14:paraId="5BA50E62" w14:textId="183A1796" w:rsidR="00283CC2" w:rsidRPr="00646181" w:rsidRDefault="00646181" w:rsidP="00646181">
      <w:pPr>
        <w:jc w:val="both"/>
        <w:rPr>
          <w:rFonts w:cstheme="minorHAnsi"/>
          <w:b/>
          <w:bCs/>
        </w:rPr>
      </w:pPr>
      <w:r>
        <w:rPr>
          <w:rFonts w:cstheme="minorHAnsi"/>
          <w:b/>
          <w:bCs/>
        </w:rPr>
        <w:t xml:space="preserve">3.1 </w:t>
      </w:r>
      <w:r w:rsidR="00E24366" w:rsidRPr="00646181">
        <w:rPr>
          <w:rFonts w:cstheme="minorHAnsi"/>
          <w:b/>
          <w:bCs/>
        </w:rPr>
        <w:t>Scope</w:t>
      </w:r>
    </w:p>
    <w:p w14:paraId="75A48CDE" w14:textId="7D223F98" w:rsidR="00842244" w:rsidRPr="00646181" w:rsidRDefault="00E24366" w:rsidP="00646181">
      <w:pPr>
        <w:spacing w:line="276" w:lineRule="auto"/>
        <w:jc w:val="both"/>
        <w:rPr>
          <w:rFonts w:eastAsia="Malgun Gothic Semilight" w:cstheme="minorHAnsi"/>
        </w:rPr>
      </w:pPr>
      <w:r w:rsidRPr="00646181">
        <w:rPr>
          <w:rFonts w:eastAsia="Malgun Gothic Semilight" w:cstheme="minorHAnsi"/>
        </w:rPr>
        <w:t xml:space="preserve">The evaluation will assess the performance of the project using </w:t>
      </w:r>
      <w:r w:rsidR="00842244" w:rsidRPr="00646181">
        <w:rPr>
          <w:rFonts w:eastAsia="Malgun Gothic Semilight" w:cstheme="minorHAnsi"/>
        </w:rPr>
        <w:t xml:space="preserve">OECD/UNEG </w:t>
      </w:r>
      <w:r w:rsidRPr="00646181">
        <w:rPr>
          <w:rFonts w:eastAsia="Malgun Gothic Semilight" w:cstheme="minorHAnsi"/>
        </w:rPr>
        <w:t>standard evaluation criteria of relevance, effectiveness, efficiency</w:t>
      </w:r>
      <w:r w:rsidR="00001F66">
        <w:rPr>
          <w:rFonts w:eastAsia="Malgun Gothic Semilight" w:cstheme="minorHAnsi"/>
        </w:rPr>
        <w:t>, coherence</w:t>
      </w:r>
      <w:r w:rsidRPr="00646181">
        <w:rPr>
          <w:rFonts w:eastAsia="Malgun Gothic Semilight" w:cstheme="minorHAnsi"/>
        </w:rPr>
        <w:t xml:space="preserve"> and sustainability.  The evaluation will also assess the implementation strategy including the implementation modalities and extent to which the design, implementation and monitoring of the project incorporates a gender equality perspective and human rights-based approach and environmental considerations</w:t>
      </w:r>
      <w:r w:rsidR="00842244" w:rsidRPr="00646181">
        <w:rPr>
          <w:rFonts w:eastAsia="Malgun Gothic Semilight" w:cstheme="minorHAnsi"/>
        </w:rPr>
        <w:t xml:space="preserve">. </w:t>
      </w:r>
      <w:r w:rsidRPr="00646181">
        <w:rPr>
          <w:rFonts w:eastAsia="Malgun Gothic Semilight" w:cstheme="minorHAnsi"/>
        </w:rPr>
        <w:t xml:space="preserve"> </w:t>
      </w:r>
      <w:r w:rsidR="00842244" w:rsidRPr="00646181">
        <w:rPr>
          <w:rFonts w:eastAsia="Malgun Gothic Semilight" w:cstheme="minorHAnsi"/>
        </w:rPr>
        <w:t>Project evaluators will be required to re-produce a theory of change for the project to provide a conceptual framework for the analysis of its key elements.</w:t>
      </w:r>
    </w:p>
    <w:p w14:paraId="3C72152C" w14:textId="58558308" w:rsidR="00E24366" w:rsidRPr="00646181" w:rsidRDefault="00E24366" w:rsidP="00646181">
      <w:pPr>
        <w:spacing w:line="276" w:lineRule="auto"/>
        <w:jc w:val="both"/>
        <w:rPr>
          <w:rFonts w:eastAsia="Malgun Gothic Semilight" w:cstheme="minorHAnsi"/>
        </w:rPr>
      </w:pPr>
      <w:r w:rsidRPr="00646181">
        <w:rPr>
          <w:rFonts w:eastAsia="Malgun Gothic Semilight" w:cstheme="minorHAnsi"/>
        </w:rPr>
        <w:t>The exercise will cover the period 1</w:t>
      </w:r>
      <w:r w:rsidRPr="00646181">
        <w:rPr>
          <w:rFonts w:eastAsia="Malgun Gothic Semilight" w:cstheme="minorHAnsi"/>
          <w:vertAlign w:val="superscript"/>
        </w:rPr>
        <w:t>st</w:t>
      </w:r>
      <w:r w:rsidRPr="00646181">
        <w:rPr>
          <w:rFonts w:eastAsia="Malgun Gothic Semilight" w:cstheme="minorHAnsi"/>
        </w:rPr>
        <w:t xml:space="preserve"> </w:t>
      </w:r>
      <w:proofErr w:type="gramStart"/>
      <w:r w:rsidR="00C7578C" w:rsidRPr="00646181">
        <w:rPr>
          <w:rFonts w:eastAsia="Malgun Gothic Semilight" w:cstheme="minorHAnsi"/>
        </w:rPr>
        <w:t>November,</w:t>
      </w:r>
      <w:proofErr w:type="gramEnd"/>
      <w:r w:rsidR="00C7578C" w:rsidRPr="00646181">
        <w:rPr>
          <w:rFonts w:eastAsia="Malgun Gothic Semilight" w:cstheme="minorHAnsi"/>
        </w:rPr>
        <w:t xml:space="preserve"> </w:t>
      </w:r>
      <w:r w:rsidRPr="00646181">
        <w:rPr>
          <w:rFonts w:eastAsia="Malgun Gothic Semilight" w:cstheme="minorHAnsi"/>
        </w:rPr>
        <w:t>201</w:t>
      </w:r>
      <w:r w:rsidR="00842244" w:rsidRPr="00646181">
        <w:rPr>
          <w:rFonts w:eastAsia="Malgun Gothic Semilight" w:cstheme="minorHAnsi"/>
        </w:rPr>
        <w:t>6</w:t>
      </w:r>
      <w:r w:rsidRPr="00646181">
        <w:rPr>
          <w:rFonts w:eastAsia="Malgun Gothic Semilight" w:cstheme="minorHAnsi"/>
        </w:rPr>
        <w:t xml:space="preserve"> to 3</w:t>
      </w:r>
      <w:r w:rsidR="00842244" w:rsidRPr="00646181">
        <w:rPr>
          <w:rFonts w:eastAsia="Malgun Gothic Semilight" w:cstheme="minorHAnsi"/>
        </w:rPr>
        <w:t>1</w:t>
      </w:r>
      <w:r w:rsidRPr="00646181">
        <w:rPr>
          <w:rFonts w:eastAsia="Malgun Gothic Semilight" w:cstheme="minorHAnsi"/>
        </w:rPr>
        <w:t xml:space="preserve">, </w:t>
      </w:r>
      <w:r w:rsidR="00842244" w:rsidRPr="00646181">
        <w:rPr>
          <w:rFonts w:eastAsia="Malgun Gothic Semilight" w:cstheme="minorHAnsi"/>
        </w:rPr>
        <w:t xml:space="preserve">December, </w:t>
      </w:r>
      <w:r w:rsidRPr="00646181">
        <w:rPr>
          <w:rFonts w:eastAsia="Malgun Gothic Semilight" w:cstheme="minorHAnsi"/>
        </w:rPr>
        <w:t>2</w:t>
      </w:r>
      <w:r w:rsidR="00C7578C" w:rsidRPr="00646181">
        <w:rPr>
          <w:rFonts w:eastAsia="Malgun Gothic Semilight" w:cstheme="minorHAnsi"/>
        </w:rPr>
        <w:t>019</w:t>
      </w:r>
      <w:r w:rsidR="00842244" w:rsidRPr="00646181">
        <w:rPr>
          <w:rFonts w:eastAsia="Malgun Gothic Semilight" w:cstheme="minorHAnsi"/>
        </w:rPr>
        <w:t xml:space="preserve"> but only addressing outputs and parameters which were included in the project document developed in </w:t>
      </w:r>
      <w:r w:rsidR="00C7578C" w:rsidRPr="00646181">
        <w:rPr>
          <w:rFonts w:eastAsia="Malgun Gothic Semilight" w:cstheme="minorHAnsi"/>
        </w:rPr>
        <w:t xml:space="preserve">October, </w:t>
      </w:r>
      <w:r w:rsidR="00842244" w:rsidRPr="00646181">
        <w:rPr>
          <w:rFonts w:eastAsia="Malgun Gothic Semilight" w:cstheme="minorHAnsi"/>
        </w:rPr>
        <w:t>2016</w:t>
      </w:r>
      <w:r w:rsidRPr="00646181">
        <w:rPr>
          <w:rFonts w:eastAsia="Malgun Gothic Semilight" w:cstheme="minorHAnsi"/>
        </w:rPr>
        <w:t xml:space="preserve">. </w:t>
      </w:r>
      <w:r w:rsidR="00842244" w:rsidRPr="00646181">
        <w:rPr>
          <w:rFonts w:eastAsia="Malgun Gothic Semilight" w:cstheme="minorHAnsi"/>
        </w:rPr>
        <w:t xml:space="preserve"> </w:t>
      </w:r>
      <w:r w:rsidRPr="00646181">
        <w:rPr>
          <w:rFonts w:eastAsia="Malgun Gothic Semilight" w:cstheme="minorHAnsi"/>
        </w:rPr>
        <w:t>The evaluation will cover all districts of the country</w:t>
      </w:r>
      <w:r w:rsidR="00CA5276">
        <w:rPr>
          <w:rFonts w:eastAsia="Malgun Gothic Semilight" w:cstheme="minorHAnsi"/>
        </w:rPr>
        <w:t xml:space="preserve"> and will</w:t>
      </w:r>
      <w:r w:rsidRPr="00646181">
        <w:rPr>
          <w:rFonts w:eastAsia="Malgun Gothic Semilight" w:cstheme="minorHAnsi"/>
        </w:rPr>
        <w:t xml:space="preserve"> be executed within </w:t>
      </w:r>
      <w:r w:rsidR="00D31869" w:rsidRPr="00763202">
        <w:rPr>
          <w:rFonts w:eastAsia="Malgun Gothic Semilight" w:cstheme="minorHAnsi"/>
        </w:rPr>
        <w:t>33</w:t>
      </w:r>
      <w:r w:rsidRPr="00763202">
        <w:rPr>
          <w:rFonts w:eastAsia="Malgun Gothic Semilight" w:cstheme="minorHAnsi"/>
        </w:rPr>
        <w:t xml:space="preserve"> working days</w:t>
      </w:r>
      <w:r w:rsidRPr="00646181">
        <w:rPr>
          <w:rFonts w:eastAsia="Malgun Gothic Semilight" w:cstheme="minorHAnsi"/>
        </w:rPr>
        <w:t xml:space="preserve"> </w:t>
      </w:r>
      <w:r w:rsidR="00CA5276">
        <w:rPr>
          <w:rFonts w:eastAsia="Malgun Gothic Semilight" w:cstheme="minorHAnsi"/>
        </w:rPr>
        <w:t xml:space="preserve">during period </w:t>
      </w:r>
      <w:proofErr w:type="gramStart"/>
      <w:r w:rsidR="00CA5276" w:rsidRPr="00763202">
        <w:rPr>
          <w:rFonts w:eastAsia="Malgun Gothic Semilight" w:cstheme="minorHAnsi"/>
        </w:rPr>
        <w:t xml:space="preserve">from </w:t>
      </w:r>
      <w:r w:rsidR="00CA5276" w:rsidRPr="00763202">
        <w:rPr>
          <w:rFonts w:eastAsia="Malgun Gothic Semilight" w:cstheme="minorHAnsi"/>
          <w:vertAlign w:val="superscript"/>
        </w:rPr>
        <w:t xml:space="preserve"> </w:t>
      </w:r>
      <w:r w:rsidR="00C72740" w:rsidRPr="00763202">
        <w:rPr>
          <w:rFonts w:eastAsia="Malgun Gothic Semilight" w:cstheme="minorHAnsi"/>
        </w:rPr>
        <w:t>2</w:t>
      </w:r>
      <w:r w:rsidR="00D31869" w:rsidRPr="00763202">
        <w:rPr>
          <w:rFonts w:eastAsia="Malgun Gothic Semilight" w:cstheme="minorHAnsi"/>
        </w:rPr>
        <w:t>5</w:t>
      </w:r>
      <w:proofErr w:type="gramEnd"/>
      <w:r w:rsidR="00C72740" w:rsidRPr="00763202">
        <w:rPr>
          <w:rFonts w:eastAsia="Malgun Gothic Semilight" w:cstheme="minorHAnsi"/>
        </w:rPr>
        <w:t xml:space="preserve"> January</w:t>
      </w:r>
      <w:r w:rsidR="00CA5276" w:rsidRPr="00763202">
        <w:rPr>
          <w:rFonts w:eastAsia="Malgun Gothic Semilight" w:cstheme="minorHAnsi"/>
        </w:rPr>
        <w:t xml:space="preserve"> </w:t>
      </w:r>
      <w:r w:rsidR="00BD3F7E" w:rsidRPr="00763202">
        <w:rPr>
          <w:rFonts w:eastAsia="Malgun Gothic Semilight" w:cstheme="minorHAnsi"/>
        </w:rPr>
        <w:t xml:space="preserve">to </w:t>
      </w:r>
      <w:r w:rsidR="00C72740" w:rsidRPr="00763202">
        <w:rPr>
          <w:rFonts w:eastAsia="Malgun Gothic Semilight" w:cstheme="minorHAnsi"/>
        </w:rPr>
        <w:t>1</w:t>
      </w:r>
      <w:r w:rsidR="00D31869" w:rsidRPr="00763202">
        <w:rPr>
          <w:rFonts w:eastAsia="Malgun Gothic Semilight" w:cstheme="minorHAnsi"/>
        </w:rPr>
        <w:t>5</w:t>
      </w:r>
      <w:r w:rsidR="00C72740" w:rsidRPr="00763202">
        <w:rPr>
          <w:rFonts w:eastAsia="Malgun Gothic Semilight" w:cstheme="minorHAnsi"/>
        </w:rPr>
        <w:t xml:space="preserve"> April</w:t>
      </w:r>
      <w:r w:rsidRPr="00763202">
        <w:rPr>
          <w:rFonts w:eastAsia="Malgun Gothic Semilight" w:cstheme="minorHAnsi"/>
        </w:rPr>
        <w:t>, 202</w:t>
      </w:r>
      <w:r w:rsidR="00CA5276" w:rsidRPr="00763202">
        <w:rPr>
          <w:rFonts w:eastAsia="Malgun Gothic Semilight" w:cstheme="minorHAnsi"/>
        </w:rPr>
        <w:t>1</w:t>
      </w:r>
      <w:r w:rsidRPr="00763202">
        <w:rPr>
          <w:rFonts w:eastAsia="Malgun Gothic Semilight" w:cstheme="minorHAnsi"/>
        </w:rPr>
        <w:t>.</w:t>
      </w:r>
      <w:r w:rsidR="00842244" w:rsidRPr="00646181">
        <w:rPr>
          <w:rFonts w:eastAsia="Malgun Gothic Semilight" w:cstheme="minorHAnsi"/>
        </w:rPr>
        <w:t xml:space="preserve">   A relatively long p</w:t>
      </w:r>
      <w:r w:rsidR="00915210" w:rsidRPr="00646181">
        <w:rPr>
          <w:rFonts w:eastAsia="Malgun Gothic Semilight" w:cstheme="minorHAnsi"/>
        </w:rPr>
        <w:t xml:space="preserve">eriod of time is being provided to ensure thorough interviews in the wake of </w:t>
      </w:r>
      <w:r w:rsidR="007B4401">
        <w:rPr>
          <w:rFonts w:eastAsia="Malgun Gothic Semilight" w:cstheme="minorHAnsi"/>
        </w:rPr>
        <w:t>C</w:t>
      </w:r>
      <w:r w:rsidR="00915210" w:rsidRPr="00646181">
        <w:rPr>
          <w:rFonts w:eastAsia="Malgun Gothic Semilight" w:cstheme="minorHAnsi"/>
        </w:rPr>
        <w:t>ovid 19.</w:t>
      </w:r>
    </w:p>
    <w:p w14:paraId="197E8FFA" w14:textId="46CE0E87" w:rsidR="00E24366" w:rsidRPr="00646181" w:rsidRDefault="00646181" w:rsidP="00646181">
      <w:pPr>
        <w:jc w:val="both"/>
        <w:rPr>
          <w:rFonts w:cstheme="minorHAnsi"/>
          <w:b/>
          <w:bCs/>
        </w:rPr>
      </w:pPr>
      <w:r>
        <w:rPr>
          <w:rFonts w:cstheme="minorHAnsi"/>
          <w:b/>
          <w:bCs/>
        </w:rPr>
        <w:t xml:space="preserve">3.2 </w:t>
      </w:r>
      <w:r w:rsidR="00E24366" w:rsidRPr="00646181">
        <w:rPr>
          <w:rFonts w:cstheme="minorHAnsi"/>
          <w:b/>
          <w:bCs/>
        </w:rPr>
        <w:t>Objective</w:t>
      </w:r>
      <w:r w:rsidR="00DB4DDF" w:rsidRPr="00646181">
        <w:rPr>
          <w:rFonts w:cstheme="minorHAnsi"/>
          <w:b/>
          <w:bCs/>
        </w:rPr>
        <w:t>s</w:t>
      </w:r>
    </w:p>
    <w:p w14:paraId="6B1507B7" w14:textId="7C2980C8" w:rsidR="00DB4DDF" w:rsidRPr="00646181" w:rsidRDefault="00DB4DDF" w:rsidP="00646181">
      <w:pPr>
        <w:spacing w:line="276" w:lineRule="auto"/>
        <w:jc w:val="both"/>
        <w:rPr>
          <w:rFonts w:eastAsia="Malgun Gothic Semilight" w:cstheme="minorHAnsi"/>
        </w:rPr>
      </w:pPr>
      <w:r w:rsidRPr="00646181">
        <w:rPr>
          <w:rFonts w:eastAsia="Malgun Gothic Semilight" w:cstheme="minorHAnsi"/>
        </w:rPr>
        <w:t xml:space="preserve">More specifically, the objectives of the evaluation will be: </w:t>
      </w:r>
    </w:p>
    <w:p w14:paraId="15E84087" w14:textId="33AF6C1F" w:rsidR="00DB4DDF" w:rsidRPr="00646181" w:rsidRDefault="007B4401" w:rsidP="00646181">
      <w:pPr>
        <w:pStyle w:val="ListParagraph"/>
        <w:numPr>
          <w:ilvl w:val="0"/>
          <w:numId w:val="1"/>
        </w:numPr>
        <w:spacing w:line="276" w:lineRule="auto"/>
        <w:jc w:val="both"/>
        <w:rPr>
          <w:rFonts w:eastAsia="Malgun Gothic Semilight" w:cstheme="minorHAnsi"/>
        </w:rPr>
      </w:pPr>
      <w:r>
        <w:rPr>
          <w:rFonts w:eastAsia="Malgun Gothic Semilight" w:cstheme="minorHAnsi"/>
        </w:rPr>
        <w:t>To assess p</w:t>
      </w:r>
      <w:r w:rsidR="00DB4DDF" w:rsidRPr="00646181">
        <w:rPr>
          <w:rFonts w:eastAsia="Malgun Gothic Semilight" w:cstheme="minorHAnsi"/>
        </w:rPr>
        <w:t>rogress made towards the achievement of the expected results</w:t>
      </w:r>
      <w:r w:rsidR="002405F6" w:rsidRPr="00646181">
        <w:rPr>
          <w:rFonts w:eastAsia="Malgun Gothic Semilight" w:cstheme="minorHAnsi"/>
        </w:rPr>
        <w:t>;</w:t>
      </w:r>
      <w:r w:rsidR="00DB4DDF" w:rsidRPr="00646181">
        <w:rPr>
          <w:rFonts w:eastAsia="Malgun Gothic Semilight" w:cstheme="minorHAnsi"/>
        </w:rPr>
        <w:t xml:space="preserve"> </w:t>
      </w:r>
    </w:p>
    <w:p w14:paraId="0A004440" w14:textId="3505ECC8" w:rsidR="00DB4DDF" w:rsidRPr="00646181" w:rsidRDefault="00DB4DDF" w:rsidP="00646181">
      <w:pPr>
        <w:numPr>
          <w:ilvl w:val="0"/>
          <w:numId w:val="1"/>
        </w:numPr>
        <w:spacing w:after="0" w:line="276" w:lineRule="auto"/>
        <w:jc w:val="both"/>
        <w:rPr>
          <w:rFonts w:eastAsia="Malgun Gothic Semilight" w:cstheme="minorHAnsi"/>
        </w:rPr>
      </w:pPr>
      <w:r w:rsidRPr="00646181">
        <w:rPr>
          <w:rFonts w:eastAsia="Malgun Gothic Semilight" w:cstheme="minorHAnsi"/>
        </w:rPr>
        <w:t xml:space="preserve">To assess effectiveness of the project in achieving the specific expected results and </w:t>
      </w:r>
      <w:proofErr w:type="spellStart"/>
      <w:r w:rsidRPr="00646181">
        <w:rPr>
          <w:rFonts w:eastAsia="Malgun Gothic Semilight" w:cstheme="minorHAnsi"/>
        </w:rPr>
        <w:t>analyse</w:t>
      </w:r>
      <w:proofErr w:type="spellEnd"/>
      <w:r w:rsidRPr="00646181">
        <w:rPr>
          <w:rFonts w:eastAsia="Malgun Gothic Semilight" w:cstheme="minorHAnsi"/>
        </w:rPr>
        <w:t xml:space="preserve"> any factors contributing and </w:t>
      </w:r>
      <w:r w:rsidR="002405F6" w:rsidRPr="00646181">
        <w:rPr>
          <w:rFonts w:eastAsia="Malgun Gothic Semilight" w:cstheme="minorHAnsi"/>
        </w:rPr>
        <w:t xml:space="preserve">which </w:t>
      </w:r>
      <w:r w:rsidRPr="00646181">
        <w:rPr>
          <w:rFonts w:eastAsia="Malgun Gothic Semilight" w:cstheme="minorHAnsi"/>
        </w:rPr>
        <w:t>hinder</w:t>
      </w:r>
      <w:r w:rsidR="002405F6" w:rsidRPr="00646181">
        <w:rPr>
          <w:rFonts w:eastAsia="Malgun Gothic Semilight" w:cstheme="minorHAnsi"/>
        </w:rPr>
        <w:t xml:space="preserve">ed </w:t>
      </w:r>
      <w:proofErr w:type="gramStart"/>
      <w:r w:rsidRPr="00646181">
        <w:rPr>
          <w:rFonts w:eastAsia="Malgun Gothic Semilight" w:cstheme="minorHAnsi"/>
        </w:rPr>
        <w:t xml:space="preserve">progress </w:t>
      </w:r>
      <w:r w:rsidR="002405F6" w:rsidRPr="00646181">
        <w:rPr>
          <w:rFonts w:eastAsia="Malgun Gothic Semilight" w:cstheme="minorHAnsi"/>
        </w:rPr>
        <w:t>;</w:t>
      </w:r>
      <w:proofErr w:type="gramEnd"/>
    </w:p>
    <w:p w14:paraId="15AF915B" w14:textId="0F5F6786" w:rsidR="00B44037" w:rsidRPr="00646181" w:rsidRDefault="00DB4DDF" w:rsidP="00646181">
      <w:pPr>
        <w:numPr>
          <w:ilvl w:val="0"/>
          <w:numId w:val="1"/>
        </w:numPr>
        <w:spacing w:after="0" w:line="276" w:lineRule="auto"/>
        <w:jc w:val="both"/>
        <w:rPr>
          <w:rFonts w:eastAsia="Malgun Gothic Semilight" w:cstheme="minorHAnsi"/>
        </w:rPr>
      </w:pPr>
      <w:r w:rsidRPr="00646181">
        <w:rPr>
          <w:rFonts w:eastAsia="Malgun Gothic Semilight" w:cstheme="minorHAnsi"/>
        </w:rPr>
        <w:t xml:space="preserve">To what extent was gender equality and human rights issues </w:t>
      </w:r>
      <w:r w:rsidR="002405F6" w:rsidRPr="00646181">
        <w:rPr>
          <w:rFonts w:eastAsia="Malgun Gothic Semilight" w:cstheme="minorHAnsi"/>
        </w:rPr>
        <w:t xml:space="preserve">were </w:t>
      </w:r>
      <w:r w:rsidRPr="00646181">
        <w:rPr>
          <w:rFonts w:eastAsia="Malgun Gothic Semilight" w:cstheme="minorHAnsi"/>
        </w:rPr>
        <w:t>incorporated in project design, implementation, monitoring and reporting</w:t>
      </w:r>
      <w:r w:rsidR="00B44037" w:rsidRPr="00646181">
        <w:rPr>
          <w:rFonts w:eastAsia="Malgun Gothic Semilight" w:cstheme="minorHAnsi"/>
        </w:rPr>
        <w:t>;</w:t>
      </w:r>
    </w:p>
    <w:p w14:paraId="6A85C549" w14:textId="67357C07" w:rsidR="00DB4DDF" w:rsidRPr="00646181" w:rsidRDefault="00B44037" w:rsidP="00646181">
      <w:pPr>
        <w:numPr>
          <w:ilvl w:val="0"/>
          <w:numId w:val="1"/>
        </w:numPr>
        <w:spacing w:after="0" w:line="276" w:lineRule="auto"/>
        <w:jc w:val="both"/>
        <w:rPr>
          <w:rFonts w:eastAsia="Malgun Gothic Semilight" w:cstheme="minorHAnsi"/>
        </w:rPr>
      </w:pPr>
      <w:r w:rsidRPr="00646181">
        <w:rPr>
          <w:rFonts w:eastAsia="Malgun Gothic Semilight" w:cstheme="minorHAnsi"/>
        </w:rPr>
        <w:t xml:space="preserve">To what extent are district post offices ready to provide registration services after the development </w:t>
      </w:r>
      <w:proofErr w:type="gramStart"/>
      <w:r w:rsidRPr="00646181">
        <w:rPr>
          <w:rFonts w:eastAsia="Malgun Gothic Semilight" w:cstheme="minorHAnsi"/>
        </w:rPr>
        <w:t>phase?</w:t>
      </w:r>
      <w:r w:rsidR="002405F6" w:rsidRPr="00646181">
        <w:rPr>
          <w:rFonts w:eastAsia="Malgun Gothic Semilight" w:cstheme="minorHAnsi"/>
        </w:rPr>
        <w:t>;</w:t>
      </w:r>
      <w:proofErr w:type="gramEnd"/>
    </w:p>
    <w:p w14:paraId="09E4154D" w14:textId="50A39996" w:rsidR="002405F6" w:rsidRPr="00646181" w:rsidRDefault="002405F6" w:rsidP="00646181">
      <w:pPr>
        <w:numPr>
          <w:ilvl w:val="0"/>
          <w:numId w:val="1"/>
        </w:numPr>
        <w:spacing w:after="0" w:line="276" w:lineRule="auto"/>
        <w:jc w:val="both"/>
        <w:rPr>
          <w:rFonts w:eastAsia="Malgun Gothic Semilight" w:cstheme="minorHAnsi"/>
        </w:rPr>
      </w:pPr>
      <w:r w:rsidRPr="00646181">
        <w:rPr>
          <w:rFonts w:eastAsia="Malgun Gothic Semilight" w:cstheme="minorHAnsi"/>
        </w:rPr>
        <w:t xml:space="preserve">To </w:t>
      </w:r>
      <w:proofErr w:type="spellStart"/>
      <w:r w:rsidRPr="00646181">
        <w:rPr>
          <w:rFonts w:eastAsia="Malgun Gothic Semilight" w:cstheme="minorHAnsi"/>
        </w:rPr>
        <w:t>analyse</w:t>
      </w:r>
      <w:proofErr w:type="spellEnd"/>
      <w:r w:rsidRPr="00646181">
        <w:rPr>
          <w:rFonts w:eastAsia="Malgun Gothic Semilight" w:cstheme="minorHAnsi"/>
        </w:rPr>
        <w:t xml:space="preserve"> the appropriateness of post offices as </w:t>
      </w:r>
      <w:proofErr w:type="spellStart"/>
      <w:r w:rsidRPr="00646181">
        <w:rPr>
          <w:rFonts w:eastAsia="Malgun Gothic Semilight" w:cstheme="minorHAnsi"/>
        </w:rPr>
        <w:t>centres</w:t>
      </w:r>
      <w:proofErr w:type="spellEnd"/>
      <w:r w:rsidRPr="00646181">
        <w:rPr>
          <w:rFonts w:eastAsia="Malgun Gothic Semilight" w:cstheme="minorHAnsi"/>
        </w:rPr>
        <w:t xml:space="preserve"> for registration and issuance of national </w:t>
      </w:r>
      <w:proofErr w:type="spellStart"/>
      <w:r w:rsidRPr="00646181">
        <w:rPr>
          <w:rFonts w:eastAsia="Malgun Gothic Semilight" w:cstheme="minorHAnsi"/>
        </w:rPr>
        <w:t>identify</w:t>
      </w:r>
      <w:proofErr w:type="spellEnd"/>
      <w:r w:rsidRPr="00646181">
        <w:rPr>
          <w:rFonts w:eastAsia="Malgun Gothic Semilight" w:cstheme="minorHAnsi"/>
        </w:rPr>
        <w:t xml:space="preserve"> cards;</w:t>
      </w:r>
    </w:p>
    <w:p w14:paraId="2F47FAB7" w14:textId="59CA355A" w:rsidR="002405F6" w:rsidRPr="00646181" w:rsidRDefault="002405F6" w:rsidP="00646181">
      <w:pPr>
        <w:numPr>
          <w:ilvl w:val="0"/>
          <w:numId w:val="1"/>
        </w:numPr>
        <w:spacing w:after="0" w:line="276" w:lineRule="auto"/>
        <w:jc w:val="both"/>
        <w:rPr>
          <w:rFonts w:eastAsia="Malgun Gothic Semilight" w:cstheme="minorHAnsi"/>
        </w:rPr>
      </w:pPr>
      <w:r w:rsidRPr="00646181">
        <w:rPr>
          <w:rFonts w:eastAsia="Malgun Gothic Semilight" w:cstheme="minorHAnsi"/>
        </w:rPr>
        <w:t>To review factors aiding and impeding use of ID cards by public sector, private sector and civil society organizations;</w:t>
      </w:r>
    </w:p>
    <w:p w14:paraId="28EE7D14" w14:textId="5304C95D" w:rsidR="00DB4DDF" w:rsidRPr="00646181" w:rsidRDefault="00DB4DDF" w:rsidP="00646181">
      <w:pPr>
        <w:numPr>
          <w:ilvl w:val="0"/>
          <w:numId w:val="1"/>
        </w:numPr>
        <w:spacing w:after="0" w:line="276" w:lineRule="auto"/>
        <w:jc w:val="both"/>
        <w:rPr>
          <w:rFonts w:eastAsia="Malgun Gothic Semilight" w:cstheme="minorHAnsi"/>
        </w:rPr>
      </w:pPr>
      <w:r w:rsidRPr="00646181">
        <w:rPr>
          <w:rFonts w:eastAsia="Malgun Gothic Semilight" w:cstheme="minorHAnsi"/>
        </w:rPr>
        <w:t xml:space="preserve">To make recommendations, if any, to improve the design, efficiency, effectiveness, sustainability and strategies and directions of </w:t>
      </w:r>
      <w:r w:rsidR="002405F6" w:rsidRPr="00646181">
        <w:rPr>
          <w:rFonts w:eastAsia="Malgun Gothic Semilight" w:cstheme="minorHAnsi"/>
        </w:rPr>
        <w:t xml:space="preserve">similar </w:t>
      </w:r>
      <w:r w:rsidRPr="00646181">
        <w:rPr>
          <w:rFonts w:eastAsia="Malgun Gothic Semilight" w:cstheme="minorHAnsi"/>
        </w:rPr>
        <w:t>project</w:t>
      </w:r>
      <w:r w:rsidR="002405F6" w:rsidRPr="00646181">
        <w:rPr>
          <w:rFonts w:eastAsia="Malgun Gothic Semilight" w:cstheme="minorHAnsi"/>
        </w:rPr>
        <w:t>s in future;</w:t>
      </w:r>
    </w:p>
    <w:p w14:paraId="60412FE5" w14:textId="300BB3EA" w:rsidR="00DB4DDF" w:rsidRPr="00646181" w:rsidRDefault="00DB4DDF" w:rsidP="00646181">
      <w:pPr>
        <w:numPr>
          <w:ilvl w:val="0"/>
          <w:numId w:val="1"/>
        </w:numPr>
        <w:spacing w:after="0" w:line="276" w:lineRule="auto"/>
        <w:jc w:val="both"/>
        <w:rPr>
          <w:rFonts w:eastAsia="Malgun Gothic Semilight" w:cstheme="minorHAnsi"/>
        </w:rPr>
      </w:pPr>
      <w:r w:rsidRPr="00646181">
        <w:rPr>
          <w:rFonts w:eastAsia="Malgun Gothic Semilight" w:cstheme="minorHAnsi"/>
        </w:rPr>
        <w:t xml:space="preserve">To document lessons learnt </w:t>
      </w:r>
      <w:r w:rsidR="002405F6" w:rsidRPr="00646181">
        <w:rPr>
          <w:rFonts w:eastAsia="Malgun Gothic Semilight" w:cstheme="minorHAnsi"/>
        </w:rPr>
        <w:t>to inform future national identification and registration projects.</w:t>
      </w:r>
    </w:p>
    <w:p w14:paraId="4BEF88E5" w14:textId="3F639DF8" w:rsidR="00283CC2" w:rsidRPr="00646181" w:rsidRDefault="00283CC2" w:rsidP="00646181">
      <w:pPr>
        <w:jc w:val="both"/>
        <w:rPr>
          <w:rFonts w:cstheme="minorHAnsi"/>
        </w:rPr>
      </w:pPr>
    </w:p>
    <w:p w14:paraId="4F5B8E18" w14:textId="0D6CDB5F" w:rsidR="002145A1" w:rsidRPr="00CB15D2" w:rsidRDefault="00C94F5E" w:rsidP="00CB15D2">
      <w:pPr>
        <w:pStyle w:val="ListParagraph"/>
        <w:numPr>
          <w:ilvl w:val="1"/>
          <w:numId w:val="16"/>
        </w:numPr>
        <w:spacing w:after="0" w:line="276" w:lineRule="auto"/>
        <w:jc w:val="both"/>
        <w:rPr>
          <w:rFonts w:eastAsia="Malgun Gothic Semilight" w:cstheme="minorHAnsi"/>
          <w:b/>
        </w:rPr>
      </w:pPr>
      <w:r w:rsidRPr="00CB15D2">
        <w:rPr>
          <w:rFonts w:eastAsia="Malgun Gothic Semilight" w:cstheme="minorHAnsi"/>
          <w:b/>
        </w:rPr>
        <w:t>Evaluation questions</w:t>
      </w:r>
    </w:p>
    <w:p w14:paraId="6B71F264" w14:textId="77777777" w:rsidR="00CB15D2" w:rsidRPr="00CB15D2" w:rsidRDefault="00CB15D2" w:rsidP="00CB15D2">
      <w:pPr>
        <w:pStyle w:val="ListParagraph"/>
        <w:spacing w:after="0" w:line="276" w:lineRule="auto"/>
        <w:jc w:val="both"/>
        <w:rPr>
          <w:rFonts w:eastAsia="Malgun Gothic Semilight" w:cstheme="minorHAnsi"/>
          <w:b/>
        </w:rPr>
      </w:pPr>
    </w:p>
    <w:p w14:paraId="39476D0E" w14:textId="77777777" w:rsidR="002145A1" w:rsidRPr="00646181" w:rsidRDefault="002145A1" w:rsidP="00646181">
      <w:pPr>
        <w:numPr>
          <w:ilvl w:val="0"/>
          <w:numId w:val="4"/>
        </w:numPr>
        <w:spacing w:after="0" w:line="276" w:lineRule="auto"/>
        <w:jc w:val="both"/>
        <w:rPr>
          <w:rFonts w:eastAsia="Malgun Gothic Semilight" w:cstheme="minorHAnsi"/>
          <w:b/>
        </w:rPr>
      </w:pPr>
      <w:r w:rsidRPr="00646181">
        <w:rPr>
          <w:rFonts w:eastAsia="Malgun Gothic Semilight" w:cstheme="minorHAnsi"/>
          <w:b/>
        </w:rPr>
        <w:t>Relevance</w:t>
      </w:r>
    </w:p>
    <w:p w14:paraId="042F78BF" w14:textId="77777777" w:rsidR="002145A1" w:rsidRPr="00646181" w:rsidRDefault="002145A1" w:rsidP="00646181">
      <w:pPr>
        <w:numPr>
          <w:ilvl w:val="0"/>
          <w:numId w:val="8"/>
        </w:numPr>
        <w:spacing w:after="0" w:line="276" w:lineRule="auto"/>
        <w:jc w:val="both"/>
        <w:rPr>
          <w:rFonts w:eastAsia="Malgun Gothic Semilight" w:cstheme="minorHAnsi"/>
        </w:rPr>
      </w:pPr>
      <w:r w:rsidRPr="00646181">
        <w:rPr>
          <w:rFonts w:eastAsia="Malgun Gothic Semilight" w:cstheme="minorHAnsi"/>
        </w:rPr>
        <w:t>How relevant is the project to the global, regional and national development goals?</w:t>
      </w:r>
    </w:p>
    <w:p w14:paraId="2C37F5E1" w14:textId="77777777" w:rsidR="002145A1" w:rsidRPr="00646181" w:rsidRDefault="002145A1" w:rsidP="00646181">
      <w:pPr>
        <w:numPr>
          <w:ilvl w:val="0"/>
          <w:numId w:val="8"/>
        </w:numPr>
        <w:spacing w:after="0" w:line="276" w:lineRule="auto"/>
        <w:jc w:val="both"/>
        <w:rPr>
          <w:rFonts w:eastAsia="Malgun Gothic Semilight" w:cstheme="minorHAnsi"/>
        </w:rPr>
      </w:pPr>
      <w:r w:rsidRPr="00646181">
        <w:rPr>
          <w:rFonts w:eastAsia="Malgun Gothic Semilight" w:cstheme="minorHAnsi"/>
        </w:rPr>
        <w:t>How relevant is the project to the development needs of the people/beneficiaries, in particular women and vulnerable groups including persons with disability and albinism.?</w:t>
      </w:r>
    </w:p>
    <w:p w14:paraId="79E07EF1" w14:textId="4C01F1EC" w:rsidR="002145A1" w:rsidRPr="00646181" w:rsidRDefault="002145A1" w:rsidP="00646181">
      <w:pPr>
        <w:numPr>
          <w:ilvl w:val="0"/>
          <w:numId w:val="8"/>
        </w:numPr>
        <w:spacing w:after="0" w:line="276" w:lineRule="auto"/>
        <w:jc w:val="both"/>
        <w:rPr>
          <w:rFonts w:eastAsia="Malgun Gothic Semilight" w:cstheme="minorHAnsi"/>
        </w:rPr>
      </w:pPr>
      <w:r w:rsidRPr="00646181">
        <w:rPr>
          <w:rFonts w:eastAsia="Malgun Gothic Semilight" w:cstheme="minorHAnsi"/>
        </w:rPr>
        <w:t>Whether the outcome and outputs of the project were stated explicitly and precisely in verifiable terms with SMART indicators disaggregated by sex, age and location;</w:t>
      </w:r>
    </w:p>
    <w:p w14:paraId="3472EB52" w14:textId="77777777" w:rsidR="002145A1" w:rsidRPr="00646181" w:rsidRDefault="002145A1" w:rsidP="00646181">
      <w:pPr>
        <w:numPr>
          <w:ilvl w:val="0"/>
          <w:numId w:val="8"/>
        </w:numPr>
        <w:spacing w:after="0" w:line="276" w:lineRule="auto"/>
        <w:jc w:val="both"/>
        <w:rPr>
          <w:rFonts w:eastAsia="Malgun Gothic Semilight" w:cstheme="minorHAnsi"/>
        </w:rPr>
      </w:pPr>
      <w:r w:rsidRPr="00646181">
        <w:rPr>
          <w:rFonts w:eastAsia="Malgun Gothic Semilight" w:cstheme="minorHAnsi"/>
        </w:rPr>
        <w:t>Whether the relationship between outcome, outputs, activities and inputs of the projects are logically articulated.</w:t>
      </w:r>
    </w:p>
    <w:p w14:paraId="37BA87B9" w14:textId="77777777" w:rsidR="002145A1" w:rsidRPr="00646181" w:rsidRDefault="002145A1" w:rsidP="00646181">
      <w:pPr>
        <w:spacing w:line="276" w:lineRule="auto"/>
        <w:jc w:val="both"/>
        <w:rPr>
          <w:rFonts w:eastAsia="Malgun Gothic Semilight" w:cstheme="minorHAnsi"/>
          <w:b/>
        </w:rPr>
      </w:pPr>
    </w:p>
    <w:p w14:paraId="2F891ADA" w14:textId="77777777" w:rsidR="002145A1" w:rsidRPr="00646181" w:rsidRDefault="002145A1" w:rsidP="00646181">
      <w:pPr>
        <w:numPr>
          <w:ilvl w:val="0"/>
          <w:numId w:val="4"/>
        </w:numPr>
        <w:spacing w:after="0" w:line="276" w:lineRule="auto"/>
        <w:jc w:val="both"/>
        <w:rPr>
          <w:rFonts w:eastAsia="Malgun Gothic Semilight" w:cstheme="minorHAnsi"/>
          <w:b/>
        </w:rPr>
      </w:pPr>
      <w:r w:rsidRPr="00646181">
        <w:rPr>
          <w:rFonts w:eastAsia="Malgun Gothic Semilight" w:cstheme="minorHAnsi"/>
          <w:b/>
        </w:rPr>
        <w:t>Effectiveness</w:t>
      </w:r>
    </w:p>
    <w:p w14:paraId="39D7DE89" w14:textId="77777777" w:rsidR="002145A1" w:rsidRPr="00646181" w:rsidRDefault="002145A1" w:rsidP="00646181">
      <w:pPr>
        <w:numPr>
          <w:ilvl w:val="0"/>
          <w:numId w:val="7"/>
        </w:numPr>
        <w:spacing w:after="0" w:line="276" w:lineRule="auto"/>
        <w:jc w:val="both"/>
        <w:rPr>
          <w:rFonts w:eastAsia="Malgun Gothic Semilight" w:cstheme="minorHAnsi"/>
        </w:rPr>
      </w:pPr>
      <w:r w:rsidRPr="00646181">
        <w:rPr>
          <w:rFonts w:eastAsia="Malgun Gothic Semilight" w:cstheme="minorHAnsi"/>
        </w:rPr>
        <w:t>How effective are the project strategies in delivering expected/planned outputs and outcomes?</w:t>
      </w:r>
    </w:p>
    <w:p w14:paraId="2980F03C" w14:textId="77777777" w:rsidR="002145A1" w:rsidRPr="00646181" w:rsidRDefault="002145A1" w:rsidP="00646181">
      <w:pPr>
        <w:numPr>
          <w:ilvl w:val="0"/>
          <w:numId w:val="7"/>
        </w:numPr>
        <w:spacing w:after="0" w:line="276" w:lineRule="auto"/>
        <w:jc w:val="both"/>
        <w:rPr>
          <w:rFonts w:eastAsia="Malgun Gothic Semilight" w:cstheme="minorHAnsi"/>
        </w:rPr>
      </w:pPr>
      <w:r w:rsidRPr="00646181">
        <w:rPr>
          <w:rFonts w:eastAsia="Malgun Gothic Semilight" w:cstheme="minorHAnsi"/>
        </w:rPr>
        <w:t>Are the project strategies effective in responding to the needs of the beneficiaries especially the vulnerable population including those with disabilities and albinism, what results are being observed?</w:t>
      </w:r>
    </w:p>
    <w:p w14:paraId="528CE5B1" w14:textId="77777777" w:rsidR="002145A1" w:rsidRPr="00646181" w:rsidRDefault="002145A1" w:rsidP="00646181">
      <w:pPr>
        <w:numPr>
          <w:ilvl w:val="0"/>
          <w:numId w:val="7"/>
        </w:numPr>
        <w:spacing w:after="0" w:line="276" w:lineRule="auto"/>
        <w:jc w:val="both"/>
        <w:rPr>
          <w:rFonts w:eastAsia="Malgun Gothic Semilight" w:cstheme="minorHAnsi"/>
        </w:rPr>
      </w:pPr>
      <w:r w:rsidRPr="00646181">
        <w:rPr>
          <w:rFonts w:eastAsia="Malgun Gothic Semilight" w:cstheme="minorHAnsi"/>
        </w:rPr>
        <w:t>Is there a suitable Monitoring and Evaluation Framework? How often is the framework used to monitor expected project outcomes?</w:t>
      </w:r>
    </w:p>
    <w:p w14:paraId="0254A47A" w14:textId="77777777" w:rsidR="002145A1" w:rsidRPr="00646181" w:rsidRDefault="002145A1" w:rsidP="00646181">
      <w:pPr>
        <w:numPr>
          <w:ilvl w:val="0"/>
          <w:numId w:val="7"/>
        </w:numPr>
        <w:spacing w:after="0" w:line="276" w:lineRule="auto"/>
        <w:jc w:val="both"/>
        <w:rPr>
          <w:rFonts w:eastAsia="Malgun Gothic Semilight" w:cstheme="minorHAnsi"/>
        </w:rPr>
      </w:pPr>
      <w:r w:rsidRPr="00646181">
        <w:rPr>
          <w:rFonts w:eastAsia="Malgun Gothic Semilight" w:cstheme="minorHAnsi"/>
        </w:rPr>
        <w:t>To what extent are human rights, gender and disability issues mainstreamed in the project strategies and implementation?</w:t>
      </w:r>
    </w:p>
    <w:p w14:paraId="04368263" w14:textId="77777777" w:rsidR="002145A1" w:rsidRPr="00646181" w:rsidRDefault="002145A1" w:rsidP="00646181">
      <w:pPr>
        <w:numPr>
          <w:ilvl w:val="0"/>
          <w:numId w:val="7"/>
        </w:numPr>
        <w:spacing w:after="0" w:line="276" w:lineRule="auto"/>
        <w:jc w:val="both"/>
        <w:rPr>
          <w:rFonts w:eastAsia="Malgun Gothic Semilight" w:cstheme="minorHAnsi"/>
        </w:rPr>
      </w:pPr>
      <w:r w:rsidRPr="00646181">
        <w:rPr>
          <w:rFonts w:eastAsia="Malgun Gothic Semilight" w:cstheme="minorHAnsi"/>
        </w:rPr>
        <w:t>Regarding the project output on capacity building, how effective are the projects’ capacity building interventions.</w:t>
      </w:r>
    </w:p>
    <w:p w14:paraId="2A0EF497" w14:textId="77777777" w:rsidR="00DE2C37" w:rsidRDefault="00DE2C37" w:rsidP="00DE2C37">
      <w:pPr>
        <w:jc w:val="both"/>
        <w:rPr>
          <w:rFonts w:cstheme="minorHAnsi"/>
        </w:rPr>
      </w:pPr>
    </w:p>
    <w:p w14:paraId="16AED085" w14:textId="1330692D" w:rsidR="00DE2C37" w:rsidRPr="00DE2C37" w:rsidRDefault="00DE2C37" w:rsidP="00DE2C37">
      <w:pPr>
        <w:pStyle w:val="ListParagraph"/>
        <w:numPr>
          <w:ilvl w:val="0"/>
          <w:numId w:val="4"/>
        </w:numPr>
        <w:jc w:val="both"/>
        <w:rPr>
          <w:rFonts w:cstheme="minorHAnsi"/>
          <w:b/>
          <w:bCs/>
        </w:rPr>
      </w:pPr>
      <w:r w:rsidRPr="00DE2C37">
        <w:rPr>
          <w:rFonts w:cstheme="minorHAnsi"/>
          <w:b/>
          <w:bCs/>
        </w:rPr>
        <w:t xml:space="preserve">Gender equality </w:t>
      </w:r>
    </w:p>
    <w:p w14:paraId="4B823B9C" w14:textId="1EA3BC88" w:rsidR="00DE2C37" w:rsidRPr="00DE2C37" w:rsidRDefault="00DE2C37" w:rsidP="00DE2C37">
      <w:pPr>
        <w:pStyle w:val="ListParagraph"/>
        <w:numPr>
          <w:ilvl w:val="0"/>
          <w:numId w:val="21"/>
        </w:numPr>
        <w:jc w:val="both"/>
        <w:rPr>
          <w:rFonts w:cstheme="minorHAnsi"/>
        </w:rPr>
      </w:pPr>
      <w:r w:rsidRPr="00DE2C37">
        <w:rPr>
          <w:rFonts w:cstheme="minorHAnsi"/>
        </w:rPr>
        <w:t xml:space="preserve">To what extent have gender equality and the empowerment of women been addressed in the design, implementation and monitoring of the project?  </w:t>
      </w:r>
    </w:p>
    <w:p w14:paraId="5E35A7D8" w14:textId="77777777" w:rsidR="00DE2C37" w:rsidRPr="00DE2C37" w:rsidRDefault="00DE2C37" w:rsidP="00DE2C37">
      <w:pPr>
        <w:pStyle w:val="ListParagraph"/>
        <w:numPr>
          <w:ilvl w:val="0"/>
          <w:numId w:val="21"/>
        </w:numPr>
        <w:jc w:val="both"/>
        <w:rPr>
          <w:rFonts w:cstheme="minorHAnsi"/>
        </w:rPr>
      </w:pPr>
      <w:r w:rsidRPr="00DE2C37">
        <w:rPr>
          <w:rFonts w:cstheme="minorHAnsi"/>
        </w:rPr>
        <w:t xml:space="preserve">Is the gender marker data assigned to this project representative of reality? </w:t>
      </w:r>
    </w:p>
    <w:p w14:paraId="4B74E328" w14:textId="77777777" w:rsidR="00DE2C37" w:rsidRPr="00DE2C37" w:rsidRDefault="00DE2C37" w:rsidP="00DE2C37">
      <w:pPr>
        <w:pStyle w:val="ListParagraph"/>
        <w:numPr>
          <w:ilvl w:val="0"/>
          <w:numId w:val="21"/>
        </w:numPr>
        <w:jc w:val="both"/>
        <w:rPr>
          <w:rFonts w:cstheme="minorHAnsi"/>
        </w:rPr>
      </w:pPr>
      <w:r w:rsidRPr="00DE2C37">
        <w:rPr>
          <w:rFonts w:cstheme="minorHAnsi"/>
        </w:rPr>
        <w:t xml:space="preserve">To what extent has the project promoted positive changes in gender equality and the empowerment of women? Were there any unintended effects?  </w:t>
      </w:r>
    </w:p>
    <w:p w14:paraId="3A34CDEF" w14:textId="77777777" w:rsidR="002145A1" w:rsidRPr="00646181" w:rsidRDefault="002145A1" w:rsidP="00646181">
      <w:pPr>
        <w:spacing w:line="276" w:lineRule="auto"/>
        <w:ind w:left="1080"/>
        <w:jc w:val="both"/>
        <w:rPr>
          <w:rFonts w:eastAsia="Malgun Gothic Semilight" w:cstheme="minorHAnsi"/>
        </w:rPr>
      </w:pPr>
    </w:p>
    <w:p w14:paraId="55CF7293" w14:textId="77777777" w:rsidR="002145A1" w:rsidRPr="00646181" w:rsidRDefault="002145A1" w:rsidP="00646181">
      <w:pPr>
        <w:numPr>
          <w:ilvl w:val="0"/>
          <w:numId w:val="4"/>
        </w:numPr>
        <w:spacing w:after="0" w:line="276" w:lineRule="auto"/>
        <w:jc w:val="both"/>
        <w:rPr>
          <w:rFonts w:eastAsia="Malgun Gothic Semilight" w:cstheme="minorHAnsi"/>
          <w:b/>
        </w:rPr>
      </w:pPr>
      <w:r w:rsidRPr="00646181">
        <w:rPr>
          <w:rFonts w:eastAsia="Malgun Gothic Semilight" w:cstheme="minorHAnsi"/>
          <w:b/>
        </w:rPr>
        <w:t>Efficiency</w:t>
      </w:r>
    </w:p>
    <w:p w14:paraId="126B4C71" w14:textId="77777777" w:rsidR="002145A1" w:rsidRPr="00646181" w:rsidRDefault="002145A1" w:rsidP="00646181">
      <w:pPr>
        <w:numPr>
          <w:ilvl w:val="0"/>
          <w:numId w:val="6"/>
        </w:numPr>
        <w:spacing w:after="0" w:line="276" w:lineRule="auto"/>
        <w:jc w:val="both"/>
        <w:rPr>
          <w:rFonts w:eastAsia="Malgun Gothic Semilight" w:cstheme="minorHAnsi"/>
        </w:rPr>
      </w:pPr>
      <w:r w:rsidRPr="00646181">
        <w:rPr>
          <w:rFonts w:eastAsia="Malgun Gothic Semilight" w:cstheme="minorHAnsi"/>
        </w:rPr>
        <w:t>Are the processes of achieving results efficient? Do the actual results justify the costs incurred and were the resources effectively utilized?</w:t>
      </w:r>
    </w:p>
    <w:p w14:paraId="39605920" w14:textId="77777777" w:rsidR="002145A1" w:rsidRPr="00646181" w:rsidRDefault="002145A1" w:rsidP="00646181">
      <w:pPr>
        <w:numPr>
          <w:ilvl w:val="0"/>
          <w:numId w:val="6"/>
        </w:numPr>
        <w:spacing w:after="0" w:line="276" w:lineRule="auto"/>
        <w:jc w:val="both"/>
        <w:rPr>
          <w:rFonts w:eastAsia="Malgun Gothic Semilight" w:cstheme="minorHAnsi"/>
        </w:rPr>
      </w:pPr>
      <w:r w:rsidRPr="00646181">
        <w:rPr>
          <w:rFonts w:eastAsia="Malgun Gothic Semilight" w:cstheme="minorHAnsi"/>
        </w:rPr>
        <w:t>What project strategies or factors are contributing to project implementation efficiency?</w:t>
      </w:r>
    </w:p>
    <w:p w14:paraId="404804CE" w14:textId="6F1AF21A" w:rsidR="002145A1" w:rsidRPr="00646181" w:rsidRDefault="002145A1" w:rsidP="00646181">
      <w:pPr>
        <w:numPr>
          <w:ilvl w:val="0"/>
          <w:numId w:val="6"/>
        </w:numPr>
        <w:spacing w:after="0" w:line="276" w:lineRule="auto"/>
        <w:jc w:val="both"/>
        <w:rPr>
          <w:rFonts w:eastAsia="Malgun Gothic Semilight" w:cstheme="minorHAnsi"/>
        </w:rPr>
      </w:pPr>
      <w:r w:rsidRPr="00646181">
        <w:rPr>
          <w:rFonts w:eastAsia="Malgun Gothic Semilight" w:cstheme="minorHAnsi"/>
        </w:rPr>
        <w:t>Do the project interventions duplicate existing similar interventions and were there any collaborations with similar interventions?</w:t>
      </w:r>
    </w:p>
    <w:p w14:paraId="25ED270F" w14:textId="77777777" w:rsidR="002145A1" w:rsidRPr="00646181" w:rsidRDefault="002145A1" w:rsidP="00646181">
      <w:pPr>
        <w:numPr>
          <w:ilvl w:val="0"/>
          <w:numId w:val="6"/>
        </w:numPr>
        <w:spacing w:after="0" w:line="276" w:lineRule="auto"/>
        <w:jc w:val="both"/>
        <w:rPr>
          <w:rFonts w:eastAsia="Malgun Gothic Semilight" w:cstheme="minorHAnsi"/>
        </w:rPr>
      </w:pPr>
      <w:r w:rsidRPr="00646181">
        <w:rPr>
          <w:rFonts w:eastAsia="Malgun Gothic Semilight" w:cstheme="minorHAnsi"/>
        </w:rPr>
        <w:t>How did the project financial management processes and procedures affect the performance of the project implementation?</w:t>
      </w:r>
    </w:p>
    <w:p w14:paraId="16002439" w14:textId="77777777" w:rsidR="002145A1" w:rsidRPr="00646181" w:rsidRDefault="002145A1" w:rsidP="00646181">
      <w:pPr>
        <w:numPr>
          <w:ilvl w:val="0"/>
          <w:numId w:val="6"/>
        </w:numPr>
        <w:spacing w:after="0" w:line="276" w:lineRule="auto"/>
        <w:jc w:val="both"/>
        <w:rPr>
          <w:rFonts w:eastAsia="Malgun Gothic Semilight" w:cstheme="minorHAnsi"/>
        </w:rPr>
      </w:pPr>
      <w:r w:rsidRPr="00646181">
        <w:rPr>
          <w:rFonts w:eastAsia="Malgun Gothic Semilight" w:cstheme="minorHAnsi"/>
        </w:rPr>
        <w:t>Are there more efficient ways and means of delivering results?</w:t>
      </w:r>
    </w:p>
    <w:p w14:paraId="1E7A53E9" w14:textId="77777777" w:rsidR="002145A1" w:rsidRPr="00646181" w:rsidRDefault="002145A1" w:rsidP="00646181">
      <w:pPr>
        <w:spacing w:line="276" w:lineRule="auto"/>
        <w:ind w:left="1080"/>
        <w:jc w:val="both"/>
        <w:rPr>
          <w:rFonts w:eastAsia="Malgun Gothic Semilight" w:cstheme="minorHAnsi"/>
        </w:rPr>
      </w:pPr>
      <w:r w:rsidRPr="00646181">
        <w:rPr>
          <w:rFonts w:eastAsia="Malgun Gothic Semilight" w:cstheme="minorHAnsi"/>
        </w:rPr>
        <w:t xml:space="preserve"> </w:t>
      </w:r>
    </w:p>
    <w:p w14:paraId="55F1C3C5" w14:textId="77777777" w:rsidR="002145A1" w:rsidRPr="00646181" w:rsidRDefault="002145A1" w:rsidP="00646181">
      <w:pPr>
        <w:numPr>
          <w:ilvl w:val="0"/>
          <w:numId w:val="4"/>
        </w:numPr>
        <w:spacing w:after="0" w:line="240" w:lineRule="auto"/>
        <w:ind w:right="-279"/>
        <w:jc w:val="both"/>
        <w:rPr>
          <w:rFonts w:cstheme="minorHAnsi"/>
          <w:b/>
        </w:rPr>
      </w:pPr>
      <w:r w:rsidRPr="00646181">
        <w:rPr>
          <w:rFonts w:cstheme="minorHAnsi"/>
          <w:b/>
        </w:rPr>
        <w:t>Implementation:</w:t>
      </w:r>
    </w:p>
    <w:p w14:paraId="36F04A43" w14:textId="77777777" w:rsidR="002145A1" w:rsidRPr="00646181" w:rsidRDefault="002145A1" w:rsidP="00646181">
      <w:pPr>
        <w:numPr>
          <w:ilvl w:val="0"/>
          <w:numId w:val="6"/>
        </w:numPr>
        <w:spacing w:after="0" w:line="276" w:lineRule="auto"/>
        <w:jc w:val="both"/>
        <w:rPr>
          <w:rFonts w:eastAsia="Malgun Gothic Semilight" w:cstheme="minorHAnsi"/>
        </w:rPr>
      </w:pPr>
      <w:r w:rsidRPr="00646181">
        <w:rPr>
          <w:rFonts w:eastAsia="Malgun Gothic Semilight" w:cstheme="minorHAnsi"/>
        </w:rPr>
        <w:t xml:space="preserve"> How did project management arrangements and procedures affect the performance of project implementation? What partnerships were built or strengthened to improve performance of project implementation?</w:t>
      </w:r>
    </w:p>
    <w:p w14:paraId="3B5DC32F" w14:textId="77777777" w:rsidR="002145A1" w:rsidRPr="00646181" w:rsidRDefault="002145A1" w:rsidP="00646181">
      <w:pPr>
        <w:numPr>
          <w:ilvl w:val="0"/>
          <w:numId w:val="15"/>
        </w:numPr>
        <w:spacing w:after="0" w:line="240" w:lineRule="auto"/>
        <w:ind w:right="-279"/>
        <w:jc w:val="both"/>
        <w:rPr>
          <w:rFonts w:cstheme="minorHAnsi"/>
        </w:rPr>
      </w:pPr>
      <w:r w:rsidRPr="00646181">
        <w:rPr>
          <w:rFonts w:cstheme="minorHAnsi"/>
        </w:rPr>
        <w:t xml:space="preserve">How effective was the delivery of inputs specified in the project documents, including selection of responsible institutions, institutional arrangements, identification of beneficiaries, scheduling of activities and actual implementation; </w:t>
      </w:r>
    </w:p>
    <w:p w14:paraId="1715A98F" w14:textId="77777777" w:rsidR="002145A1" w:rsidRPr="00646181" w:rsidRDefault="002145A1" w:rsidP="00646181">
      <w:pPr>
        <w:numPr>
          <w:ilvl w:val="0"/>
          <w:numId w:val="15"/>
        </w:numPr>
        <w:spacing w:after="0" w:line="240" w:lineRule="auto"/>
        <w:ind w:right="-279"/>
        <w:jc w:val="both"/>
        <w:rPr>
          <w:rFonts w:cstheme="minorHAnsi"/>
        </w:rPr>
      </w:pPr>
      <w:r w:rsidRPr="00646181">
        <w:rPr>
          <w:rFonts w:cstheme="minorHAnsi"/>
        </w:rPr>
        <w:t>The fulfillment of the success criteria as outlined in the project document;</w:t>
      </w:r>
    </w:p>
    <w:p w14:paraId="3516915E" w14:textId="77777777" w:rsidR="002145A1" w:rsidRPr="00646181" w:rsidRDefault="002145A1" w:rsidP="00646181">
      <w:pPr>
        <w:numPr>
          <w:ilvl w:val="0"/>
          <w:numId w:val="15"/>
        </w:numPr>
        <w:spacing w:after="0" w:line="240" w:lineRule="auto"/>
        <w:ind w:right="-279"/>
        <w:jc w:val="both"/>
        <w:rPr>
          <w:rFonts w:cstheme="minorHAnsi"/>
        </w:rPr>
      </w:pPr>
      <w:r w:rsidRPr="00646181">
        <w:rPr>
          <w:rFonts w:cstheme="minorHAnsi"/>
        </w:rPr>
        <w:t xml:space="preserve">The responsiveness of the project management to significant changes in the environment in which the project functions (both facilitating </w:t>
      </w:r>
      <w:proofErr w:type="gramStart"/>
      <w:r w:rsidRPr="00646181">
        <w:rPr>
          <w:rFonts w:cstheme="minorHAnsi"/>
        </w:rPr>
        <w:t>or</w:t>
      </w:r>
      <w:proofErr w:type="gramEnd"/>
      <w:r w:rsidRPr="00646181">
        <w:rPr>
          <w:rFonts w:cstheme="minorHAnsi"/>
        </w:rPr>
        <w:t xml:space="preserve"> impeding project implementation);</w:t>
      </w:r>
    </w:p>
    <w:p w14:paraId="3DD38263" w14:textId="77777777" w:rsidR="002145A1" w:rsidRPr="00646181" w:rsidRDefault="002145A1" w:rsidP="00646181">
      <w:pPr>
        <w:numPr>
          <w:ilvl w:val="0"/>
          <w:numId w:val="15"/>
        </w:numPr>
        <w:spacing w:after="0" w:line="240" w:lineRule="auto"/>
        <w:ind w:right="-279"/>
        <w:jc w:val="both"/>
        <w:rPr>
          <w:rFonts w:cstheme="minorHAnsi"/>
        </w:rPr>
      </w:pPr>
      <w:r w:rsidRPr="00646181">
        <w:rPr>
          <w:rFonts w:cstheme="minorHAnsi"/>
        </w:rPr>
        <w:t xml:space="preserve">Determine </w:t>
      </w:r>
      <w:proofErr w:type="gramStart"/>
      <w:r w:rsidRPr="00646181">
        <w:rPr>
          <w:rFonts w:cstheme="minorHAnsi"/>
        </w:rPr>
        <w:t>whether or not</w:t>
      </w:r>
      <w:proofErr w:type="gramEnd"/>
      <w:r w:rsidRPr="00646181">
        <w:rPr>
          <w:rFonts w:cstheme="minorHAnsi"/>
        </w:rPr>
        <w:t xml:space="preserve"> lessons learnt from other relevant programmes/projects were incorporated into the project. </w:t>
      </w:r>
    </w:p>
    <w:p w14:paraId="763DF57D" w14:textId="77777777" w:rsidR="002145A1" w:rsidRPr="00646181" w:rsidRDefault="002145A1" w:rsidP="00646181">
      <w:pPr>
        <w:numPr>
          <w:ilvl w:val="0"/>
          <w:numId w:val="15"/>
        </w:numPr>
        <w:spacing w:after="0" w:line="240" w:lineRule="auto"/>
        <w:ind w:right="-279"/>
        <w:jc w:val="both"/>
        <w:rPr>
          <w:rFonts w:cstheme="minorHAnsi"/>
        </w:rPr>
      </w:pPr>
      <w:r w:rsidRPr="00646181">
        <w:rPr>
          <w:rFonts w:cstheme="minorHAnsi"/>
        </w:rPr>
        <w:t xml:space="preserve">The role of UNDP CO and its impact (positive and negative) on project delivery. </w:t>
      </w:r>
    </w:p>
    <w:p w14:paraId="41FFC155" w14:textId="406ED948" w:rsidR="002145A1" w:rsidRDefault="002145A1" w:rsidP="00646181">
      <w:pPr>
        <w:spacing w:line="276" w:lineRule="auto"/>
        <w:jc w:val="both"/>
        <w:rPr>
          <w:rFonts w:eastAsia="Malgun Gothic Semilight" w:cstheme="minorHAnsi"/>
          <w:b/>
        </w:rPr>
      </w:pPr>
    </w:p>
    <w:p w14:paraId="77926FB3" w14:textId="581417EC" w:rsidR="002C1AAE" w:rsidRPr="002C1AAE" w:rsidRDefault="002C1AAE" w:rsidP="002C1AAE">
      <w:pPr>
        <w:pStyle w:val="ListParagraph"/>
        <w:numPr>
          <w:ilvl w:val="0"/>
          <w:numId w:val="4"/>
        </w:numPr>
        <w:spacing w:line="276" w:lineRule="auto"/>
        <w:jc w:val="both"/>
        <w:rPr>
          <w:rFonts w:eastAsia="Malgun Gothic Semilight" w:cstheme="minorHAnsi"/>
          <w:b/>
        </w:rPr>
      </w:pPr>
      <w:r w:rsidRPr="002C1AAE">
        <w:rPr>
          <w:rFonts w:eastAsia="Malgun Gothic Semilight" w:cstheme="minorHAnsi"/>
          <w:b/>
        </w:rPr>
        <w:t>Coherence</w:t>
      </w:r>
    </w:p>
    <w:p w14:paraId="2FFC1E79" w14:textId="717CFF8F" w:rsidR="002C1AAE" w:rsidRDefault="002C1AAE" w:rsidP="002C1AAE">
      <w:pPr>
        <w:pStyle w:val="Default"/>
        <w:numPr>
          <w:ilvl w:val="0"/>
          <w:numId w:val="6"/>
        </w:numPr>
        <w:rPr>
          <w:sz w:val="22"/>
          <w:szCs w:val="22"/>
        </w:rPr>
      </w:pPr>
      <w:r>
        <w:rPr>
          <w:sz w:val="22"/>
          <w:szCs w:val="22"/>
        </w:rPr>
        <w:t xml:space="preserve">Is the project compatible with other interventions providing civil registration services in the country? </w:t>
      </w:r>
    </w:p>
    <w:p w14:paraId="7629E624" w14:textId="38414C0D" w:rsidR="002C1AAE" w:rsidRDefault="002C1AAE" w:rsidP="002C1AAE">
      <w:pPr>
        <w:pStyle w:val="Default"/>
        <w:numPr>
          <w:ilvl w:val="0"/>
          <w:numId w:val="6"/>
        </w:numPr>
        <w:rPr>
          <w:sz w:val="22"/>
          <w:szCs w:val="22"/>
        </w:rPr>
      </w:pPr>
      <w:r>
        <w:rPr>
          <w:sz w:val="22"/>
          <w:szCs w:val="22"/>
        </w:rPr>
        <w:t>To what extent is the project coherent with other UNDP interventions in Malawi?</w:t>
      </w:r>
    </w:p>
    <w:p w14:paraId="5FFAB4EF" w14:textId="7765329B" w:rsidR="002C1AAE" w:rsidRDefault="002C1AAE" w:rsidP="00646181">
      <w:pPr>
        <w:spacing w:line="276" w:lineRule="auto"/>
        <w:jc w:val="both"/>
        <w:rPr>
          <w:rFonts w:eastAsia="Malgun Gothic Semilight" w:cstheme="minorHAnsi"/>
          <w:b/>
        </w:rPr>
      </w:pPr>
    </w:p>
    <w:p w14:paraId="0BA8BCB6" w14:textId="77777777" w:rsidR="002145A1" w:rsidRPr="00646181" w:rsidRDefault="002145A1" w:rsidP="00646181">
      <w:pPr>
        <w:numPr>
          <w:ilvl w:val="0"/>
          <w:numId w:val="4"/>
        </w:numPr>
        <w:spacing w:after="0" w:line="276" w:lineRule="auto"/>
        <w:jc w:val="both"/>
        <w:rPr>
          <w:rFonts w:eastAsia="Malgun Gothic Semilight" w:cstheme="minorHAnsi"/>
          <w:b/>
        </w:rPr>
      </w:pPr>
      <w:r w:rsidRPr="00646181">
        <w:rPr>
          <w:rFonts w:eastAsia="Malgun Gothic Semilight" w:cstheme="minorHAnsi"/>
          <w:b/>
        </w:rPr>
        <w:t>Sustainability</w:t>
      </w:r>
    </w:p>
    <w:p w14:paraId="635C5BFF" w14:textId="77C6B32C" w:rsidR="002145A1" w:rsidRPr="00646181" w:rsidRDefault="002145A1" w:rsidP="00646181">
      <w:pPr>
        <w:numPr>
          <w:ilvl w:val="0"/>
          <w:numId w:val="5"/>
        </w:numPr>
        <w:spacing w:after="0" w:line="276" w:lineRule="auto"/>
        <w:jc w:val="both"/>
        <w:rPr>
          <w:rFonts w:eastAsia="Malgun Gothic Semilight" w:cstheme="minorHAnsi"/>
        </w:rPr>
      </w:pPr>
      <w:r w:rsidRPr="00646181">
        <w:rPr>
          <w:rFonts w:eastAsia="Malgun Gothic Semilight" w:cstheme="minorHAnsi"/>
        </w:rPr>
        <w:t>To what extent are the project positive results likely to be sustained after the completion of the project</w:t>
      </w:r>
      <w:r w:rsidR="004F7C79" w:rsidRPr="00646181">
        <w:rPr>
          <w:rFonts w:eastAsia="Malgun Gothic Semilight" w:cstheme="minorHAnsi"/>
        </w:rPr>
        <w:t>?</w:t>
      </w:r>
    </w:p>
    <w:p w14:paraId="69422338" w14:textId="77777777" w:rsidR="002145A1" w:rsidRPr="00646181" w:rsidRDefault="002145A1" w:rsidP="00646181">
      <w:pPr>
        <w:numPr>
          <w:ilvl w:val="0"/>
          <w:numId w:val="5"/>
        </w:numPr>
        <w:spacing w:after="0" w:line="276" w:lineRule="auto"/>
        <w:jc w:val="both"/>
        <w:rPr>
          <w:rFonts w:eastAsia="Malgun Gothic Semilight" w:cstheme="minorHAnsi"/>
        </w:rPr>
      </w:pPr>
      <w:r w:rsidRPr="00646181">
        <w:rPr>
          <w:rFonts w:eastAsia="Malgun Gothic Semilight" w:cstheme="minorHAnsi"/>
        </w:rPr>
        <w:t>What strategies does the project have to ensure continuation and sustainability of the project outcomes after completion of the project?</w:t>
      </w:r>
    </w:p>
    <w:p w14:paraId="294E1687" w14:textId="77777777" w:rsidR="002145A1" w:rsidRPr="00646181" w:rsidRDefault="002145A1" w:rsidP="00646181">
      <w:pPr>
        <w:numPr>
          <w:ilvl w:val="0"/>
          <w:numId w:val="5"/>
        </w:numPr>
        <w:spacing w:after="0" w:line="276" w:lineRule="auto"/>
        <w:jc w:val="both"/>
        <w:rPr>
          <w:rFonts w:eastAsia="Malgun Gothic Semilight" w:cstheme="minorHAnsi"/>
        </w:rPr>
      </w:pPr>
      <w:r w:rsidRPr="00646181">
        <w:rPr>
          <w:rFonts w:eastAsia="Malgun Gothic Semilight" w:cstheme="minorHAnsi"/>
        </w:rPr>
        <w:t>What are the key factors that will require attention to improve prospects of sustainability of project outcome?</w:t>
      </w:r>
    </w:p>
    <w:p w14:paraId="33C30432" w14:textId="77777777" w:rsidR="002145A1" w:rsidRPr="00646181" w:rsidRDefault="002145A1" w:rsidP="00646181">
      <w:pPr>
        <w:numPr>
          <w:ilvl w:val="0"/>
          <w:numId w:val="5"/>
        </w:numPr>
        <w:spacing w:after="0" w:line="276" w:lineRule="auto"/>
        <w:jc w:val="both"/>
        <w:rPr>
          <w:rFonts w:eastAsia="Malgun Gothic Semilight" w:cstheme="minorHAnsi"/>
        </w:rPr>
      </w:pPr>
      <w:r w:rsidRPr="00646181">
        <w:rPr>
          <w:rFonts w:eastAsia="Malgun Gothic Semilight" w:cstheme="minorHAnsi"/>
        </w:rPr>
        <w:t xml:space="preserve">How are the capacities strengthened at individual and </w:t>
      </w:r>
      <w:proofErr w:type="spellStart"/>
      <w:r w:rsidRPr="00646181">
        <w:rPr>
          <w:rFonts w:eastAsia="Malgun Gothic Semilight" w:cstheme="minorHAnsi"/>
        </w:rPr>
        <w:t>organisational</w:t>
      </w:r>
      <w:proofErr w:type="spellEnd"/>
      <w:r w:rsidRPr="00646181">
        <w:rPr>
          <w:rFonts w:eastAsia="Malgun Gothic Semilight" w:cstheme="minorHAnsi"/>
        </w:rPr>
        <w:t xml:space="preserve"> level to ensure sustainability of project results?</w:t>
      </w:r>
    </w:p>
    <w:p w14:paraId="5B84D31F" w14:textId="77777777" w:rsidR="002145A1" w:rsidRPr="00646181" w:rsidRDefault="002145A1" w:rsidP="00646181">
      <w:pPr>
        <w:numPr>
          <w:ilvl w:val="0"/>
          <w:numId w:val="5"/>
        </w:numPr>
        <w:spacing w:after="0" w:line="276" w:lineRule="auto"/>
        <w:jc w:val="both"/>
        <w:rPr>
          <w:rFonts w:eastAsia="Malgun Gothic Semilight" w:cstheme="minorHAnsi"/>
          <w:b/>
        </w:rPr>
      </w:pPr>
      <w:r w:rsidRPr="00646181">
        <w:rPr>
          <w:rFonts w:eastAsia="Malgun Gothic Semilight" w:cstheme="minorHAnsi"/>
        </w:rPr>
        <w:t>What are recommendations for similar intervention in future to ensure sustainability?</w:t>
      </w:r>
    </w:p>
    <w:p w14:paraId="11A427C1" w14:textId="77777777" w:rsidR="002145A1" w:rsidRPr="00646181" w:rsidRDefault="002145A1" w:rsidP="00646181">
      <w:pPr>
        <w:spacing w:line="276" w:lineRule="auto"/>
        <w:jc w:val="both"/>
        <w:rPr>
          <w:rFonts w:eastAsia="Malgun Gothic Semilight" w:cstheme="minorHAnsi"/>
          <w:b/>
        </w:rPr>
      </w:pPr>
    </w:p>
    <w:p w14:paraId="494AC2E2" w14:textId="10F2EE44" w:rsidR="002145A1" w:rsidRPr="00CB15D2" w:rsidRDefault="00B01AAC" w:rsidP="00CB15D2">
      <w:pPr>
        <w:pStyle w:val="ListParagraph"/>
        <w:numPr>
          <w:ilvl w:val="0"/>
          <w:numId w:val="16"/>
        </w:numPr>
        <w:spacing w:after="0" w:line="276" w:lineRule="auto"/>
        <w:jc w:val="both"/>
        <w:rPr>
          <w:rFonts w:eastAsia="Malgun Gothic Semilight" w:cstheme="minorHAnsi"/>
          <w:b/>
        </w:rPr>
      </w:pPr>
      <w:r w:rsidRPr="00CB15D2">
        <w:rPr>
          <w:rFonts w:eastAsia="Malgun Gothic Semilight" w:cstheme="minorHAnsi"/>
          <w:b/>
        </w:rPr>
        <w:t>Methodology</w:t>
      </w:r>
    </w:p>
    <w:p w14:paraId="54232E91" w14:textId="77777777" w:rsidR="002145A1" w:rsidRPr="00646181" w:rsidRDefault="002145A1" w:rsidP="00646181">
      <w:pPr>
        <w:spacing w:line="276" w:lineRule="auto"/>
        <w:ind w:left="360"/>
        <w:jc w:val="both"/>
        <w:rPr>
          <w:rFonts w:eastAsia="Malgun Gothic Semilight" w:cstheme="minorHAnsi"/>
          <w:b/>
        </w:rPr>
      </w:pPr>
    </w:p>
    <w:p w14:paraId="64BE620A" w14:textId="4CFFD560" w:rsidR="002145A1" w:rsidRPr="00CB15D2" w:rsidRDefault="002145A1" w:rsidP="00CB15D2">
      <w:pPr>
        <w:pStyle w:val="ListParagraph"/>
        <w:numPr>
          <w:ilvl w:val="1"/>
          <w:numId w:val="17"/>
        </w:numPr>
        <w:spacing w:after="0" w:line="276" w:lineRule="auto"/>
        <w:jc w:val="both"/>
        <w:rPr>
          <w:rFonts w:eastAsia="Malgun Gothic Semilight" w:cstheme="minorHAnsi"/>
          <w:b/>
        </w:rPr>
      </w:pPr>
      <w:r w:rsidRPr="00CB15D2">
        <w:rPr>
          <w:rFonts w:eastAsia="Malgun Gothic Semilight" w:cstheme="minorHAnsi"/>
          <w:b/>
        </w:rPr>
        <w:t>Preparatory phase</w:t>
      </w:r>
    </w:p>
    <w:p w14:paraId="76C41303" w14:textId="77777777" w:rsidR="002145A1" w:rsidRPr="00646181" w:rsidRDefault="002145A1" w:rsidP="00646181">
      <w:pPr>
        <w:spacing w:line="276" w:lineRule="auto"/>
        <w:jc w:val="both"/>
        <w:rPr>
          <w:rFonts w:eastAsia="Malgun Gothic Semilight" w:cstheme="minorHAnsi"/>
        </w:rPr>
      </w:pPr>
      <w:r w:rsidRPr="00646181">
        <w:rPr>
          <w:rFonts w:eastAsia="Malgun Gothic Semilight" w:cstheme="minorHAnsi"/>
        </w:rPr>
        <w:t>The Consultant will be given key documents of the project to prepare and submit inception report in consultation with the project management team considering limitations dictated by COVID 19 prevention measures. She/he will prepare a work plan and finalize methodology of the evaluation.</w:t>
      </w:r>
    </w:p>
    <w:p w14:paraId="1E822FED" w14:textId="3F64249B" w:rsidR="002145A1" w:rsidRPr="00646181" w:rsidRDefault="002145A1" w:rsidP="00CB15D2">
      <w:pPr>
        <w:pStyle w:val="Paragraph"/>
        <w:numPr>
          <w:ilvl w:val="1"/>
          <w:numId w:val="17"/>
        </w:numPr>
        <w:tabs>
          <w:tab w:val="clear" w:pos="1440"/>
        </w:tabs>
        <w:spacing w:before="0" w:after="0" w:line="276" w:lineRule="auto"/>
        <w:rPr>
          <w:rFonts w:asciiTheme="minorHAnsi" w:hAnsiTheme="minorHAnsi" w:cstheme="minorHAnsi"/>
          <w:sz w:val="22"/>
          <w:szCs w:val="22"/>
        </w:rPr>
      </w:pPr>
      <w:r w:rsidRPr="00646181">
        <w:rPr>
          <w:rFonts w:asciiTheme="minorHAnsi" w:hAnsiTheme="minorHAnsi" w:cstheme="minorHAnsi"/>
          <w:b/>
          <w:sz w:val="22"/>
          <w:szCs w:val="22"/>
        </w:rPr>
        <w:t>Project theory of change validation</w:t>
      </w:r>
    </w:p>
    <w:p w14:paraId="03754A34" w14:textId="77777777" w:rsidR="002145A1" w:rsidRPr="00646181" w:rsidRDefault="002145A1" w:rsidP="00646181">
      <w:pPr>
        <w:pStyle w:val="Paragraph"/>
        <w:numPr>
          <w:ilvl w:val="0"/>
          <w:numId w:val="0"/>
        </w:numPr>
        <w:spacing w:before="0" w:after="0" w:line="276" w:lineRule="auto"/>
        <w:rPr>
          <w:rFonts w:asciiTheme="minorHAnsi" w:eastAsia="Malgun Gothic Semilight" w:hAnsiTheme="minorHAnsi" w:cstheme="minorHAnsi"/>
          <w:sz w:val="22"/>
          <w:szCs w:val="22"/>
        </w:rPr>
      </w:pPr>
      <w:r w:rsidRPr="00646181">
        <w:rPr>
          <w:rFonts w:asciiTheme="minorHAnsi" w:hAnsiTheme="minorHAnsi" w:cstheme="minorHAnsi"/>
          <w:color w:val="000000"/>
          <w:sz w:val="22"/>
          <w:szCs w:val="22"/>
        </w:rPr>
        <w:t xml:space="preserve">The Consultant will be required to re-construct a theory of change </w:t>
      </w:r>
      <w:r w:rsidRPr="00646181">
        <w:rPr>
          <w:rFonts w:asciiTheme="minorHAnsi" w:eastAsia="Malgun Gothic Semilight" w:hAnsiTheme="minorHAnsi" w:cstheme="minorHAnsi"/>
          <w:sz w:val="22"/>
          <w:szCs w:val="22"/>
        </w:rPr>
        <w:t>for the project to provide a conceptual framework to assess various elements of the project.</w:t>
      </w:r>
    </w:p>
    <w:p w14:paraId="45AC5BB9" w14:textId="77777777" w:rsidR="002145A1" w:rsidRPr="00646181" w:rsidRDefault="002145A1" w:rsidP="00646181">
      <w:pPr>
        <w:spacing w:line="276" w:lineRule="auto"/>
        <w:jc w:val="both"/>
        <w:rPr>
          <w:rFonts w:eastAsia="Malgun Gothic Semilight" w:cstheme="minorHAnsi"/>
          <w:b/>
        </w:rPr>
      </w:pPr>
    </w:p>
    <w:p w14:paraId="00478FD8" w14:textId="62880968" w:rsidR="002145A1" w:rsidRPr="00646181" w:rsidRDefault="00CB15D2" w:rsidP="00646181">
      <w:pPr>
        <w:spacing w:line="276" w:lineRule="auto"/>
        <w:jc w:val="both"/>
        <w:rPr>
          <w:rFonts w:eastAsia="Malgun Gothic Semilight" w:cstheme="minorHAnsi"/>
          <w:b/>
        </w:rPr>
      </w:pPr>
      <w:r>
        <w:rPr>
          <w:rFonts w:eastAsia="Malgun Gothic Semilight" w:cstheme="minorHAnsi"/>
          <w:b/>
        </w:rPr>
        <w:t>4</w:t>
      </w:r>
      <w:r w:rsidR="002145A1" w:rsidRPr="00646181">
        <w:rPr>
          <w:rFonts w:eastAsia="Malgun Gothic Semilight" w:cstheme="minorHAnsi"/>
          <w:b/>
        </w:rPr>
        <w:t>.3 Desk Review</w:t>
      </w:r>
    </w:p>
    <w:p w14:paraId="5465F775" w14:textId="77777777" w:rsidR="002145A1" w:rsidRPr="00646181" w:rsidRDefault="002145A1" w:rsidP="00646181">
      <w:pPr>
        <w:spacing w:line="276" w:lineRule="auto"/>
        <w:jc w:val="both"/>
        <w:rPr>
          <w:rFonts w:eastAsia="Malgun Gothic Semilight" w:cstheme="minorHAnsi"/>
        </w:rPr>
      </w:pPr>
      <w:r w:rsidRPr="00646181">
        <w:rPr>
          <w:rFonts w:eastAsia="Malgun Gothic Semilight" w:cstheme="minorHAnsi"/>
        </w:rPr>
        <w:t xml:space="preserve">The evaluator will be expected to review key </w:t>
      </w:r>
      <w:proofErr w:type="spellStart"/>
      <w:r w:rsidRPr="00646181">
        <w:rPr>
          <w:rFonts w:eastAsia="Malgun Gothic Semilight" w:cstheme="minorHAnsi"/>
        </w:rPr>
        <w:t>programme</w:t>
      </w:r>
      <w:proofErr w:type="spellEnd"/>
      <w:r w:rsidRPr="00646181">
        <w:rPr>
          <w:rFonts w:eastAsia="Malgun Gothic Semilight" w:cstheme="minorHAnsi"/>
        </w:rPr>
        <w:t xml:space="preserve"> documents (e.g. project documents, progress reports, monitoring visits reports, disbursement report/financial report etc.) to respond to some of the evaluation questions. </w:t>
      </w:r>
    </w:p>
    <w:p w14:paraId="4CA0B2F3" w14:textId="5FF43BA7" w:rsidR="002145A1" w:rsidRPr="00646181" w:rsidRDefault="00CB15D2" w:rsidP="00646181">
      <w:pPr>
        <w:spacing w:line="276" w:lineRule="auto"/>
        <w:jc w:val="both"/>
        <w:rPr>
          <w:rFonts w:eastAsia="Malgun Gothic Semilight" w:cstheme="minorHAnsi"/>
          <w:b/>
        </w:rPr>
      </w:pPr>
      <w:r>
        <w:rPr>
          <w:rFonts w:eastAsia="Malgun Gothic Semilight" w:cstheme="minorHAnsi"/>
          <w:b/>
        </w:rPr>
        <w:t xml:space="preserve">4.4 </w:t>
      </w:r>
      <w:r w:rsidR="002145A1" w:rsidRPr="00646181">
        <w:rPr>
          <w:rFonts w:eastAsia="Malgun Gothic Semilight" w:cstheme="minorHAnsi"/>
          <w:b/>
        </w:rPr>
        <w:t xml:space="preserve"> Field  data collection</w:t>
      </w:r>
    </w:p>
    <w:p w14:paraId="4B415CD1" w14:textId="552F51E4" w:rsidR="002145A1" w:rsidRPr="00646181" w:rsidRDefault="004F7C79" w:rsidP="00646181">
      <w:pPr>
        <w:spacing w:line="276" w:lineRule="auto"/>
        <w:jc w:val="both"/>
        <w:rPr>
          <w:rFonts w:eastAsia="Malgun Gothic Semilight" w:cstheme="minorHAnsi"/>
          <w:bCs/>
        </w:rPr>
      </w:pPr>
      <w:r w:rsidRPr="00646181">
        <w:rPr>
          <w:rFonts w:eastAsia="Malgun Gothic Semilight" w:cstheme="minorHAnsi"/>
        </w:rPr>
        <w:t>E</w:t>
      </w:r>
      <w:r w:rsidR="002145A1" w:rsidRPr="00646181">
        <w:rPr>
          <w:rFonts w:eastAsia="Malgun Gothic Semilight" w:cstheme="minorHAnsi"/>
        </w:rPr>
        <w:t>valuator</w:t>
      </w:r>
      <w:r w:rsidRPr="00646181">
        <w:rPr>
          <w:rFonts w:eastAsia="Malgun Gothic Semilight" w:cstheme="minorHAnsi"/>
        </w:rPr>
        <w:t>s</w:t>
      </w:r>
      <w:r w:rsidR="002145A1" w:rsidRPr="00646181">
        <w:rPr>
          <w:rFonts w:eastAsia="Malgun Gothic Semilight" w:cstheme="minorHAnsi"/>
        </w:rPr>
        <w:t xml:space="preserve"> will </w:t>
      </w:r>
      <w:proofErr w:type="gramStart"/>
      <w:r w:rsidR="002145A1" w:rsidRPr="00646181">
        <w:rPr>
          <w:rFonts w:eastAsia="Malgun Gothic Semilight" w:cstheme="minorHAnsi"/>
        </w:rPr>
        <w:t>make arrangements</w:t>
      </w:r>
      <w:proofErr w:type="gramEnd"/>
      <w:r w:rsidR="002145A1" w:rsidRPr="00646181">
        <w:rPr>
          <w:rFonts w:eastAsia="Malgun Gothic Semilight" w:cstheme="minorHAnsi"/>
        </w:rPr>
        <w:t xml:space="preserve"> to collect both qualitative and quantitative data from selected project sites across the country taking into account limitations paused by the COVID 19. </w:t>
      </w:r>
      <w:r w:rsidRPr="00646181">
        <w:rPr>
          <w:rFonts w:eastAsia="Malgun Gothic Semilight" w:cstheme="minorHAnsi"/>
        </w:rPr>
        <w:t xml:space="preserve"> Current local restrictions do not allow </w:t>
      </w:r>
      <w:r w:rsidRPr="00646181">
        <w:rPr>
          <w:rFonts w:eastAsia="Malgun Gothic Semilight" w:cstheme="minorHAnsi"/>
          <w:bCs/>
        </w:rPr>
        <w:t xml:space="preserve">an international evaluator to visit Malawi to take part in field data collection.   </w:t>
      </w:r>
      <w:r w:rsidRPr="00646181">
        <w:rPr>
          <w:rFonts w:eastAsia="Malgun Gothic Semilight" w:cstheme="minorHAnsi"/>
        </w:rPr>
        <w:t xml:space="preserve"> </w:t>
      </w:r>
      <w:r w:rsidR="002145A1" w:rsidRPr="00646181">
        <w:rPr>
          <w:rFonts w:eastAsia="Malgun Gothic Semilight" w:cstheme="minorHAnsi"/>
        </w:rPr>
        <w:t xml:space="preserve">The evaluator will be expected to conduct virtual discussions and  interviews with focus groups, key informants, some beneficiaries, project staff and stakeholders to understand their perception of the project and validate some of the project interventions and results.  </w:t>
      </w:r>
      <w:r w:rsidRPr="00646181">
        <w:rPr>
          <w:rFonts w:eastAsia="Malgun Gothic Semilight" w:cstheme="minorHAnsi"/>
          <w:bCs/>
        </w:rPr>
        <w:t xml:space="preserve">  A</w:t>
      </w:r>
      <w:r w:rsidR="00834D06" w:rsidRPr="00646181">
        <w:rPr>
          <w:rFonts w:eastAsia="Malgun Gothic Semilight" w:cstheme="minorHAnsi"/>
          <w:bCs/>
        </w:rPr>
        <w:t xml:space="preserve"> national</w:t>
      </w:r>
      <w:r w:rsidRPr="00646181">
        <w:rPr>
          <w:rFonts w:eastAsia="Malgun Gothic Semilight" w:cstheme="minorHAnsi"/>
          <w:bCs/>
        </w:rPr>
        <w:t xml:space="preserve"> evaluat</w:t>
      </w:r>
      <w:r w:rsidR="00834D06" w:rsidRPr="00646181">
        <w:rPr>
          <w:rFonts w:eastAsia="Malgun Gothic Semilight" w:cstheme="minorHAnsi"/>
          <w:bCs/>
        </w:rPr>
        <w:t>or</w:t>
      </w:r>
      <w:r w:rsidRPr="00646181">
        <w:rPr>
          <w:rFonts w:eastAsia="Malgun Gothic Semilight" w:cstheme="minorHAnsi"/>
          <w:bCs/>
        </w:rPr>
        <w:t xml:space="preserve"> will be part of the evaluation </w:t>
      </w:r>
      <w:r w:rsidR="00834D06" w:rsidRPr="00646181">
        <w:rPr>
          <w:rFonts w:eastAsia="Malgun Gothic Semilight" w:cstheme="minorHAnsi"/>
          <w:bCs/>
        </w:rPr>
        <w:t xml:space="preserve">team </w:t>
      </w:r>
      <w:r w:rsidRPr="00646181">
        <w:rPr>
          <w:rFonts w:eastAsia="Malgun Gothic Semilight" w:cstheme="minorHAnsi"/>
          <w:bCs/>
        </w:rPr>
        <w:t xml:space="preserve">and </w:t>
      </w:r>
      <w:r w:rsidR="00834D06" w:rsidRPr="00646181">
        <w:rPr>
          <w:rFonts w:eastAsia="Malgun Gothic Semilight" w:cstheme="minorHAnsi"/>
          <w:bCs/>
        </w:rPr>
        <w:t xml:space="preserve">will </w:t>
      </w:r>
      <w:r w:rsidRPr="00646181">
        <w:rPr>
          <w:rFonts w:eastAsia="Malgun Gothic Semilight" w:cstheme="minorHAnsi"/>
          <w:bCs/>
        </w:rPr>
        <w:t xml:space="preserve">undertake field visits where it is possible </w:t>
      </w:r>
      <w:r w:rsidR="00834D06" w:rsidRPr="00646181">
        <w:rPr>
          <w:rFonts w:eastAsia="Malgun Gothic Semilight" w:cstheme="minorHAnsi"/>
          <w:bCs/>
        </w:rPr>
        <w:t xml:space="preserve">under the guidance of the international evaluator. </w:t>
      </w:r>
    </w:p>
    <w:p w14:paraId="25928EED" w14:textId="22BE78D4" w:rsidR="002145A1" w:rsidRPr="00CB15D2" w:rsidRDefault="00C94F5E" w:rsidP="00CB15D2">
      <w:pPr>
        <w:pStyle w:val="ListParagraph"/>
        <w:numPr>
          <w:ilvl w:val="0"/>
          <w:numId w:val="16"/>
        </w:numPr>
        <w:spacing w:line="276" w:lineRule="auto"/>
        <w:jc w:val="both"/>
        <w:rPr>
          <w:rFonts w:eastAsia="Malgun Gothic Semilight" w:cstheme="minorHAnsi"/>
          <w:b/>
        </w:rPr>
      </w:pPr>
      <w:r w:rsidRPr="00CB15D2">
        <w:rPr>
          <w:rFonts w:eastAsia="Malgun Gothic Semilight" w:cstheme="minorHAnsi"/>
          <w:b/>
        </w:rPr>
        <w:t xml:space="preserve">Management and implementation arrangements </w:t>
      </w:r>
    </w:p>
    <w:p w14:paraId="4AC09AAA" w14:textId="77777777" w:rsidR="002145A1" w:rsidRPr="00646181" w:rsidRDefault="002145A1" w:rsidP="00646181">
      <w:pPr>
        <w:autoSpaceDE w:val="0"/>
        <w:autoSpaceDN w:val="0"/>
        <w:adjustRightInd w:val="0"/>
        <w:jc w:val="both"/>
        <w:rPr>
          <w:rFonts w:cstheme="minorHAnsi"/>
        </w:rPr>
      </w:pPr>
      <w:r w:rsidRPr="00646181">
        <w:rPr>
          <w:rFonts w:cstheme="minorHAnsi"/>
          <w:b/>
        </w:rPr>
        <w:t>Country Office Evaluation Management</w:t>
      </w:r>
      <w:r w:rsidRPr="00646181">
        <w:rPr>
          <w:rFonts w:cstheme="minorHAnsi"/>
        </w:rPr>
        <w:t xml:space="preserve">: UNDP CO management is ultimately responsible and accountable for the quality of the evaluation process and products under the leadership of the UNDP Deputy Resident Representative - </w:t>
      </w:r>
      <w:proofErr w:type="spellStart"/>
      <w:r w:rsidRPr="00646181">
        <w:rPr>
          <w:rFonts w:cstheme="minorHAnsi"/>
        </w:rPr>
        <w:t>Programme</w:t>
      </w:r>
      <w:proofErr w:type="spellEnd"/>
      <w:r w:rsidRPr="00646181">
        <w:rPr>
          <w:rFonts w:cstheme="minorHAnsi"/>
        </w:rPr>
        <w:t xml:space="preserve"> (DRR-P). The DRR-P will assign an </w:t>
      </w:r>
      <w:r w:rsidRPr="00646181">
        <w:rPr>
          <w:rFonts w:cstheme="minorHAnsi"/>
          <w:b/>
        </w:rPr>
        <w:t>Evaluation Manager</w:t>
      </w:r>
      <w:r w:rsidRPr="00646181">
        <w:rPr>
          <w:rFonts w:cstheme="minorHAnsi"/>
        </w:rPr>
        <w:t xml:space="preserve"> (UNDP M&amp;E Specialist) who shall be responsible for engaging and debriefing the Consulting team, coordinating review of reports, and ensuring compliance with UNDP/UNEG evaluation standards, ethics and code of conduct for evaluations. The CO Management will take responsibility for the approval of the final evaluation report</w:t>
      </w:r>
    </w:p>
    <w:p w14:paraId="746EE32C" w14:textId="77777777" w:rsidR="002145A1" w:rsidRPr="00646181" w:rsidRDefault="002145A1" w:rsidP="00646181">
      <w:pPr>
        <w:autoSpaceDE w:val="0"/>
        <w:autoSpaceDN w:val="0"/>
        <w:adjustRightInd w:val="0"/>
        <w:jc w:val="both"/>
        <w:rPr>
          <w:rFonts w:cstheme="minorHAnsi"/>
        </w:rPr>
      </w:pPr>
      <w:r w:rsidRPr="00646181">
        <w:rPr>
          <w:rFonts w:cstheme="minorHAnsi"/>
        </w:rPr>
        <w:t>The CO management will develop a management response to the evaluation within two weeks of report finalization.</w:t>
      </w:r>
    </w:p>
    <w:p w14:paraId="7E2784AA" w14:textId="49BC7545" w:rsidR="002145A1" w:rsidRPr="00646181" w:rsidRDefault="002145A1" w:rsidP="00CB15D2">
      <w:pPr>
        <w:autoSpaceDE w:val="0"/>
        <w:autoSpaceDN w:val="0"/>
        <w:adjustRightInd w:val="0"/>
        <w:jc w:val="both"/>
        <w:rPr>
          <w:rFonts w:cstheme="minorHAnsi"/>
        </w:rPr>
      </w:pPr>
      <w:r w:rsidRPr="00646181">
        <w:rPr>
          <w:rFonts w:cstheme="minorHAnsi"/>
        </w:rPr>
        <w:t xml:space="preserve"> </w:t>
      </w:r>
      <w:r w:rsidRPr="00646181">
        <w:rPr>
          <w:rFonts w:cstheme="minorHAnsi"/>
          <w:b/>
        </w:rPr>
        <w:t>Project Management</w:t>
      </w:r>
      <w:r w:rsidRPr="00646181">
        <w:rPr>
          <w:rFonts w:cstheme="minorHAnsi"/>
        </w:rPr>
        <w:t xml:space="preserve">: The </w:t>
      </w:r>
      <w:proofErr w:type="spellStart"/>
      <w:r w:rsidRPr="00646181">
        <w:rPr>
          <w:rFonts w:cstheme="minorHAnsi"/>
        </w:rPr>
        <w:t>Programme</w:t>
      </w:r>
      <w:proofErr w:type="spellEnd"/>
      <w:r w:rsidRPr="00646181">
        <w:rPr>
          <w:rFonts w:cstheme="minorHAnsi"/>
        </w:rPr>
        <w:t xml:space="preserve"> Analyst responsible for Democracy Consolidation, NRIS Project M&amp;E Officer will support the evaluator on a daily basis with respect to providing background information and progress reports and other documentation, setting up stakeholder meetings and interviews, arranging field visits and coordinating with beneficiaries and key stakeholders.</w:t>
      </w:r>
    </w:p>
    <w:p w14:paraId="64C45ADE" w14:textId="2A0510FC" w:rsidR="002145A1" w:rsidRPr="00646181" w:rsidRDefault="002145A1" w:rsidP="00CB15D2">
      <w:pPr>
        <w:jc w:val="both"/>
        <w:rPr>
          <w:rFonts w:cstheme="minorHAnsi"/>
        </w:rPr>
      </w:pPr>
      <w:r w:rsidRPr="00646181">
        <w:rPr>
          <w:rFonts w:cstheme="minorHAnsi"/>
          <w:b/>
          <w:color w:val="000000"/>
        </w:rPr>
        <w:t>Evaluation Reference Group</w:t>
      </w:r>
      <w:r w:rsidRPr="00646181">
        <w:rPr>
          <w:rFonts w:cstheme="minorHAnsi"/>
          <w:color w:val="000000"/>
        </w:rPr>
        <w:t xml:space="preserve">: </w:t>
      </w:r>
      <w:r w:rsidRPr="00646181">
        <w:rPr>
          <w:rFonts w:cstheme="minorHAnsi"/>
          <w:i/>
          <w:color w:val="000000"/>
        </w:rPr>
        <w:t xml:space="preserve"> </w:t>
      </w:r>
      <w:r w:rsidRPr="00646181">
        <w:rPr>
          <w:rFonts w:cstheme="minorHAnsi"/>
        </w:rPr>
        <w:t>An Evaluation Reference Group comprised of officials from the Ministry of Internal Affairs, National Registration Bureau (NRB), European Union, UNICEF, Reserve Bank of Malawi, M</w:t>
      </w:r>
      <w:r w:rsidR="007113CE" w:rsidRPr="00646181">
        <w:rPr>
          <w:rFonts w:cstheme="minorHAnsi"/>
        </w:rPr>
        <w:t xml:space="preserve">alawi </w:t>
      </w:r>
      <w:r w:rsidRPr="00646181">
        <w:rPr>
          <w:rFonts w:cstheme="minorHAnsi"/>
        </w:rPr>
        <w:t>C</w:t>
      </w:r>
      <w:r w:rsidR="007113CE" w:rsidRPr="00646181">
        <w:rPr>
          <w:rFonts w:cstheme="minorHAnsi"/>
        </w:rPr>
        <w:t xml:space="preserve">onfederation of </w:t>
      </w:r>
      <w:r w:rsidRPr="00646181">
        <w:rPr>
          <w:rFonts w:cstheme="minorHAnsi"/>
        </w:rPr>
        <w:t>C</w:t>
      </w:r>
      <w:r w:rsidR="007113CE" w:rsidRPr="00646181">
        <w:rPr>
          <w:rFonts w:cstheme="minorHAnsi"/>
        </w:rPr>
        <w:t xml:space="preserve">hambers of </w:t>
      </w:r>
      <w:r w:rsidRPr="00646181">
        <w:rPr>
          <w:rFonts w:cstheme="minorHAnsi"/>
        </w:rPr>
        <w:t>C</w:t>
      </w:r>
      <w:r w:rsidR="007113CE" w:rsidRPr="00646181">
        <w:rPr>
          <w:rFonts w:cstheme="minorHAnsi"/>
        </w:rPr>
        <w:t xml:space="preserve">ommerce and </w:t>
      </w:r>
      <w:r w:rsidRPr="00646181">
        <w:rPr>
          <w:rFonts w:cstheme="minorHAnsi"/>
        </w:rPr>
        <w:t>I</w:t>
      </w:r>
      <w:r w:rsidR="007113CE" w:rsidRPr="00646181">
        <w:rPr>
          <w:rFonts w:cstheme="minorHAnsi"/>
        </w:rPr>
        <w:t>ndustry (MCCCI)</w:t>
      </w:r>
      <w:r w:rsidRPr="00646181">
        <w:rPr>
          <w:rFonts w:cstheme="minorHAnsi"/>
        </w:rPr>
        <w:t xml:space="preserve"> and UNDP reference group will be established to guide the evaluation to ensure its credibility and utility.  The reference group will be expected to assist in key aspects of the evaluation process including reviewing evaluation Terms of Reference and methodology, providing documents, providing detailed comments on the draft inception and evaluation reports and dissemination of evaluation findings, lessons learnt and recommendations.</w:t>
      </w:r>
    </w:p>
    <w:p w14:paraId="0F97AA13" w14:textId="13C4BE01" w:rsidR="002145A1" w:rsidRPr="00646181" w:rsidRDefault="002145A1" w:rsidP="00646181">
      <w:pPr>
        <w:autoSpaceDE w:val="0"/>
        <w:autoSpaceDN w:val="0"/>
        <w:adjustRightInd w:val="0"/>
        <w:jc w:val="both"/>
        <w:rPr>
          <w:rFonts w:cstheme="minorHAnsi"/>
        </w:rPr>
      </w:pPr>
      <w:r w:rsidRPr="00646181">
        <w:rPr>
          <w:rFonts w:cstheme="minorHAnsi"/>
          <w:b/>
        </w:rPr>
        <w:t>Evaluator</w:t>
      </w:r>
      <w:r w:rsidR="00E478C7">
        <w:rPr>
          <w:rFonts w:cstheme="minorHAnsi"/>
          <w:b/>
        </w:rPr>
        <w:t>s</w:t>
      </w:r>
      <w:r w:rsidRPr="00646181">
        <w:rPr>
          <w:rFonts w:cstheme="minorHAnsi"/>
          <w:b/>
        </w:rPr>
        <w:t xml:space="preserve">.  </w:t>
      </w:r>
      <w:r w:rsidRPr="00646181">
        <w:rPr>
          <w:rFonts w:cstheme="minorHAnsi"/>
        </w:rPr>
        <w:t>Will be an independent international consultant and supported by a national consultant.  Both should not have worked for UNDP or involved with national partners, in the design or implementation of the project.</w:t>
      </w:r>
    </w:p>
    <w:p w14:paraId="4C4203D9" w14:textId="3CFA1E62" w:rsidR="002145A1" w:rsidRPr="00646181" w:rsidRDefault="002145A1" w:rsidP="00646181">
      <w:pPr>
        <w:jc w:val="both"/>
        <w:rPr>
          <w:rFonts w:cstheme="minorHAnsi"/>
        </w:rPr>
      </w:pPr>
      <w:r w:rsidRPr="00646181">
        <w:rPr>
          <w:rFonts w:cstheme="minorHAnsi"/>
        </w:rPr>
        <w:t>The e</w:t>
      </w:r>
      <w:r w:rsidR="00E478C7">
        <w:rPr>
          <w:rFonts w:cstheme="minorHAnsi"/>
        </w:rPr>
        <w:t>xternal evaluator</w:t>
      </w:r>
      <w:r w:rsidRPr="00646181">
        <w:rPr>
          <w:rFonts w:cstheme="minorHAnsi"/>
        </w:rPr>
        <w:t xml:space="preserve"> will have the overall responsibility for the conduct of the evaluation exercise as well as quality and timely submission of reports (inception, draft, final </w:t>
      </w:r>
      <w:proofErr w:type="spellStart"/>
      <w:r w:rsidRPr="00646181">
        <w:rPr>
          <w:rFonts w:cstheme="minorHAnsi"/>
        </w:rPr>
        <w:t>etc</w:t>
      </w:r>
      <w:proofErr w:type="spellEnd"/>
      <w:r w:rsidRPr="00646181">
        <w:rPr>
          <w:rFonts w:cstheme="minorHAnsi"/>
        </w:rPr>
        <w:t>).</w:t>
      </w:r>
    </w:p>
    <w:p w14:paraId="1B9A7AFE" w14:textId="626C74AF" w:rsidR="002145A1" w:rsidRPr="00646181" w:rsidRDefault="002145A1" w:rsidP="00646181">
      <w:pPr>
        <w:jc w:val="both"/>
        <w:rPr>
          <w:rFonts w:cstheme="minorHAnsi"/>
        </w:rPr>
      </w:pPr>
      <w:r w:rsidRPr="00646181">
        <w:rPr>
          <w:rFonts w:cstheme="minorHAnsi"/>
        </w:rPr>
        <w:t>The evaluator</w:t>
      </w:r>
      <w:r w:rsidR="00E478C7">
        <w:rPr>
          <w:rFonts w:cstheme="minorHAnsi"/>
        </w:rPr>
        <w:t>s</w:t>
      </w:r>
      <w:r w:rsidRPr="00646181">
        <w:rPr>
          <w:rFonts w:cstheme="minorHAnsi"/>
        </w:rPr>
        <w:t xml:space="preserve"> will be expected to be fully self-sufficient in terms of office equipment and supplies, communication, </w:t>
      </w:r>
      <w:r w:rsidRPr="00646181">
        <w:rPr>
          <w:rFonts w:cstheme="minorHAnsi"/>
          <w:color w:val="000000"/>
        </w:rPr>
        <w:t xml:space="preserve">accommodation and transport. </w:t>
      </w:r>
      <w:r w:rsidRPr="00646181">
        <w:rPr>
          <w:rFonts w:cstheme="minorHAnsi"/>
        </w:rPr>
        <w:t>Furthermore, the evaluators will be expected to familiarize themselves with the United Nations Evaluation Group’s standards and norms for conducting project evaluations.</w:t>
      </w:r>
    </w:p>
    <w:p w14:paraId="47D64B28" w14:textId="75C54AAB" w:rsidR="002145A1" w:rsidRPr="00646181" w:rsidRDefault="002145A1" w:rsidP="00646181">
      <w:pPr>
        <w:jc w:val="both"/>
        <w:rPr>
          <w:rFonts w:cstheme="minorHAnsi"/>
        </w:rPr>
      </w:pPr>
      <w:r w:rsidRPr="00646181">
        <w:rPr>
          <w:rFonts w:cstheme="minorHAnsi"/>
        </w:rPr>
        <w:t>The evaluator</w:t>
      </w:r>
      <w:r w:rsidR="00E478C7">
        <w:rPr>
          <w:rFonts w:cstheme="minorHAnsi"/>
        </w:rPr>
        <w:t>s</w:t>
      </w:r>
      <w:r w:rsidRPr="00646181">
        <w:rPr>
          <w:rFonts w:cstheme="minorHAnsi"/>
        </w:rPr>
        <w:t xml:space="preserve"> will provide the Evaluation Manager with regular updates and feedback.  </w:t>
      </w:r>
    </w:p>
    <w:p w14:paraId="50E24F51" w14:textId="54BA5222" w:rsidR="002145A1" w:rsidRPr="00CB15D2" w:rsidRDefault="00C94F5E" w:rsidP="00CB15D2">
      <w:pPr>
        <w:pStyle w:val="ListParagraph"/>
        <w:numPr>
          <w:ilvl w:val="0"/>
          <w:numId w:val="16"/>
        </w:numPr>
        <w:spacing w:after="0" w:line="276" w:lineRule="auto"/>
        <w:jc w:val="both"/>
        <w:rPr>
          <w:rFonts w:eastAsia="Malgun Gothic Semilight" w:cstheme="minorHAnsi"/>
          <w:b/>
        </w:rPr>
      </w:pPr>
      <w:r w:rsidRPr="00CB15D2">
        <w:rPr>
          <w:rFonts w:eastAsia="Malgun Gothic Semilight" w:cstheme="minorHAnsi"/>
          <w:b/>
        </w:rPr>
        <w:t>Evaluation deliverables</w:t>
      </w:r>
      <w:r w:rsidR="005E11DC">
        <w:rPr>
          <w:rFonts w:eastAsia="Malgun Gothic Semilight" w:cstheme="minorHAnsi"/>
          <w:b/>
        </w:rPr>
        <w:t xml:space="preserve"> </w:t>
      </w:r>
    </w:p>
    <w:p w14:paraId="273E3D71" w14:textId="47DFEB59" w:rsidR="002D65C8" w:rsidRDefault="002145A1" w:rsidP="002D65C8">
      <w:pPr>
        <w:spacing w:before="100" w:beforeAutospacing="1" w:after="100" w:afterAutospacing="1"/>
        <w:ind w:left="6" w:right="5"/>
        <w:jc w:val="both"/>
        <w:rPr>
          <w:rFonts w:cstheme="minorHAnsi"/>
        </w:rPr>
      </w:pPr>
      <w:r w:rsidRPr="00646181">
        <w:rPr>
          <w:rFonts w:cstheme="minorHAnsi"/>
        </w:rPr>
        <w:t>The evaluator</w:t>
      </w:r>
      <w:r w:rsidR="00E478C7">
        <w:rPr>
          <w:rFonts w:cstheme="minorHAnsi"/>
        </w:rPr>
        <w:t>s</w:t>
      </w:r>
      <w:r w:rsidRPr="00646181">
        <w:rPr>
          <w:rFonts w:cstheme="minorHAnsi"/>
        </w:rPr>
        <w:t xml:space="preserve"> </w:t>
      </w:r>
      <w:r w:rsidR="00E478C7">
        <w:rPr>
          <w:rFonts w:cstheme="minorHAnsi"/>
        </w:rPr>
        <w:t>are</w:t>
      </w:r>
      <w:r w:rsidRPr="00646181">
        <w:rPr>
          <w:rFonts w:cstheme="minorHAnsi"/>
        </w:rPr>
        <w:t xml:space="preserve"> expected to deliver the following:</w:t>
      </w:r>
    </w:p>
    <w:p w14:paraId="39584B71" w14:textId="0581D3DE" w:rsidR="0014240B" w:rsidRPr="00577D00" w:rsidRDefault="0014240B" w:rsidP="0014240B">
      <w:pPr>
        <w:pStyle w:val="NumberedBullets3"/>
        <w:numPr>
          <w:ilvl w:val="0"/>
          <w:numId w:val="24"/>
        </w:numPr>
        <w:ind w:left="360"/>
        <w:jc w:val="both"/>
        <w:rPr>
          <w:rFonts w:asciiTheme="minorHAnsi" w:hAnsiTheme="minorHAnsi"/>
          <w:sz w:val="22"/>
          <w:szCs w:val="22"/>
        </w:rPr>
      </w:pPr>
      <w:bookmarkStart w:id="1" w:name="_Hlk52201396"/>
      <w:r w:rsidRPr="00577D00">
        <w:rPr>
          <w:rFonts w:asciiTheme="minorHAnsi" w:hAnsiTheme="minorHAnsi"/>
          <w:b/>
          <w:sz w:val="22"/>
          <w:szCs w:val="22"/>
        </w:rPr>
        <w:t>Inception reports</w:t>
      </w:r>
      <w:r w:rsidRPr="00577D00">
        <w:rPr>
          <w:rFonts w:asciiTheme="minorHAnsi" w:hAnsiTheme="minorHAnsi"/>
          <w:sz w:val="22"/>
          <w:szCs w:val="22"/>
        </w:rPr>
        <w:t xml:space="preserve"> – will be expected to be formulated within 5 days of the start of the assignment.  The reports will include a detailed approach and methodology</w:t>
      </w:r>
      <w:r>
        <w:rPr>
          <w:rFonts w:asciiTheme="minorHAnsi" w:hAnsiTheme="minorHAnsi"/>
          <w:sz w:val="22"/>
          <w:szCs w:val="22"/>
        </w:rPr>
        <w:t xml:space="preserve"> including validation of project theory of change</w:t>
      </w:r>
      <w:r w:rsidRPr="00577D00">
        <w:rPr>
          <w:rFonts w:asciiTheme="minorHAnsi" w:hAnsiTheme="minorHAnsi"/>
          <w:sz w:val="22"/>
          <w:szCs w:val="22"/>
        </w:rPr>
        <w:t xml:space="preserve">, schedule, </w:t>
      </w:r>
      <w:r>
        <w:rPr>
          <w:rFonts w:asciiTheme="minorHAnsi" w:hAnsiTheme="minorHAnsi"/>
          <w:sz w:val="22"/>
          <w:szCs w:val="22"/>
        </w:rPr>
        <w:t xml:space="preserve">division of </w:t>
      </w:r>
      <w:proofErr w:type="spellStart"/>
      <w:r>
        <w:rPr>
          <w:rFonts w:asciiTheme="minorHAnsi" w:hAnsiTheme="minorHAnsi"/>
          <w:sz w:val="22"/>
          <w:szCs w:val="22"/>
        </w:rPr>
        <w:t>labour</w:t>
      </w:r>
      <w:proofErr w:type="spellEnd"/>
      <w:r>
        <w:rPr>
          <w:rFonts w:asciiTheme="minorHAnsi" w:hAnsiTheme="minorHAnsi"/>
          <w:sz w:val="22"/>
          <w:szCs w:val="22"/>
        </w:rPr>
        <w:t xml:space="preserve">, </w:t>
      </w:r>
      <w:r w:rsidRPr="00577D00">
        <w:rPr>
          <w:rFonts w:asciiTheme="minorHAnsi" w:hAnsiTheme="minorHAnsi"/>
          <w:sz w:val="22"/>
          <w:szCs w:val="22"/>
        </w:rPr>
        <w:t>draft data collection protocols and an evaluation matrix</w:t>
      </w:r>
      <w:r w:rsidRPr="00764B15">
        <w:rPr>
          <w:rFonts w:asciiTheme="minorHAnsi" w:hAnsiTheme="minorHAnsi"/>
          <w:sz w:val="22"/>
          <w:szCs w:val="22"/>
        </w:rPr>
        <w:t xml:space="preserve">.  </w:t>
      </w:r>
      <w:r w:rsidRPr="00577D00">
        <w:rPr>
          <w:rFonts w:asciiTheme="minorHAnsi" w:hAnsiTheme="minorHAnsi"/>
          <w:sz w:val="22"/>
          <w:szCs w:val="22"/>
        </w:rPr>
        <w:t xml:space="preserve"> </w:t>
      </w:r>
      <w:r w:rsidRPr="00577D00">
        <w:rPr>
          <w:rFonts w:asciiTheme="minorHAnsi" w:eastAsia="Calibri" w:hAnsiTheme="minorHAnsi"/>
          <w:sz w:val="22"/>
          <w:szCs w:val="22"/>
          <w:lang w:val="en-ZW"/>
        </w:rPr>
        <w:t>The evaluator</w:t>
      </w:r>
      <w:r>
        <w:rPr>
          <w:rFonts w:asciiTheme="minorHAnsi" w:eastAsia="Calibri" w:hAnsiTheme="minorHAnsi"/>
          <w:sz w:val="22"/>
          <w:szCs w:val="22"/>
          <w:lang w:val="en-ZW"/>
        </w:rPr>
        <w:t>s</w:t>
      </w:r>
      <w:r w:rsidRPr="00577D00">
        <w:rPr>
          <w:rFonts w:asciiTheme="minorHAnsi" w:eastAsia="Calibri" w:hAnsiTheme="minorHAnsi"/>
          <w:sz w:val="22"/>
          <w:szCs w:val="22"/>
          <w:lang w:val="en-ZW"/>
        </w:rPr>
        <w:t xml:space="preserve"> will</w:t>
      </w:r>
      <w:r w:rsidRPr="00577D00">
        <w:rPr>
          <w:rFonts w:asciiTheme="minorHAnsi" w:eastAsia="Calibri" w:hAnsiTheme="minorHAnsi"/>
          <w:b/>
          <w:sz w:val="22"/>
          <w:szCs w:val="22"/>
          <w:lang w:val="en-ZW"/>
        </w:rPr>
        <w:t xml:space="preserve"> propose a performance rating sc</w:t>
      </w:r>
      <w:r>
        <w:rPr>
          <w:rFonts w:asciiTheme="minorHAnsi" w:eastAsia="Calibri" w:hAnsiTheme="minorHAnsi"/>
          <w:b/>
          <w:sz w:val="22"/>
          <w:szCs w:val="22"/>
          <w:lang w:val="en-ZW"/>
        </w:rPr>
        <w:t>heme</w:t>
      </w:r>
      <w:r w:rsidRPr="00577D00">
        <w:rPr>
          <w:rFonts w:asciiTheme="minorHAnsi" w:eastAsia="Calibri" w:hAnsiTheme="minorHAnsi"/>
          <w:b/>
          <w:sz w:val="22"/>
          <w:szCs w:val="22"/>
          <w:lang w:val="en-ZW"/>
        </w:rPr>
        <w:t xml:space="preserve"> </w:t>
      </w:r>
      <w:r w:rsidRPr="00577D00">
        <w:rPr>
          <w:rFonts w:asciiTheme="minorHAnsi" w:eastAsia="Calibri" w:hAnsiTheme="minorHAnsi"/>
          <w:sz w:val="22"/>
          <w:szCs w:val="22"/>
          <w:lang w:val="en-ZW"/>
        </w:rPr>
        <w:t>to be carried out for the f</w:t>
      </w:r>
      <w:r>
        <w:rPr>
          <w:rFonts w:asciiTheme="minorHAnsi" w:eastAsia="Calibri" w:hAnsiTheme="minorHAnsi"/>
          <w:sz w:val="22"/>
          <w:szCs w:val="22"/>
          <w:lang w:val="en-ZW"/>
        </w:rPr>
        <w:t>ive</w:t>
      </w:r>
      <w:r w:rsidRPr="00577D00">
        <w:rPr>
          <w:rFonts w:asciiTheme="minorHAnsi" w:eastAsia="Calibri" w:hAnsiTheme="minorHAnsi"/>
          <w:sz w:val="22"/>
          <w:szCs w:val="22"/>
          <w:lang w:val="en-ZW"/>
        </w:rPr>
        <w:t xml:space="preserve"> evaluation criteria: relevance,</w:t>
      </w:r>
      <w:r>
        <w:rPr>
          <w:rFonts w:asciiTheme="minorHAnsi" w:eastAsia="Calibri" w:hAnsiTheme="minorHAnsi"/>
          <w:sz w:val="22"/>
          <w:szCs w:val="22"/>
          <w:lang w:val="en-ZW"/>
        </w:rPr>
        <w:t xml:space="preserve"> coherence,</w:t>
      </w:r>
      <w:r w:rsidRPr="00577D00">
        <w:rPr>
          <w:rFonts w:asciiTheme="minorHAnsi" w:eastAsia="Calibri" w:hAnsiTheme="minorHAnsi"/>
          <w:sz w:val="22"/>
          <w:szCs w:val="22"/>
          <w:lang w:val="en-ZW"/>
        </w:rPr>
        <w:t xml:space="preserve"> effectiveness, efficiency and sustainability.</w:t>
      </w:r>
    </w:p>
    <w:p w14:paraId="0B530831" w14:textId="77777777" w:rsidR="0014240B" w:rsidRDefault="0014240B" w:rsidP="0014240B">
      <w:pPr>
        <w:pStyle w:val="ListParagraph"/>
        <w:numPr>
          <w:ilvl w:val="0"/>
          <w:numId w:val="24"/>
        </w:numPr>
        <w:spacing w:after="0" w:line="240" w:lineRule="auto"/>
        <w:ind w:left="360"/>
        <w:jc w:val="both"/>
      </w:pPr>
      <w:r w:rsidRPr="00577D00">
        <w:rPr>
          <w:b/>
        </w:rPr>
        <w:t xml:space="preserve">Draft evaluation report </w:t>
      </w:r>
      <w:r w:rsidRPr="00577D00">
        <w:t>– The Evaluator</w:t>
      </w:r>
      <w:r>
        <w:t>s</w:t>
      </w:r>
      <w:r w:rsidRPr="00577D00">
        <w:t xml:space="preserve"> will present a Draft Report within 5 weeks after presentation of the inception report</w:t>
      </w:r>
      <w:r>
        <w:t>.</w:t>
      </w:r>
    </w:p>
    <w:p w14:paraId="0B6E06FC" w14:textId="77777777" w:rsidR="0014240B" w:rsidRPr="00577D00" w:rsidRDefault="0014240B" w:rsidP="0014240B">
      <w:pPr>
        <w:pStyle w:val="ListParagraph"/>
        <w:numPr>
          <w:ilvl w:val="0"/>
          <w:numId w:val="24"/>
        </w:numPr>
        <w:spacing w:after="0" w:line="240" w:lineRule="auto"/>
        <w:ind w:left="360"/>
        <w:jc w:val="both"/>
      </w:pPr>
      <w:r>
        <w:rPr>
          <w:b/>
        </w:rPr>
        <w:t>Evaluation audit trail</w:t>
      </w:r>
      <w:r>
        <w:t xml:space="preserve"> will be submitted together with the final evaluation report.</w:t>
      </w:r>
    </w:p>
    <w:p w14:paraId="170EBA74" w14:textId="77777777" w:rsidR="0014240B" w:rsidRPr="00C2474E" w:rsidRDefault="0014240B" w:rsidP="0014240B">
      <w:pPr>
        <w:pStyle w:val="ListParagraph"/>
        <w:numPr>
          <w:ilvl w:val="0"/>
          <w:numId w:val="24"/>
        </w:numPr>
        <w:spacing w:after="0" w:line="240" w:lineRule="auto"/>
        <w:ind w:left="360"/>
        <w:jc w:val="both"/>
      </w:pPr>
      <w:r w:rsidRPr="00577D00">
        <w:rPr>
          <w:b/>
        </w:rPr>
        <w:t>Final Evaluation Report</w:t>
      </w:r>
      <w:r w:rsidRPr="00577D00">
        <w:t>. The evaluators will present a Final Evaluation Report 5 days after receiving feedback and comments on the draft report from key stake holders.</w:t>
      </w:r>
    </w:p>
    <w:bookmarkEnd w:id="1"/>
    <w:p w14:paraId="04AB59AB" w14:textId="7707BC62" w:rsidR="002D65C8" w:rsidRPr="00551B95" w:rsidRDefault="005E11DC" w:rsidP="005E11DC">
      <w:pPr>
        <w:spacing w:before="100" w:beforeAutospacing="1" w:after="100" w:afterAutospacing="1"/>
        <w:ind w:right="5"/>
        <w:jc w:val="both"/>
        <w:rPr>
          <w:rFonts w:cstheme="minorHAnsi"/>
          <w:b/>
          <w:bCs/>
        </w:rPr>
      </w:pPr>
      <w:r w:rsidRPr="00551B95">
        <w:rPr>
          <w:rFonts w:cstheme="minorHAnsi"/>
          <w:b/>
          <w:bCs/>
        </w:rPr>
        <w:t>Provisional evaluation schedule</w:t>
      </w:r>
    </w:p>
    <w:tbl>
      <w:tblPr>
        <w:tblW w:w="9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4" w:type="dxa"/>
          <w:left w:w="259" w:type="dxa"/>
          <w:right w:w="66" w:type="dxa"/>
        </w:tblCellMar>
        <w:tblLook w:val="04A0" w:firstRow="1" w:lastRow="0" w:firstColumn="1" w:lastColumn="0" w:noHBand="0" w:noVBand="1"/>
      </w:tblPr>
      <w:tblGrid>
        <w:gridCol w:w="1662"/>
        <w:gridCol w:w="3458"/>
        <w:gridCol w:w="1980"/>
        <w:gridCol w:w="2430"/>
      </w:tblGrid>
      <w:tr w:rsidR="002D65C8" w:rsidRPr="00646181" w14:paraId="27C1344E" w14:textId="77777777" w:rsidTr="00780C67">
        <w:trPr>
          <w:trHeight w:val="403"/>
        </w:trPr>
        <w:tc>
          <w:tcPr>
            <w:tcW w:w="1662" w:type="dxa"/>
            <w:shd w:val="clear" w:color="auto" w:fill="FFFEFD"/>
          </w:tcPr>
          <w:p w14:paraId="3C9B9AE3" w14:textId="77777777" w:rsidR="002D65C8" w:rsidRPr="00646181" w:rsidRDefault="002D65C8" w:rsidP="00780C67">
            <w:pPr>
              <w:spacing w:before="100" w:beforeAutospacing="1" w:after="100" w:afterAutospacing="1"/>
              <w:ind w:left="1"/>
              <w:jc w:val="both"/>
              <w:rPr>
                <w:rFonts w:eastAsia="Calibri" w:cstheme="minorHAnsi"/>
                <w:b/>
              </w:rPr>
            </w:pPr>
            <w:r w:rsidRPr="00646181">
              <w:rPr>
                <w:rFonts w:eastAsia="Calibri" w:cstheme="minorHAnsi"/>
                <w:b/>
              </w:rPr>
              <w:t xml:space="preserve">Deliverable </w:t>
            </w:r>
          </w:p>
        </w:tc>
        <w:tc>
          <w:tcPr>
            <w:tcW w:w="3458" w:type="dxa"/>
            <w:shd w:val="clear" w:color="auto" w:fill="FFFEFD"/>
          </w:tcPr>
          <w:p w14:paraId="3891CD4B" w14:textId="77777777" w:rsidR="002D65C8" w:rsidRPr="00646181" w:rsidRDefault="002D65C8" w:rsidP="00780C67">
            <w:pPr>
              <w:spacing w:before="100" w:beforeAutospacing="1" w:after="100" w:afterAutospacing="1"/>
              <w:ind w:left="1"/>
              <w:jc w:val="both"/>
              <w:rPr>
                <w:rFonts w:eastAsia="Calibri" w:cstheme="minorHAnsi"/>
                <w:b/>
              </w:rPr>
            </w:pPr>
            <w:r w:rsidRPr="00646181">
              <w:rPr>
                <w:rFonts w:eastAsia="Calibri" w:cstheme="minorHAnsi"/>
                <w:b/>
              </w:rPr>
              <w:t xml:space="preserve">Content </w:t>
            </w:r>
          </w:p>
        </w:tc>
        <w:tc>
          <w:tcPr>
            <w:tcW w:w="1980" w:type="dxa"/>
            <w:shd w:val="clear" w:color="auto" w:fill="FFFEFD"/>
          </w:tcPr>
          <w:p w14:paraId="4C7D8D3D" w14:textId="77777777" w:rsidR="002D65C8" w:rsidRPr="00646181" w:rsidRDefault="002D65C8" w:rsidP="00780C67">
            <w:pPr>
              <w:spacing w:before="100" w:beforeAutospacing="1" w:after="100" w:afterAutospacing="1"/>
              <w:ind w:left="1"/>
              <w:jc w:val="both"/>
              <w:rPr>
                <w:rFonts w:eastAsia="Calibri" w:cstheme="minorHAnsi"/>
                <w:b/>
              </w:rPr>
            </w:pPr>
            <w:r w:rsidRPr="00646181">
              <w:rPr>
                <w:rFonts w:eastAsia="Calibri" w:cstheme="minorHAnsi"/>
                <w:b/>
              </w:rPr>
              <w:t xml:space="preserve">Estimated </w:t>
            </w:r>
            <w:proofErr w:type="gramStart"/>
            <w:r w:rsidRPr="00646181">
              <w:rPr>
                <w:rFonts w:eastAsia="Calibri" w:cstheme="minorHAnsi"/>
                <w:b/>
              </w:rPr>
              <w:t>time-frame</w:t>
            </w:r>
            <w:proofErr w:type="gramEnd"/>
          </w:p>
        </w:tc>
        <w:tc>
          <w:tcPr>
            <w:tcW w:w="2430" w:type="dxa"/>
            <w:shd w:val="clear" w:color="auto" w:fill="FFFEFD"/>
          </w:tcPr>
          <w:p w14:paraId="07A03295" w14:textId="77777777" w:rsidR="002D65C8" w:rsidRPr="00646181" w:rsidRDefault="002D65C8" w:rsidP="00780C67">
            <w:pPr>
              <w:spacing w:before="100" w:beforeAutospacing="1" w:after="100" w:afterAutospacing="1"/>
              <w:ind w:right="-1139" w:firstLine="211"/>
              <w:jc w:val="both"/>
              <w:rPr>
                <w:rFonts w:eastAsia="Calibri" w:cstheme="minorHAnsi"/>
                <w:b/>
              </w:rPr>
            </w:pPr>
            <w:r w:rsidRPr="00646181">
              <w:rPr>
                <w:rFonts w:eastAsia="Calibri" w:cstheme="minorHAnsi"/>
                <w:b/>
              </w:rPr>
              <w:t>Responsible person</w:t>
            </w:r>
          </w:p>
        </w:tc>
      </w:tr>
      <w:tr w:rsidR="002D65C8" w:rsidRPr="00646181" w14:paraId="4C601E22" w14:textId="77777777" w:rsidTr="00780C67">
        <w:trPr>
          <w:trHeight w:val="403"/>
        </w:trPr>
        <w:tc>
          <w:tcPr>
            <w:tcW w:w="1662" w:type="dxa"/>
            <w:shd w:val="clear" w:color="auto" w:fill="FFFEFD"/>
          </w:tcPr>
          <w:p w14:paraId="3A005453" w14:textId="77777777" w:rsidR="002D65C8" w:rsidRPr="00646181" w:rsidRDefault="002D65C8" w:rsidP="00780C67">
            <w:pPr>
              <w:spacing w:before="100" w:beforeAutospacing="1" w:after="100" w:afterAutospacing="1"/>
              <w:ind w:left="1"/>
              <w:jc w:val="both"/>
              <w:rPr>
                <w:rFonts w:eastAsia="Calibri" w:cstheme="minorHAnsi"/>
                <w:b/>
              </w:rPr>
            </w:pPr>
            <w:r w:rsidRPr="00646181">
              <w:rPr>
                <w:rFonts w:eastAsia="Calibri" w:cstheme="minorHAnsi"/>
                <w:b/>
              </w:rPr>
              <w:t>Entry meeting</w:t>
            </w:r>
          </w:p>
        </w:tc>
        <w:tc>
          <w:tcPr>
            <w:tcW w:w="3458" w:type="dxa"/>
            <w:shd w:val="clear" w:color="auto" w:fill="FFFEFD"/>
          </w:tcPr>
          <w:p w14:paraId="39AFD2A3" w14:textId="77777777" w:rsidR="002D65C8" w:rsidRPr="00646181" w:rsidRDefault="002D65C8" w:rsidP="00780C67">
            <w:pPr>
              <w:spacing w:before="100" w:beforeAutospacing="1" w:after="100" w:afterAutospacing="1"/>
              <w:ind w:left="1"/>
              <w:jc w:val="both"/>
              <w:rPr>
                <w:rFonts w:eastAsia="Calibri" w:cstheme="minorHAnsi"/>
              </w:rPr>
            </w:pPr>
            <w:r w:rsidRPr="00646181">
              <w:rPr>
                <w:rFonts w:eastAsia="Calibri" w:cstheme="minorHAnsi"/>
              </w:rPr>
              <w:t xml:space="preserve">Confirm </w:t>
            </w:r>
            <w:proofErr w:type="spellStart"/>
            <w:r w:rsidRPr="00646181">
              <w:rPr>
                <w:rFonts w:eastAsia="Calibri" w:cstheme="minorHAnsi"/>
              </w:rPr>
              <w:t>ToR</w:t>
            </w:r>
            <w:proofErr w:type="spellEnd"/>
            <w:r w:rsidRPr="00646181">
              <w:rPr>
                <w:rFonts w:eastAsia="Calibri" w:cstheme="minorHAnsi"/>
              </w:rPr>
              <w:t>, discuss possible issues and approaches</w:t>
            </w:r>
          </w:p>
        </w:tc>
        <w:tc>
          <w:tcPr>
            <w:tcW w:w="1980" w:type="dxa"/>
            <w:shd w:val="clear" w:color="auto" w:fill="FFFEFD"/>
          </w:tcPr>
          <w:p w14:paraId="293092EE" w14:textId="77777777" w:rsidR="002D65C8" w:rsidRPr="00646181" w:rsidRDefault="002D65C8" w:rsidP="00780C67">
            <w:pPr>
              <w:spacing w:before="100" w:beforeAutospacing="1" w:after="100" w:afterAutospacing="1"/>
              <w:ind w:left="1"/>
              <w:jc w:val="both"/>
              <w:rPr>
                <w:rFonts w:eastAsia="Calibri" w:cstheme="minorHAnsi"/>
              </w:rPr>
            </w:pPr>
            <w:r w:rsidRPr="00646181">
              <w:rPr>
                <w:rFonts w:eastAsia="Calibri" w:cstheme="minorHAnsi"/>
              </w:rPr>
              <w:t>1 day</w:t>
            </w:r>
          </w:p>
        </w:tc>
        <w:tc>
          <w:tcPr>
            <w:tcW w:w="2430" w:type="dxa"/>
            <w:shd w:val="clear" w:color="auto" w:fill="FFFEFD"/>
          </w:tcPr>
          <w:p w14:paraId="47817486" w14:textId="77777777" w:rsidR="002D65C8" w:rsidRPr="00646181" w:rsidRDefault="002D65C8" w:rsidP="00780C67">
            <w:pPr>
              <w:spacing w:before="100" w:beforeAutospacing="1" w:after="100" w:afterAutospacing="1"/>
              <w:jc w:val="both"/>
              <w:rPr>
                <w:rFonts w:eastAsia="Calibri" w:cstheme="minorHAnsi"/>
              </w:rPr>
            </w:pPr>
            <w:r w:rsidRPr="00646181">
              <w:rPr>
                <w:rFonts w:eastAsia="Calibri" w:cstheme="minorHAnsi"/>
              </w:rPr>
              <w:t>Evaluation manager</w:t>
            </w:r>
          </w:p>
        </w:tc>
      </w:tr>
      <w:tr w:rsidR="002D65C8" w:rsidRPr="00646181" w14:paraId="513748A2" w14:textId="77777777" w:rsidTr="00780C67">
        <w:trPr>
          <w:trHeight w:val="680"/>
        </w:trPr>
        <w:tc>
          <w:tcPr>
            <w:tcW w:w="1662" w:type="dxa"/>
            <w:shd w:val="clear" w:color="auto" w:fill="FFFEFD"/>
          </w:tcPr>
          <w:p w14:paraId="1E70D5F2" w14:textId="77777777" w:rsidR="002D65C8" w:rsidRPr="00646181" w:rsidRDefault="002D65C8" w:rsidP="00780C67">
            <w:pPr>
              <w:spacing w:before="100" w:beforeAutospacing="1" w:after="100" w:afterAutospacing="1"/>
              <w:ind w:left="1"/>
              <w:jc w:val="both"/>
              <w:rPr>
                <w:rFonts w:cstheme="minorHAnsi"/>
              </w:rPr>
            </w:pPr>
            <w:r w:rsidRPr="00646181">
              <w:rPr>
                <w:rFonts w:eastAsia="Calibri" w:cstheme="minorHAnsi"/>
              </w:rPr>
              <w:t>Inception Report</w:t>
            </w:r>
          </w:p>
        </w:tc>
        <w:tc>
          <w:tcPr>
            <w:tcW w:w="3458" w:type="dxa"/>
            <w:shd w:val="clear" w:color="auto" w:fill="FFFEFD"/>
          </w:tcPr>
          <w:p w14:paraId="69CC655A" w14:textId="77777777" w:rsidR="002D65C8" w:rsidRPr="00646181" w:rsidRDefault="002D65C8" w:rsidP="00780C67">
            <w:pPr>
              <w:spacing w:before="100" w:beforeAutospacing="1" w:after="100" w:afterAutospacing="1"/>
              <w:ind w:left="1"/>
              <w:jc w:val="both"/>
              <w:rPr>
                <w:rFonts w:cstheme="minorHAnsi"/>
              </w:rPr>
            </w:pPr>
            <w:r w:rsidRPr="00646181">
              <w:rPr>
                <w:rFonts w:cstheme="minorHAnsi"/>
              </w:rPr>
              <w:t xml:space="preserve">Evaluator  provides understanding of </w:t>
            </w:r>
            <w:proofErr w:type="spellStart"/>
            <w:r w:rsidRPr="00646181">
              <w:rPr>
                <w:rFonts w:cstheme="minorHAnsi"/>
              </w:rPr>
              <w:t>ToR</w:t>
            </w:r>
            <w:proofErr w:type="spellEnd"/>
            <w:r w:rsidRPr="00646181">
              <w:rPr>
                <w:rFonts w:cstheme="minorHAnsi"/>
              </w:rPr>
              <w:t>, validation of Theory of Change, performance criteria,  clarifications on timing and method, d</w:t>
            </w:r>
            <w:r>
              <w:rPr>
                <w:rFonts w:cstheme="minorHAnsi"/>
              </w:rPr>
              <w:t>i</w:t>
            </w:r>
            <w:r w:rsidRPr="00646181">
              <w:rPr>
                <w:rFonts w:cstheme="minorHAnsi"/>
              </w:rPr>
              <w:t xml:space="preserve">vision of </w:t>
            </w:r>
            <w:proofErr w:type="spellStart"/>
            <w:r w:rsidRPr="00646181">
              <w:rPr>
                <w:rFonts w:cstheme="minorHAnsi"/>
              </w:rPr>
              <w:t>labour</w:t>
            </w:r>
            <w:proofErr w:type="spellEnd"/>
            <w:r w:rsidRPr="00646181">
              <w:rPr>
                <w:rFonts w:cstheme="minorHAnsi"/>
              </w:rPr>
              <w:t>, risks, evaluation matrix –a template for an Evaluation Matrix will be provided to the evaluator, questionnaires, etc.</w:t>
            </w:r>
          </w:p>
        </w:tc>
        <w:tc>
          <w:tcPr>
            <w:tcW w:w="1980" w:type="dxa"/>
            <w:shd w:val="clear" w:color="auto" w:fill="FFFEFD"/>
          </w:tcPr>
          <w:p w14:paraId="61590FA0" w14:textId="77777777" w:rsidR="002D65C8" w:rsidRPr="00646181" w:rsidRDefault="002D65C8" w:rsidP="00780C67">
            <w:pPr>
              <w:spacing w:before="100" w:beforeAutospacing="1" w:after="100" w:afterAutospacing="1"/>
              <w:ind w:left="1"/>
              <w:jc w:val="both"/>
              <w:rPr>
                <w:rFonts w:cstheme="minorHAnsi"/>
              </w:rPr>
            </w:pPr>
            <w:r>
              <w:rPr>
                <w:rFonts w:eastAsia="Calibri" w:cstheme="minorHAnsi"/>
              </w:rPr>
              <w:t>5</w:t>
            </w:r>
            <w:r w:rsidRPr="00646181">
              <w:rPr>
                <w:rFonts w:eastAsia="Calibri" w:cstheme="minorHAnsi"/>
              </w:rPr>
              <w:t xml:space="preserve"> days </w:t>
            </w:r>
          </w:p>
        </w:tc>
        <w:tc>
          <w:tcPr>
            <w:tcW w:w="2430" w:type="dxa"/>
            <w:shd w:val="clear" w:color="auto" w:fill="FFFEFD"/>
          </w:tcPr>
          <w:p w14:paraId="30B9567A" w14:textId="77777777" w:rsidR="002D65C8" w:rsidRPr="00646181" w:rsidRDefault="002D65C8" w:rsidP="00780C67">
            <w:pPr>
              <w:spacing w:before="100" w:beforeAutospacing="1" w:after="100" w:afterAutospacing="1"/>
              <w:jc w:val="both"/>
              <w:rPr>
                <w:rFonts w:cstheme="minorHAnsi"/>
              </w:rPr>
            </w:pPr>
            <w:r w:rsidRPr="00646181">
              <w:rPr>
                <w:rFonts w:cstheme="minorHAnsi"/>
              </w:rPr>
              <w:t>Evaluator</w:t>
            </w:r>
            <w:r>
              <w:rPr>
                <w:rFonts w:cstheme="minorHAnsi"/>
              </w:rPr>
              <w:t>s</w:t>
            </w:r>
          </w:p>
        </w:tc>
      </w:tr>
      <w:tr w:rsidR="002D65C8" w:rsidRPr="00646181" w14:paraId="2FAE0657" w14:textId="77777777" w:rsidTr="00780C67">
        <w:trPr>
          <w:trHeight w:val="680"/>
        </w:trPr>
        <w:tc>
          <w:tcPr>
            <w:tcW w:w="1662" w:type="dxa"/>
            <w:shd w:val="clear" w:color="auto" w:fill="FFFEFD"/>
          </w:tcPr>
          <w:p w14:paraId="50EA3F2D" w14:textId="77777777" w:rsidR="002D65C8" w:rsidRPr="00646181" w:rsidRDefault="002D65C8" w:rsidP="00780C67">
            <w:pPr>
              <w:spacing w:before="100" w:beforeAutospacing="1" w:after="100" w:afterAutospacing="1"/>
              <w:ind w:left="1"/>
              <w:jc w:val="both"/>
              <w:rPr>
                <w:rFonts w:eastAsia="Calibri" w:cstheme="minorHAnsi"/>
              </w:rPr>
            </w:pPr>
            <w:r w:rsidRPr="00646181">
              <w:rPr>
                <w:rFonts w:eastAsia="Calibri" w:cstheme="minorHAnsi"/>
              </w:rPr>
              <w:t>Presentation and review of Inception Report</w:t>
            </w:r>
          </w:p>
        </w:tc>
        <w:tc>
          <w:tcPr>
            <w:tcW w:w="3458" w:type="dxa"/>
            <w:shd w:val="clear" w:color="auto" w:fill="FFFEFD"/>
          </w:tcPr>
          <w:p w14:paraId="45867066" w14:textId="77777777" w:rsidR="002D65C8" w:rsidRPr="00646181" w:rsidRDefault="002D65C8" w:rsidP="00780C67">
            <w:pPr>
              <w:spacing w:before="100" w:beforeAutospacing="1" w:after="100" w:afterAutospacing="1"/>
              <w:ind w:left="1"/>
              <w:jc w:val="both"/>
              <w:rPr>
                <w:rFonts w:cstheme="minorHAnsi"/>
              </w:rPr>
            </w:pPr>
            <w:r w:rsidRPr="00646181">
              <w:rPr>
                <w:rFonts w:cstheme="minorHAnsi"/>
              </w:rPr>
              <w:t xml:space="preserve">Presentation of IR by evaluator </w:t>
            </w:r>
          </w:p>
        </w:tc>
        <w:tc>
          <w:tcPr>
            <w:tcW w:w="1980" w:type="dxa"/>
            <w:shd w:val="clear" w:color="auto" w:fill="FFFEFD"/>
          </w:tcPr>
          <w:p w14:paraId="5192C4BB" w14:textId="77777777" w:rsidR="002D65C8" w:rsidRPr="00646181" w:rsidRDefault="002D65C8" w:rsidP="00780C67">
            <w:pPr>
              <w:spacing w:before="100" w:beforeAutospacing="1" w:after="100" w:afterAutospacing="1"/>
              <w:ind w:left="1"/>
              <w:jc w:val="both"/>
              <w:rPr>
                <w:rFonts w:eastAsia="Calibri" w:cstheme="minorHAnsi"/>
              </w:rPr>
            </w:pPr>
            <w:r>
              <w:rPr>
                <w:rFonts w:eastAsia="Calibri" w:cstheme="minorHAnsi"/>
              </w:rPr>
              <w:t>1</w:t>
            </w:r>
            <w:r w:rsidRPr="00646181">
              <w:rPr>
                <w:rFonts w:eastAsia="Calibri" w:cstheme="minorHAnsi"/>
              </w:rPr>
              <w:t xml:space="preserve"> day</w:t>
            </w:r>
          </w:p>
        </w:tc>
        <w:tc>
          <w:tcPr>
            <w:tcW w:w="2430" w:type="dxa"/>
            <w:shd w:val="clear" w:color="auto" w:fill="FFFEFD"/>
          </w:tcPr>
          <w:p w14:paraId="0692254F" w14:textId="77777777" w:rsidR="002D65C8" w:rsidRPr="00646181" w:rsidRDefault="002D65C8" w:rsidP="00780C67">
            <w:pPr>
              <w:spacing w:before="100" w:beforeAutospacing="1" w:after="100" w:afterAutospacing="1"/>
              <w:jc w:val="both"/>
              <w:rPr>
                <w:rFonts w:cstheme="minorHAnsi"/>
              </w:rPr>
            </w:pPr>
            <w:r w:rsidRPr="00646181">
              <w:rPr>
                <w:rFonts w:cstheme="minorHAnsi"/>
              </w:rPr>
              <w:t>Evaluator</w:t>
            </w:r>
            <w:r>
              <w:rPr>
                <w:rFonts w:cstheme="minorHAnsi"/>
              </w:rPr>
              <w:t>s</w:t>
            </w:r>
            <w:r w:rsidRPr="00646181">
              <w:rPr>
                <w:rFonts w:cstheme="minorHAnsi"/>
              </w:rPr>
              <w:t xml:space="preserve"> and Evaluation Manager</w:t>
            </w:r>
          </w:p>
        </w:tc>
      </w:tr>
      <w:tr w:rsidR="002D65C8" w:rsidRPr="00646181" w14:paraId="0EFD7ABA" w14:textId="77777777" w:rsidTr="00780C67">
        <w:trPr>
          <w:trHeight w:val="680"/>
        </w:trPr>
        <w:tc>
          <w:tcPr>
            <w:tcW w:w="1662" w:type="dxa"/>
            <w:shd w:val="clear" w:color="auto" w:fill="FFFEFD"/>
          </w:tcPr>
          <w:p w14:paraId="42360BC0" w14:textId="77777777" w:rsidR="002D65C8" w:rsidRPr="00646181" w:rsidRDefault="002D65C8" w:rsidP="00780C67">
            <w:pPr>
              <w:spacing w:before="100" w:beforeAutospacing="1" w:after="100" w:afterAutospacing="1"/>
              <w:ind w:left="1"/>
              <w:jc w:val="both"/>
              <w:rPr>
                <w:rFonts w:eastAsia="Calibri" w:cstheme="minorHAnsi"/>
              </w:rPr>
            </w:pPr>
            <w:r w:rsidRPr="00646181">
              <w:rPr>
                <w:rFonts w:eastAsia="Calibri" w:cstheme="minorHAnsi"/>
              </w:rPr>
              <w:t>Consultations</w:t>
            </w:r>
          </w:p>
        </w:tc>
        <w:tc>
          <w:tcPr>
            <w:tcW w:w="3458" w:type="dxa"/>
            <w:shd w:val="clear" w:color="auto" w:fill="FFFEFD"/>
          </w:tcPr>
          <w:p w14:paraId="2E6D9DEB" w14:textId="77777777" w:rsidR="002D65C8" w:rsidRPr="00646181" w:rsidRDefault="002D65C8" w:rsidP="00780C67">
            <w:pPr>
              <w:spacing w:before="100" w:beforeAutospacing="1" w:after="100" w:afterAutospacing="1"/>
              <w:ind w:left="1"/>
              <w:jc w:val="both"/>
              <w:rPr>
                <w:rFonts w:cstheme="minorHAnsi"/>
              </w:rPr>
            </w:pPr>
            <w:r w:rsidRPr="00646181">
              <w:rPr>
                <w:rFonts w:cstheme="minorHAnsi"/>
              </w:rPr>
              <w:t xml:space="preserve">Project personnel and stakeholder virtual meetings, project site visits (by local consultant), </w:t>
            </w:r>
            <w:proofErr w:type="gramStart"/>
            <w:r w:rsidRPr="00646181">
              <w:rPr>
                <w:rFonts w:cstheme="minorHAnsi"/>
              </w:rPr>
              <w:t>beneficiaries</w:t>
            </w:r>
            <w:proofErr w:type="gramEnd"/>
            <w:r w:rsidRPr="00646181">
              <w:rPr>
                <w:rFonts w:cstheme="minorHAnsi"/>
              </w:rPr>
              <w:t xml:space="preserve"> interviews, etc.</w:t>
            </w:r>
          </w:p>
        </w:tc>
        <w:tc>
          <w:tcPr>
            <w:tcW w:w="1980" w:type="dxa"/>
            <w:shd w:val="clear" w:color="auto" w:fill="FFFEFD"/>
          </w:tcPr>
          <w:p w14:paraId="3E4FF9B1" w14:textId="77777777" w:rsidR="002D65C8" w:rsidRPr="00646181" w:rsidRDefault="002D65C8" w:rsidP="00780C67">
            <w:pPr>
              <w:spacing w:before="100" w:beforeAutospacing="1" w:after="100" w:afterAutospacing="1"/>
              <w:ind w:left="1"/>
              <w:jc w:val="both"/>
              <w:rPr>
                <w:rFonts w:eastAsia="Calibri" w:cstheme="minorHAnsi"/>
              </w:rPr>
            </w:pPr>
            <w:r>
              <w:rPr>
                <w:rFonts w:eastAsia="Calibri" w:cstheme="minorHAnsi"/>
              </w:rPr>
              <w:t>12 days for international consultant; 19 days for national consultant]</w:t>
            </w:r>
          </w:p>
        </w:tc>
        <w:tc>
          <w:tcPr>
            <w:tcW w:w="2430" w:type="dxa"/>
            <w:shd w:val="clear" w:color="auto" w:fill="FFFEFD"/>
          </w:tcPr>
          <w:p w14:paraId="1D2AD36B" w14:textId="77777777" w:rsidR="002D65C8" w:rsidRPr="00646181" w:rsidRDefault="002D65C8" w:rsidP="00780C67">
            <w:pPr>
              <w:spacing w:before="100" w:beforeAutospacing="1" w:after="100" w:afterAutospacing="1"/>
              <w:jc w:val="both"/>
              <w:rPr>
                <w:rFonts w:cstheme="minorHAnsi"/>
              </w:rPr>
            </w:pPr>
            <w:r w:rsidRPr="00646181">
              <w:rPr>
                <w:rFonts w:cstheme="minorHAnsi"/>
              </w:rPr>
              <w:t>Evaluator</w:t>
            </w:r>
            <w:r>
              <w:rPr>
                <w:rFonts w:cstheme="minorHAnsi"/>
              </w:rPr>
              <w:t>s</w:t>
            </w:r>
            <w:r w:rsidRPr="00646181">
              <w:rPr>
                <w:rFonts w:cstheme="minorHAnsi"/>
              </w:rPr>
              <w:t>/</w:t>
            </w:r>
            <w:proofErr w:type="spellStart"/>
            <w:r w:rsidRPr="00646181">
              <w:rPr>
                <w:rFonts w:cstheme="minorHAnsi"/>
              </w:rPr>
              <w:t>Programme</w:t>
            </w:r>
            <w:proofErr w:type="spellEnd"/>
            <w:r w:rsidRPr="00646181">
              <w:rPr>
                <w:rFonts w:cstheme="minorHAnsi"/>
              </w:rPr>
              <w:t xml:space="preserve"> Analyst</w:t>
            </w:r>
          </w:p>
        </w:tc>
      </w:tr>
      <w:tr w:rsidR="002D65C8" w:rsidRPr="00646181" w14:paraId="2F05D536" w14:textId="77777777" w:rsidTr="00780C67">
        <w:trPr>
          <w:trHeight w:val="680"/>
        </w:trPr>
        <w:tc>
          <w:tcPr>
            <w:tcW w:w="1662" w:type="dxa"/>
            <w:shd w:val="clear" w:color="auto" w:fill="FFFEFD"/>
          </w:tcPr>
          <w:p w14:paraId="2D59F6A8" w14:textId="77777777" w:rsidR="002D65C8" w:rsidRPr="00646181" w:rsidRDefault="002D65C8" w:rsidP="00780C67">
            <w:pPr>
              <w:spacing w:before="100" w:beforeAutospacing="1" w:after="100" w:afterAutospacing="1"/>
              <w:ind w:left="1"/>
              <w:jc w:val="both"/>
              <w:rPr>
                <w:rFonts w:eastAsia="Calibri" w:cstheme="minorHAnsi"/>
              </w:rPr>
            </w:pPr>
            <w:r w:rsidRPr="00646181">
              <w:rPr>
                <w:rFonts w:eastAsia="Calibri" w:cstheme="minorHAnsi"/>
              </w:rPr>
              <w:t>Report drafting</w:t>
            </w:r>
          </w:p>
        </w:tc>
        <w:tc>
          <w:tcPr>
            <w:tcW w:w="3458" w:type="dxa"/>
            <w:shd w:val="clear" w:color="auto" w:fill="FFFEFD"/>
          </w:tcPr>
          <w:p w14:paraId="6F5850A3" w14:textId="77777777" w:rsidR="002D65C8" w:rsidRPr="00646181" w:rsidRDefault="002D65C8" w:rsidP="00780C67">
            <w:pPr>
              <w:spacing w:before="100" w:beforeAutospacing="1" w:after="100" w:afterAutospacing="1"/>
              <w:ind w:left="1"/>
              <w:jc w:val="both"/>
              <w:rPr>
                <w:rFonts w:cstheme="minorHAnsi"/>
              </w:rPr>
            </w:pPr>
            <w:r w:rsidRPr="00646181">
              <w:rPr>
                <w:rFonts w:cstheme="minorHAnsi"/>
              </w:rPr>
              <w:t xml:space="preserve">Preparation of report consistent with </w:t>
            </w:r>
            <w:proofErr w:type="spellStart"/>
            <w:r w:rsidRPr="00646181">
              <w:rPr>
                <w:rFonts w:cstheme="minorHAnsi"/>
              </w:rPr>
              <w:t>ToR</w:t>
            </w:r>
            <w:proofErr w:type="spellEnd"/>
            <w:r w:rsidRPr="00646181">
              <w:rPr>
                <w:rFonts w:cstheme="minorHAnsi"/>
              </w:rPr>
              <w:t xml:space="preserve"> and IR</w:t>
            </w:r>
          </w:p>
        </w:tc>
        <w:tc>
          <w:tcPr>
            <w:tcW w:w="1980" w:type="dxa"/>
            <w:shd w:val="clear" w:color="auto" w:fill="FFFEFD"/>
          </w:tcPr>
          <w:p w14:paraId="2A1A739A" w14:textId="77777777" w:rsidR="002D65C8" w:rsidRPr="00646181" w:rsidRDefault="002D65C8" w:rsidP="00780C67">
            <w:pPr>
              <w:spacing w:before="100" w:beforeAutospacing="1" w:after="100" w:afterAutospacing="1"/>
              <w:ind w:left="1"/>
              <w:jc w:val="both"/>
              <w:rPr>
                <w:rFonts w:eastAsia="Calibri" w:cstheme="minorHAnsi"/>
              </w:rPr>
            </w:pPr>
            <w:r>
              <w:rPr>
                <w:rFonts w:eastAsia="Calibri" w:cstheme="minorHAnsi"/>
              </w:rPr>
              <w:t>7</w:t>
            </w:r>
            <w:r w:rsidRPr="00646181">
              <w:rPr>
                <w:rFonts w:eastAsia="Calibri" w:cstheme="minorHAnsi"/>
              </w:rPr>
              <w:t xml:space="preserve"> days</w:t>
            </w:r>
          </w:p>
        </w:tc>
        <w:tc>
          <w:tcPr>
            <w:tcW w:w="2430" w:type="dxa"/>
            <w:shd w:val="clear" w:color="auto" w:fill="FFFEFD"/>
          </w:tcPr>
          <w:p w14:paraId="53D1B47C" w14:textId="77777777" w:rsidR="002D65C8" w:rsidRPr="00646181" w:rsidRDefault="002D65C8" w:rsidP="00780C67">
            <w:pPr>
              <w:spacing w:before="100" w:beforeAutospacing="1" w:after="100" w:afterAutospacing="1"/>
              <w:jc w:val="both"/>
              <w:rPr>
                <w:rFonts w:cstheme="minorHAnsi"/>
              </w:rPr>
            </w:pPr>
            <w:r w:rsidRPr="00646181">
              <w:rPr>
                <w:rFonts w:cstheme="minorHAnsi"/>
              </w:rPr>
              <w:t>Evaluator</w:t>
            </w:r>
          </w:p>
        </w:tc>
      </w:tr>
      <w:tr w:rsidR="002D65C8" w:rsidRPr="00646181" w14:paraId="6A4AFF41" w14:textId="77777777" w:rsidTr="00780C67">
        <w:trPr>
          <w:trHeight w:val="680"/>
        </w:trPr>
        <w:tc>
          <w:tcPr>
            <w:tcW w:w="1662" w:type="dxa"/>
            <w:shd w:val="clear" w:color="auto" w:fill="FFFEFD"/>
          </w:tcPr>
          <w:p w14:paraId="0DD13C22" w14:textId="77777777" w:rsidR="002D65C8" w:rsidRPr="00646181" w:rsidRDefault="002D65C8" w:rsidP="00780C67">
            <w:pPr>
              <w:spacing w:before="100" w:beforeAutospacing="1" w:after="100" w:afterAutospacing="1"/>
              <w:ind w:left="1"/>
              <w:jc w:val="both"/>
              <w:rPr>
                <w:rFonts w:eastAsia="Calibri" w:cstheme="minorHAnsi"/>
              </w:rPr>
            </w:pPr>
            <w:r w:rsidRPr="00646181">
              <w:rPr>
                <w:rFonts w:eastAsia="Calibri" w:cstheme="minorHAnsi"/>
              </w:rPr>
              <w:t>Preparation of draft final report</w:t>
            </w:r>
          </w:p>
        </w:tc>
        <w:tc>
          <w:tcPr>
            <w:tcW w:w="3458" w:type="dxa"/>
            <w:shd w:val="clear" w:color="auto" w:fill="FFFEFD"/>
          </w:tcPr>
          <w:p w14:paraId="2EFC8AB7" w14:textId="77777777" w:rsidR="002D65C8" w:rsidRPr="00646181" w:rsidRDefault="002D65C8" w:rsidP="00780C67">
            <w:pPr>
              <w:spacing w:before="100" w:beforeAutospacing="1" w:after="100" w:afterAutospacing="1"/>
              <w:ind w:left="1"/>
              <w:jc w:val="both"/>
              <w:rPr>
                <w:rFonts w:cstheme="minorHAnsi"/>
              </w:rPr>
            </w:pPr>
            <w:r w:rsidRPr="00646181">
              <w:rPr>
                <w:rFonts w:cstheme="minorHAnsi"/>
              </w:rPr>
              <w:t>Consultations with Evaluation Reference Group and revision of draft report, with audit trail</w:t>
            </w:r>
          </w:p>
        </w:tc>
        <w:tc>
          <w:tcPr>
            <w:tcW w:w="1980" w:type="dxa"/>
            <w:shd w:val="clear" w:color="auto" w:fill="FFFEFD"/>
          </w:tcPr>
          <w:p w14:paraId="29626852" w14:textId="77777777" w:rsidR="002D65C8" w:rsidRPr="00646181" w:rsidRDefault="002D65C8" w:rsidP="00780C67">
            <w:pPr>
              <w:spacing w:before="100" w:beforeAutospacing="1" w:after="100" w:afterAutospacing="1"/>
              <w:jc w:val="both"/>
              <w:rPr>
                <w:rFonts w:eastAsia="Calibri" w:cstheme="minorHAnsi"/>
              </w:rPr>
            </w:pPr>
            <w:r>
              <w:rPr>
                <w:rFonts w:eastAsia="Calibri" w:cstheme="minorHAnsi"/>
              </w:rPr>
              <w:t xml:space="preserve">2 </w:t>
            </w:r>
            <w:r w:rsidRPr="00646181">
              <w:rPr>
                <w:rFonts w:eastAsia="Calibri" w:cstheme="minorHAnsi"/>
              </w:rPr>
              <w:t>days</w:t>
            </w:r>
          </w:p>
        </w:tc>
        <w:tc>
          <w:tcPr>
            <w:tcW w:w="2430" w:type="dxa"/>
            <w:shd w:val="clear" w:color="auto" w:fill="FFFEFD"/>
          </w:tcPr>
          <w:p w14:paraId="3F48E376" w14:textId="77777777" w:rsidR="002D65C8" w:rsidRPr="00646181" w:rsidRDefault="002D65C8" w:rsidP="00780C67">
            <w:pPr>
              <w:spacing w:before="100" w:beforeAutospacing="1" w:after="100" w:afterAutospacing="1"/>
              <w:jc w:val="both"/>
              <w:rPr>
                <w:rFonts w:cstheme="minorHAnsi"/>
              </w:rPr>
            </w:pPr>
            <w:r w:rsidRPr="00646181">
              <w:rPr>
                <w:rFonts w:cstheme="minorHAnsi"/>
              </w:rPr>
              <w:t>Evaluator/Evaluation Manager</w:t>
            </w:r>
          </w:p>
        </w:tc>
      </w:tr>
      <w:tr w:rsidR="002D65C8" w:rsidRPr="00646181" w14:paraId="68340A21" w14:textId="77777777" w:rsidTr="00780C67">
        <w:trPr>
          <w:trHeight w:val="680"/>
        </w:trPr>
        <w:tc>
          <w:tcPr>
            <w:tcW w:w="1662" w:type="dxa"/>
            <w:shd w:val="clear" w:color="auto" w:fill="FFFEFD"/>
          </w:tcPr>
          <w:p w14:paraId="5A2F5533" w14:textId="77777777" w:rsidR="002D65C8" w:rsidRPr="00646181" w:rsidRDefault="002D65C8" w:rsidP="00780C67">
            <w:pPr>
              <w:spacing w:before="100" w:beforeAutospacing="1" w:after="100" w:afterAutospacing="1"/>
              <w:ind w:left="1"/>
              <w:jc w:val="both"/>
              <w:rPr>
                <w:rFonts w:eastAsia="Calibri" w:cstheme="minorHAnsi"/>
              </w:rPr>
            </w:pPr>
            <w:r>
              <w:rPr>
                <w:rFonts w:eastAsia="Calibri" w:cstheme="minorHAnsi"/>
              </w:rPr>
              <w:t>Validation of findings</w:t>
            </w:r>
          </w:p>
        </w:tc>
        <w:tc>
          <w:tcPr>
            <w:tcW w:w="3458" w:type="dxa"/>
            <w:shd w:val="clear" w:color="auto" w:fill="FFFEFD"/>
          </w:tcPr>
          <w:p w14:paraId="64E477A4" w14:textId="77777777" w:rsidR="002D65C8" w:rsidRPr="00646181" w:rsidRDefault="002D65C8" w:rsidP="00780C67">
            <w:pPr>
              <w:spacing w:before="100" w:beforeAutospacing="1" w:after="100" w:afterAutospacing="1"/>
              <w:ind w:left="1"/>
              <w:jc w:val="both"/>
              <w:rPr>
                <w:rFonts w:cstheme="minorHAnsi"/>
              </w:rPr>
            </w:pPr>
            <w:r>
              <w:rPr>
                <w:rFonts w:cstheme="minorHAnsi"/>
              </w:rPr>
              <w:t>Validation meeting with stakeholders</w:t>
            </w:r>
          </w:p>
        </w:tc>
        <w:tc>
          <w:tcPr>
            <w:tcW w:w="1980" w:type="dxa"/>
            <w:shd w:val="clear" w:color="auto" w:fill="FFFEFD"/>
          </w:tcPr>
          <w:p w14:paraId="2BCEC0EC" w14:textId="77777777" w:rsidR="002D65C8" w:rsidRDefault="002D65C8" w:rsidP="00780C67">
            <w:pPr>
              <w:spacing w:before="100" w:beforeAutospacing="1" w:after="100" w:afterAutospacing="1"/>
              <w:jc w:val="both"/>
              <w:rPr>
                <w:rFonts w:eastAsia="Calibri" w:cstheme="minorHAnsi"/>
              </w:rPr>
            </w:pPr>
            <w:r>
              <w:rPr>
                <w:rFonts w:eastAsia="Calibri" w:cstheme="minorHAnsi"/>
              </w:rPr>
              <w:t>1 day</w:t>
            </w:r>
          </w:p>
        </w:tc>
        <w:tc>
          <w:tcPr>
            <w:tcW w:w="2430" w:type="dxa"/>
            <w:shd w:val="clear" w:color="auto" w:fill="FFFEFD"/>
          </w:tcPr>
          <w:p w14:paraId="35CBD841" w14:textId="77777777" w:rsidR="002D65C8" w:rsidRPr="00646181" w:rsidRDefault="002D65C8" w:rsidP="00780C67">
            <w:pPr>
              <w:spacing w:before="100" w:beforeAutospacing="1" w:after="100" w:afterAutospacing="1"/>
              <w:jc w:val="both"/>
              <w:rPr>
                <w:rFonts w:cstheme="minorHAnsi"/>
              </w:rPr>
            </w:pPr>
          </w:p>
        </w:tc>
      </w:tr>
      <w:tr w:rsidR="002D65C8" w:rsidRPr="00646181" w14:paraId="7162E509" w14:textId="77777777" w:rsidTr="00780C67">
        <w:trPr>
          <w:trHeight w:val="480"/>
        </w:trPr>
        <w:tc>
          <w:tcPr>
            <w:tcW w:w="1662" w:type="dxa"/>
            <w:shd w:val="clear" w:color="auto" w:fill="FFFEFD"/>
          </w:tcPr>
          <w:p w14:paraId="2F758FFF" w14:textId="77777777" w:rsidR="002D65C8" w:rsidRPr="00646181" w:rsidRDefault="002D65C8" w:rsidP="00780C67">
            <w:pPr>
              <w:spacing w:before="100" w:beforeAutospacing="1" w:after="100" w:afterAutospacing="1"/>
              <w:jc w:val="both"/>
              <w:rPr>
                <w:rFonts w:cstheme="minorHAnsi"/>
              </w:rPr>
            </w:pPr>
            <w:r w:rsidRPr="00646181">
              <w:rPr>
                <w:rFonts w:eastAsia="Calibri" w:cstheme="minorHAnsi"/>
              </w:rPr>
              <w:t>Finalization and submission of final report with an audit trail of comments.</w:t>
            </w:r>
          </w:p>
        </w:tc>
        <w:tc>
          <w:tcPr>
            <w:tcW w:w="3458" w:type="dxa"/>
            <w:shd w:val="clear" w:color="auto" w:fill="FFFEFD"/>
          </w:tcPr>
          <w:p w14:paraId="4C21F4B7" w14:textId="77777777" w:rsidR="002D65C8" w:rsidRPr="00646181" w:rsidRDefault="002D65C8" w:rsidP="00780C67">
            <w:pPr>
              <w:spacing w:before="100" w:beforeAutospacing="1" w:after="100" w:afterAutospacing="1"/>
              <w:jc w:val="both"/>
              <w:rPr>
                <w:rFonts w:cstheme="minorHAnsi"/>
              </w:rPr>
            </w:pPr>
            <w:r w:rsidRPr="00646181">
              <w:rPr>
                <w:rFonts w:cstheme="minorHAnsi"/>
              </w:rPr>
              <w:t xml:space="preserve">Consolidates and finalizes Draft Final Report in full report with contents as per annex I of the </w:t>
            </w:r>
            <w:proofErr w:type="spellStart"/>
            <w:r w:rsidRPr="00646181">
              <w:rPr>
                <w:rFonts w:cstheme="minorHAnsi"/>
              </w:rPr>
              <w:t>ToR</w:t>
            </w:r>
            <w:proofErr w:type="spellEnd"/>
            <w:r w:rsidRPr="00646181">
              <w:rPr>
                <w:rFonts w:cstheme="minorHAnsi"/>
              </w:rPr>
              <w:t>.</w:t>
            </w:r>
          </w:p>
        </w:tc>
        <w:tc>
          <w:tcPr>
            <w:tcW w:w="1980" w:type="dxa"/>
            <w:shd w:val="clear" w:color="auto" w:fill="FFFEFD"/>
          </w:tcPr>
          <w:p w14:paraId="4DB5EA78" w14:textId="77777777" w:rsidR="002D65C8" w:rsidRPr="00646181" w:rsidRDefault="002D65C8" w:rsidP="00780C67">
            <w:pPr>
              <w:spacing w:before="100" w:beforeAutospacing="1" w:after="100" w:afterAutospacing="1"/>
              <w:jc w:val="both"/>
              <w:rPr>
                <w:rFonts w:cstheme="minorHAnsi"/>
              </w:rPr>
            </w:pPr>
            <w:r>
              <w:rPr>
                <w:rFonts w:cstheme="minorHAnsi"/>
              </w:rPr>
              <w:t>4</w:t>
            </w:r>
            <w:r w:rsidRPr="00646181">
              <w:rPr>
                <w:rFonts w:cstheme="minorHAnsi"/>
              </w:rPr>
              <w:t xml:space="preserve"> days</w:t>
            </w:r>
          </w:p>
        </w:tc>
        <w:tc>
          <w:tcPr>
            <w:tcW w:w="2430" w:type="dxa"/>
            <w:shd w:val="clear" w:color="auto" w:fill="FFFEFD"/>
          </w:tcPr>
          <w:p w14:paraId="56F0DD34" w14:textId="77777777" w:rsidR="002D65C8" w:rsidRPr="00646181" w:rsidRDefault="002D65C8" w:rsidP="00780C67">
            <w:pPr>
              <w:spacing w:before="100" w:beforeAutospacing="1" w:after="100" w:afterAutospacing="1"/>
              <w:jc w:val="both"/>
              <w:rPr>
                <w:rFonts w:cstheme="minorHAnsi"/>
              </w:rPr>
            </w:pPr>
            <w:r w:rsidRPr="00646181">
              <w:rPr>
                <w:rFonts w:cstheme="minorHAnsi"/>
              </w:rPr>
              <w:t>Evaluator</w:t>
            </w:r>
          </w:p>
        </w:tc>
      </w:tr>
      <w:tr w:rsidR="002D65C8" w:rsidRPr="00646181" w14:paraId="73A14887" w14:textId="77777777" w:rsidTr="00780C67">
        <w:trPr>
          <w:trHeight w:val="480"/>
        </w:trPr>
        <w:tc>
          <w:tcPr>
            <w:tcW w:w="9530" w:type="dxa"/>
            <w:gridSpan w:val="4"/>
            <w:shd w:val="clear" w:color="auto" w:fill="FFFEFD"/>
          </w:tcPr>
          <w:p w14:paraId="79F97F9B" w14:textId="3B092558" w:rsidR="002D65C8" w:rsidRPr="00646181" w:rsidRDefault="002D65C8" w:rsidP="00780C67">
            <w:pPr>
              <w:spacing w:before="100" w:beforeAutospacing="1" w:after="100" w:afterAutospacing="1"/>
              <w:jc w:val="both"/>
              <w:rPr>
                <w:rFonts w:cstheme="minorHAnsi"/>
              </w:rPr>
            </w:pPr>
            <w:r w:rsidRPr="00646181">
              <w:rPr>
                <w:rFonts w:cstheme="minorHAnsi"/>
              </w:rPr>
              <w:t xml:space="preserve">Total number of estimated days for the evaluation: </w:t>
            </w:r>
            <w:r>
              <w:rPr>
                <w:rFonts w:cstheme="minorHAnsi"/>
              </w:rPr>
              <w:t xml:space="preserve">33 days </w:t>
            </w:r>
            <w:r w:rsidR="00551B95">
              <w:rPr>
                <w:rFonts w:cstheme="minorHAnsi"/>
              </w:rPr>
              <w:t xml:space="preserve">for </w:t>
            </w:r>
            <w:r>
              <w:rPr>
                <w:rFonts w:cstheme="minorHAnsi"/>
              </w:rPr>
              <w:t>international consultant; 39 days for national consultant]</w:t>
            </w:r>
          </w:p>
        </w:tc>
      </w:tr>
    </w:tbl>
    <w:p w14:paraId="254A1881" w14:textId="5F388692" w:rsidR="002D65C8" w:rsidRPr="002D65C8" w:rsidRDefault="002D65C8" w:rsidP="002D65C8">
      <w:pPr>
        <w:spacing w:line="276" w:lineRule="auto"/>
        <w:jc w:val="both"/>
        <w:rPr>
          <w:rFonts w:eastAsia="Malgun Gothic Semilight" w:cstheme="minorHAnsi"/>
        </w:rPr>
      </w:pPr>
      <w:r w:rsidRPr="00646181">
        <w:rPr>
          <w:rFonts w:eastAsia="Calibri" w:cstheme="minorHAnsi"/>
          <w:i/>
        </w:rPr>
        <w:t xml:space="preserve">. </w:t>
      </w:r>
    </w:p>
    <w:p w14:paraId="12E669E4" w14:textId="168F74CB" w:rsidR="002145A1" w:rsidRPr="00646181" w:rsidRDefault="002D65C8" w:rsidP="002D65C8">
      <w:pPr>
        <w:spacing w:before="100" w:beforeAutospacing="1" w:after="100" w:afterAutospacing="1"/>
        <w:ind w:left="6" w:right="5"/>
        <w:jc w:val="both"/>
        <w:rPr>
          <w:rFonts w:eastAsia="Malgun Gothic Semilight" w:cstheme="minorHAnsi"/>
          <w:b/>
        </w:rPr>
      </w:pPr>
      <w:r w:rsidRPr="00CB15D2">
        <w:rPr>
          <w:rFonts w:eastAsia="Malgun Gothic Semilight" w:cstheme="minorHAnsi"/>
          <w:b/>
        </w:rPr>
        <w:t xml:space="preserve"> </w:t>
      </w:r>
      <w:r w:rsidR="00B01AAC" w:rsidRPr="00CB15D2">
        <w:rPr>
          <w:rFonts w:eastAsia="Malgun Gothic Semilight" w:cstheme="minorHAnsi"/>
          <w:b/>
        </w:rPr>
        <w:t>Required expertise and qualifications</w:t>
      </w:r>
    </w:p>
    <w:p w14:paraId="2C791391" w14:textId="0F76C727" w:rsidR="002145A1" w:rsidRPr="00646181" w:rsidRDefault="002145A1" w:rsidP="00646181">
      <w:pPr>
        <w:spacing w:line="276" w:lineRule="auto"/>
        <w:jc w:val="both"/>
        <w:rPr>
          <w:rFonts w:eastAsia="Malgun Gothic Semilight" w:cstheme="minorHAnsi"/>
        </w:rPr>
      </w:pPr>
      <w:r w:rsidRPr="00646181">
        <w:rPr>
          <w:rFonts w:eastAsia="Malgun Gothic Semilight" w:cstheme="minorHAnsi"/>
        </w:rPr>
        <w:t xml:space="preserve">The </w:t>
      </w:r>
      <w:r w:rsidR="00E478C7">
        <w:rPr>
          <w:rFonts w:eastAsia="Malgun Gothic Semilight" w:cstheme="minorHAnsi"/>
        </w:rPr>
        <w:t>e</w:t>
      </w:r>
      <w:r w:rsidRPr="00646181">
        <w:rPr>
          <w:rFonts w:eastAsia="Malgun Gothic Semilight" w:cstheme="minorHAnsi"/>
        </w:rPr>
        <w:t xml:space="preserve">valuation requires two </w:t>
      </w:r>
      <w:r w:rsidR="00E478C7">
        <w:rPr>
          <w:rFonts w:eastAsia="Malgun Gothic Semilight" w:cstheme="minorHAnsi"/>
        </w:rPr>
        <w:t>e</w:t>
      </w:r>
      <w:r w:rsidRPr="00646181">
        <w:rPr>
          <w:rFonts w:eastAsia="Malgun Gothic Semilight" w:cstheme="minorHAnsi"/>
        </w:rPr>
        <w:t>valuators</w:t>
      </w:r>
      <w:r w:rsidR="002D65C8">
        <w:rPr>
          <w:rFonts w:eastAsia="Malgun Gothic Semilight" w:cstheme="minorHAnsi"/>
        </w:rPr>
        <w:t>:</w:t>
      </w:r>
      <w:r w:rsidRPr="00646181">
        <w:rPr>
          <w:rFonts w:eastAsia="Malgun Gothic Semilight" w:cstheme="minorHAnsi"/>
        </w:rPr>
        <w:t xml:space="preserve"> </w:t>
      </w:r>
      <w:r w:rsidR="00CB15D2">
        <w:rPr>
          <w:rFonts w:eastAsia="Malgun Gothic Semilight" w:cstheme="minorHAnsi"/>
        </w:rPr>
        <w:t>an i</w:t>
      </w:r>
      <w:r w:rsidRPr="00646181">
        <w:rPr>
          <w:rFonts w:eastAsia="Malgun Gothic Semilight" w:cstheme="minorHAnsi"/>
        </w:rPr>
        <w:t>nternational</w:t>
      </w:r>
      <w:r w:rsidR="00CB15D2">
        <w:rPr>
          <w:rFonts w:eastAsia="Malgun Gothic Semilight" w:cstheme="minorHAnsi"/>
        </w:rPr>
        <w:t xml:space="preserve"> evaluator who will be the principal evaluator or team leader</w:t>
      </w:r>
      <w:r w:rsidRPr="00646181">
        <w:rPr>
          <w:rFonts w:eastAsia="Malgun Gothic Semilight" w:cstheme="minorHAnsi"/>
        </w:rPr>
        <w:t xml:space="preserve"> and </w:t>
      </w:r>
      <w:r w:rsidR="00CB15D2">
        <w:rPr>
          <w:rFonts w:eastAsia="Malgun Gothic Semilight" w:cstheme="minorHAnsi"/>
        </w:rPr>
        <w:t>a l</w:t>
      </w:r>
      <w:r w:rsidRPr="00646181">
        <w:rPr>
          <w:rFonts w:eastAsia="Malgun Gothic Semilight" w:cstheme="minorHAnsi"/>
        </w:rPr>
        <w:t xml:space="preserve">ocal </w:t>
      </w:r>
      <w:r w:rsidR="00CB15D2">
        <w:rPr>
          <w:rFonts w:eastAsia="Malgun Gothic Semilight" w:cstheme="minorHAnsi"/>
        </w:rPr>
        <w:t>e</w:t>
      </w:r>
      <w:r w:rsidRPr="00646181">
        <w:rPr>
          <w:rFonts w:eastAsia="Malgun Gothic Semilight" w:cstheme="minorHAnsi"/>
        </w:rPr>
        <w:t>valuator</w:t>
      </w:r>
      <w:r w:rsidR="00CB15D2">
        <w:rPr>
          <w:rFonts w:eastAsia="Malgun Gothic Semilight" w:cstheme="minorHAnsi"/>
        </w:rPr>
        <w:t>.</w:t>
      </w:r>
      <w:r w:rsidRPr="00646181">
        <w:rPr>
          <w:rFonts w:eastAsia="Malgun Gothic Semilight" w:cstheme="minorHAnsi"/>
        </w:rPr>
        <w:t xml:space="preserve"> </w:t>
      </w:r>
      <w:r w:rsidR="00CB15D2">
        <w:rPr>
          <w:rFonts w:eastAsia="Malgun Gothic Semilight" w:cstheme="minorHAnsi"/>
        </w:rPr>
        <w:t xml:space="preserve"> The</w:t>
      </w:r>
      <w:r w:rsidRPr="00646181">
        <w:rPr>
          <w:rFonts w:eastAsia="Malgun Gothic Semilight" w:cstheme="minorHAnsi"/>
        </w:rPr>
        <w:t xml:space="preserve"> </w:t>
      </w:r>
      <w:r w:rsidR="00CB15D2">
        <w:rPr>
          <w:rFonts w:eastAsia="Malgun Gothic Semilight" w:cstheme="minorHAnsi"/>
        </w:rPr>
        <w:t>e</w:t>
      </w:r>
      <w:r w:rsidRPr="00646181">
        <w:rPr>
          <w:rFonts w:eastAsia="Malgun Gothic Semilight" w:cstheme="minorHAnsi"/>
        </w:rPr>
        <w:t>valuators should have the following expertise and qualifications</w:t>
      </w:r>
      <w:r w:rsidR="00CB15D2">
        <w:rPr>
          <w:rFonts w:eastAsia="Malgun Gothic Semilight" w:cstheme="minorHAnsi"/>
        </w:rPr>
        <w:t>.</w:t>
      </w:r>
    </w:p>
    <w:p w14:paraId="0F2A7D65" w14:textId="62691F5E" w:rsidR="002145A1" w:rsidRPr="00646181" w:rsidRDefault="00CB15D2" w:rsidP="00646181">
      <w:pPr>
        <w:spacing w:line="276" w:lineRule="auto"/>
        <w:jc w:val="both"/>
        <w:rPr>
          <w:rFonts w:eastAsia="Malgun Gothic Semilight" w:cstheme="minorHAnsi"/>
          <w:b/>
          <w:bCs/>
        </w:rPr>
      </w:pPr>
      <w:r>
        <w:rPr>
          <w:rFonts w:eastAsia="Malgun Gothic Semilight" w:cstheme="minorHAnsi"/>
          <w:b/>
          <w:bCs/>
        </w:rPr>
        <w:t xml:space="preserve">7.1 </w:t>
      </w:r>
      <w:r w:rsidR="002145A1" w:rsidRPr="00646181">
        <w:rPr>
          <w:rFonts w:eastAsia="Malgun Gothic Semilight" w:cstheme="minorHAnsi"/>
          <w:b/>
          <w:bCs/>
        </w:rPr>
        <w:t>International Evaluator</w:t>
      </w:r>
    </w:p>
    <w:p w14:paraId="0A3B0195" w14:textId="77777777" w:rsidR="002D65C8" w:rsidRPr="00646181" w:rsidRDefault="002D65C8" w:rsidP="002D65C8">
      <w:pPr>
        <w:pStyle w:val="ListParagraph"/>
        <w:numPr>
          <w:ilvl w:val="0"/>
          <w:numId w:val="3"/>
        </w:numPr>
        <w:spacing w:line="276" w:lineRule="auto"/>
        <w:jc w:val="both"/>
        <w:rPr>
          <w:rFonts w:cstheme="minorHAnsi"/>
        </w:rPr>
      </w:pPr>
      <w:bookmarkStart w:id="2" w:name="_Hlk7504490"/>
      <w:r w:rsidRPr="00646181">
        <w:rPr>
          <w:rFonts w:cstheme="minorHAnsi"/>
        </w:rPr>
        <w:t xml:space="preserve">The consultant must be a holder of a minimum of a </w:t>
      </w:r>
      <w:proofErr w:type="spellStart"/>
      <w:proofErr w:type="gramStart"/>
      <w:r w:rsidRPr="00646181">
        <w:rPr>
          <w:rFonts w:cstheme="minorHAnsi"/>
        </w:rPr>
        <w:t>Masters</w:t>
      </w:r>
      <w:proofErr w:type="spellEnd"/>
      <w:r w:rsidRPr="00646181">
        <w:rPr>
          <w:rFonts w:cstheme="minorHAnsi"/>
        </w:rPr>
        <w:t xml:space="preserve"> Degree in Social Science</w:t>
      </w:r>
      <w:proofErr w:type="gramEnd"/>
      <w:r w:rsidRPr="00646181">
        <w:rPr>
          <w:rFonts w:cstheme="minorHAnsi"/>
        </w:rPr>
        <w:t>, management sciences or related field</w:t>
      </w:r>
      <w:bookmarkEnd w:id="2"/>
      <w:r w:rsidRPr="00646181">
        <w:rPr>
          <w:rFonts w:cstheme="minorHAnsi"/>
        </w:rPr>
        <w:t>.</w:t>
      </w:r>
    </w:p>
    <w:p w14:paraId="14B85C4A" w14:textId="77777777" w:rsidR="002D65C8" w:rsidRPr="00646181" w:rsidRDefault="002D65C8" w:rsidP="002D65C8">
      <w:pPr>
        <w:pStyle w:val="ListParagraph"/>
        <w:numPr>
          <w:ilvl w:val="0"/>
          <w:numId w:val="3"/>
        </w:numPr>
        <w:spacing w:after="0" w:line="276" w:lineRule="auto"/>
        <w:jc w:val="both"/>
        <w:rPr>
          <w:rFonts w:cstheme="minorHAnsi"/>
        </w:rPr>
      </w:pPr>
      <w:r w:rsidRPr="00646181">
        <w:rPr>
          <w:rFonts w:cstheme="minorHAnsi"/>
        </w:rPr>
        <w:t xml:space="preserve">Extensive expertise, knowledge and a minimum of  </w:t>
      </w:r>
      <w:r>
        <w:rPr>
          <w:rFonts w:cstheme="minorHAnsi"/>
        </w:rPr>
        <w:t xml:space="preserve">7 </w:t>
      </w:r>
      <w:r w:rsidRPr="00646181">
        <w:rPr>
          <w:rFonts w:cstheme="minorHAnsi"/>
        </w:rPr>
        <w:t xml:space="preserve">years’ experience in institutional development </w:t>
      </w:r>
      <w:r>
        <w:rPr>
          <w:rFonts w:cstheme="minorHAnsi"/>
        </w:rPr>
        <w:t xml:space="preserve">and </w:t>
      </w:r>
      <w:r w:rsidRPr="00646181">
        <w:rPr>
          <w:rFonts w:cstheme="minorHAnsi"/>
        </w:rPr>
        <w:t xml:space="preserve">programming in </w:t>
      </w:r>
      <w:r>
        <w:rPr>
          <w:rFonts w:cstheme="minorHAnsi"/>
        </w:rPr>
        <w:t>civil registration</w:t>
      </w:r>
      <w:r w:rsidRPr="00646181">
        <w:rPr>
          <w:rFonts w:cstheme="minorHAnsi"/>
        </w:rPr>
        <w:t xml:space="preserve"> or related fields.</w:t>
      </w:r>
    </w:p>
    <w:p w14:paraId="7FB94E55" w14:textId="77777777" w:rsidR="002D65C8" w:rsidRPr="00646181" w:rsidRDefault="002D65C8" w:rsidP="002D65C8">
      <w:pPr>
        <w:numPr>
          <w:ilvl w:val="0"/>
          <w:numId w:val="3"/>
        </w:numPr>
        <w:tabs>
          <w:tab w:val="left" w:pos="284"/>
        </w:tabs>
        <w:spacing w:after="0" w:line="276" w:lineRule="auto"/>
        <w:contextualSpacing/>
        <w:jc w:val="both"/>
        <w:rPr>
          <w:rFonts w:eastAsia="Malgun Gothic Semilight" w:cstheme="minorHAnsi"/>
        </w:rPr>
      </w:pPr>
      <w:r w:rsidRPr="00646181">
        <w:rPr>
          <w:rFonts w:eastAsia="Malgun Gothic Semilight" w:cstheme="minorHAnsi"/>
        </w:rPr>
        <w:t>Profound evaluation experience</w:t>
      </w:r>
      <w:r>
        <w:rPr>
          <w:rFonts w:eastAsia="Malgun Gothic Semilight" w:cstheme="minorHAnsi"/>
        </w:rPr>
        <w:t xml:space="preserve"> with a </w:t>
      </w:r>
      <w:r w:rsidRPr="00646181">
        <w:rPr>
          <w:rFonts w:eastAsia="Malgun Gothic Semilight" w:cstheme="minorHAnsi"/>
        </w:rPr>
        <w:t xml:space="preserve">minimum of </w:t>
      </w:r>
      <w:r>
        <w:rPr>
          <w:rFonts w:eastAsia="Malgun Gothic Semilight" w:cstheme="minorHAnsi"/>
        </w:rPr>
        <w:t>3</w:t>
      </w:r>
      <w:r w:rsidRPr="00646181">
        <w:rPr>
          <w:rFonts w:eastAsia="Malgun Gothic Semilight" w:cstheme="minorHAnsi"/>
        </w:rPr>
        <w:t xml:space="preserve"> evaluation assignments carried out in a leading position.  </w:t>
      </w:r>
    </w:p>
    <w:p w14:paraId="02FF0FB7" w14:textId="77777777" w:rsidR="002D65C8" w:rsidRPr="00646181" w:rsidRDefault="002D65C8" w:rsidP="002D65C8">
      <w:pPr>
        <w:numPr>
          <w:ilvl w:val="0"/>
          <w:numId w:val="3"/>
        </w:numPr>
        <w:tabs>
          <w:tab w:val="left" w:pos="284"/>
        </w:tabs>
        <w:spacing w:after="0" w:line="276" w:lineRule="auto"/>
        <w:contextualSpacing/>
        <w:jc w:val="both"/>
        <w:rPr>
          <w:rFonts w:eastAsia="Malgun Gothic Semilight" w:cstheme="minorHAnsi"/>
        </w:rPr>
      </w:pPr>
      <w:r>
        <w:rPr>
          <w:rFonts w:eastAsia="Malgun Gothic Semilight" w:cstheme="minorHAnsi"/>
        </w:rPr>
        <w:t>E</w:t>
      </w:r>
      <w:r w:rsidRPr="00646181">
        <w:rPr>
          <w:rFonts w:eastAsia="Malgun Gothic Semilight" w:cstheme="minorHAnsi"/>
        </w:rPr>
        <w:t xml:space="preserve">xperience in development programming in </w:t>
      </w:r>
      <w:r>
        <w:rPr>
          <w:rFonts w:eastAsia="Malgun Gothic Semilight" w:cstheme="minorHAnsi"/>
        </w:rPr>
        <w:t>sub-Saharan African countries</w:t>
      </w:r>
      <w:r w:rsidRPr="00646181">
        <w:rPr>
          <w:rFonts w:eastAsia="Malgun Gothic Semilight" w:cstheme="minorHAnsi"/>
        </w:rPr>
        <w:t>.</w:t>
      </w:r>
    </w:p>
    <w:p w14:paraId="0E0A8446" w14:textId="77777777" w:rsidR="002D65C8" w:rsidRPr="00A532EA" w:rsidRDefault="002D65C8" w:rsidP="002D65C8">
      <w:pPr>
        <w:numPr>
          <w:ilvl w:val="0"/>
          <w:numId w:val="3"/>
        </w:numPr>
        <w:tabs>
          <w:tab w:val="left" w:pos="284"/>
        </w:tabs>
        <w:spacing w:after="0" w:line="276" w:lineRule="auto"/>
        <w:contextualSpacing/>
        <w:jc w:val="both"/>
        <w:rPr>
          <w:rFonts w:eastAsia="Malgun Gothic Semilight" w:cstheme="minorHAnsi"/>
        </w:rPr>
      </w:pPr>
      <w:r w:rsidRPr="00646181">
        <w:rPr>
          <w:rFonts w:eastAsia="Malgun Gothic Semilight" w:cstheme="minorHAnsi"/>
        </w:rPr>
        <w:t xml:space="preserve">Experience in gender mainstreaming.  </w:t>
      </w:r>
    </w:p>
    <w:p w14:paraId="1B1644C0" w14:textId="2D434F03" w:rsidR="00CB15D2" w:rsidRDefault="00CB15D2" w:rsidP="00646181">
      <w:pPr>
        <w:spacing w:line="276" w:lineRule="auto"/>
        <w:jc w:val="both"/>
        <w:rPr>
          <w:rFonts w:eastAsia="Malgun Gothic Semilight" w:cstheme="minorHAnsi"/>
          <w:b/>
          <w:bCs/>
        </w:rPr>
      </w:pPr>
    </w:p>
    <w:p w14:paraId="7357A00E" w14:textId="36093A81" w:rsidR="002145A1" w:rsidRPr="00646181" w:rsidRDefault="00CB15D2" w:rsidP="00646181">
      <w:pPr>
        <w:spacing w:line="276" w:lineRule="auto"/>
        <w:jc w:val="both"/>
        <w:rPr>
          <w:rFonts w:eastAsia="Malgun Gothic Semilight" w:cstheme="minorHAnsi"/>
          <w:b/>
          <w:bCs/>
        </w:rPr>
      </w:pPr>
      <w:r>
        <w:rPr>
          <w:rFonts w:eastAsia="Malgun Gothic Semilight" w:cstheme="minorHAnsi"/>
          <w:b/>
          <w:bCs/>
        </w:rPr>
        <w:t xml:space="preserve">7.2 </w:t>
      </w:r>
      <w:r w:rsidR="002145A1" w:rsidRPr="00646181">
        <w:rPr>
          <w:rFonts w:eastAsia="Malgun Gothic Semilight" w:cstheme="minorHAnsi"/>
          <w:b/>
          <w:bCs/>
        </w:rPr>
        <w:t>Local Evaluator</w:t>
      </w:r>
    </w:p>
    <w:p w14:paraId="03A435D8" w14:textId="77777777" w:rsidR="002145A1" w:rsidRPr="00646181" w:rsidRDefault="002145A1" w:rsidP="00646181">
      <w:pPr>
        <w:numPr>
          <w:ilvl w:val="0"/>
          <w:numId w:val="9"/>
        </w:numPr>
        <w:spacing w:after="0" w:line="276" w:lineRule="auto"/>
        <w:jc w:val="both"/>
        <w:rPr>
          <w:rFonts w:eastAsia="Malgun Gothic Semilight" w:cstheme="minorHAnsi"/>
        </w:rPr>
      </w:pPr>
      <w:r w:rsidRPr="00646181">
        <w:rPr>
          <w:rFonts w:cstheme="minorHAnsi"/>
        </w:rPr>
        <w:t>The consultant must be a holder of á minimum of a Masters’ Degree in Social Science, Law, Conflict management or related field.</w:t>
      </w:r>
    </w:p>
    <w:p w14:paraId="4FA302E0" w14:textId="0C17B140" w:rsidR="002145A1" w:rsidRPr="00CB15D2" w:rsidRDefault="002145A1" w:rsidP="00CB15D2">
      <w:pPr>
        <w:pStyle w:val="ListParagraph"/>
        <w:numPr>
          <w:ilvl w:val="0"/>
          <w:numId w:val="3"/>
        </w:numPr>
        <w:spacing w:after="0" w:line="240" w:lineRule="auto"/>
        <w:jc w:val="both"/>
        <w:rPr>
          <w:rFonts w:cstheme="minorHAnsi"/>
        </w:rPr>
      </w:pPr>
      <w:r w:rsidRPr="00646181">
        <w:rPr>
          <w:rFonts w:eastAsia="Malgun Gothic Semilight" w:cstheme="minorHAnsi"/>
        </w:rPr>
        <w:t xml:space="preserve">Minimum of 7 years of experience in </w:t>
      </w:r>
      <w:r w:rsidRPr="00646181">
        <w:rPr>
          <w:rFonts w:cstheme="minorHAnsi"/>
        </w:rPr>
        <w:t xml:space="preserve">experience in institutional development and programming in </w:t>
      </w:r>
      <w:r w:rsidR="00966925">
        <w:rPr>
          <w:rFonts w:cstheme="minorHAnsi"/>
        </w:rPr>
        <w:t>any of the following</w:t>
      </w:r>
      <w:r w:rsidRPr="00646181">
        <w:rPr>
          <w:rFonts w:cstheme="minorHAnsi"/>
        </w:rPr>
        <w:t xml:space="preserve"> fields</w:t>
      </w:r>
      <w:r w:rsidR="00966925">
        <w:rPr>
          <w:rFonts w:cstheme="minorHAnsi"/>
        </w:rPr>
        <w:t>:</w:t>
      </w:r>
      <w:r w:rsidRPr="00646181">
        <w:rPr>
          <w:rFonts w:cstheme="minorHAnsi"/>
        </w:rPr>
        <w:t xml:space="preserve"> </w:t>
      </w:r>
      <w:r w:rsidR="00CB15D2">
        <w:rPr>
          <w:rFonts w:cstheme="minorHAnsi"/>
        </w:rPr>
        <w:t xml:space="preserve">democratic </w:t>
      </w:r>
      <w:r w:rsidRPr="00646181">
        <w:rPr>
          <w:rFonts w:cstheme="minorHAnsi"/>
        </w:rPr>
        <w:t>governance,</w:t>
      </w:r>
      <w:r w:rsidR="00966925">
        <w:rPr>
          <w:rFonts w:cstheme="minorHAnsi"/>
        </w:rPr>
        <w:t xml:space="preserve"> human right</w:t>
      </w:r>
      <w:r w:rsidRPr="00646181">
        <w:rPr>
          <w:rFonts w:cstheme="minorHAnsi"/>
        </w:rPr>
        <w:t>s, civic engagement, development management or related fields.</w:t>
      </w:r>
    </w:p>
    <w:p w14:paraId="3BB22A9C" w14:textId="77777777" w:rsidR="002145A1" w:rsidRPr="00646181" w:rsidRDefault="002145A1" w:rsidP="00CB15D2">
      <w:pPr>
        <w:numPr>
          <w:ilvl w:val="0"/>
          <w:numId w:val="9"/>
        </w:numPr>
        <w:spacing w:after="0" w:line="240" w:lineRule="auto"/>
        <w:jc w:val="both"/>
        <w:rPr>
          <w:rFonts w:eastAsia="Malgun Gothic Semilight" w:cstheme="minorHAnsi"/>
        </w:rPr>
      </w:pPr>
      <w:r w:rsidRPr="00646181">
        <w:rPr>
          <w:rFonts w:eastAsia="Malgun Gothic Semilight" w:cstheme="minorHAnsi"/>
        </w:rPr>
        <w:t>Extensive experience in project evaluation.</w:t>
      </w:r>
    </w:p>
    <w:p w14:paraId="3D197757" w14:textId="77777777" w:rsidR="002145A1" w:rsidRPr="00646181" w:rsidRDefault="002145A1" w:rsidP="00CB15D2">
      <w:pPr>
        <w:numPr>
          <w:ilvl w:val="0"/>
          <w:numId w:val="9"/>
        </w:numPr>
        <w:spacing w:after="0" w:line="240" w:lineRule="auto"/>
        <w:jc w:val="both"/>
        <w:rPr>
          <w:rFonts w:eastAsia="Malgun Gothic Semilight" w:cstheme="minorHAnsi"/>
        </w:rPr>
      </w:pPr>
      <w:r w:rsidRPr="00646181">
        <w:rPr>
          <w:rFonts w:eastAsia="Malgun Gothic Semilight" w:cstheme="minorHAnsi"/>
        </w:rPr>
        <w:t xml:space="preserve">Experience in gender mainstreaming.  </w:t>
      </w:r>
    </w:p>
    <w:p w14:paraId="15042830" w14:textId="77777777" w:rsidR="002145A1" w:rsidRPr="00646181" w:rsidRDefault="002145A1" w:rsidP="00646181">
      <w:pPr>
        <w:numPr>
          <w:ilvl w:val="0"/>
          <w:numId w:val="9"/>
        </w:numPr>
        <w:spacing w:after="0" w:line="276" w:lineRule="auto"/>
        <w:jc w:val="both"/>
        <w:rPr>
          <w:rFonts w:eastAsia="Malgun Gothic Semilight" w:cstheme="minorHAnsi"/>
        </w:rPr>
      </w:pPr>
      <w:r w:rsidRPr="00646181">
        <w:rPr>
          <w:rFonts w:eastAsia="Malgun Gothic Semilight" w:cstheme="minorHAnsi"/>
        </w:rPr>
        <w:t>Excellent report writing and communication skills.</w:t>
      </w:r>
    </w:p>
    <w:p w14:paraId="3EB9A8E4" w14:textId="77777777" w:rsidR="00CD0592" w:rsidRDefault="00CD0592" w:rsidP="00CD0592">
      <w:pPr>
        <w:spacing w:line="276" w:lineRule="auto"/>
        <w:jc w:val="both"/>
        <w:rPr>
          <w:rFonts w:eastAsia="Malgun Gothic Semilight" w:cstheme="minorHAnsi"/>
        </w:rPr>
      </w:pPr>
    </w:p>
    <w:p w14:paraId="515A642B" w14:textId="54D997DA" w:rsidR="002145A1" w:rsidRPr="00CD0592" w:rsidRDefault="002145A1" w:rsidP="00CD0592">
      <w:pPr>
        <w:pStyle w:val="ListParagraph"/>
        <w:numPr>
          <w:ilvl w:val="1"/>
          <w:numId w:val="22"/>
        </w:numPr>
        <w:spacing w:line="276" w:lineRule="auto"/>
        <w:jc w:val="both"/>
        <w:rPr>
          <w:rFonts w:cstheme="minorHAnsi"/>
          <w:b/>
        </w:rPr>
      </w:pPr>
      <w:r w:rsidRPr="00CD0592">
        <w:rPr>
          <w:rFonts w:cstheme="minorHAnsi"/>
          <w:b/>
        </w:rPr>
        <w:t xml:space="preserve"> Evaluator’s competencies:</w:t>
      </w:r>
    </w:p>
    <w:p w14:paraId="13C19E30" w14:textId="77777777" w:rsidR="002145A1" w:rsidRPr="00646181" w:rsidRDefault="002145A1" w:rsidP="00646181">
      <w:pPr>
        <w:pStyle w:val="ListParagraph"/>
        <w:numPr>
          <w:ilvl w:val="0"/>
          <w:numId w:val="11"/>
        </w:numPr>
        <w:spacing w:after="0" w:line="276" w:lineRule="auto"/>
        <w:jc w:val="both"/>
        <w:rPr>
          <w:rFonts w:cstheme="minorHAnsi"/>
        </w:rPr>
      </w:pPr>
      <w:r w:rsidRPr="00646181">
        <w:rPr>
          <w:rFonts w:cstheme="minorHAnsi"/>
        </w:rPr>
        <w:t xml:space="preserve">Organizational Development and Management </w:t>
      </w:r>
    </w:p>
    <w:p w14:paraId="05DE65BE" w14:textId="77777777" w:rsidR="002145A1" w:rsidRPr="00646181" w:rsidRDefault="002145A1" w:rsidP="00646181">
      <w:pPr>
        <w:pStyle w:val="ListParagraph"/>
        <w:numPr>
          <w:ilvl w:val="0"/>
          <w:numId w:val="11"/>
        </w:numPr>
        <w:spacing w:after="0" w:line="276" w:lineRule="auto"/>
        <w:jc w:val="both"/>
        <w:rPr>
          <w:rFonts w:cstheme="minorHAnsi"/>
        </w:rPr>
      </w:pPr>
      <w:r w:rsidRPr="00646181">
        <w:rPr>
          <w:rFonts w:cstheme="minorHAnsi"/>
        </w:rPr>
        <w:t>Strategic thinking</w:t>
      </w:r>
    </w:p>
    <w:p w14:paraId="3FF1D662" w14:textId="77777777" w:rsidR="002145A1" w:rsidRPr="00646181" w:rsidRDefault="002145A1" w:rsidP="00646181">
      <w:pPr>
        <w:pStyle w:val="ListParagraph"/>
        <w:numPr>
          <w:ilvl w:val="0"/>
          <w:numId w:val="11"/>
        </w:numPr>
        <w:spacing w:after="0" w:line="276" w:lineRule="auto"/>
        <w:jc w:val="both"/>
        <w:rPr>
          <w:rFonts w:cstheme="minorHAnsi"/>
        </w:rPr>
      </w:pPr>
      <w:proofErr w:type="gramStart"/>
      <w:r w:rsidRPr="00646181">
        <w:rPr>
          <w:rFonts w:cstheme="minorHAnsi"/>
        </w:rPr>
        <w:t>Team work</w:t>
      </w:r>
      <w:proofErr w:type="gramEnd"/>
      <w:r w:rsidRPr="00646181">
        <w:rPr>
          <w:rFonts w:cstheme="minorHAnsi"/>
        </w:rPr>
        <w:t xml:space="preserve"> and leadership skills</w:t>
      </w:r>
    </w:p>
    <w:p w14:paraId="3BBA3575" w14:textId="77777777" w:rsidR="002145A1" w:rsidRPr="00646181" w:rsidRDefault="002145A1" w:rsidP="00646181">
      <w:pPr>
        <w:pStyle w:val="ListParagraph"/>
        <w:numPr>
          <w:ilvl w:val="0"/>
          <w:numId w:val="11"/>
        </w:numPr>
        <w:spacing w:after="0" w:line="276" w:lineRule="auto"/>
        <w:jc w:val="both"/>
        <w:rPr>
          <w:rFonts w:cstheme="minorHAnsi"/>
        </w:rPr>
      </w:pPr>
      <w:r w:rsidRPr="00646181">
        <w:rPr>
          <w:rFonts w:cstheme="minorHAnsi"/>
        </w:rPr>
        <w:t>Strong analytical, reporting and communication skills</w:t>
      </w:r>
    </w:p>
    <w:p w14:paraId="71A1AAC2" w14:textId="77777777" w:rsidR="002145A1" w:rsidRPr="00646181" w:rsidRDefault="002145A1" w:rsidP="00646181">
      <w:pPr>
        <w:pStyle w:val="ListParagraph"/>
        <w:ind w:left="0"/>
        <w:jc w:val="both"/>
        <w:rPr>
          <w:rFonts w:cstheme="minorHAnsi"/>
        </w:rPr>
      </w:pPr>
    </w:p>
    <w:p w14:paraId="6220CBD6" w14:textId="676F5489" w:rsidR="002145A1" w:rsidRPr="00CD0592" w:rsidRDefault="00834D06" w:rsidP="00CD0592">
      <w:pPr>
        <w:pStyle w:val="ListParagraph"/>
        <w:numPr>
          <w:ilvl w:val="0"/>
          <w:numId w:val="23"/>
        </w:numPr>
        <w:spacing w:after="0" w:line="276" w:lineRule="auto"/>
        <w:jc w:val="both"/>
        <w:rPr>
          <w:rFonts w:cstheme="minorHAnsi"/>
          <w:b/>
        </w:rPr>
      </w:pPr>
      <w:r w:rsidRPr="00CD0592">
        <w:rPr>
          <w:rFonts w:cstheme="minorHAnsi"/>
          <w:b/>
        </w:rPr>
        <w:t>Time and Duration:</w:t>
      </w:r>
    </w:p>
    <w:p w14:paraId="1F38B838" w14:textId="77777777" w:rsidR="002145A1" w:rsidRPr="00646181" w:rsidRDefault="002145A1" w:rsidP="00646181">
      <w:pPr>
        <w:spacing w:line="276" w:lineRule="auto"/>
        <w:ind w:left="288"/>
        <w:jc w:val="both"/>
        <w:rPr>
          <w:rFonts w:cstheme="minorHAnsi"/>
        </w:rPr>
      </w:pPr>
    </w:p>
    <w:p w14:paraId="5E001043" w14:textId="0B4B21ED" w:rsidR="002145A1" w:rsidRPr="00646181" w:rsidRDefault="002145A1" w:rsidP="00646181">
      <w:pPr>
        <w:spacing w:line="276" w:lineRule="auto"/>
        <w:jc w:val="both"/>
        <w:rPr>
          <w:rFonts w:cstheme="minorHAnsi"/>
        </w:rPr>
      </w:pPr>
      <w:r w:rsidRPr="00646181">
        <w:rPr>
          <w:rFonts w:cstheme="minorHAnsi"/>
        </w:rPr>
        <w:t xml:space="preserve">The evaluators will be hired for a maximum total of </w:t>
      </w:r>
      <w:r w:rsidR="005D6B36">
        <w:rPr>
          <w:rFonts w:cstheme="minorHAnsi"/>
        </w:rPr>
        <w:t>73</w:t>
      </w:r>
      <w:r w:rsidRPr="00646181">
        <w:rPr>
          <w:rFonts w:cstheme="minorHAnsi"/>
        </w:rPr>
        <w:t xml:space="preserve"> </w:t>
      </w:r>
      <w:proofErr w:type="gramStart"/>
      <w:r w:rsidRPr="00646181">
        <w:rPr>
          <w:rFonts w:cstheme="minorHAnsi"/>
        </w:rPr>
        <w:t>work days</w:t>
      </w:r>
      <w:proofErr w:type="gramEnd"/>
      <w:r w:rsidR="005D6B36">
        <w:rPr>
          <w:rFonts w:cstheme="minorHAnsi"/>
        </w:rPr>
        <w:t xml:space="preserve"> [33 days for international consultants and </w:t>
      </w:r>
      <w:r w:rsidR="00B75D20">
        <w:rPr>
          <w:rFonts w:cstheme="minorHAnsi"/>
        </w:rPr>
        <w:t>39</w:t>
      </w:r>
      <w:r w:rsidR="005D6B36">
        <w:rPr>
          <w:rFonts w:cstheme="minorHAnsi"/>
        </w:rPr>
        <w:t xml:space="preserve"> days national consultants]</w:t>
      </w:r>
      <w:r w:rsidRPr="00646181">
        <w:rPr>
          <w:rFonts w:cstheme="minorHAnsi"/>
        </w:rPr>
        <w:t xml:space="preserve">.  </w:t>
      </w:r>
    </w:p>
    <w:p w14:paraId="437CC4F7" w14:textId="1085F2ED" w:rsidR="002145A1" w:rsidRPr="00646181" w:rsidRDefault="00D31869" w:rsidP="00646181">
      <w:pPr>
        <w:spacing w:line="276" w:lineRule="auto"/>
        <w:jc w:val="both"/>
        <w:rPr>
          <w:rFonts w:cstheme="minorHAnsi"/>
          <w:b/>
        </w:rPr>
      </w:pPr>
      <w:r>
        <w:rPr>
          <w:rFonts w:cstheme="minorHAnsi"/>
        </w:rPr>
        <w:t xml:space="preserve">Estimated </w:t>
      </w:r>
      <w:r w:rsidR="002145A1" w:rsidRPr="00646181">
        <w:rPr>
          <w:rFonts w:cstheme="minorHAnsi"/>
        </w:rPr>
        <w:t xml:space="preserve">Contract Start Date: </w:t>
      </w:r>
      <w:r w:rsidR="00C72740" w:rsidRPr="00763202">
        <w:rPr>
          <w:rFonts w:cstheme="minorHAnsi"/>
        </w:rPr>
        <w:t xml:space="preserve">20 </w:t>
      </w:r>
      <w:proofErr w:type="gramStart"/>
      <w:r w:rsidR="00C72740" w:rsidRPr="00763202">
        <w:rPr>
          <w:rFonts w:cstheme="minorHAnsi"/>
        </w:rPr>
        <w:t>January</w:t>
      </w:r>
      <w:r w:rsidR="00834D06" w:rsidRPr="00763202">
        <w:rPr>
          <w:rFonts w:cstheme="minorHAnsi"/>
        </w:rPr>
        <w:t>,</w:t>
      </w:r>
      <w:proofErr w:type="gramEnd"/>
      <w:r w:rsidR="002145A1" w:rsidRPr="00763202">
        <w:rPr>
          <w:rFonts w:cstheme="minorHAnsi"/>
        </w:rPr>
        <w:t xml:space="preserve"> 202</w:t>
      </w:r>
      <w:r w:rsidR="00B75D20" w:rsidRPr="00763202">
        <w:rPr>
          <w:rFonts w:cstheme="minorHAnsi"/>
        </w:rPr>
        <w:t>1</w:t>
      </w:r>
      <w:r w:rsidR="002145A1" w:rsidRPr="00763202">
        <w:rPr>
          <w:rFonts w:cstheme="minorHAnsi"/>
          <w:b/>
        </w:rPr>
        <w:t>.</w:t>
      </w:r>
      <w:r w:rsidR="002145A1" w:rsidRPr="00646181">
        <w:rPr>
          <w:rFonts w:cstheme="minorHAnsi"/>
        </w:rPr>
        <w:t xml:space="preserve">    Contract End Date: </w:t>
      </w:r>
      <w:r w:rsidR="00C72740" w:rsidRPr="00763202">
        <w:rPr>
          <w:rFonts w:cstheme="minorHAnsi"/>
        </w:rPr>
        <w:t>1</w:t>
      </w:r>
      <w:r w:rsidRPr="00763202">
        <w:rPr>
          <w:rFonts w:cstheme="minorHAnsi"/>
        </w:rPr>
        <w:t>5</w:t>
      </w:r>
      <w:r w:rsidR="00C72740" w:rsidRPr="00763202">
        <w:rPr>
          <w:rFonts w:cstheme="minorHAnsi"/>
        </w:rPr>
        <w:t xml:space="preserve"> </w:t>
      </w:r>
      <w:proofErr w:type="gramStart"/>
      <w:r w:rsidR="00C72740" w:rsidRPr="00763202">
        <w:rPr>
          <w:rFonts w:cstheme="minorHAnsi"/>
        </w:rPr>
        <w:t>April</w:t>
      </w:r>
      <w:r w:rsidR="002145A1" w:rsidRPr="00763202">
        <w:rPr>
          <w:rFonts w:cstheme="minorHAnsi"/>
        </w:rPr>
        <w:t>,</w:t>
      </w:r>
      <w:proofErr w:type="gramEnd"/>
      <w:r w:rsidR="002145A1" w:rsidRPr="00763202">
        <w:rPr>
          <w:rFonts w:cstheme="minorHAnsi"/>
        </w:rPr>
        <w:t xml:space="preserve"> 202</w:t>
      </w:r>
      <w:r w:rsidR="00B75D20" w:rsidRPr="00763202">
        <w:rPr>
          <w:rFonts w:cstheme="minorHAnsi"/>
        </w:rPr>
        <w:t>1</w:t>
      </w:r>
      <w:r w:rsidR="002145A1" w:rsidRPr="00763202">
        <w:rPr>
          <w:rFonts w:cstheme="minorHAnsi"/>
        </w:rPr>
        <w:t>.</w:t>
      </w:r>
    </w:p>
    <w:p w14:paraId="249CFD6A" w14:textId="77777777" w:rsidR="002145A1" w:rsidRPr="00646181" w:rsidRDefault="002145A1" w:rsidP="00646181">
      <w:pPr>
        <w:pStyle w:val="ListParagraph"/>
        <w:jc w:val="both"/>
        <w:rPr>
          <w:rFonts w:cstheme="minorHAnsi"/>
        </w:rPr>
      </w:pPr>
    </w:p>
    <w:p w14:paraId="7DA50B0C" w14:textId="6E700769" w:rsidR="00CD0592" w:rsidRPr="00CD0592" w:rsidRDefault="007B28EA" w:rsidP="00CD0592">
      <w:pPr>
        <w:pStyle w:val="ListParagraph"/>
        <w:numPr>
          <w:ilvl w:val="0"/>
          <w:numId w:val="23"/>
        </w:numPr>
        <w:spacing w:after="0" w:line="276" w:lineRule="auto"/>
        <w:jc w:val="both"/>
        <w:rPr>
          <w:rFonts w:cstheme="minorHAnsi"/>
          <w:b/>
        </w:rPr>
      </w:pPr>
      <w:proofErr w:type="gramStart"/>
      <w:r w:rsidRPr="00CD0592">
        <w:rPr>
          <w:rFonts w:cstheme="minorHAnsi"/>
          <w:b/>
        </w:rPr>
        <w:t>Time table</w:t>
      </w:r>
      <w:proofErr w:type="gramEnd"/>
    </w:p>
    <w:p w14:paraId="3FA5D23B" w14:textId="77777777" w:rsidR="00CD0592" w:rsidRPr="00646181" w:rsidRDefault="00CD0592" w:rsidP="00CD0592">
      <w:pPr>
        <w:pStyle w:val="ListParagraph"/>
        <w:spacing w:after="0" w:line="276" w:lineRule="auto"/>
        <w:ind w:left="360"/>
        <w:jc w:val="both"/>
        <w:rPr>
          <w:rFonts w:cstheme="minorHAnsi"/>
          <w:b/>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5"/>
        <w:gridCol w:w="450"/>
        <w:gridCol w:w="450"/>
        <w:gridCol w:w="450"/>
        <w:gridCol w:w="450"/>
        <w:gridCol w:w="450"/>
        <w:gridCol w:w="450"/>
        <w:gridCol w:w="450"/>
        <w:gridCol w:w="540"/>
        <w:gridCol w:w="720"/>
      </w:tblGrid>
      <w:tr w:rsidR="00CD0592" w:rsidRPr="00646181" w14:paraId="646FB70E" w14:textId="77777777" w:rsidTr="005D6B36">
        <w:tc>
          <w:tcPr>
            <w:tcW w:w="5125" w:type="dxa"/>
            <w:vMerge w:val="restart"/>
            <w:shd w:val="clear" w:color="auto" w:fill="auto"/>
          </w:tcPr>
          <w:p w14:paraId="577EF979" w14:textId="77777777" w:rsidR="00CD0592" w:rsidRPr="00646181" w:rsidRDefault="00CD0592" w:rsidP="00780C67">
            <w:pPr>
              <w:spacing w:line="276" w:lineRule="auto"/>
              <w:jc w:val="both"/>
              <w:rPr>
                <w:rFonts w:eastAsia="Calibri" w:cstheme="minorHAnsi"/>
              </w:rPr>
            </w:pPr>
          </w:p>
          <w:p w14:paraId="3D358135" w14:textId="77777777" w:rsidR="00CD0592" w:rsidRPr="00646181" w:rsidRDefault="00CD0592" w:rsidP="00780C67">
            <w:pPr>
              <w:spacing w:line="276" w:lineRule="auto"/>
              <w:jc w:val="both"/>
              <w:rPr>
                <w:rFonts w:eastAsia="Calibri" w:cstheme="minorHAnsi"/>
                <w:b/>
              </w:rPr>
            </w:pPr>
            <w:r w:rsidRPr="00646181">
              <w:rPr>
                <w:rFonts w:eastAsia="Calibri" w:cstheme="minorHAnsi"/>
                <w:b/>
              </w:rPr>
              <w:t>Activity</w:t>
            </w:r>
          </w:p>
        </w:tc>
        <w:tc>
          <w:tcPr>
            <w:tcW w:w="450" w:type="dxa"/>
          </w:tcPr>
          <w:p w14:paraId="48AA9775" w14:textId="77777777" w:rsidR="00CD0592" w:rsidRPr="00646181" w:rsidRDefault="00CD0592" w:rsidP="00780C67">
            <w:pPr>
              <w:spacing w:line="276" w:lineRule="auto"/>
              <w:jc w:val="both"/>
              <w:rPr>
                <w:rFonts w:eastAsia="Calibri" w:cstheme="minorHAnsi"/>
                <w:b/>
              </w:rPr>
            </w:pPr>
          </w:p>
        </w:tc>
        <w:tc>
          <w:tcPr>
            <w:tcW w:w="3240" w:type="dxa"/>
            <w:gridSpan w:val="7"/>
            <w:shd w:val="clear" w:color="auto" w:fill="auto"/>
          </w:tcPr>
          <w:p w14:paraId="53814F1A" w14:textId="77777777" w:rsidR="00CD0592" w:rsidRPr="00646181" w:rsidRDefault="00CD0592" w:rsidP="00780C67">
            <w:pPr>
              <w:spacing w:line="276" w:lineRule="auto"/>
              <w:jc w:val="both"/>
              <w:rPr>
                <w:rFonts w:eastAsia="Calibri" w:cstheme="minorHAnsi"/>
                <w:b/>
              </w:rPr>
            </w:pPr>
            <w:r w:rsidRPr="00646181">
              <w:rPr>
                <w:rFonts w:eastAsia="Calibri" w:cstheme="minorHAnsi"/>
                <w:b/>
              </w:rPr>
              <w:t>Weeks</w:t>
            </w:r>
          </w:p>
        </w:tc>
        <w:tc>
          <w:tcPr>
            <w:tcW w:w="720" w:type="dxa"/>
          </w:tcPr>
          <w:p w14:paraId="22C46BFE" w14:textId="77777777" w:rsidR="00CD0592" w:rsidRPr="00646181" w:rsidRDefault="00CD0592" w:rsidP="00780C67">
            <w:pPr>
              <w:spacing w:line="276" w:lineRule="auto"/>
              <w:jc w:val="both"/>
              <w:rPr>
                <w:rFonts w:eastAsia="Calibri" w:cstheme="minorHAnsi"/>
                <w:b/>
              </w:rPr>
            </w:pPr>
          </w:p>
        </w:tc>
      </w:tr>
      <w:tr w:rsidR="00CD0592" w:rsidRPr="00646181" w14:paraId="4A926E15" w14:textId="77777777" w:rsidTr="005D6B36">
        <w:tc>
          <w:tcPr>
            <w:tcW w:w="5125" w:type="dxa"/>
            <w:vMerge/>
            <w:shd w:val="clear" w:color="auto" w:fill="auto"/>
          </w:tcPr>
          <w:p w14:paraId="2CCE6E60"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066D2DFF" w14:textId="77777777" w:rsidR="00CD0592" w:rsidRPr="00646181" w:rsidRDefault="00CD0592" w:rsidP="00780C67">
            <w:pPr>
              <w:spacing w:line="276" w:lineRule="auto"/>
              <w:jc w:val="both"/>
              <w:rPr>
                <w:rFonts w:eastAsia="Calibri" w:cstheme="minorHAnsi"/>
              </w:rPr>
            </w:pPr>
            <w:r w:rsidRPr="00646181">
              <w:rPr>
                <w:rFonts w:eastAsia="Calibri" w:cstheme="minorHAnsi"/>
              </w:rPr>
              <w:t>1</w:t>
            </w:r>
          </w:p>
        </w:tc>
        <w:tc>
          <w:tcPr>
            <w:tcW w:w="450" w:type="dxa"/>
            <w:shd w:val="clear" w:color="auto" w:fill="auto"/>
          </w:tcPr>
          <w:p w14:paraId="258A504D" w14:textId="77777777" w:rsidR="00CD0592" w:rsidRPr="00646181" w:rsidRDefault="00CD0592" w:rsidP="00780C67">
            <w:pPr>
              <w:spacing w:line="276" w:lineRule="auto"/>
              <w:jc w:val="both"/>
              <w:rPr>
                <w:rFonts w:eastAsia="Calibri" w:cstheme="minorHAnsi"/>
              </w:rPr>
            </w:pPr>
            <w:r w:rsidRPr="00646181">
              <w:rPr>
                <w:rFonts w:eastAsia="Calibri" w:cstheme="minorHAnsi"/>
              </w:rPr>
              <w:t>2</w:t>
            </w:r>
          </w:p>
        </w:tc>
        <w:tc>
          <w:tcPr>
            <w:tcW w:w="450" w:type="dxa"/>
            <w:shd w:val="clear" w:color="auto" w:fill="auto"/>
          </w:tcPr>
          <w:p w14:paraId="46376A72" w14:textId="77777777" w:rsidR="00CD0592" w:rsidRPr="00646181" w:rsidRDefault="00CD0592" w:rsidP="00780C67">
            <w:pPr>
              <w:spacing w:line="276" w:lineRule="auto"/>
              <w:jc w:val="both"/>
              <w:rPr>
                <w:rFonts w:eastAsia="Calibri" w:cstheme="minorHAnsi"/>
              </w:rPr>
            </w:pPr>
            <w:r w:rsidRPr="00646181">
              <w:rPr>
                <w:rFonts w:eastAsia="Calibri" w:cstheme="minorHAnsi"/>
              </w:rPr>
              <w:t>3</w:t>
            </w:r>
          </w:p>
        </w:tc>
        <w:tc>
          <w:tcPr>
            <w:tcW w:w="450" w:type="dxa"/>
            <w:shd w:val="clear" w:color="auto" w:fill="auto"/>
          </w:tcPr>
          <w:p w14:paraId="56FB7466" w14:textId="77777777" w:rsidR="00CD0592" w:rsidRPr="00646181" w:rsidRDefault="00CD0592" w:rsidP="00780C67">
            <w:pPr>
              <w:spacing w:line="276" w:lineRule="auto"/>
              <w:jc w:val="both"/>
              <w:rPr>
                <w:rFonts w:eastAsia="Calibri" w:cstheme="minorHAnsi"/>
              </w:rPr>
            </w:pPr>
            <w:r w:rsidRPr="00646181">
              <w:rPr>
                <w:rFonts w:eastAsia="Calibri" w:cstheme="minorHAnsi"/>
              </w:rPr>
              <w:t>4</w:t>
            </w:r>
          </w:p>
        </w:tc>
        <w:tc>
          <w:tcPr>
            <w:tcW w:w="450" w:type="dxa"/>
            <w:shd w:val="clear" w:color="auto" w:fill="auto"/>
          </w:tcPr>
          <w:p w14:paraId="07AD56DB" w14:textId="77777777" w:rsidR="00CD0592" w:rsidRPr="00646181" w:rsidRDefault="00CD0592" w:rsidP="00780C67">
            <w:pPr>
              <w:spacing w:line="276" w:lineRule="auto"/>
              <w:jc w:val="both"/>
              <w:rPr>
                <w:rFonts w:eastAsia="Calibri" w:cstheme="minorHAnsi"/>
              </w:rPr>
            </w:pPr>
            <w:r>
              <w:rPr>
                <w:rFonts w:eastAsia="Calibri" w:cstheme="minorHAnsi"/>
              </w:rPr>
              <w:t>5</w:t>
            </w:r>
          </w:p>
        </w:tc>
        <w:tc>
          <w:tcPr>
            <w:tcW w:w="450" w:type="dxa"/>
            <w:shd w:val="clear" w:color="auto" w:fill="auto"/>
          </w:tcPr>
          <w:p w14:paraId="1FE9D552" w14:textId="77777777" w:rsidR="00CD0592" w:rsidRPr="00646181" w:rsidRDefault="00CD0592" w:rsidP="00780C67">
            <w:pPr>
              <w:spacing w:line="276" w:lineRule="auto"/>
              <w:jc w:val="both"/>
              <w:rPr>
                <w:rFonts w:eastAsia="Calibri" w:cstheme="minorHAnsi"/>
              </w:rPr>
            </w:pPr>
            <w:r>
              <w:rPr>
                <w:rFonts w:eastAsia="Calibri" w:cstheme="minorHAnsi"/>
              </w:rPr>
              <w:t>6</w:t>
            </w:r>
          </w:p>
        </w:tc>
        <w:tc>
          <w:tcPr>
            <w:tcW w:w="450" w:type="dxa"/>
          </w:tcPr>
          <w:p w14:paraId="68A96262" w14:textId="77777777" w:rsidR="00CD0592" w:rsidRPr="00646181" w:rsidRDefault="00CD0592" w:rsidP="00780C67">
            <w:pPr>
              <w:spacing w:line="276" w:lineRule="auto"/>
              <w:jc w:val="both"/>
              <w:rPr>
                <w:rFonts w:eastAsia="Calibri" w:cstheme="minorHAnsi"/>
              </w:rPr>
            </w:pPr>
            <w:r>
              <w:rPr>
                <w:rFonts w:eastAsia="Calibri" w:cstheme="minorHAnsi"/>
              </w:rPr>
              <w:t>7</w:t>
            </w:r>
          </w:p>
        </w:tc>
        <w:tc>
          <w:tcPr>
            <w:tcW w:w="540" w:type="dxa"/>
            <w:shd w:val="clear" w:color="auto" w:fill="auto"/>
          </w:tcPr>
          <w:p w14:paraId="45304143" w14:textId="77777777" w:rsidR="00CD0592" w:rsidRPr="00646181" w:rsidRDefault="00CD0592" w:rsidP="00780C67">
            <w:pPr>
              <w:spacing w:line="276" w:lineRule="auto"/>
              <w:jc w:val="both"/>
              <w:rPr>
                <w:rFonts w:eastAsia="Calibri" w:cstheme="minorHAnsi"/>
              </w:rPr>
            </w:pPr>
            <w:r>
              <w:rPr>
                <w:rFonts w:eastAsia="Calibri" w:cstheme="minorHAnsi"/>
              </w:rPr>
              <w:t>8</w:t>
            </w:r>
          </w:p>
        </w:tc>
        <w:tc>
          <w:tcPr>
            <w:tcW w:w="720" w:type="dxa"/>
          </w:tcPr>
          <w:p w14:paraId="67448440" w14:textId="77777777" w:rsidR="00CD0592" w:rsidRPr="00646181" w:rsidRDefault="00CD0592" w:rsidP="00780C67">
            <w:pPr>
              <w:spacing w:line="276" w:lineRule="auto"/>
              <w:jc w:val="both"/>
              <w:rPr>
                <w:rFonts w:eastAsia="Calibri" w:cstheme="minorHAnsi"/>
              </w:rPr>
            </w:pPr>
            <w:r>
              <w:rPr>
                <w:rFonts w:eastAsia="Calibri" w:cstheme="minorHAnsi"/>
              </w:rPr>
              <w:t>9</w:t>
            </w:r>
          </w:p>
        </w:tc>
      </w:tr>
      <w:tr w:rsidR="00CD0592" w:rsidRPr="00646181" w14:paraId="155608C0" w14:textId="77777777" w:rsidTr="005D6B36">
        <w:tc>
          <w:tcPr>
            <w:tcW w:w="5125" w:type="dxa"/>
            <w:shd w:val="clear" w:color="auto" w:fill="auto"/>
          </w:tcPr>
          <w:p w14:paraId="6E95E581" w14:textId="77777777" w:rsidR="00CD0592" w:rsidRPr="00646181" w:rsidRDefault="00CD0592" w:rsidP="00780C67">
            <w:pPr>
              <w:spacing w:line="276" w:lineRule="auto"/>
              <w:jc w:val="both"/>
              <w:rPr>
                <w:rFonts w:eastAsia="Calibri" w:cstheme="minorHAnsi"/>
              </w:rPr>
            </w:pPr>
            <w:r w:rsidRPr="00646181">
              <w:rPr>
                <w:rFonts w:eastAsia="Calibri" w:cstheme="minorHAnsi"/>
              </w:rPr>
              <w:t>Contract and entry meeting</w:t>
            </w:r>
          </w:p>
        </w:tc>
        <w:tc>
          <w:tcPr>
            <w:tcW w:w="450" w:type="dxa"/>
            <w:shd w:val="clear" w:color="auto" w:fill="auto"/>
          </w:tcPr>
          <w:p w14:paraId="079289D1" w14:textId="77777777" w:rsidR="00CD0592" w:rsidRPr="00646181" w:rsidRDefault="00CD0592" w:rsidP="00780C67">
            <w:pPr>
              <w:spacing w:line="276" w:lineRule="auto"/>
              <w:jc w:val="both"/>
              <w:rPr>
                <w:rFonts w:eastAsia="Calibri" w:cstheme="minorHAnsi"/>
              </w:rPr>
            </w:pPr>
            <w:r w:rsidRPr="00646181">
              <w:rPr>
                <w:rFonts w:eastAsia="Calibri" w:cstheme="minorHAnsi"/>
              </w:rPr>
              <w:t>x</w:t>
            </w:r>
          </w:p>
        </w:tc>
        <w:tc>
          <w:tcPr>
            <w:tcW w:w="450" w:type="dxa"/>
            <w:shd w:val="clear" w:color="auto" w:fill="auto"/>
          </w:tcPr>
          <w:p w14:paraId="1BBDC575"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5A4CEBA0"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53F835F6"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743AFA3A"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159E7770" w14:textId="77777777" w:rsidR="00CD0592" w:rsidRPr="00646181" w:rsidRDefault="00CD0592" w:rsidP="00780C67">
            <w:pPr>
              <w:spacing w:line="276" w:lineRule="auto"/>
              <w:jc w:val="both"/>
              <w:rPr>
                <w:rFonts w:eastAsia="Calibri" w:cstheme="minorHAnsi"/>
              </w:rPr>
            </w:pPr>
          </w:p>
        </w:tc>
        <w:tc>
          <w:tcPr>
            <w:tcW w:w="450" w:type="dxa"/>
          </w:tcPr>
          <w:p w14:paraId="7B58BA9B" w14:textId="77777777" w:rsidR="00CD0592" w:rsidRPr="00646181" w:rsidRDefault="00CD0592" w:rsidP="00780C67">
            <w:pPr>
              <w:spacing w:line="276" w:lineRule="auto"/>
              <w:jc w:val="both"/>
              <w:rPr>
                <w:rFonts w:eastAsia="Calibri" w:cstheme="minorHAnsi"/>
              </w:rPr>
            </w:pPr>
          </w:p>
        </w:tc>
        <w:tc>
          <w:tcPr>
            <w:tcW w:w="540" w:type="dxa"/>
            <w:shd w:val="clear" w:color="auto" w:fill="auto"/>
          </w:tcPr>
          <w:p w14:paraId="15FBD1FC" w14:textId="77777777" w:rsidR="00CD0592" w:rsidRPr="00646181" w:rsidRDefault="00CD0592" w:rsidP="00780C67">
            <w:pPr>
              <w:spacing w:line="276" w:lineRule="auto"/>
              <w:jc w:val="both"/>
              <w:rPr>
                <w:rFonts w:eastAsia="Calibri" w:cstheme="minorHAnsi"/>
              </w:rPr>
            </w:pPr>
          </w:p>
        </w:tc>
        <w:tc>
          <w:tcPr>
            <w:tcW w:w="720" w:type="dxa"/>
          </w:tcPr>
          <w:p w14:paraId="78B365D1" w14:textId="77777777" w:rsidR="00CD0592" w:rsidRPr="00646181" w:rsidRDefault="00CD0592" w:rsidP="00780C67">
            <w:pPr>
              <w:spacing w:line="276" w:lineRule="auto"/>
              <w:jc w:val="both"/>
              <w:rPr>
                <w:rFonts w:eastAsia="Calibri" w:cstheme="minorHAnsi"/>
              </w:rPr>
            </w:pPr>
          </w:p>
        </w:tc>
      </w:tr>
      <w:tr w:rsidR="00CD0592" w:rsidRPr="00646181" w14:paraId="6D34EEED" w14:textId="77777777" w:rsidTr="005D6B36">
        <w:tc>
          <w:tcPr>
            <w:tcW w:w="5125" w:type="dxa"/>
            <w:shd w:val="clear" w:color="auto" w:fill="auto"/>
          </w:tcPr>
          <w:p w14:paraId="209A711D" w14:textId="77777777" w:rsidR="00CD0592" w:rsidRPr="00646181" w:rsidRDefault="00CD0592" w:rsidP="00780C67">
            <w:pPr>
              <w:spacing w:line="276" w:lineRule="auto"/>
              <w:jc w:val="both"/>
              <w:rPr>
                <w:rFonts w:eastAsia="Calibri" w:cstheme="minorHAnsi"/>
              </w:rPr>
            </w:pPr>
            <w:r w:rsidRPr="00646181">
              <w:rPr>
                <w:rFonts w:eastAsia="Calibri" w:cstheme="minorHAnsi"/>
              </w:rPr>
              <w:t>Inception report, draft revised</w:t>
            </w:r>
          </w:p>
        </w:tc>
        <w:tc>
          <w:tcPr>
            <w:tcW w:w="450" w:type="dxa"/>
            <w:shd w:val="clear" w:color="auto" w:fill="auto"/>
          </w:tcPr>
          <w:p w14:paraId="5FF22453" w14:textId="77777777" w:rsidR="00CD0592" w:rsidRPr="00646181" w:rsidRDefault="00CD0592" w:rsidP="00780C67">
            <w:pPr>
              <w:spacing w:line="276" w:lineRule="auto"/>
              <w:jc w:val="both"/>
              <w:rPr>
                <w:rFonts w:eastAsia="Calibri" w:cstheme="minorHAnsi"/>
              </w:rPr>
            </w:pPr>
            <w:r w:rsidRPr="00646181">
              <w:rPr>
                <w:rFonts w:eastAsia="Calibri" w:cstheme="minorHAnsi"/>
              </w:rPr>
              <w:t>x</w:t>
            </w:r>
          </w:p>
        </w:tc>
        <w:tc>
          <w:tcPr>
            <w:tcW w:w="450" w:type="dxa"/>
            <w:shd w:val="clear" w:color="auto" w:fill="auto"/>
          </w:tcPr>
          <w:p w14:paraId="6768663B"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2B26DCB9"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0CEE5F48"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2FC9F7DE"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7236C7A7" w14:textId="77777777" w:rsidR="00CD0592" w:rsidRPr="00646181" w:rsidRDefault="00CD0592" w:rsidP="00780C67">
            <w:pPr>
              <w:spacing w:line="276" w:lineRule="auto"/>
              <w:jc w:val="both"/>
              <w:rPr>
                <w:rFonts w:eastAsia="Calibri" w:cstheme="minorHAnsi"/>
              </w:rPr>
            </w:pPr>
          </w:p>
        </w:tc>
        <w:tc>
          <w:tcPr>
            <w:tcW w:w="450" w:type="dxa"/>
          </w:tcPr>
          <w:p w14:paraId="3A9640DD" w14:textId="77777777" w:rsidR="00CD0592" w:rsidRPr="00646181" w:rsidRDefault="00CD0592" w:rsidP="00780C67">
            <w:pPr>
              <w:spacing w:line="276" w:lineRule="auto"/>
              <w:jc w:val="both"/>
              <w:rPr>
                <w:rFonts w:eastAsia="Calibri" w:cstheme="minorHAnsi"/>
              </w:rPr>
            </w:pPr>
          </w:p>
        </w:tc>
        <w:tc>
          <w:tcPr>
            <w:tcW w:w="540" w:type="dxa"/>
            <w:shd w:val="clear" w:color="auto" w:fill="auto"/>
          </w:tcPr>
          <w:p w14:paraId="3143270B" w14:textId="77777777" w:rsidR="00CD0592" w:rsidRPr="00646181" w:rsidRDefault="00CD0592" w:rsidP="00780C67">
            <w:pPr>
              <w:spacing w:line="276" w:lineRule="auto"/>
              <w:jc w:val="both"/>
              <w:rPr>
                <w:rFonts w:eastAsia="Calibri" w:cstheme="minorHAnsi"/>
              </w:rPr>
            </w:pPr>
          </w:p>
        </w:tc>
        <w:tc>
          <w:tcPr>
            <w:tcW w:w="720" w:type="dxa"/>
          </w:tcPr>
          <w:p w14:paraId="783D92C8" w14:textId="77777777" w:rsidR="00CD0592" w:rsidRPr="00646181" w:rsidRDefault="00CD0592" w:rsidP="00780C67">
            <w:pPr>
              <w:spacing w:line="276" w:lineRule="auto"/>
              <w:jc w:val="both"/>
              <w:rPr>
                <w:rFonts w:eastAsia="Calibri" w:cstheme="minorHAnsi"/>
              </w:rPr>
            </w:pPr>
          </w:p>
        </w:tc>
      </w:tr>
      <w:tr w:rsidR="00CD0592" w:rsidRPr="00646181" w14:paraId="4D82065B" w14:textId="77777777" w:rsidTr="005D6B36">
        <w:tc>
          <w:tcPr>
            <w:tcW w:w="5125" w:type="dxa"/>
            <w:shd w:val="clear" w:color="auto" w:fill="auto"/>
          </w:tcPr>
          <w:p w14:paraId="22BEE612" w14:textId="77777777" w:rsidR="00CD0592" w:rsidRPr="00646181" w:rsidRDefault="00CD0592" w:rsidP="00780C67">
            <w:pPr>
              <w:spacing w:line="276" w:lineRule="auto"/>
              <w:jc w:val="both"/>
              <w:rPr>
                <w:rFonts w:eastAsia="Calibri" w:cstheme="minorHAnsi"/>
              </w:rPr>
            </w:pPr>
            <w:r w:rsidRPr="00646181">
              <w:rPr>
                <w:rFonts w:eastAsia="Calibri" w:cstheme="minorHAnsi"/>
              </w:rPr>
              <w:t>Data collection and analysis</w:t>
            </w:r>
          </w:p>
        </w:tc>
        <w:tc>
          <w:tcPr>
            <w:tcW w:w="450" w:type="dxa"/>
            <w:shd w:val="clear" w:color="auto" w:fill="auto"/>
          </w:tcPr>
          <w:p w14:paraId="108D10A4"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0EC41DBA" w14:textId="77777777" w:rsidR="00CD0592" w:rsidRPr="00646181" w:rsidRDefault="00CD0592" w:rsidP="00780C67">
            <w:pPr>
              <w:spacing w:line="276" w:lineRule="auto"/>
              <w:jc w:val="both"/>
              <w:rPr>
                <w:rFonts w:eastAsia="Calibri" w:cstheme="minorHAnsi"/>
              </w:rPr>
            </w:pPr>
            <w:r w:rsidRPr="00646181">
              <w:rPr>
                <w:rFonts w:eastAsia="Calibri" w:cstheme="minorHAnsi"/>
              </w:rPr>
              <w:t>x</w:t>
            </w:r>
          </w:p>
        </w:tc>
        <w:tc>
          <w:tcPr>
            <w:tcW w:w="450" w:type="dxa"/>
            <w:shd w:val="clear" w:color="auto" w:fill="auto"/>
          </w:tcPr>
          <w:p w14:paraId="14B51A40" w14:textId="77777777" w:rsidR="00CD0592" w:rsidRPr="00646181" w:rsidRDefault="00CD0592" w:rsidP="00780C67">
            <w:pPr>
              <w:spacing w:line="276" w:lineRule="auto"/>
              <w:jc w:val="both"/>
              <w:rPr>
                <w:rFonts w:eastAsia="Calibri" w:cstheme="minorHAnsi"/>
              </w:rPr>
            </w:pPr>
            <w:r w:rsidRPr="00646181">
              <w:rPr>
                <w:rFonts w:eastAsia="Calibri" w:cstheme="minorHAnsi"/>
              </w:rPr>
              <w:t>x</w:t>
            </w:r>
          </w:p>
        </w:tc>
        <w:tc>
          <w:tcPr>
            <w:tcW w:w="450" w:type="dxa"/>
            <w:shd w:val="clear" w:color="auto" w:fill="auto"/>
          </w:tcPr>
          <w:p w14:paraId="02BCCD24" w14:textId="77777777" w:rsidR="00CD0592" w:rsidRPr="00646181" w:rsidRDefault="00CD0592" w:rsidP="00780C67">
            <w:pPr>
              <w:spacing w:line="276" w:lineRule="auto"/>
              <w:jc w:val="both"/>
              <w:rPr>
                <w:rFonts w:eastAsia="Calibri" w:cstheme="minorHAnsi"/>
              </w:rPr>
            </w:pPr>
            <w:r w:rsidRPr="00646181">
              <w:rPr>
                <w:rFonts w:eastAsia="Calibri" w:cstheme="minorHAnsi"/>
              </w:rPr>
              <w:t>x</w:t>
            </w:r>
          </w:p>
        </w:tc>
        <w:tc>
          <w:tcPr>
            <w:tcW w:w="450" w:type="dxa"/>
            <w:shd w:val="clear" w:color="auto" w:fill="auto"/>
          </w:tcPr>
          <w:p w14:paraId="201680EC"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1A5CA2F9" w14:textId="77777777" w:rsidR="00CD0592" w:rsidRPr="00646181" w:rsidRDefault="00CD0592" w:rsidP="00780C67">
            <w:pPr>
              <w:spacing w:line="276" w:lineRule="auto"/>
              <w:jc w:val="both"/>
              <w:rPr>
                <w:rFonts w:eastAsia="Calibri" w:cstheme="minorHAnsi"/>
              </w:rPr>
            </w:pPr>
          </w:p>
        </w:tc>
        <w:tc>
          <w:tcPr>
            <w:tcW w:w="450" w:type="dxa"/>
          </w:tcPr>
          <w:p w14:paraId="6EE4EEA4" w14:textId="77777777" w:rsidR="00CD0592" w:rsidRPr="00646181" w:rsidRDefault="00CD0592" w:rsidP="00780C67">
            <w:pPr>
              <w:spacing w:line="276" w:lineRule="auto"/>
              <w:jc w:val="both"/>
              <w:rPr>
                <w:rFonts w:eastAsia="Calibri" w:cstheme="minorHAnsi"/>
              </w:rPr>
            </w:pPr>
          </w:p>
        </w:tc>
        <w:tc>
          <w:tcPr>
            <w:tcW w:w="540" w:type="dxa"/>
            <w:shd w:val="clear" w:color="auto" w:fill="auto"/>
          </w:tcPr>
          <w:p w14:paraId="5FA3EEA8" w14:textId="77777777" w:rsidR="00CD0592" w:rsidRPr="00646181" w:rsidRDefault="00CD0592" w:rsidP="00780C67">
            <w:pPr>
              <w:spacing w:line="276" w:lineRule="auto"/>
              <w:jc w:val="both"/>
              <w:rPr>
                <w:rFonts w:eastAsia="Calibri" w:cstheme="minorHAnsi"/>
              </w:rPr>
            </w:pPr>
          </w:p>
        </w:tc>
        <w:tc>
          <w:tcPr>
            <w:tcW w:w="720" w:type="dxa"/>
          </w:tcPr>
          <w:p w14:paraId="2F077E38" w14:textId="77777777" w:rsidR="00CD0592" w:rsidRPr="00646181" w:rsidRDefault="00CD0592" w:rsidP="00780C67">
            <w:pPr>
              <w:spacing w:line="276" w:lineRule="auto"/>
              <w:jc w:val="both"/>
              <w:rPr>
                <w:rFonts w:eastAsia="Calibri" w:cstheme="minorHAnsi"/>
              </w:rPr>
            </w:pPr>
          </w:p>
        </w:tc>
      </w:tr>
      <w:tr w:rsidR="00CD0592" w:rsidRPr="00646181" w14:paraId="1E5EBE8D" w14:textId="77777777" w:rsidTr="005D6B36">
        <w:tc>
          <w:tcPr>
            <w:tcW w:w="5125" w:type="dxa"/>
            <w:shd w:val="clear" w:color="auto" w:fill="auto"/>
          </w:tcPr>
          <w:p w14:paraId="103AAD00" w14:textId="77777777" w:rsidR="00CD0592" w:rsidRPr="00646181" w:rsidRDefault="00CD0592" w:rsidP="00780C67">
            <w:pPr>
              <w:spacing w:line="276" w:lineRule="auto"/>
              <w:jc w:val="both"/>
              <w:rPr>
                <w:rFonts w:eastAsia="Calibri" w:cstheme="minorHAnsi"/>
              </w:rPr>
            </w:pPr>
            <w:r w:rsidRPr="00646181">
              <w:rPr>
                <w:rFonts w:eastAsia="Calibri" w:cstheme="minorHAnsi"/>
              </w:rPr>
              <w:t xml:space="preserve">Drafting and submission of </w:t>
            </w:r>
            <w:r>
              <w:rPr>
                <w:rFonts w:eastAsia="Calibri" w:cstheme="minorHAnsi"/>
              </w:rPr>
              <w:t xml:space="preserve">draft </w:t>
            </w:r>
            <w:r w:rsidRPr="00646181">
              <w:rPr>
                <w:rFonts w:eastAsia="Calibri" w:cstheme="minorHAnsi"/>
              </w:rPr>
              <w:t>evaluation report</w:t>
            </w:r>
          </w:p>
        </w:tc>
        <w:tc>
          <w:tcPr>
            <w:tcW w:w="450" w:type="dxa"/>
            <w:shd w:val="clear" w:color="auto" w:fill="auto"/>
          </w:tcPr>
          <w:p w14:paraId="360B879B"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735E1E65"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7CC107C4"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1453ECCE" w14:textId="77777777" w:rsidR="00CD0592" w:rsidRPr="00646181" w:rsidRDefault="00CD0592" w:rsidP="00780C67">
            <w:pPr>
              <w:spacing w:line="276" w:lineRule="auto"/>
              <w:jc w:val="both"/>
              <w:rPr>
                <w:rFonts w:eastAsia="Calibri" w:cstheme="minorHAnsi"/>
              </w:rPr>
            </w:pPr>
            <w:r>
              <w:rPr>
                <w:rFonts w:eastAsia="Calibri" w:cstheme="minorHAnsi"/>
              </w:rPr>
              <w:t>X</w:t>
            </w:r>
          </w:p>
        </w:tc>
        <w:tc>
          <w:tcPr>
            <w:tcW w:w="450" w:type="dxa"/>
            <w:shd w:val="clear" w:color="auto" w:fill="auto"/>
          </w:tcPr>
          <w:p w14:paraId="72B06563" w14:textId="77777777" w:rsidR="00CD0592" w:rsidRPr="00646181" w:rsidRDefault="00CD0592" w:rsidP="00780C67">
            <w:pPr>
              <w:spacing w:line="276" w:lineRule="auto"/>
              <w:jc w:val="both"/>
              <w:rPr>
                <w:rFonts w:eastAsia="Calibri" w:cstheme="minorHAnsi"/>
              </w:rPr>
            </w:pPr>
            <w:r>
              <w:rPr>
                <w:rFonts w:eastAsia="Calibri" w:cstheme="minorHAnsi"/>
              </w:rPr>
              <w:t>x</w:t>
            </w:r>
          </w:p>
        </w:tc>
        <w:tc>
          <w:tcPr>
            <w:tcW w:w="450" w:type="dxa"/>
            <w:shd w:val="clear" w:color="auto" w:fill="auto"/>
          </w:tcPr>
          <w:p w14:paraId="742E7CE6" w14:textId="77777777" w:rsidR="00CD0592" w:rsidRPr="00646181" w:rsidRDefault="00CD0592" w:rsidP="00780C67">
            <w:pPr>
              <w:spacing w:line="276" w:lineRule="auto"/>
              <w:jc w:val="both"/>
              <w:rPr>
                <w:rFonts w:eastAsia="Calibri" w:cstheme="minorHAnsi"/>
              </w:rPr>
            </w:pPr>
          </w:p>
        </w:tc>
        <w:tc>
          <w:tcPr>
            <w:tcW w:w="450" w:type="dxa"/>
          </w:tcPr>
          <w:p w14:paraId="367A8029" w14:textId="77777777" w:rsidR="00CD0592" w:rsidRPr="00646181" w:rsidRDefault="00CD0592" w:rsidP="00780C67">
            <w:pPr>
              <w:spacing w:line="276" w:lineRule="auto"/>
              <w:jc w:val="both"/>
              <w:rPr>
                <w:rFonts w:eastAsia="Calibri" w:cstheme="minorHAnsi"/>
              </w:rPr>
            </w:pPr>
          </w:p>
        </w:tc>
        <w:tc>
          <w:tcPr>
            <w:tcW w:w="540" w:type="dxa"/>
            <w:shd w:val="clear" w:color="auto" w:fill="auto"/>
          </w:tcPr>
          <w:p w14:paraId="1493816F" w14:textId="77777777" w:rsidR="00CD0592" w:rsidRPr="00646181" w:rsidRDefault="00CD0592" w:rsidP="00780C67">
            <w:pPr>
              <w:spacing w:line="276" w:lineRule="auto"/>
              <w:jc w:val="both"/>
              <w:rPr>
                <w:rFonts w:eastAsia="Calibri" w:cstheme="minorHAnsi"/>
              </w:rPr>
            </w:pPr>
          </w:p>
        </w:tc>
        <w:tc>
          <w:tcPr>
            <w:tcW w:w="720" w:type="dxa"/>
          </w:tcPr>
          <w:p w14:paraId="79D93F4F" w14:textId="77777777" w:rsidR="00CD0592" w:rsidRPr="00646181" w:rsidRDefault="00CD0592" w:rsidP="00780C67">
            <w:pPr>
              <w:spacing w:line="276" w:lineRule="auto"/>
              <w:jc w:val="both"/>
              <w:rPr>
                <w:rFonts w:eastAsia="Calibri" w:cstheme="minorHAnsi"/>
              </w:rPr>
            </w:pPr>
          </w:p>
        </w:tc>
      </w:tr>
      <w:tr w:rsidR="00CD0592" w:rsidRPr="00646181" w14:paraId="393A3452" w14:textId="77777777" w:rsidTr="005D6B36">
        <w:tc>
          <w:tcPr>
            <w:tcW w:w="5125" w:type="dxa"/>
            <w:shd w:val="clear" w:color="auto" w:fill="auto"/>
          </w:tcPr>
          <w:p w14:paraId="33C0DCA6" w14:textId="77777777" w:rsidR="00CD0592" w:rsidRPr="00646181" w:rsidRDefault="00CD0592" w:rsidP="00780C67">
            <w:pPr>
              <w:spacing w:line="276" w:lineRule="auto"/>
              <w:jc w:val="both"/>
              <w:rPr>
                <w:rFonts w:eastAsia="Calibri" w:cstheme="minorHAnsi"/>
              </w:rPr>
            </w:pPr>
            <w:r w:rsidRPr="00646181">
              <w:rPr>
                <w:rFonts w:eastAsia="Calibri" w:cstheme="minorHAnsi"/>
              </w:rPr>
              <w:t>Virtual meeting with Evaluation Reference Group</w:t>
            </w:r>
          </w:p>
        </w:tc>
        <w:tc>
          <w:tcPr>
            <w:tcW w:w="450" w:type="dxa"/>
            <w:shd w:val="clear" w:color="auto" w:fill="auto"/>
          </w:tcPr>
          <w:p w14:paraId="08DD9357"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376A2B93"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7F167E5D"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1CFABF6E"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5A8EAC5C"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2E77379D" w14:textId="77777777" w:rsidR="00CD0592" w:rsidRPr="00646181" w:rsidRDefault="00CD0592" w:rsidP="00780C67">
            <w:pPr>
              <w:spacing w:line="276" w:lineRule="auto"/>
              <w:jc w:val="both"/>
              <w:rPr>
                <w:rFonts w:eastAsia="Calibri" w:cstheme="minorHAnsi"/>
              </w:rPr>
            </w:pPr>
            <w:r>
              <w:rPr>
                <w:rFonts w:eastAsia="Calibri" w:cstheme="minorHAnsi"/>
              </w:rPr>
              <w:t>x</w:t>
            </w:r>
          </w:p>
        </w:tc>
        <w:tc>
          <w:tcPr>
            <w:tcW w:w="450" w:type="dxa"/>
          </w:tcPr>
          <w:p w14:paraId="2E9D54FB" w14:textId="77777777" w:rsidR="00CD0592" w:rsidRPr="00646181" w:rsidRDefault="00CD0592" w:rsidP="00780C67">
            <w:pPr>
              <w:spacing w:line="276" w:lineRule="auto"/>
              <w:jc w:val="both"/>
              <w:rPr>
                <w:rFonts w:eastAsia="Calibri" w:cstheme="minorHAnsi"/>
              </w:rPr>
            </w:pPr>
          </w:p>
        </w:tc>
        <w:tc>
          <w:tcPr>
            <w:tcW w:w="540" w:type="dxa"/>
            <w:shd w:val="clear" w:color="auto" w:fill="auto"/>
          </w:tcPr>
          <w:p w14:paraId="64D1FDF1" w14:textId="77777777" w:rsidR="00CD0592" w:rsidRPr="00646181" w:rsidRDefault="00CD0592" w:rsidP="00780C67">
            <w:pPr>
              <w:spacing w:line="276" w:lineRule="auto"/>
              <w:jc w:val="both"/>
              <w:rPr>
                <w:rFonts w:eastAsia="Calibri" w:cstheme="minorHAnsi"/>
              </w:rPr>
            </w:pPr>
          </w:p>
        </w:tc>
        <w:tc>
          <w:tcPr>
            <w:tcW w:w="720" w:type="dxa"/>
          </w:tcPr>
          <w:p w14:paraId="670801CE" w14:textId="77777777" w:rsidR="00CD0592" w:rsidRPr="00646181" w:rsidRDefault="00CD0592" w:rsidP="00780C67">
            <w:pPr>
              <w:spacing w:line="276" w:lineRule="auto"/>
              <w:jc w:val="both"/>
              <w:rPr>
                <w:rFonts w:eastAsia="Calibri" w:cstheme="minorHAnsi"/>
              </w:rPr>
            </w:pPr>
          </w:p>
        </w:tc>
      </w:tr>
      <w:tr w:rsidR="00CD0592" w:rsidRPr="00646181" w14:paraId="5168271E" w14:textId="77777777" w:rsidTr="005D6B36">
        <w:tc>
          <w:tcPr>
            <w:tcW w:w="5125" w:type="dxa"/>
            <w:shd w:val="clear" w:color="auto" w:fill="auto"/>
          </w:tcPr>
          <w:p w14:paraId="08F60AA1" w14:textId="77777777" w:rsidR="00CD0592" w:rsidRPr="00646181" w:rsidRDefault="00CD0592" w:rsidP="00780C67">
            <w:pPr>
              <w:spacing w:line="276" w:lineRule="auto"/>
              <w:jc w:val="both"/>
              <w:rPr>
                <w:rFonts w:eastAsia="Calibri" w:cstheme="minorHAnsi"/>
              </w:rPr>
            </w:pPr>
            <w:r w:rsidRPr="00646181">
              <w:rPr>
                <w:rFonts w:eastAsia="Calibri" w:cstheme="minorHAnsi"/>
              </w:rPr>
              <w:t>Draft report review of draft report by stakeholders and reference group members</w:t>
            </w:r>
          </w:p>
        </w:tc>
        <w:tc>
          <w:tcPr>
            <w:tcW w:w="450" w:type="dxa"/>
            <w:shd w:val="clear" w:color="auto" w:fill="auto"/>
          </w:tcPr>
          <w:p w14:paraId="620277FC"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13C1F2EA"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1290B1DC"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5403F6E6"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3723B550"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6FEF9D25" w14:textId="77777777" w:rsidR="00CD0592" w:rsidRPr="00646181" w:rsidRDefault="00CD0592" w:rsidP="00780C67">
            <w:pPr>
              <w:spacing w:line="276" w:lineRule="auto"/>
              <w:jc w:val="both"/>
              <w:rPr>
                <w:rFonts w:eastAsia="Calibri" w:cstheme="minorHAnsi"/>
              </w:rPr>
            </w:pPr>
          </w:p>
        </w:tc>
        <w:tc>
          <w:tcPr>
            <w:tcW w:w="450" w:type="dxa"/>
          </w:tcPr>
          <w:p w14:paraId="566C8189" w14:textId="77777777" w:rsidR="00CD0592" w:rsidRPr="00646181" w:rsidRDefault="00CD0592" w:rsidP="00780C67">
            <w:pPr>
              <w:spacing w:line="276" w:lineRule="auto"/>
              <w:jc w:val="both"/>
              <w:rPr>
                <w:rFonts w:eastAsia="Calibri" w:cstheme="minorHAnsi"/>
              </w:rPr>
            </w:pPr>
            <w:r>
              <w:rPr>
                <w:rFonts w:eastAsia="Calibri" w:cstheme="minorHAnsi"/>
              </w:rPr>
              <w:t>X</w:t>
            </w:r>
          </w:p>
        </w:tc>
        <w:tc>
          <w:tcPr>
            <w:tcW w:w="540" w:type="dxa"/>
            <w:shd w:val="clear" w:color="auto" w:fill="auto"/>
          </w:tcPr>
          <w:p w14:paraId="1BB25098" w14:textId="77777777" w:rsidR="00CD0592" w:rsidRPr="00646181" w:rsidRDefault="00CD0592" w:rsidP="00780C67">
            <w:pPr>
              <w:spacing w:line="276" w:lineRule="auto"/>
              <w:jc w:val="both"/>
              <w:rPr>
                <w:rFonts w:eastAsia="Calibri" w:cstheme="minorHAnsi"/>
              </w:rPr>
            </w:pPr>
          </w:p>
        </w:tc>
        <w:tc>
          <w:tcPr>
            <w:tcW w:w="720" w:type="dxa"/>
          </w:tcPr>
          <w:p w14:paraId="22CA994F" w14:textId="77777777" w:rsidR="00CD0592" w:rsidRPr="00646181" w:rsidRDefault="00CD0592" w:rsidP="00780C67">
            <w:pPr>
              <w:spacing w:line="276" w:lineRule="auto"/>
              <w:jc w:val="both"/>
              <w:rPr>
                <w:rFonts w:eastAsia="Calibri" w:cstheme="minorHAnsi"/>
              </w:rPr>
            </w:pPr>
          </w:p>
        </w:tc>
      </w:tr>
      <w:tr w:rsidR="00CD0592" w:rsidRPr="00646181" w14:paraId="52CDCE48" w14:textId="77777777" w:rsidTr="005D6B36">
        <w:tc>
          <w:tcPr>
            <w:tcW w:w="5125" w:type="dxa"/>
            <w:shd w:val="clear" w:color="auto" w:fill="auto"/>
          </w:tcPr>
          <w:p w14:paraId="23B18550" w14:textId="77777777" w:rsidR="00CD0592" w:rsidRPr="00646181" w:rsidRDefault="00CD0592" w:rsidP="00780C67">
            <w:pPr>
              <w:spacing w:line="276" w:lineRule="auto"/>
              <w:jc w:val="both"/>
              <w:rPr>
                <w:rFonts w:eastAsia="Calibri" w:cstheme="minorHAnsi"/>
              </w:rPr>
            </w:pPr>
            <w:proofErr w:type="spellStart"/>
            <w:r>
              <w:rPr>
                <w:rFonts w:eastAsia="Calibri" w:cstheme="minorHAnsi"/>
              </w:rPr>
              <w:t>Validaton</w:t>
            </w:r>
            <w:proofErr w:type="spellEnd"/>
            <w:r>
              <w:rPr>
                <w:rFonts w:eastAsia="Calibri" w:cstheme="minorHAnsi"/>
              </w:rPr>
              <w:t xml:space="preserve"> meeting</w:t>
            </w:r>
          </w:p>
        </w:tc>
        <w:tc>
          <w:tcPr>
            <w:tcW w:w="450" w:type="dxa"/>
            <w:shd w:val="clear" w:color="auto" w:fill="auto"/>
          </w:tcPr>
          <w:p w14:paraId="6C54189D"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714134F8"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6D9A0AB2"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49995190"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19DAE7BE"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7DF9231C" w14:textId="77777777" w:rsidR="00CD0592" w:rsidRPr="00646181" w:rsidRDefault="00CD0592" w:rsidP="00780C67">
            <w:pPr>
              <w:spacing w:line="276" w:lineRule="auto"/>
              <w:jc w:val="both"/>
              <w:rPr>
                <w:rFonts w:eastAsia="Calibri" w:cstheme="minorHAnsi"/>
              </w:rPr>
            </w:pPr>
          </w:p>
        </w:tc>
        <w:tc>
          <w:tcPr>
            <w:tcW w:w="450" w:type="dxa"/>
          </w:tcPr>
          <w:p w14:paraId="59C4E720" w14:textId="77777777" w:rsidR="00CD0592" w:rsidRDefault="00CD0592" w:rsidP="00780C67">
            <w:pPr>
              <w:spacing w:line="276" w:lineRule="auto"/>
              <w:jc w:val="both"/>
              <w:rPr>
                <w:rFonts w:eastAsia="Calibri" w:cstheme="minorHAnsi"/>
              </w:rPr>
            </w:pPr>
          </w:p>
        </w:tc>
        <w:tc>
          <w:tcPr>
            <w:tcW w:w="540" w:type="dxa"/>
            <w:shd w:val="clear" w:color="auto" w:fill="auto"/>
          </w:tcPr>
          <w:p w14:paraId="71E39D80" w14:textId="77777777" w:rsidR="00CD0592" w:rsidRPr="00646181" w:rsidRDefault="00CD0592" w:rsidP="00780C67">
            <w:pPr>
              <w:spacing w:line="276" w:lineRule="auto"/>
              <w:jc w:val="both"/>
              <w:rPr>
                <w:rFonts w:eastAsia="Calibri" w:cstheme="minorHAnsi"/>
              </w:rPr>
            </w:pPr>
            <w:r>
              <w:rPr>
                <w:rFonts w:eastAsia="Calibri" w:cstheme="minorHAnsi"/>
              </w:rPr>
              <w:t>x</w:t>
            </w:r>
          </w:p>
        </w:tc>
        <w:tc>
          <w:tcPr>
            <w:tcW w:w="720" w:type="dxa"/>
          </w:tcPr>
          <w:p w14:paraId="441E2066" w14:textId="77777777" w:rsidR="00CD0592" w:rsidRPr="00646181" w:rsidRDefault="00CD0592" w:rsidP="00780C67">
            <w:pPr>
              <w:spacing w:line="276" w:lineRule="auto"/>
              <w:jc w:val="both"/>
              <w:rPr>
                <w:rFonts w:eastAsia="Calibri" w:cstheme="minorHAnsi"/>
              </w:rPr>
            </w:pPr>
          </w:p>
        </w:tc>
      </w:tr>
      <w:tr w:rsidR="00CD0592" w:rsidRPr="00646181" w14:paraId="4548F5AC" w14:textId="77777777" w:rsidTr="005D6B36">
        <w:tc>
          <w:tcPr>
            <w:tcW w:w="5125" w:type="dxa"/>
            <w:shd w:val="clear" w:color="auto" w:fill="auto"/>
          </w:tcPr>
          <w:p w14:paraId="3C6F8935" w14:textId="77777777" w:rsidR="00CD0592" w:rsidRPr="00646181" w:rsidRDefault="00CD0592" w:rsidP="00780C67">
            <w:pPr>
              <w:spacing w:line="276" w:lineRule="auto"/>
              <w:jc w:val="both"/>
              <w:rPr>
                <w:rFonts w:eastAsia="Calibri" w:cstheme="minorHAnsi"/>
              </w:rPr>
            </w:pPr>
            <w:r w:rsidRPr="00646181">
              <w:rPr>
                <w:rFonts w:eastAsia="Calibri" w:cstheme="minorHAnsi"/>
              </w:rPr>
              <w:t>Revision and submission of final report</w:t>
            </w:r>
          </w:p>
        </w:tc>
        <w:tc>
          <w:tcPr>
            <w:tcW w:w="450" w:type="dxa"/>
            <w:shd w:val="clear" w:color="auto" w:fill="auto"/>
          </w:tcPr>
          <w:p w14:paraId="1DEF830F"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088390E6"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3A5A6EBE"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3A5748CA"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41903816" w14:textId="77777777" w:rsidR="00CD0592" w:rsidRPr="00646181" w:rsidRDefault="00CD0592" w:rsidP="00780C67">
            <w:pPr>
              <w:spacing w:line="276" w:lineRule="auto"/>
              <w:jc w:val="both"/>
              <w:rPr>
                <w:rFonts w:eastAsia="Calibri" w:cstheme="minorHAnsi"/>
              </w:rPr>
            </w:pPr>
          </w:p>
        </w:tc>
        <w:tc>
          <w:tcPr>
            <w:tcW w:w="450" w:type="dxa"/>
            <w:shd w:val="clear" w:color="auto" w:fill="auto"/>
          </w:tcPr>
          <w:p w14:paraId="54C48180" w14:textId="77777777" w:rsidR="00CD0592" w:rsidRPr="00646181" w:rsidRDefault="00CD0592" w:rsidP="00780C67">
            <w:pPr>
              <w:spacing w:line="276" w:lineRule="auto"/>
              <w:jc w:val="both"/>
              <w:rPr>
                <w:rFonts w:eastAsia="Calibri" w:cstheme="minorHAnsi"/>
              </w:rPr>
            </w:pPr>
          </w:p>
        </w:tc>
        <w:tc>
          <w:tcPr>
            <w:tcW w:w="450" w:type="dxa"/>
          </w:tcPr>
          <w:p w14:paraId="11A8FFB8" w14:textId="77777777" w:rsidR="00CD0592" w:rsidRPr="00646181" w:rsidRDefault="00CD0592" w:rsidP="00780C67">
            <w:pPr>
              <w:spacing w:line="276" w:lineRule="auto"/>
              <w:jc w:val="both"/>
              <w:rPr>
                <w:rFonts w:eastAsia="Calibri" w:cstheme="minorHAnsi"/>
              </w:rPr>
            </w:pPr>
          </w:p>
        </w:tc>
        <w:tc>
          <w:tcPr>
            <w:tcW w:w="540" w:type="dxa"/>
            <w:shd w:val="clear" w:color="auto" w:fill="auto"/>
          </w:tcPr>
          <w:p w14:paraId="1B66DEC2" w14:textId="77777777" w:rsidR="00CD0592" w:rsidRPr="00646181" w:rsidRDefault="00CD0592" w:rsidP="00780C67">
            <w:pPr>
              <w:spacing w:line="276" w:lineRule="auto"/>
              <w:jc w:val="both"/>
              <w:rPr>
                <w:rFonts w:eastAsia="Calibri" w:cstheme="minorHAnsi"/>
              </w:rPr>
            </w:pPr>
          </w:p>
        </w:tc>
        <w:tc>
          <w:tcPr>
            <w:tcW w:w="720" w:type="dxa"/>
          </w:tcPr>
          <w:p w14:paraId="547C72B2" w14:textId="77777777" w:rsidR="00CD0592" w:rsidRPr="00646181" w:rsidRDefault="00CD0592" w:rsidP="00780C67">
            <w:pPr>
              <w:spacing w:line="276" w:lineRule="auto"/>
              <w:jc w:val="both"/>
              <w:rPr>
                <w:rFonts w:eastAsia="Calibri" w:cstheme="minorHAnsi"/>
              </w:rPr>
            </w:pPr>
            <w:r>
              <w:rPr>
                <w:rFonts w:eastAsia="Calibri" w:cstheme="minorHAnsi"/>
              </w:rPr>
              <w:t>x</w:t>
            </w:r>
          </w:p>
        </w:tc>
      </w:tr>
    </w:tbl>
    <w:p w14:paraId="1B05AD9D" w14:textId="77777777" w:rsidR="00CD0592" w:rsidRPr="00646181" w:rsidRDefault="00CD0592" w:rsidP="00CD0592">
      <w:pPr>
        <w:spacing w:line="276" w:lineRule="auto"/>
        <w:jc w:val="both"/>
        <w:rPr>
          <w:rFonts w:cstheme="minorHAnsi"/>
          <w:b/>
        </w:rPr>
      </w:pPr>
    </w:p>
    <w:p w14:paraId="6EB4F617" w14:textId="77777777" w:rsidR="00CD0592" w:rsidRPr="00CD0592" w:rsidRDefault="00CD0592" w:rsidP="00CD0592">
      <w:pPr>
        <w:spacing w:after="0" w:line="276" w:lineRule="auto"/>
        <w:jc w:val="both"/>
        <w:rPr>
          <w:rFonts w:cstheme="minorHAnsi"/>
          <w:b/>
        </w:rPr>
      </w:pPr>
    </w:p>
    <w:p w14:paraId="3B533432" w14:textId="4097F832" w:rsidR="002145A1" w:rsidRPr="00646181" w:rsidRDefault="002145A1" w:rsidP="00CD0592">
      <w:pPr>
        <w:numPr>
          <w:ilvl w:val="0"/>
          <w:numId w:val="23"/>
        </w:numPr>
        <w:spacing w:after="0" w:line="276" w:lineRule="auto"/>
        <w:jc w:val="both"/>
        <w:rPr>
          <w:rFonts w:cstheme="minorHAnsi"/>
          <w:b/>
        </w:rPr>
      </w:pPr>
      <w:r w:rsidRPr="00646181">
        <w:rPr>
          <w:rFonts w:cstheme="minorHAnsi"/>
          <w:b/>
        </w:rPr>
        <w:t xml:space="preserve"> </w:t>
      </w:r>
      <w:r w:rsidR="00834D06" w:rsidRPr="00646181">
        <w:rPr>
          <w:rFonts w:cstheme="minorHAnsi"/>
          <w:b/>
        </w:rPr>
        <w:t xml:space="preserve">Evaluation Ethics </w:t>
      </w:r>
    </w:p>
    <w:p w14:paraId="020640F4" w14:textId="77777777" w:rsidR="002145A1" w:rsidRPr="00646181" w:rsidRDefault="002145A1" w:rsidP="00646181">
      <w:pPr>
        <w:spacing w:line="276" w:lineRule="auto"/>
        <w:ind w:left="360"/>
        <w:jc w:val="both"/>
        <w:rPr>
          <w:rFonts w:cstheme="minorHAnsi"/>
          <w:b/>
        </w:rPr>
      </w:pPr>
    </w:p>
    <w:p w14:paraId="44F67B80" w14:textId="58EE0162" w:rsidR="002145A1" w:rsidRPr="00646181" w:rsidRDefault="002145A1" w:rsidP="00646181">
      <w:pPr>
        <w:spacing w:line="276" w:lineRule="auto"/>
        <w:jc w:val="both"/>
        <w:rPr>
          <w:rFonts w:cstheme="minorHAnsi"/>
        </w:rPr>
      </w:pPr>
      <w:r w:rsidRPr="00646181">
        <w:rPr>
          <w:rFonts w:cstheme="minorHAnsi"/>
        </w:rPr>
        <w:t>Responsibility of the CO to ensure credibility and independence of evaluation; responsibility of T</w:t>
      </w:r>
      <w:r w:rsidR="00834D06" w:rsidRPr="00646181">
        <w:rPr>
          <w:rFonts w:cstheme="minorHAnsi"/>
        </w:rPr>
        <w:t xml:space="preserve">eam </w:t>
      </w:r>
      <w:r w:rsidRPr="00646181">
        <w:rPr>
          <w:rFonts w:cstheme="minorHAnsi"/>
        </w:rPr>
        <w:t>L</w:t>
      </w:r>
      <w:r w:rsidR="00834D06" w:rsidRPr="00646181">
        <w:rPr>
          <w:rFonts w:cstheme="minorHAnsi"/>
        </w:rPr>
        <w:t>eader</w:t>
      </w:r>
      <w:r w:rsidRPr="00646181">
        <w:rPr>
          <w:rFonts w:cstheme="minorHAnsi"/>
        </w:rPr>
        <w:t xml:space="preserve"> to provide impartial, evidence-based, report adhering to international evaluation standards, etc.</w:t>
      </w:r>
    </w:p>
    <w:p w14:paraId="19ACF402" w14:textId="77777777" w:rsidR="002145A1" w:rsidRPr="00646181" w:rsidRDefault="002145A1" w:rsidP="00646181">
      <w:pPr>
        <w:spacing w:line="276" w:lineRule="auto"/>
        <w:jc w:val="both"/>
        <w:rPr>
          <w:rFonts w:cstheme="minorHAnsi"/>
          <w:lang w:val="en-AU"/>
        </w:rPr>
      </w:pPr>
      <w:r w:rsidRPr="00646181">
        <w:rPr>
          <w:rFonts w:cstheme="minorHAnsi"/>
          <w:lang w:val="en-AU"/>
        </w:rPr>
        <w:t xml:space="preserve">The evaluation will follow UNEG guidelines on the ethical participation of human participants, including children and other vulnerable groups. All participants in the study will be fully informed about the nature and purpose of the evaluation and their requested involvement. Only participants who have given their written or verbal consent (documented) will be included in the evaluation. </w:t>
      </w:r>
    </w:p>
    <w:p w14:paraId="3A295445" w14:textId="77777777" w:rsidR="002145A1" w:rsidRPr="00646181" w:rsidRDefault="002145A1" w:rsidP="00646181">
      <w:pPr>
        <w:pStyle w:val="ListParagraph"/>
        <w:spacing w:after="0"/>
        <w:ind w:left="360"/>
        <w:jc w:val="both"/>
        <w:rPr>
          <w:rFonts w:eastAsia="Malgun Gothic Semilight" w:cstheme="minorHAnsi"/>
        </w:rPr>
      </w:pPr>
    </w:p>
    <w:p w14:paraId="5E92B43B" w14:textId="77777777" w:rsidR="002145A1" w:rsidRPr="00646181" w:rsidRDefault="002145A1" w:rsidP="00646181">
      <w:pPr>
        <w:spacing w:line="276" w:lineRule="auto"/>
        <w:jc w:val="both"/>
        <w:rPr>
          <w:rFonts w:eastAsia="Malgun Gothic Semilight" w:cstheme="minorHAnsi"/>
          <w:b/>
        </w:rPr>
      </w:pPr>
      <w:r w:rsidRPr="00646181">
        <w:rPr>
          <w:rFonts w:eastAsia="Malgun Gothic Semilight" w:cstheme="minorHAnsi"/>
          <w:b/>
        </w:rPr>
        <w:t>ANNEX I: RECOMMENDED EVALUATION REPORT CONTENTS</w:t>
      </w:r>
    </w:p>
    <w:p w14:paraId="07322605" w14:textId="77777777" w:rsidR="002145A1" w:rsidRPr="00646181" w:rsidRDefault="002145A1" w:rsidP="00646181">
      <w:pPr>
        <w:spacing w:line="276" w:lineRule="auto"/>
        <w:jc w:val="both"/>
        <w:rPr>
          <w:rFonts w:eastAsia="Malgun Gothic Semilight" w:cstheme="minorHAnsi"/>
        </w:rPr>
      </w:pPr>
      <w:r w:rsidRPr="00646181">
        <w:rPr>
          <w:rFonts w:eastAsia="Malgun Gothic Semilight" w:cstheme="minorHAnsi"/>
        </w:rPr>
        <w:t>The final report (maximum 50 pages, excluding annexes, shall be submitted by the consultant upon working on comments and inputs on the draft report.</w:t>
      </w:r>
    </w:p>
    <w:p w14:paraId="723BC5C8" w14:textId="77777777" w:rsidR="002145A1" w:rsidRPr="00646181" w:rsidRDefault="002145A1" w:rsidP="00646181">
      <w:pPr>
        <w:pStyle w:val="CommentText"/>
        <w:spacing w:after="200"/>
        <w:jc w:val="both"/>
        <w:rPr>
          <w:rFonts w:asciiTheme="minorHAnsi" w:hAnsiTheme="minorHAnsi" w:cstheme="minorHAnsi"/>
          <w:sz w:val="22"/>
          <w:szCs w:val="22"/>
        </w:rPr>
      </w:pPr>
      <w:r w:rsidRPr="00646181">
        <w:rPr>
          <w:rFonts w:asciiTheme="minorHAnsi" w:hAnsiTheme="minorHAnsi" w:cstheme="minorHAnsi"/>
          <w:b/>
          <w:sz w:val="22"/>
          <w:szCs w:val="22"/>
        </w:rPr>
        <w:t>T</w:t>
      </w:r>
      <w:r w:rsidRPr="00646181">
        <w:rPr>
          <w:rFonts w:asciiTheme="minorHAnsi" w:hAnsiTheme="minorHAnsi" w:cstheme="minorHAnsi"/>
          <w:sz w:val="22"/>
          <w:szCs w:val="22"/>
        </w:rPr>
        <w:t xml:space="preserve">he suggested table of contents of the evaluation report is as follows: </w:t>
      </w:r>
    </w:p>
    <w:p w14:paraId="7A1F75A0" w14:textId="77777777" w:rsidR="002145A1" w:rsidRPr="00646181" w:rsidRDefault="002145A1" w:rsidP="00646181">
      <w:pPr>
        <w:pStyle w:val="CommentText"/>
        <w:numPr>
          <w:ilvl w:val="2"/>
          <w:numId w:val="14"/>
        </w:numPr>
        <w:spacing w:line="276" w:lineRule="auto"/>
        <w:ind w:left="2160"/>
        <w:jc w:val="both"/>
        <w:rPr>
          <w:rFonts w:asciiTheme="minorHAnsi" w:hAnsiTheme="minorHAnsi" w:cstheme="minorHAnsi"/>
          <w:sz w:val="22"/>
          <w:szCs w:val="22"/>
        </w:rPr>
      </w:pPr>
      <w:r w:rsidRPr="00646181">
        <w:rPr>
          <w:rFonts w:asciiTheme="minorHAnsi" w:hAnsiTheme="minorHAnsi" w:cstheme="minorHAnsi"/>
          <w:sz w:val="22"/>
          <w:szCs w:val="22"/>
        </w:rPr>
        <w:t xml:space="preserve">Title </w:t>
      </w:r>
    </w:p>
    <w:p w14:paraId="23F07197" w14:textId="77777777" w:rsidR="002145A1" w:rsidRPr="00646181" w:rsidRDefault="002145A1" w:rsidP="00646181">
      <w:pPr>
        <w:pStyle w:val="CommentText"/>
        <w:numPr>
          <w:ilvl w:val="2"/>
          <w:numId w:val="14"/>
        </w:numPr>
        <w:spacing w:line="276" w:lineRule="auto"/>
        <w:ind w:left="2160"/>
        <w:jc w:val="both"/>
        <w:rPr>
          <w:rFonts w:asciiTheme="minorHAnsi" w:hAnsiTheme="minorHAnsi" w:cstheme="minorHAnsi"/>
          <w:sz w:val="22"/>
          <w:szCs w:val="22"/>
        </w:rPr>
      </w:pPr>
      <w:r w:rsidRPr="00646181">
        <w:rPr>
          <w:rFonts w:asciiTheme="minorHAnsi" w:hAnsiTheme="minorHAnsi" w:cstheme="minorHAnsi"/>
          <w:sz w:val="22"/>
          <w:szCs w:val="22"/>
        </w:rPr>
        <w:t xml:space="preserve">Table of contents </w:t>
      </w:r>
    </w:p>
    <w:p w14:paraId="5A426813" w14:textId="77777777" w:rsidR="002145A1" w:rsidRPr="00646181" w:rsidRDefault="002145A1" w:rsidP="00646181">
      <w:pPr>
        <w:pStyle w:val="CommentText"/>
        <w:numPr>
          <w:ilvl w:val="2"/>
          <w:numId w:val="14"/>
        </w:numPr>
        <w:spacing w:line="276" w:lineRule="auto"/>
        <w:ind w:left="2160"/>
        <w:jc w:val="both"/>
        <w:rPr>
          <w:rFonts w:asciiTheme="minorHAnsi" w:hAnsiTheme="minorHAnsi" w:cstheme="minorHAnsi"/>
          <w:sz w:val="22"/>
          <w:szCs w:val="22"/>
        </w:rPr>
      </w:pPr>
      <w:r w:rsidRPr="00646181">
        <w:rPr>
          <w:rFonts w:asciiTheme="minorHAnsi" w:hAnsiTheme="minorHAnsi" w:cstheme="minorHAnsi"/>
          <w:sz w:val="22"/>
          <w:szCs w:val="22"/>
        </w:rPr>
        <w:t xml:space="preserve">Acronyms and abbreviations </w:t>
      </w:r>
    </w:p>
    <w:p w14:paraId="409F7FE9" w14:textId="77777777" w:rsidR="002145A1" w:rsidRPr="00646181" w:rsidRDefault="002145A1" w:rsidP="00646181">
      <w:pPr>
        <w:pStyle w:val="CommentText"/>
        <w:numPr>
          <w:ilvl w:val="2"/>
          <w:numId w:val="14"/>
        </w:numPr>
        <w:spacing w:line="276" w:lineRule="auto"/>
        <w:ind w:left="2160"/>
        <w:jc w:val="both"/>
        <w:rPr>
          <w:rFonts w:asciiTheme="minorHAnsi" w:hAnsiTheme="minorHAnsi" w:cstheme="minorHAnsi"/>
          <w:sz w:val="22"/>
          <w:szCs w:val="22"/>
        </w:rPr>
      </w:pPr>
      <w:r w:rsidRPr="00646181">
        <w:rPr>
          <w:rFonts w:asciiTheme="minorHAnsi" w:hAnsiTheme="minorHAnsi" w:cstheme="minorHAnsi"/>
          <w:sz w:val="22"/>
          <w:szCs w:val="22"/>
        </w:rPr>
        <w:t xml:space="preserve">Executive Summary </w:t>
      </w:r>
    </w:p>
    <w:p w14:paraId="41FAF3C6" w14:textId="77777777" w:rsidR="002145A1" w:rsidRPr="00646181" w:rsidRDefault="002145A1" w:rsidP="00646181">
      <w:pPr>
        <w:pStyle w:val="CommentText"/>
        <w:numPr>
          <w:ilvl w:val="2"/>
          <w:numId w:val="14"/>
        </w:numPr>
        <w:spacing w:line="276" w:lineRule="auto"/>
        <w:ind w:left="2160"/>
        <w:jc w:val="both"/>
        <w:rPr>
          <w:rFonts w:asciiTheme="minorHAnsi" w:hAnsiTheme="minorHAnsi" w:cstheme="minorHAnsi"/>
          <w:sz w:val="22"/>
          <w:szCs w:val="22"/>
        </w:rPr>
      </w:pPr>
      <w:r w:rsidRPr="00646181">
        <w:rPr>
          <w:rFonts w:asciiTheme="minorHAnsi" w:hAnsiTheme="minorHAnsi" w:cstheme="minorHAnsi"/>
          <w:sz w:val="22"/>
          <w:szCs w:val="22"/>
        </w:rPr>
        <w:t xml:space="preserve">Introduction </w:t>
      </w:r>
    </w:p>
    <w:p w14:paraId="5366BC82" w14:textId="77777777" w:rsidR="002145A1" w:rsidRPr="00646181" w:rsidRDefault="002145A1" w:rsidP="00646181">
      <w:pPr>
        <w:pStyle w:val="CommentText"/>
        <w:numPr>
          <w:ilvl w:val="2"/>
          <w:numId w:val="14"/>
        </w:numPr>
        <w:spacing w:line="276" w:lineRule="auto"/>
        <w:ind w:left="2160"/>
        <w:jc w:val="both"/>
        <w:rPr>
          <w:rFonts w:asciiTheme="minorHAnsi" w:hAnsiTheme="minorHAnsi" w:cstheme="minorHAnsi"/>
          <w:sz w:val="22"/>
          <w:szCs w:val="22"/>
        </w:rPr>
      </w:pPr>
      <w:r w:rsidRPr="00646181">
        <w:rPr>
          <w:rFonts w:asciiTheme="minorHAnsi" w:hAnsiTheme="minorHAnsi" w:cstheme="minorHAnsi"/>
          <w:sz w:val="22"/>
          <w:szCs w:val="22"/>
        </w:rPr>
        <w:t xml:space="preserve">Background and context  </w:t>
      </w:r>
    </w:p>
    <w:p w14:paraId="275AAF4E" w14:textId="77777777" w:rsidR="002145A1" w:rsidRPr="00646181" w:rsidRDefault="002145A1" w:rsidP="00646181">
      <w:pPr>
        <w:pStyle w:val="CommentText"/>
        <w:numPr>
          <w:ilvl w:val="2"/>
          <w:numId w:val="14"/>
        </w:numPr>
        <w:spacing w:line="276" w:lineRule="auto"/>
        <w:ind w:left="2160"/>
        <w:jc w:val="both"/>
        <w:rPr>
          <w:rFonts w:asciiTheme="minorHAnsi" w:hAnsiTheme="minorHAnsi" w:cstheme="minorHAnsi"/>
          <w:sz w:val="22"/>
          <w:szCs w:val="22"/>
        </w:rPr>
      </w:pPr>
      <w:r w:rsidRPr="00646181">
        <w:rPr>
          <w:rFonts w:asciiTheme="minorHAnsi" w:hAnsiTheme="minorHAnsi" w:cstheme="minorHAnsi"/>
          <w:sz w:val="22"/>
          <w:szCs w:val="22"/>
        </w:rPr>
        <w:t>Evaluation scope and objectives</w:t>
      </w:r>
    </w:p>
    <w:p w14:paraId="7DD82772" w14:textId="5378296E" w:rsidR="002145A1" w:rsidRPr="00551B95" w:rsidRDefault="002145A1" w:rsidP="00551B95">
      <w:pPr>
        <w:pStyle w:val="CommentText"/>
        <w:numPr>
          <w:ilvl w:val="2"/>
          <w:numId w:val="14"/>
        </w:numPr>
        <w:spacing w:line="276" w:lineRule="auto"/>
        <w:ind w:left="2160"/>
        <w:jc w:val="both"/>
        <w:rPr>
          <w:rFonts w:asciiTheme="minorHAnsi" w:hAnsiTheme="minorHAnsi" w:cstheme="minorHAnsi"/>
          <w:sz w:val="22"/>
          <w:szCs w:val="22"/>
        </w:rPr>
      </w:pPr>
      <w:r w:rsidRPr="00646181">
        <w:rPr>
          <w:rFonts w:asciiTheme="minorHAnsi" w:hAnsiTheme="minorHAnsi" w:cstheme="minorHAnsi"/>
          <w:sz w:val="22"/>
          <w:szCs w:val="22"/>
        </w:rPr>
        <w:t>Evaluation approach and methods</w:t>
      </w:r>
    </w:p>
    <w:p w14:paraId="686E2F75" w14:textId="77777777" w:rsidR="002145A1" w:rsidRPr="00646181" w:rsidRDefault="002145A1" w:rsidP="00646181">
      <w:pPr>
        <w:pStyle w:val="CommentText"/>
        <w:numPr>
          <w:ilvl w:val="2"/>
          <w:numId w:val="14"/>
        </w:numPr>
        <w:spacing w:line="276" w:lineRule="auto"/>
        <w:ind w:left="2160"/>
        <w:jc w:val="both"/>
        <w:rPr>
          <w:rFonts w:asciiTheme="minorHAnsi" w:hAnsiTheme="minorHAnsi" w:cstheme="minorHAnsi"/>
          <w:sz w:val="22"/>
          <w:szCs w:val="22"/>
        </w:rPr>
      </w:pPr>
      <w:r w:rsidRPr="00646181">
        <w:rPr>
          <w:rFonts w:asciiTheme="minorHAnsi" w:hAnsiTheme="minorHAnsi" w:cstheme="minorHAnsi"/>
          <w:sz w:val="22"/>
          <w:szCs w:val="22"/>
        </w:rPr>
        <w:t>Findings and conclusions</w:t>
      </w:r>
    </w:p>
    <w:p w14:paraId="661F7CD5" w14:textId="77777777" w:rsidR="002145A1" w:rsidRPr="00646181" w:rsidRDefault="002145A1" w:rsidP="00646181">
      <w:pPr>
        <w:pStyle w:val="CommentText"/>
        <w:numPr>
          <w:ilvl w:val="2"/>
          <w:numId w:val="14"/>
        </w:numPr>
        <w:spacing w:line="276" w:lineRule="auto"/>
        <w:ind w:left="2160"/>
        <w:jc w:val="both"/>
        <w:rPr>
          <w:rFonts w:asciiTheme="minorHAnsi" w:hAnsiTheme="minorHAnsi" w:cstheme="minorHAnsi"/>
          <w:sz w:val="22"/>
          <w:szCs w:val="22"/>
        </w:rPr>
      </w:pPr>
      <w:r w:rsidRPr="00646181">
        <w:rPr>
          <w:rFonts w:asciiTheme="minorHAnsi" w:hAnsiTheme="minorHAnsi" w:cstheme="minorHAnsi"/>
          <w:sz w:val="22"/>
          <w:szCs w:val="22"/>
        </w:rPr>
        <w:t>Lessons learned</w:t>
      </w:r>
    </w:p>
    <w:p w14:paraId="6104F5B5" w14:textId="77777777" w:rsidR="002145A1" w:rsidRPr="00646181" w:rsidRDefault="002145A1" w:rsidP="00646181">
      <w:pPr>
        <w:pStyle w:val="CommentText"/>
        <w:numPr>
          <w:ilvl w:val="2"/>
          <w:numId w:val="14"/>
        </w:numPr>
        <w:spacing w:line="276" w:lineRule="auto"/>
        <w:ind w:left="2160"/>
        <w:jc w:val="both"/>
        <w:rPr>
          <w:rFonts w:asciiTheme="minorHAnsi" w:hAnsiTheme="minorHAnsi" w:cstheme="minorHAnsi"/>
          <w:sz w:val="22"/>
          <w:szCs w:val="22"/>
        </w:rPr>
      </w:pPr>
      <w:r w:rsidRPr="00646181">
        <w:rPr>
          <w:rFonts w:asciiTheme="minorHAnsi" w:hAnsiTheme="minorHAnsi" w:cstheme="minorHAnsi"/>
          <w:sz w:val="22"/>
          <w:szCs w:val="22"/>
        </w:rPr>
        <w:t xml:space="preserve">Recommendations </w:t>
      </w:r>
    </w:p>
    <w:p w14:paraId="16530409" w14:textId="77777777" w:rsidR="002145A1" w:rsidRPr="00646181" w:rsidRDefault="002145A1" w:rsidP="00646181">
      <w:pPr>
        <w:pStyle w:val="CommentText"/>
        <w:numPr>
          <w:ilvl w:val="2"/>
          <w:numId w:val="14"/>
        </w:numPr>
        <w:spacing w:line="276" w:lineRule="auto"/>
        <w:ind w:left="2160"/>
        <w:jc w:val="both"/>
        <w:rPr>
          <w:rFonts w:asciiTheme="minorHAnsi" w:hAnsiTheme="minorHAnsi" w:cstheme="minorHAnsi"/>
          <w:sz w:val="22"/>
          <w:szCs w:val="22"/>
        </w:rPr>
      </w:pPr>
      <w:r w:rsidRPr="00646181">
        <w:rPr>
          <w:rFonts w:asciiTheme="minorHAnsi" w:hAnsiTheme="minorHAnsi" w:cstheme="minorHAnsi"/>
          <w:sz w:val="22"/>
          <w:szCs w:val="22"/>
        </w:rPr>
        <w:t xml:space="preserve">Annexes </w:t>
      </w:r>
    </w:p>
    <w:p w14:paraId="09CE9A99" w14:textId="77777777" w:rsidR="002145A1" w:rsidRPr="00646181" w:rsidRDefault="002145A1" w:rsidP="00646181">
      <w:pPr>
        <w:pStyle w:val="ListParagraph"/>
        <w:spacing w:after="0"/>
        <w:ind w:left="360"/>
        <w:jc w:val="both"/>
        <w:rPr>
          <w:rFonts w:eastAsia="Malgun Gothic Semilight" w:cstheme="minorHAnsi"/>
        </w:rPr>
      </w:pPr>
    </w:p>
    <w:p w14:paraId="3509ADC1" w14:textId="576B737D" w:rsidR="002145A1" w:rsidRPr="00646181" w:rsidRDefault="002D5736" w:rsidP="00646181">
      <w:pPr>
        <w:jc w:val="both"/>
        <w:rPr>
          <w:rFonts w:cstheme="minorHAnsi"/>
        </w:rPr>
      </w:pPr>
      <w:r w:rsidRPr="00646181">
        <w:rPr>
          <w:rFonts w:cstheme="minorHAnsi"/>
        </w:rPr>
        <w:t>Annex II:  List of people met or interviewed</w:t>
      </w:r>
    </w:p>
    <w:p w14:paraId="08EB9383" w14:textId="7D23BF69" w:rsidR="002D5736" w:rsidRPr="00646181" w:rsidRDefault="002D5736" w:rsidP="00646181">
      <w:pPr>
        <w:jc w:val="both"/>
        <w:rPr>
          <w:rFonts w:cstheme="minorHAnsi"/>
        </w:rPr>
      </w:pPr>
      <w:r w:rsidRPr="00646181">
        <w:rPr>
          <w:rFonts w:cstheme="minorHAnsi"/>
        </w:rPr>
        <w:t>Annex III:  List of documents reviewed</w:t>
      </w:r>
    </w:p>
    <w:p w14:paraId="7D541E07" w14:textId="58FFDC3D" w:rsidR="002D5736" w:rsidRPr="00646181" w:rsidRDefault="002D5736" w:rsidP="00646181">
      <w:pPr>
        <w:jc w:val="both"/>
        <w:rPr>
          <w:rFonts w:cstheme="minorHAnsi"/>
        </w:rPr>
      </w:pPr>
      <w:r w:rsidRPr="00646181">
        <w:rPr>
          <w:rFonts w:cstheme="minorHAnsi"/>
        </w:rPr>
        <w:t xml:space="preserve">Annex IV: </w:t>
      </w:r>
      <w:r w:rsidR="00275654">
        <w:rPr>
          <w:rFonts w:cstheme="minorHAnsi"/>
        </w:rPr>
        <w:t>I</w:t>
      </w:r>
      <w:r w:rsidRPr="00646181">
        <w:rPr>
          <w:rFonts w:cstheme="minorHAnsi"/>
        </w:rPr>
        <w:t>nterview questionnaire</w:t>
      </w:r>
    </w:p>
    <w:p w14:paraId="103838FB" w14:textId="611FCD07" w:rsidR="002D5736" w:rsidRDefault="002D5736" w:rsidP="00646181">
      <w:pPr>
        <w:jc w:val="both"/>
        <w:rPr>
          <w:rFonts w:cstheme="minorHAnsi"/>
        </w:rPr>
      </w:pPr>
      <w:r w:rsidRPr="00646181">
        <w:rPr>
          <w:rFonts w:cstheme="minorHAnsi"/>
        </w:rPr>
        <w:t>Annex V: Interview guide</w:t>
      </w:r>
      <w:r w:rsidR="00275654">
        <w:rPr>
          <w:rFonts w:cstheme="minorHAnsi"/>
        </w:rPr>
        <w:t>, if any.</w:t>
      </w:r>
    </w:p>
    <w:bookmarkEnd w:id="0"/>
    <w:p w14:paraId="486B7097" w14:textId="5CCB2B4B" w:rsidR="00DE2C37" w:rsidRDefault="00DE2C37" w:rsidP="00646181">
      <w:pPr>
        <w:jc w:val="both"/>
        <w:rPr>
          <w:rFonts w:cstheme="minorHAnsi"/>
        </w:rPr>
      </w:pPr>
    </w:p>
    <w:sectPr w:rsidR="00DE2C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6D2A6" w14:textId="77777777" w:rsidR="00617917" w:rsidRDefault="00617917" w:rsidP="009A28A8">
      <w:pPr>
        <w:spacing w:after="0" w:line="240" w:lineRule="auto"/>
      </w:pPr>
      <w:r>
        <w:separator/>
      </w:r>
    </w:p>
  </w:endnote>
  <w:endnote w:type="continuationSeparator" w:id="0">
    <w:p w14:paraId="41791056" w14:textId="77777777" w:rsidR="00617917" w:rsidRDefault="00617917" w:rsidP="009A2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491338"/>
      <w:docPartObj>
        <w:docPartGallery w:val="Page Numbers (Bottom of Page)"/>
        <w:docPartUnique/>
      </w:docPartObj>
    </w:sdtPr>
    <w:sdtEndPr>
      <w:rPr>
        <w:noProof/>
      </w:rPr>
    </w:sdtEndPr>
    <w:sdtContent>
      <w:p w14:paraId="468ECEB2" w14:textId="5C6D5458" w:rsidR="009A28A8" w:rsidRDefault="009A28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6DA2A4" w14:textId="77777777" w:rsidR="009A28A8" w:rsidRDefault="009A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4E14D" w14:textId="77777777" w:rsidR="00617917" w:rsidRDefault="00617917" w:rsidP="009A28A8">
      <w:pPr>
        <w:spacing w:after="0" w:line="240" w:lineRule="auto"/>
      </w:pPr>
      <w:r>
        <w:separator/>
      </w:r>
    </w:p>
  </w:footnote>
  <w:footnote w:type="continuationSeparator" w:id="0">
    <w:p w14:paraId="626D79F1" w14:textId="77777777" w:rsidR="00617917" w:rsidRDefault="00617917" w:rsidP="009A2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22B"/>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DA93FFC"/>
    <w:multiLevelType w:val="multilevel"/>
    <w:tmpl w:val="D88275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B7FC9"/>
    <w:multiLevelType w:val="multilevel"/>
    <w:tmpl w:val="14B0EA16"/>
    <w:lvl w:ilvl="0">
      <w:start w:val="1"/>
      <w:numFmt w:val="upperRoman"/>
      <w:pStyle w:val="Chapter"/>
      <w:lvlText w:val="%1."/>
      <w:lvlJc w:val="center"/>
      <w:pPr>
        <w:tabs>
          <w:tab w:val="num" w:pos="900"/>
        </w:tabs>
        <w:ind w:left="252" w:firstLine="288"/>
      </w:pPr>
      <w:rPr>
        <w:b/>
        <w:i w:val="0"/>
      </w:rPr>
    </w:lvl>
    <w:lvl w:ilvl="1">
      <w:start w:val="1"/>
      <w:numFmt w:val="bullet"/>
      <w:pStyle w:val="Paragraph"/>
      <w:lvlText w:val=""/>
      <w:lvlJc w:val="left"/>
      <w:pPr>
        <w:tabs>
          <w:tab w:val="num" w:pos="720"/>
        </w:tabs>
        <w:ind w:left="720" w:hanging="720"/>
      </w:pPr>
      <w:rPr>
        <w:rFonts w:ascii="Symbol" w:hAnsi="Symbol" w:hint="default"/>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15:restartNumberingAfterBreak="0">
    <w:nsid w:val="0DB6300D"/>
    <w:multiLevelType w:val="hybridMultilevel"/>
    <w:tmpl w:val="A372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D3B19"/>
    <w:multiLevelType w:val="hybridMultilevel"/>
    <w:tmpl w:val="BEFE98C8"/>
    <w:lvl w:ilvl="0" w:tplc="DA3A850A">
      <w:start w:val="1"/>
      <w:numFmt w:val="decimal"/>
      <w:lvlText w:val="%1)"/>
      <w:lvlJc w:val="left"/>
      <w:pPr>
        <w:ind w:left="360" w:hanging="360"/>
      </w:pPr>
      <w:rPr>
        <w:rFonts w:ascii="Cambria" w:eastAsia="Times New Roman" w:hAnsi="Cambria" w:cs="Times New Roman"/>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14B5205B"/>
    <w:multiLevelType w:val="hybridMultilevel"/>
    <w:tmpl w:val="F546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37F5A"/>
    <w:multiLevelType w:val="hybridMultilevel"/>
    <w:tmpl w:val="D034D34C"/>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B5363B"/>
    <w:multiLevelType w:val="hybridMultilevel"/>
    <w:tmpl w:val="FF2E3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117A67"/>
    <w:multiLevelType w:val="hybridMultilevel"/>
    <w:tmpl w:val="28444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9016A7"/>
    <w:multiLevelType w:val="multilevel"/>
    <w:tmpl w:val="80AEFB12"/>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70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20" w:hanging="1440"/>
      </w:pPr>
      <w:rPr>
        <w:rFonts w:hint="default"/>
        <w:b/>
      </w:rPr>
    </w:lvl>
    <w:lvl w:ilvl="8">
      <w:start w:val="1"/>
      <w:numFmt w:val="decimal"/>
      <w:isLgl/>
      <w:lvlText w:val="%1.%2.%3.%4.%5.%6.%7.%8.%9"/>
      <w:lvlJc w:val="left"/>
      <w:pPr>
        <w:ind w:left="3960" w:hanging="1800"/>
      </w:pPr>
      <w:rPr>
        <w:rFonts w:hint="default"/>
        <w:b/>
      </w:rPr>
    </w:lvl>
  </w:abstractNum>
  <w:abstractNum w:abstractNumId="10" w15:restartNumberingAfterBreak="0">
    <w:nsid w:val="267C1BF7"/>
    <w:multiLevelType w:val="multilevel"/>
    <w:tmpl w:val="48507E1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4724ED"/>
    <w:multiLevelType w:val="hybridMultilevel"/>
    <w:tmpl w:val="A6242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C76D3F"/>
    <w:multiLevelType w:val="hybridMultilevel"/>
    <w:tmpl w:val="D1EC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C21E8"/>
    <w:multiLevelType w:val="hybridMultilevel"/>
    <w:tmpl w:val="043CC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0A7FF0"/>
    <w:multiLevelType w:val="multilevel"/>
    <w:tmpl w:val="EB582512"/>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A548C2"/>
    <w:multiLevelType w:val="hybridMultilevel"/>
    <w:tmpl w:val="FB4A118C"/>
    <w:lvl w:ilvl="0" w:tplc="5240C79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22B00"/>
    <w:multiLevelType w:val="multilevel"/>
    <w:tmpl w:val="B268C638"/>
    <w:lvl w:ilvl="0">
      <w:start w:val="7"/>
      <w:numFmt w:val="decimal"/>
      <w:lvlText w:val="%1"/>
      <w:lvlJc w:val="left"/>
      <w:pPr>
        <w:ind w:left="360" w:hanging="360"/>
      </w:pPr>
      <w:rPr>
        <w:rFonts w:eastAsia="Malgun Gothic Semilight" w:hint="default"/>
        <w:b w:val="0"/>
      </w:rPr>
    </w:lvl>
    <w:lvl w:ilvl="1">
      <w:start w:val="3"/>
      <w:numFmt w:val="decimal"/>
      <w:lvlText w:val="%1.%2"/>
      <w:lvlJc w:val="left"/>
      <w:pPr>
        <w:ind w:left="360" w:hanging="360"/>
      </w:pPr>
      <w:rPr>
        <w:rFonts w:eastAsia="Malgun Gothic Semilight" w:hint="default"/>
        <w:b w:val="0"/>
      </w:rPr>
    </w:lvl>
    <w:lvl w:ilvl="2">
      <w:start w:val="1"/>
      <w:numFmt w:val="decimal"/>
      <w:lvlText w:val="%1.%2.%3"/>
      <w:lvlJc w:val="left"/>
      <w:pPr>
        <w:ind w:left="720" w:hanging="720"/>
      </w:pPr>
      <w:rPr>
        <w:rFonts w:eastAsia="Malgun Gothic Semilight" w:hint="default"/>
        <w:b w:val="0"/>
      </w:rPr>
    </w:lvl>
    <w:lvl w:ilvl="3">
      <w:start w:val="1"/>
      <w:numFmt w:val="decimal"/>
      <w:lvlText w:val="%1.%2.%3.%4"/>
      <w:lvlJc w:val="left"/>
      <w:pPr>
        <w:ind w:left="720" w:hanging="720"/>
      </w:pPr>
      <w:rPr>
        <w:rFonts w:eastAsia="Malgun Gothic Semilight" w:hint="default"/>
        <w:b w:val="0"/>
      </w:rPr>
    </w:lvl>
    <w:lvl w:ilvl="4">
      <w:start w:val="1"/>
      <w:numFmt w:val="decimal"/>
      <w:lvlText w:val="%1.%2.%3.%4.%5"/>
      <w:lvlJc w:val="left"/>
      <w:pPr>
        <w:ind w:left="1080" w:hanging="1080"/>
      </w:pPr>
      <w:rPr>
        <w:rFonts w:eastAsia="Malgun Gothic Semilight" w:hint="default"/>
        <w:b w:val="0"/>
      </w:rPr>
    </w:lvl>
    <w:lvl w:ilvl="5">
      <w:start w:val="1"/>
      <w:numFmt w:val="decimal"/>
      <w:lvlText w:val="%1.%2.%3.%4.%5.%6"/>
      <w:lvlJc w:val="left"/>
      <w:pPr>
        <w:ind w:left="1080" w:hanging="1080"/>
      </w:pPr>
      <w:rPr>
        <w:rFonts w:eastAsia="Malgun Gothic Semilight" w:hint="default"/>
        <w:b w:val="0"/>
      </w:rPr>
    </w:lvl>
    <w:lvl w:ilvl="6">
      <w:start w:val="1"/>
      <w:numFmt w:val="decimal"/>
      <w:lvlText w:val="%1.%2.%3.%4.%5.%6.%7"/>
      <w:lvlJc w:val="left"/>
      <w:pPr>
        <w:ind w:left="1440" w:hanging="1440"/>
      </w:pPr>
      <w:rPr>
        <w:rFonts w:eastAsia="Malgun Gothic Semilight" w:hint="default"/>
        <w:b w:val="0"/>
      </w:rPr>
    </w:lvl>
    <w:lvl w:ilvl="7">
      <w:start w:val="1"/>
      <w:numFmt w:val="decimal"/>
      <w:lvlText w:val="%1.%2.%3.%4.%5.%6.%7.%8"/>
      <w:lvlJc w:val="left"/>
      <w:pPr>
        <w:ind w:left="1440" w:hanging="1440"/>
      </w:pPr>
      <w:rPr>
        <w:rFonts w:eastAsia="Malgun Gothic Semilight" w:hint="default"/>
        <w:b w:val="0"/>
      </w:rPr>
    </w:lvl>
    <w:lvl w:ilvl="8">
      <w:start w:val="1"/>
      <w:numFmt w:val="decimal"/>
      <w:lvlText w:val="%1.%2.%3.%4.%5.%6.%7.%8.%9"/>
      <w:lvlJc w:val="left"/>
      <w:pPr>
        <w:ind w:left="1800" w:hanging="1800"/>
      </w:pPr>
      <w:rPr>
        <w:rFonts w:eastAsia="Malgun Gothic Semilight" w:hint="default"/>
        <w:b w:val="0"/>
      </w:rPr>
    </w:lvl>
  </w:abstractNum>
  <w:abstractNum w:abstractNumId="17" w15:restartNumberingAfterBreak="0">
    <w:nsid w:val="3DF07284"/>
    <w:multiLevelType w:val="hybridMultilevel"/>
    <w:tmpl w:val="21949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046D01"/>
    <w:multiLevelType w:val="hybridMultilevel"/>
    <w:tmpl w:val="1610D9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349C3"/>
    <w:multiLevelType w:val="multilevel"/>
    <w:tmpl w:val="D932E506"/>
    <w:lvl w:ilvl="0">
      <w:start w:val="1"/>
      <w:numFmt w:val="decimal"/>
      <w:lvlText w:val="%1.0"/>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0" w15:restartNumberingAfterBreak="0">
    <w:nsid w:val="42FF6202"/>
    <w:multiLevelType w:val="hybridMultilevel"/>
    <w:tmpl w:val="7C3CA474"/>
    <w:lvl w:ilvl="0" w:tplc="FA3A4F2C">
      <w:start w:val="2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24533"/>
    <w:multiLevelType w:val="hybridMultilevel"/>
    <w:tmpl w:val="132E1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8306A"/>
    <w:multiLevelType w:val="hybridMultilevel"/>
    <w:tmpl w:val="27F65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86195A"/>
    <w:multiLevelType w:val="hybridMultilevel"/>
    <w:tmpl w:val="326E1CF6"/>
    <w:lvl w:ilvl="0" w:tplc="6CDA49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E3ADB"/>
    <w:multiLevelType w:val="multilevel"/>
    <w:tmpl w:val="270EC09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9"/>
  </w:num>
  <w:num w:numId="3">
    <w:abstractNumId w:val="15"/>
  </w:num>
  <w:num w:numId="4">
    <w:abstractNumId w:val="23"/>
  </w:num>
  <w:num w:numId="5">
    <w:abstractNumId w:val="11"/>
  </w:num>
  <w:num w:numId="6">
    <w:abstractNumId w:val="7"/>
  </w:num>
  <w:num w:numId="7">
    <w:abstractNumId w:val="13"/>
  </w:num>
  <w:num w:numId="8">
    <w:abstractNumId w:val="8"/>
  </w:num>
  <w:num w:numId="9">
    <w:abstractNumId w:val="20"/>
  </w:num>
  <w:num w:numId="10">
    <w:abstractNumId w:val="2"/>
  </w:num>
  <w:num w:numId="11">
    <w:abstractNumId w:val="17"/>
  </w:num>
  <w:num w:numId="12">
    <w:abstractNumId w:val="5"/>
  </w:num>
  <w:num w:numId="13">
    <w:abstractNumId w:val="24"/>
  </w:num>
  <w:num w:numId="14">
    <w:abstractNumId w:val="4"/>
  </w:num>
  <w:num w:numId="15">
    <w:abstractNumId w:val="9"/>
  </w:num>
  <w:num w:numId="16">
    <w:abstractNumId w:val="10"/>
  </w:num>
  <w:num w:numId="17">
    <w:abstractNumId w:val="1"/>
  </w:num>
  <w:num w:numId="18">
    <w:abstractNumId w:val="18"/>
  </w:num>
  <w:num w:numId="19">
    <w:abstractNumId w:val="21"/>
  </w:num>
  <w:num w:numId="20">
    <w:abstractNumId w:val="6"/>
  </w:num>
  <w:num w:numId="21">
    <w:abstractNumId w:val="22"/>
  </w:num>
  <w:num w:numId="22">
    <w:abstractNumId w:val="16"/>
  </w:num>
  <w:num w:numId="23">
    <w:abstractNumId w:val="14"/>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C2"/>
    <w:rsid w:val="00001F66"/>
    <w:rsid w:val="00020459"/>
    <w:rsid w:val="000524CA"/>
    <w:rsid w:val="0009193B"/>
    <w:rsid w:val="000A12EA"/>
    <w:rsid w:val="000B73B7"/>
    <w:rsid w:val="000E306D"/>
    <w:rsid w:val="00134595"/>
    <w:rsid w:val="0014240B"/>
    <w:rsid w:val="00151793"/>
    <w:rsid w:val="00176D66"/>
    <w:rsid w:val="002145A1"/>
    <w:rsid w:val="002405F6"/>
    <w:rsid w:val="002577AF"/>
    <w:rsid w:val="00275654"/>
    <w:rsid w:val="00283CC2"/>
    <w:rsid w:val="002B66B9"/>
    <w:rsid w:val="002C1AAE"/>
    <w:rsid w:val="002D5736"/>
    <w:rsid w:val="002D65C8"/>
    <w:rsid w:val="00314C79"/>
    <w:rsid w:val="00415279"/>
    <w:rsid w:val="004203C3"/>
    <w:rsid w:val="00477C45"/>
    <w:rsid w:val="004F7C79"/>
    <w:rsid w:val="00551B95"/>
    <w:rsid w:val="00585621"/>
    <w:rsid w:val="005921BB"/>
    <w:rsid w:val="00593490"/>
    <w:rsid w:val="005A0B9C"/>
    <w:rsid w:val="005A1A39"/>
    <w:rsid w:val="005D6B36"/>
    <w:rsid w:val="005E11DC"/>
    <w:rsid w:val="00617917"/>
    <w:rsid w:val="00626762"/>
    <w:rsid w:val="00646181"/>
    <w:rsid w:val="00697187"/>
    <w:rsid w:val="006D61BF"/>
    <w:rsid w:val="006F5046"/>
    <w:rsid w:val="007113CE"/>
    <w:rsid w:val="0075799E"/>
    <w:rsid w:val="00763202"/>
    <w:rsid w:val="007654C1"/>
    <w:rsid w:val="0076705E"/>
    <w:rsid w:val="007B28EA"/>
    <w:rsid w:val="007B4401"/>
    <w:rsid w:val="007B788D"/>
    <w:rsid w:val="007C56DA"/>
    <w:rsid w:val="008060D4"/>
    <w:rsid w:val="00834D06"/>
    <w:rsid w:val="00842244"/>
    <w:rsid w:val="00844E18"/>
    <w:rsid w:val="008479E1"/>
    <w:rsid w:val="00847E93"/>
    <w:rsid w:val="00892C7F"/>
    <w:rsid w:val="008951BD"/>
    <w:rsid w:val="00895797"/>
    <w:rsid w:val="008E6315"/>
    <w:rsid w:val="00915210"/>
    <w:rsid w:val="009215D1"/>
    <w:rsid w:val="00931A5C"/>
    <w:rsid w:val="00966925"/>
    <w:rsid w:val="009A28A8"/>
    <w:rsid w:val="009E3144"/>
    <w:rsid w:val="00A23E5E"/>
    <w:rsid w:val="00A532EA"/>
    <w:rsid w:val="00A5768B"/>
    <w:rsid w:val="00A81C74"/>
    <w:rsid w:val="00AB3B9D"/>
    <w:rsid w:val="00B01AAC"/>
    <w:rsid w:val="00B44037"/>
    <w:rsid w:val="00B54BE8"/>
    <w:rsid w:val="00B57A34"/>
    <w:rsid w:val="00B75D20"/>
    <w:rsid w:val="00BA7C8C"/>
    <w:rsid w:val="00BD3F7E"/>
    <w:rsid w:val="00BF35F5"/>
    <w:rsid w:val="00C72740"/>
    <w:rsid w:val="00C7578C"/>
    <w:rsid w:val="00C94F5E"/>
    <w:rsid w:val="00CA5276"/>
    <w:rsid w:val="00CB15D2"/>
    <w:rsid w:val="00CB433D"/>
    <w:rsid w:val="00CC0A1C"/>
    <w:rsid w:val="00CD0592"/>
    <w:rsid w:val="00D0260F"/>
    <w:rsid w:val="00D31869"/>
    <w:rsid w:val="00D41283"/>
    <w:rsid w:val="00D474DA"/>
    <w:rsid w:val="00D81715"/>
    <w:rsid w:val="00D872BD"/>
    <w:rsid w:val="00DB4DDF"/>
    <w:rsid w:val="00DC65B6"/>
    <w:rsid w:val="00DE2C37"/>
    <w:rsid w:val="00DF11EF"/>
    <w:rsid w:val="00E051D9"/>
    <w:rsid w:val="00E24366"/>
    <w:rsid w:val="00E26495"/>
    <w:rsid w:val="00E478C7"/>
    <w:rsid w:val="00E629D1"/>
    <w:rsid w:val="00EF6600"/>
    <w:rsid w:val="00F07E9D"/>
    <w:rsid w:val="00F465DA"/>
    <w:rsid w:val="00F851A3"/>
    <w:rsid w:val="00FB4382"/>
    <w:rsid w:val="00FB491D"/>
    <w:rsid w:val="00FE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B85D"/>
  <w15:chartTrackingRefBased/>
  <w15:docId w15:val="{13B9D370-A965-402F-A49E-26A35A72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List Paragraph (numbered (a)),List Paragraph1,Project Profile name"/>
    <w:basedOn w:val="Normal"/>
    <w:link w:val="ListParagraphChar"/>
    <w:uiPriority w:val="34"/>
    <w:qFormat/>
    <w:rsid w:val="00283CC2"/>
    <w:pPr>
      <w:ind w:left="720"/>
      <w:contextualSpacing/>
    </w:pPr>
  </w:style>
  <w:style w:type="paragraph" w:styleId="CommentText">
    <w:name w:val="annotation text"/>
    <w:basedOn w:val="Normal"/>
    <w:link w:val="CommentTextChar"/>
    <w:uiPriority w:val="99"/>
    <w:unhideWhenUsed/>
    <w:rsid w:val="002145A1"/>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2145A1"/>
    <w:rPr>
      <w:rFonts w:ascii="Times New Roman" w:eastAsia="Times New Roman" w:hAnsi="Times New Roman" w:cs="Times New Roman"/>
      <w:sz w:val="20"/>
      <w:szCs w:val="20"/>
      <w:lang w:val="en-GB" w:eastAsia="en-GB"/>
    </w:rPr>
  </w:style>
  <w:style w:type="character" w:customStyle="1" w:styleId="ListParagraphChar">
    <w:name w:val="List Paragraph Char"/>
    <w:aliases w:val="Lapis Bulleted List Char,List Paragraph (numbered (a)) Char,List Paragraph1 Char,Project Profile name Char"/>
    <w:link w:val="ListParagraph"/>
    <w:uiPriority w:val="34"/>
    <w:locked/>
    <w:rsid w:val="002145A1"/>
  </w:style>
  <w:style w:type="paragraph" w:customStyle="1" w:styleId="Chapter">
    <w:name w:val="Chapter"/>
    <w:basedOn w:val="Normal"/>
    <w:next w:val="Normal"/>
    <w:rsid w:val="002145A1"/>
    <w:pPr>
      <w:numPr>
        <w:numId w:val="10"/>
      </w:numPr>
      <w:tabs>
        <w:tab w:val="clear" w:pos="900"/>
        <w:tab w:val="num" w:pos="648"/>
        <w:tab w:val="left" w:pos="1440"/>
      </w:tabs>
      <w:spacing w:after="240" w:line="240" w:lineRule="auto"/>
      <w:ind w:left="0"/>
      <w:jc w:val="center"/>
    </w:pPr>
    <w:rPr>
      <w:rFonts w:ascii="Times New Roman" w:eastAsia="Times New Roman" w:hAnsi="Times New Roman" w:cs="Times New Roman"/>
      <w:b/>
      <w:smallCaps/>
      <w:noProof/>
      <w:sz w:val="24"/>
      <w:szCs w:val="20"/>
    </w:rPr>
  </w:style>
  <w:style w:type="paragraph" w:customStyle="1" w:styleId="Paragraph">
    <w:name w:val="Paragraph"/>
    <w:basedOn w:val="BodyTextIndent"/>
    <w:rsid w:val="002145A1"/>
    <w:pPr>
      <w:numPr>
        <w:ilvl w:val="1"/>
        <w:numId w:val="10"/>
      </w:numPr>
      <w:tabs>
        <w:tab w:val="clear" w:pos="720"/>
        <w:tab w:val="num" w:pos="360"/>
        <w:tab w:val="num" w:pos="1440"/>
      </w:tabs>
      <w:spacing w:before="120" w:line="240" w:lineRule="auto"/>
      <w:ind w:left="1440" w:hanging="360"/>
      <w:jc w:val="both"/>
      <w:outlineLvl w:val="1"/>
    </w:pPr>
    <w:rPr>
      <w:rFonts w:ascii="Times New Roman" w:eastAsia="Times New Roman" w:hAnsi="Times New Roman" w:cs="Times New Roman"/>
      <w:sz w:val="24"/>
      <w:szCs w:val="20"/>
    </w:rPr>
  </w:style>
  <w:style w:type="paragraph" w:customStyle="1" w:styleId="subpar">
    <w:name w:val="subpar"/>
    <w:basedOn w:val="BodyTextIndent3"/>
    <w:rsid w:val="002145A1"/>
    <w:pPr>
      <w:numPr>
        <w:ilvl w:val="2"/>
        <w:numId w:val="10"/>
      </w:numPr>
      <w:tabs>
        <w:tab w:val="clear" w:pos="1152"/>
        <w:tab w:val="num" w:pos="360"/>
        <w:tab w:val="num" w:pos="2160"/>
      </w:tabs>
      <w:spacing w:before="120" w:line="240" w:lineRule="auto"/>
      <w:ind w:left="2160" w:hanging="360"/>
      <w:jc w:val="both"/>
      <w:outlineLvl w:val="2"/>
    </w:pPr>
    <w:rPr>
      <w:rFonts w:ascii="Times New Roman" w:eastAsia="Times New Roman" w:hAnsi="Times New Roman" w:cs="Times New Roman"/>
      <w:sz w:val="24"/>
      <w:szCs w:val="20"/>
    </w:rPr>
  </w:style>
  <w:style w:type="paragraph" w:customStyle="1" w:styleId="SubSubPar">
    <w:name w:val="SubSubPar"/>
    <w:basedOn w:val="subpar"/>
    <w:rsid w:val="002145A1"/>
    <w:pPr>
      <w:numPr>
        <w:ilvl w:val="3"/>
      </w:numPr>
      <w:tabs>
        <w:tab w:val="clear" w:pos="1584"/>
        <w:tab w:val="left" w:pos="0"/>
        <w:tab w:val="num" w:pos="360"/>
      </w:tabs>
      <w:ind w:left="2952" w:hanging="360"/>
    </w:pPr>
  </w:style>
  <w:style w:type="paragraph" w:styleId="BodyTextIndent">
    <w:name w:val="Body Text Indent"/>
    <w:basedOn w:val="Normal"/>
    <w:link w:val="BodyTextIndentChar"/>
    <w:uiPriority w:val="99"/>
    <w:semiHidden/>
    <w:unhideWhenUsed/>
    <w:rsid w:val="002145A1"/>
    <w:pPr>
      <w:spacing w:after="120"/>
      <w:ind w:left="360"/>
    </w:pPr>
  </w:style>
  <w:style w:type="character" w:customStyle="1" w:styleId="BodyTextIndentChar">
    <w:name w:val="Body Text Indent Char"/>
    <w:basedOn w:val="DefaultParagraphFont"/>
    <w:link w:val="BodyTextIndent"/>
    <w:uiPriority w:val="99"/>
    <w:semiHidden/>
    <w:rsid w:val="002145A1"/>
  </w:style>
  <w:style w:type="paragraph" w:styleId="BodyTextIndent3">
    <w:name w:val="Body Text Indent 3"/>
    <w:basedOn w:val="Normal"/>
    <w:link w:val="BodyTextIndent3Char"/>
    <w:uiPriority w:val="99"/>
    <w:semiHidden/>
    <w:unhideWhenUsed/>
    <w:rsid w:val="002145A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145A1"/>
    <w:rPr>
      <w:sz w:val="16"/>
      <w:szCs w:val="16"/>
    </w:rPr>
  </w:style>
  <w:style w:type="paragraph" w:styleId="BalloonText">
    <w:name w:val="Balloon Text"/>
    <w:basedOn w:val="Normal"/>
    <w:link w:val="BalloonTextChar"/>
    <w:uiPriority w:val="99"/>
    <w:semiHidden/>
    <w:unhideWhenUsed/>
    <w:rsid w:val="00B01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AAC"/>
    <w:rPr>
      <w:rFonts w:ascii="Segoe UI" w:hAnsi="Segoe UI" w:cs="Segoe UI"/>
      <w:sz w:val="18"/>
      <w:szCs w:val="18"/>
    </w:rPr>
  </w:style>
  <w:style w:type="paragraph" w:styleId="Header">
    <w:name w:val="header"/>
    <w:basedOn w:val="Normal"/>
    <w:link w:val="HeaderChar"/>
    <w:uiPriority w:val="99"/>
    <w:unhideWhenUsed/>
    <w:rsid w:val="009A2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8A8"/>
  </w:style>
  <w:style w:type="paragraph" w:styleId="Footer">
    <w:name w:val="footer"/>
    <w:basedOn w:val="Normal"/>
    <w:link w:val="FooterChar"/>
    <w:uiPriority w:val="99"/>
    <w:unhideWhenUsed/>
    <w:rsid w:val="009A2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8A8"/>
  </w:style>
  <w:style w:type="paragraph" w:customStyle="1" w:styleId="Default">
    <w:name w:val="Default"/>
    <w:rsid w:val="002C1AAE"/>
    <w:pPr>
      <w:autoSpaceDE w:val="0"/>
      <w:autoSpaceDN w:val="0"/>
      <w:adjustRightInd w:val="0"/>
      <w:spacing w:after="0" w:line="240" w:lineRule="auto"/>
    </w:pPr>
    <w:rPr>
      <w:rFonts w:ascii="Calibri" w:hAnsi="Calibri" w:cs="Calibri"/>
      <w:color w:val="000000"/>
      <w:sz w:val="24"/>
      <w:szCs w:val="24"/>
    </w:rPr>
  </w:style>
  <w:style w:type="paragraph" w:customStyle="1" w:styleId="NumberedBullets3">
    <w:name w:val="Numbered Bullets 3"/>
    <w:basedOn w:val="Normal"/>
    <w:rsid w:val="005E11DC"/>
    <w:pPr>
      <w:tabs>
        <w:tab w:val="num" w:pos="360"/>
      </w:tabs>
      <w:spacing w:after="0" w:line="240" w:lineRule="auto"/>
      <w:ind w:left="360" w:hanging="36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10</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Kulemeka</dc:creator>
  <cp:keywords/>
  <dc:description/>
  <cp:lastModifiedBy>Peter Kulemeka</cp:lastModifiedBy>
  <cp:revision>15</cp:revision>
  <dcterms:created xsi:type="dcterms:W3CDTF">2020-09-28T10:21:00Z</dcterms:created>
  <dcterms:modified xsi:type="dcterms:W3CDTF">2021-08-25T08:25:00Z</dcterms:modified>
</cp:coreProperties>
</file>