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61FE28" w:rsidR="00FC1D18" w:rsidRPr="00B62320" w:rsidRDefault="00B62320" w:rsidP="00D544F6">
      <w:pPr>
        <w:pBdr>
          <w:top w:val="nil"/>
          <w:left w:val="nil"/>
          <w:bottom w:val="nil"/>
          <w:right w:val="nil"/>
          <w:between w:val="nil"/>
        </w:pBdr>
        <w:spacing w:after="200" w:line="240" w:lineRule="auto"/>
        <w:ind w:left="-567"/>
        <w:jc w:val="both"/>
        <w:rPr>
          <w:rFonts w:ascii="Times New Roman" w:hAnsi="Times New Roman" w:cs="Times New Roman"/>
          <w:b/>
          <w:lang w:val="fr-FR"/>
        </w:rPr>
      </w:pPr>
      <w:r>
        <w:rPr>
          <w:rFonts w:ascii="Times New Roman" w:hAnsi="Times New Roman" w:cs="Times New Roman"/>
          <w:b/>
          <w:lang w:val="fr-FR"/>
        </w:rPr>
        <w:t>Tableau de réponses aux o</w:t>
      </w:r>
      <w:r w:rsidR="00FC7CB3" w:rsidRPr="00B62320">
        <w:rPr>
          <w:rFonts w:ascii="Times New Roman" w:hAnsi="Times New Roman" w:cs="Times New Roman"/>
          <w:b/>
          <w:lang w:val="fr-FR"/>
        </w:rPr>
        <w:t xml:space="preserve">bservations sur le rapport provisoire de l’évaluation finale du d’appui </w:t>
      </w:r>
      <w:r w:rsidRPr="00B62320">
        <w:rPr>
          <w:rFonts w:ascii="Times New Roman" w:hAnsi="Times New Roman" w:cs="Times New Roman"/>
          <w:b/>
          <w:lang w:val="fr-FR"/>
        </w:rPr>
        <w:t>à</w:t>
      </w:r>
      <w:r w:rsidR="00FC7CB3" w:rsidRPr="00B62320">
        <w:rPr>
          <w:rFonts w:ascii="Times New Roman" w:hAnsi="Times New Roman" w:cs="Times New Roman"/>
          <w:b/>
          <w:lang w:val="fr-FR"/>
        </w:rPr>
        <w:t xml:space="preserve"> la consolidation du désarmement communautaire, de la réintégration des ex-combattants et de la RSS en Côte d’Ivoire</w:t>
      </w:r>
    </w:p>
    <w:tbl>
      <w:tblPr>
        <w:tblStyle w:val="Grilledutableau"/>
        <w:tblW w:w="11379" w:type="dxa"/>
        <w:tblInd w:w="-1139" w:type="dxa"/>
        <w:tblLook w:val="04A0" w:firstRow="1" w:lastRow="0" w:firstColumn="1" w:lastColumn="0" w:noHBand="0" w:noVBand="1"/>
      </w:tblPr>
      <w:tblGrid>
        <w:gridCol w:w="456"/>
        <w:gridCol w:w="6623"/>
        <w:gridCol w:w="4300"/>
      </w:tblGrid>
      <w:tr w:rsidR="00D544F6" w:rsidRPr="00C505E1" w14:paraId="3137B491" w14:textId="77777777" w:rsidTr="00194A26">
        <w:tc>
          <w:tcPr>
            <w:tcW w:w="456" w:type="dxa"/>
          </w:tcPr>
          <w:p w14:paraId="71BE47BD" w14:textId="2D282114" w:rsidR="00D544F6" w:rsidRPr="00D544F6" w:rsidRDefault="00D544F6" w:rsidP="00194A26">
            <w:pPr>
              <w:jc w:val="both"/>
              <w:rPr>
                <w:rFonts w:ascii="Times New Roman" w:hAnsi="Times New Roman" w:cs="Times New Roman"/>
                <w:sz w:val="20"/>
                <w:szCs w:val="20"/>
                <w:lang w:val="fr-BE"/>
              </w:rPr>
            </w:pPr>
          </w:p>
        </w:tc>
        <w:tc>
          <w:tcPr>
            <w:tcW w:w="6623" w:type="dxa"/>
          </w:tcPr>
          <w:p w14:paraId="2BD304FD" w14:textId="77777777" w:rsidR="00D544F6" w:rsidRPr="00D544F6" w:rsidRDefault="00D544F6" w:rsidP="00194A26">
            <w:pPr>
              <w:jc w:val="center"/>
              <w:rPr>
                <w:rFonts w:ascii="Times New Roman" w:hAnsi="Times New Roman" w:cs="Times New Roman"/>
                <w:sz w:val="20"/>
                <w:szCs w:val="20"/>
                <w:lang w:val="fr-FR"/>
              </w:rPr>
            </w:pPr>
            <w:r w:rsidRPr="00D544F6">
              <w:rPr>
                <w:rFonts w:ascii="Times New Roman" w:hAnsi="Times New Roman" w:cs="Times New Roman"/>
                <w:sz w:val="20"/>
                <w:szCs w:val="20"/>
                <w:lang w:val="fr-FR"/>
              </w:rPr>
              <w:t>Commentaires/observations</w:t>
            </w:r>
          </w:p>
        </w:tc>
        <w:tc>
          <w:tcPr>
            <w:tcW w:w="4300" w:type="dxa"/>
          </w:tcPr>
          <w:p w14:paraId="597323F8" w14:textId="77777777" w:rsidR="00D544F6" w:rsidRPr="00D544F6" w:rsidRDefault="00D544F6" w:rsidP="00194A26">
            <w:pPr>
              <w:jc w:val="center"/>
              <w:rPr>
                <w:rFonts w:ascii="Times New Roman" w:hAnsi="Times New Roman" w:cs="Times New Roman"/>
                <w:sz w:val="20"/>
                <w:szCs w:val="20"/>
                <w:lang w:val="fr-FR"/>
              </w:rPr>
            </w:pPr>
            <w:r w:rsidRPr="00D544F6">
              <w:rPr>
                <w:rFonts w:ascii="Times New Roman" w:hAnsi="Times New Roman" w:cs="Times New Roman"/>
                <w:sz w:val="20"/>
                <w:szCs w:val="20"/>
                <w:lang w:val="fr-FR"/>
              </w:rPr>
              <w:t>Réponse</w:t>
            </w:r>
          </w:p>
        </w:tc>
      </w:tr>
      <w:tr w:rsidR="00D544F6" w:rsidRPr="00C505E1" w14:paraId="45029274" w14:textId="77777777" w:rsidTr="00194A26">
        <w:tc>
          <w:tcPr>
            <w:tcW w:w="456" w:type="dxa"/>
          </w:tcPr>
          <w:p w14:paraId="4116DF7D" w14:textId="77777777" w:rsidR="00D544F6" w:rsidRPr="00C505E1" w:rsidRDefault="00D544F6" w:rsidP="00194A26">
            <w:pPr>
              <w:jc w:val="both"/>
              <w:rPr>
                <w:rFonts w:ascii="Times New Roman" w:hAnsi="Times New Roman" w:cs="Times New Roman"/>
                <w:sz w:val="20"/>
                <w:szCs w:val="20"/>
              </w:rPr>
            </w:pPr>
            <w:r w:rsidRPr="00C505E1">
              <w:rPr>
                <w:rFonts w:ascii="Times New Roman" w:hAnsi="Times New Roman" w:cs="Times New Roman"/>
                <w:sz w:val="20"/>
                <w:szCs w:val="20"/>
              </w:rPr>
              <w:t>1</w:t>
            </w:r>
          </w:p>
        </w:tc>
        <w:tc>
          <w:tcPr>
            <w:tcW w:w="6623" w:type="dxa"/>
          </w:tcPr>
          <w:p w14:paraId="25889CD2"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NK1, page 9 : Le tableau considère pourtant la pertinente très satisfaisante…. Adéquation ?</w:t>
            </w:r>
          </w:p>
        </w:tc>
        <w:tc>
          <w:tcPr>
            <w:tcW w:w="4300" w:type="dxa"/>
          </w:tcPr>
          <w:p w14:paraId="04F4F909"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Ok</w:t>
            </w:r>
          </w:p>
        </w:tc>
      </w:tr>
      <w:tr w:rsidR="00D544F6" w:rsidRPr="00D544F6" w14:paraId="57DF7ED6" w14:textId="77777777" w:rsidTr="00194A26">
        <w:tc>
          <w:tcPr>
            <w:tcW w:w="456" w:type="dxa"/>
          </w:tcPr>
          <w:p w14:paraId="0EB95139" w14:textId="77777777" w:rsidR="00D544F6" w:rsidRPr="00C505E1" w:rsidRDefault="00D544F6" w:rsidP="00194A26">
            <w:pPr>
              <w:jc w:val="both"/>
              <w:rPr>
                <w:rFonts w:ascii="Times New Roman" w:hAnsi="Times New Roman" w:cs="Times New Roman"/>
                <w:sz w:val="20"/>
                <w:szCs w:val="20"/>
              </w:rPr>
            </w:pPr>
            <w:r>
              <w:rPr>
                <w:rFonts w:ascii="Times New Roman" w:hAnsi="Times New Roman" w:cs="Times New Roman"/>
                <w:sz w:val="20"/>
                <w:szCs w:val="20"/>
              </w:rPr>
              <w:t>2</w:t>
            </w:r>
          </w:p>
        </w:tc>
        <w:tc>
          <w:tcPr>
            <w:tcW w:w="6623" w:type="dxa"/>
          </w:tcPr>
          <w:p w14:paraId="766DAC74"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NK2, page 9 : Bonne en quoi ? quels sont les critères qui permettent de dire cela ?</w:t>
            </w:r>
          </w:p>
        </w:tc>
        <w:tc>
          <w:tcPr>
            <w:tcW w:w="4300" w:type="dxa"/>
          </w:tcPr>
          <w:p w14:paraId="687DD98C" w14:textId="77777777" w:rsidR="00D544F6" w:rsidRPr="00D544F6" w:rsidRDefault="00D544F6" w:rsidP="00194A26">
            <w:pPr>
              <w:jc w:val="both"/>
              <w:rPr>
                <w:rFonts w:ascii="Times New Roman" w:hAnsi="Times New Roman" w:cs="Times New Roman"/>
                <w:sz w:val="20"/>
                <w:szCs w:val="20"/>
                <w:u w:val="single"/>
                <w:lang w:val="fr-FR"/>
              </w:rPr>
            </w:pPr>
            <w:r w:rsidRPr="00D544F6">
              <w:rPr>
                <w:rFonts w:ascii="Times New Roman" w:hAnsi="Times New Roman" w:cs="Times New Roman"/>
                <w:sz w:val="20"/>
                <w:szCs w:val="20"/>
                <w:u w:val="single"/>
                <w:lang w:val="fr-FR"/>
              </w:rPr>
              <w:t>Non pris en compte</w:t>
            </w:r>
          </w:p>
          <w:p w14:paraId="3F0FAFFE"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Une hypothèse est bonne ou mauvaise, confirmée ou rejetée. Pour les raisons, voir page 24.</w:t>
            </w:r>
          </w:p>
        </w:tc>
      </w:tr>
      <w:tr w:rsidR="00D544F6" w:rsidRPr="00547E15" w14:paraId="4BB377DC" w14:textId="77777777" w:rsidTr="00194A26">
        <w:tc>
          <w:tcPr>
            <w:tcW w:w="456" w:type="dxa"/>
          </w:tcPr>
          <w:p w14:paraId="3411B03C"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3</w:t>
            </w:r>
          </w:p>
        </w:tc>
        <w:tc>
          <w:tcPr>
            <w:tcW w:w="6623" w:type="dxa"/>
          </w:tcPr>
          <w:p w14:paraId="25A2B521"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NK3, page 9 :  En impliquant quels acteurs ?</w:t>
            </w:r>
          </w:p>
        </w:tc>
        <w:tc>
          <w:tcPr>
            <w:tcW w:w="4300" w:type="dxa"/>
          </w:tcPr>
          <w:p w14:paraId="6E0B89D4"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Ok</w:t>
            </w:r>
          </w:p>
        </w:tc>
      </w:tr>
      <w:tr w:rsidR="00D544F6" w:rsidRPr="00547E15" w14:paraId="7C2F316A" w14:textId="77777777" w:rsidTr="00194A26">
        <w:tc>
          <w:tcPr>
            <w:tcW w:w="456" w:type="dxa"/>
          </w:tcPr>
          <w:p w14:paraId="3F0A17DA"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4</w:t>
            </w:r>
          </w:p>
        </w:tc>
        <w:tc>
          <w:tcPr>
            <w:tcW w:w="6623" w:type="dxa"/>
          </w:tcPr>
          <w:p w14:paraId="0141D360" w14:textId="77777777" w:rsidR="00D544F6" w:rsidRPr="00D544F6" w:rsidRDefault="00D544F6" w:rsidP="00194A26">
            <w:pPr>
              <w:pStyle w:val="Commentaire"/>
            </w:pPr>
            <w:r w:rsidRPr="00D544F6">
              <w:t>NK 4, page 10 : Plus de précision. Ne semble pas en adéquation avec les remarques qui suivent dont l’atteinte à 85% des résultats etc…</w:t>
            </w:r>
          </w:p>
        </w:tc>
        <w:tc>
          <w:tcPr>
            <w:tcW w:w="4300" w:type="dxa"/>
          </w:tcPr>
          <w:p w14:paraId="5556C0CC"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Ok</w:t>
            </w:r>
          </w:p>
        </w:tc>
      </w:tr>
      <w:tr w:rsidR="00D544F6" w:rsidRPr="00547E15" w14:paraId="19DF4E0C" w14:textId="77777777" w:rsidTr="00194A26">
        <w:tc>
          <w:tcPr>
            <w:tcW w:w="456" w:type="dxa"/>
          </w:tcPr>
          <w:p w14:paraId="3987BCF9"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5</w:t>
            </w:r>
          </w:p>
        </w:tc>
        <w:tc>
          <w:tcPr>
            <w:tcW w:w="6623" w:type="dxa"/>
          </w:tcPr>
          <w:p w14:paraId="276973E6"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NK5, page 10 : Il serait bien de mentionner comment l’équipe de projet a jugulé cette barrière et si le projet a intégré la réponse à la COVID 19</w:t>
            </w:r>
          </w:p>
        </w:tc>
        <w:tc>
          <w:tcPr>
            <w:tcW w:w="4300" w:type="dxa"/>
          </w:tcPr>
          <w:p w14:paraId="1390176C"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Ok</w:t>
            </w:r>
          </w:p>
        </w:tc>
      </w:tr>
      <w:tr w:rsidR="00D544F6" w:rsidRPr="00547E15" w14:paraId="582150E0" w14:textId="77777777" w:rsidTr="00194A26">
        <w:tc>
          <w:tcPr>
            <w:tcW w:w="456" w:type="dxa"/>
          </w:tcPr>
          <w:p w14:paraId="26C1E499"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6</w:t>
            </w:r>
          </w:p>
        </w:tc>
        <w:tc>
          <w:tcPr>
            <w:tcW w:w="6623" w:type="dxa"/>
          </w:tcPr>
          <w:p w14:paraId="776B8AEF"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NK 6, page 11 : Comment ? Quel a été le rôle stratégique des CCM dans la résolution de ces conflits ? et quel a été l’apport du projet</w:t>
            </w:r>
          </w:p>
        </w:tc>
        <w:tc>
          <w:tcPr>
            <w:tcW w:w="4300" w:type="dxa"/>
          </w:tcPr>
          <w:p w14:paraId="73BDEC5B" w14:textId="428CB730"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w:t>
            </w:r>
            <w:r w:rsidRPr="00D544F6">
              <w:rPr>
                <w:rFonts w:ascii="Times New Roman" w:hAnsi="Times New Roman" w:cs="Times New Roman"/>
                <w:sz w:val="20"/>
                <w:szCs w:val="20"/>
                <w:lang w:val="fr-FR"/>
              </w:rPr>
              <w:t>k</w:t>
            </w:r>
          </w:p>
        </w:tc>
      </w:tr>
      <w:tr w:rsidR="00D544F6" w:rsidRPr="00547E15" w14:paraId="5D71D2C0" w14:textId="77777777" w:rsidTr="00194A26">
        <w:tc>
          <w:tcPr>
            <w:tcW w:w="456" w:type="dxa"/>
          </w:tcPr>
          <w:p w14:paraId="112877EC"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7</w:t>
            </w:r>
          </w:p>
        </w:tc>
        <w:tc>
          <w:tcPr>
            <w:tcW w:w="6623" w:type="dxa"/>
          </w:tcPr>
          <w:p w14:paraId="588D4457"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NK 7, page 11 : Préciser dans quelles zones et comment. Par quel moyen arrive </w:t>
            </w:r>
            <w:proofErr w:type="spellStart"/>
            <w:r w:rsidRPr="00D544F6">
              <w:rPr>
                <w:rFonts w:ascii="Times New Roman" w:hAnsi="Times New Roman" w:cs="Times New Roman"/>
                <w:sz w:val="20"/>
                <w:szCs w:val="20"/>
                <w:lang w:val="fr-FR"/>
              </w:rPr>
              <w:t>t’on</w:t>
            </w:r>
            <w:proofErr w:type="spellEnd"/>
            <w:r w:rsidRPr="00D544F6">
              <w:rPr>
                <w:rFonts w:ascii="Times New Roman" w:hAnsi="Times New Roman" w:cs="Times New Roman"/>
                <w:sz w:val="20"/>
                <w:szCs w:val="20"/>
                <w:lang w:val="fr-FR"/>
              </w:rPr>
              <w:t xml:space="preserve"> à cette conclusion ? sondages, études ?</w:t>
            </w:r>
          </w:p>
        </w:tc>
        <w:tc>
          <w:tcPr>
            <w:tcW w:w="4300" w:type="dxa"/>
          </w:tcPr>
          <w:p w14:paraId="3E83B2DE" w14:textId="1564BCD1"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w:t>
            </w:r>
            <w:r w:rsidRPr="00D544F6">
              <w:rPr>
                <w:rFonts w:ascii="Times New Roman" w:hAnsi="Times New Roman" w:cs="Times New Roman"/>
                <w:sz w:val="20"/>
                <w:szCs w:val="20"/>
                <w:lang w:val="fr-FR"/>
              </w:rPr>
              <w:t>k</w:t>
            </w:r>
          </w:p>
        </w:tc>
      </w:tr>
      <w:tr w:rsidR="00D544F6" w:rsidRPr="00547E15" w14:paraId="441C490B" w14:textId="77777777" w:rsidTr="00194A26">
        <w:tc>
          <w:tcPr>
            <w:tcW w:w="456" w:type="dxa"/>
          </w:tcPr>
          <w:p w14:paraId="72AF035D"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8</w:t>
            </w:r>
          </w:p>
        </w:tc>
        <w:tc>
          <w:tcPr>
            <w:tcW w:w="6623" w:type="dxa"/>
          </w:tcPr>
          <w:p w14:paraId="3F20EB0A"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NK 8, page 11 : De quoi exactement ?</w:t>
            </w:r>
          </w:p>
        </w:tc>
        <w:tc>
          <w:tcPr>
            <w:tcW w:w="4300" w:type="dxa"/>
          </w:tcPr>
          <w:p w14:paraId="6CE5B9F8" w14:textId="7D69212B"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w:t>
            </w:r>
            <w:r w:rsidRPr="00D544F6">
              <w:rPr>
                <w:rFonts w:ascii="Times New Roman" w:hAnsi="Times New Roman" w:cs="Times New Roman"/>
                <w:sz w:val="20"/>
                <w:szCs w:val="20"/>
                <w:lang w:val="fr-FR"/>
              </w:rPr>
              <w:t>k</w:t>
            </w:r>
          </w:p>
        </w:tc>
      </w:tr>
      <w:tr w:rsidR="00D544F6" w:rsidRPr="00547E15" w14:paraId="2B54738F" w14:textId="77777777" w:rsidTr="00194A26">
        <w:tc>
          <w:tcPr>
            <w:tcW w:w="456" w:type="dxa"/>
          </w:tcPr>
          <w:p w14:paraId="0C2AFED8"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9</w:t>
            </w:r>
          </w:p>
        </w:tc>
        <w:tc>
          <w:tcPr>
            <w:tcW w:w="6623" w:type="dxa"/>
          </w:tcPr>
          <w:p w14:paraId="687F61C2"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NK 9, page 11 : </w:t>
            </w:r>
            <w:proofErr w:type="spellStart"/>
            <w:r w:rsidRPr="00D544F6">
              <w:rPr>
                <w:rFonts w:ascii="Times New Roman" w:hAnsi="Times New Roman" w:cs="Times New Roman"/>
                <w:sz w:val="20"/>
                <w:szCs w:val="20"/>
                <w:lang w:val="fr-FR"/>
              </w:rPr>
              <w:t>Etre</w:t>
            </w:r>
            <w:proofErr w:type="spellEnd"/>
            <w:r w:rsidRPr="00D544F6">
              <w:rPr>
                <w:rFonts w:ascii="Times New Roman" w:hAnsi="Times New Roman" w:cs="Times New Roman"/>
                <w:sz w:val="20"/>
                <w:szCs w:val="20"/>
                <w:lang w:val="fr-FR"/>
              </w:rPr>
              <w:t xml:space="preserve"> précis sur les remarques des officiels. Sur quels aspects du projet ces remarques ont-elles portés ?</w:t>
            </w:r>
          </w:p>
        </w:tc>
        <w:tc>
          <w:tcPr>
            <w:tcW w:w="4300" w:type="dxa"/>
          </w:tcPr>
          <w:p w14:paraId="79D63FA4" w14:textId="064C790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w:t>
            </w:r>
            <w:r w:rsidRPr="00D544F6">
              <w:rPr>
                <w:rFonts w:ascii="Times New Roman" w:hAnsi="Times New Roman" w:cs="Times New Roman"/>
                <w:sz w:val="20"/>
                <w:szCs w:val="20"/>
                <w:lang w:val="fr-FR"/>
              </w:rPr>
              <w:t>k</w:t>
            </w:r>
          </w:p>
        </w:tc>
      </w:tr>
      <w:tr w:rsidR="00D544F6" w:rsidRPr="00547E15" w14:paraId="5C0F931C" w14:textId="77777777" w:rsidTr="00194A26">
        <w:tc>
          <w:tcPr>
            <w:tcW w:w="456" w:type="dxa"/>
          </w:tcPr>
          <w:p w14:paraId="61E20DE3"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10</w:t>
            </w:r>
          </w:p>
        </w:tc>
        <w:tc>
          <w:tcPr>
            <w:tcW w:w="6623" w:type="dxa"/>
          </w:tcPr>
          <w:p w14:paraId="383BAE9B" w14:textId="77777777" w:rsidR="00D544F6" w:rsidRPr="00D544F6" w:rsidRDefault="00D544F6" w:rsidP="00194A26">
            <w:pPr>
              <w:pStyle w:val="Commentaire"/>
            </w:pPr>
            <w:r w:rsidRPr="00D544F6">
              <w:t>NK 10, page 11 : « plus » confiance … </w:t>
            </w:r>
            <w:proofErr w:type="gramStart"/>
            <w:r w:rsidRPr="00D544F6">
              <w:t>non?</w:t>
            </w:r>
            <w:proofErr w:type="gramEnd"/>
            <w:r w:rsidRPr="00D544F6">
              <w:t xml:space="preserve"> En comparaison au début du projet… </w:t>
            </w:r>
          </w:p>
        </w:tc>
        <w:tc>
          <w:tcPr>
            <w:tcW w:w="4300" w:type="dxa"/>
          </w:tcPr>
          <w:p w14:paraId="64A654C9" w14:textId="25D88A6A"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w:t>
            </w:r>
            <w:r w:rsidRPr="00D544F6">
              <w:rPr>
                <w:rFonts w:ascii="Times New Roman" w:hAnsi="Times New Roman" w:cs="Times New Roman"/>
                <w:sz w:val="20"/>
                <w:szCs w:val="20"/>
                <w:lang w:val="fr-FR"/>
              </w:rPr>
              <w:t>k</w:t>
            </w:r>
          </w:p>
        </w:tc>
      </w:tr>
      <w:tr w:rsidR="00D544F6" w:rsidRPr="00547E15" w14:paraId="5E4F9EF9" w14:textId="77777777" w:rsidTr="00194A26">
        <w:tc>
          <w:tcPr>
            <w:tcW w:w="456" w:type="dxa"/>
          </w:tcPr>
          <w:p w14:paraId="5C8B8F2F" w14:textId="77777777" w:rsidR="00D544F6" w:rsidRPr="00547E15" w:rsidRDefault="00D544F6" w:rsidP="00194A26">
            <w:pPr>
              <w:jc w:val="both"/>
              <w:rPr>
                <w:rFonts w:ascii="Times New Roman" w:hAnsi="Times New Roman" w:cs="Times New Roman"/>
                <w:sz w:val="24"/>
                <w:szCs w:val="24"/>
              </w:rPr>
            </w:pPr>
            <w:r w:rsidRPr="00547E15">
              <w:rPr>
                <w:rFonts w:ascii="Times New Roman" w:hAnsi="Times New Roman" w:cs="Times New Roman"/>
                <w:sz w:val="24"/>
                <w:szCs w:val="24"/>
              </w:rPr>
              <w:t>11</w:t>
            </w:r>
          </w:p>
        </w:tc>
        <w:tc>
          <w:tcPr>
            <w:tcW w:w="6623" w:type="dxa"/>
          </w:tcPr>
          <w:p w14:paraId="7100DB22"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NK 11, page 12 : Comment </w:t>
            </w:r>
            <w:proofErr w:type="spellStart"/>
            <w:r w:rsidRPr="00D544F6">
              <w:rPr>
                <w:rFonts w:ascii="Times New Roman" w:hAnsi="Times New Roman" w:cs="Times New Roman"/>
                <w:sz w:val="20"/>
                <w:szCs w:val="20"/>
                <w:lang w:val="fr-FR"/>
              </w:rPr>
              <w:t>est ce</w:t>
            </w:r>
            <w:proofErr w:type="spellEnd"/>
            <w:r w:rsidRPr="00D544F6">
              <w:rPr>
                <w:rFonts w:ascii="Times New Roman" w:hAnsi="Times New Roman" w:cs="Times New Roman"/>
                <w:sz w:val="20"/>
                <w:szCs w:val="20"/>
                <w:lang w:val="fr-FR"/>
              </w:rPr>
              <w:t xml:space="preserve"> que le projet compte répondre à ce besoin urgent ?</w:t>
            </w:r>
          </w:p>
        </w:tc>
        <w:tc>
          <w:tcPr>
            <w:tcW w:w="4300" w:type="dxa"/>
          </w:tcPr>
          <w:p w14:paraId="48E3981E" w14:textId="77777777" w:rsidR="00D544F6" w:rsidRPr="00D544F6" w:rsidRDefault="00D544F6" w:rsidP="00194A2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Ok</w:t>
            </w:r>
          </w:p>
        </w:tc>
      </w:tr>
    </w:tbl>
    <w:p w14:paraId="2F929BC3" w14:textId="77777777" w:rsidR="00D544F6" w:rsidRDefault="00D544F6" w:rsidP="00D544F6">
      <w:pPr>
        <w:spacing w:after="0"/>
        <w:rPr>
          <w:rFonts w:ascii="Times New Roman" w:hAnsi="Times New Roman" w:cs="Times New Roman"/>
          <w:sz w:val="20"/>
          <w:szCs w:val="20"/>
          <w:lang w:val="fr-FR"/>
        </w:rPr>
      </w:pPr>
    </w:p>
    <w:p w14:paraId="3BF5F82B" w14:textId="77777777" w:rsidR="00D544F6" w:rsidRPr="00D544F6" w:rsidRDefault="00D544F6">
      <w:pPr>
        <w:pBdr>
          <w:top w:val="nil"/>
          <w:left w:val="nil"/>
          <w:bottom w:val="nil"/>
          <w:right w:val="nil"/>
          <w:between w:val="nil"/>
        </w:pBdr>
        <w:spacing w:after="200" w:line="240" w:lineRule="auto"/>
        <w:jc w:val="both"/>
        <w:rPr>
          <w:rFonts w:ascii="Times New Roman" w:hAnsi="Times New Roman" w:cs="Times New Roman"/>
          <w:b/>
          <w:color w:val="185262"/>
          <w:lang w:val="fr-FR"/>
        </w:rPr>
      </w:pPr>
    </w:p>
    <w:tbl>
      <w:tblPr>
        <w:tblStyle w:val="a"/>
        <w:tblW w:w="13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2145"/>
        <w:gridCol w:w="6053"/>
        <w:gridCol w:w="3307"/>
      </w:tblGrid>
      <w:tr w:rsidR="00FC1D18" w:rsidRPr="00D544F6" w14:paraId="6B1F0684" w14:textId="77777777">
        <w:tc>
          <w:tcPr>
            <w:tcW w:w="1725" w:type="dxa"/>
            <w:shd w:val="clear" w:color="auto" w:fill="D0CECE"/>
          </w:tcPr>
          <w:p w14:paraId="00000002" w14:textId="77777777" w:rsidR="00FC1D18" w:rsidRPr="00D544F6" w:rsidRDefault="00FC7CB3" w:rsidP="00D544F6">
            <w:pPr>
              <w:jc w:val="center"/>
              <w:rPr>
                <w:rFonts w:ascii="Times New Roman" w:hAnsi="Times New Roman" w:cs="Times New Roman"/>
                <w:b/>
                <w:color w:val="000000"/>
                <w:sz w:val="20"/>
                <w:szCs w:val="20"/>
                <w:lang w:val="fr-FR"/>
              </w:rPr>
            </w:pPr>
            <w:r w:rsidRPr="00D544F6">
              <w:rPr>
                <w:rFonts w:ascii="Times New Roman" w:hAnsi="Times New Roman" w:cs="Times New Roman"/>
                <w:b/>
                <w:color w:val="000000"/>
                <w:sz w:val="20"/>
                <w:szCs w:val="20"/>
                <w:lang w:val="fr-FR"/>
              </w:rPr>
              <w:t>Numéro du chapitre et de la section</w:t>
            </w:r>
          </w:p>
        </w:tc>
        <w:tc>
          <w:tcPr>
            <w:tcW w:w="2145" w:type="dxa"/>
            <w:shd w:val="clear" w:color="auto" w:fill="D0CECE"/>
          </w:tcPr>
          <w:p w14:paraId="00000003" w14:textId="77777777" w:rsidR="00FC1D18" w:rsidRPr="00D544F6" w:rsidRDefault="00FC7CB3" w:rsidP="00D544F6">
            <w:pPr>
              <w:jc w:val="center"/>
              <w:rPr>
                <w:rFonts w:ascii="Times New Roman" w:hAnsi="Times New Roman" w:cs="Times New Roman"/>
                <w:b/>
                <w:color w:val="000000"/>
                <w:sz w:val="20"/>
                <w:szCs w:val="20"/>
                <w:lang w:val="fr-FR"/>
              </w:rPr>
            </w:pPr>
            <w:r w:rsidRPr="00D544F6">
              <w:rPr>
                <w:rFonts w:ascii="Times New Roman" w:hAnsi="Times New Roman" w:cs="Times New Roman"/>
                <w:b/>
                <w:color w:val="000000"/>
                <w:sz w:val="20"/>
                <w:szCs w:val="20"/>
                <w:lang w:val="fr-FR"/>
              </w:rPr>
              <w:t>Numéro du paragraphe/</w:t>
            </w:r>
          </w:p>
          <w:p w14:paraId="00000004" w14:textId="77777777" w:rsidR="00FC1D18" w:rsidRPr="00D544F6" w:rsidRDefault="00FC7CB3" w:rsidP="00D544F6">
            <w:pPr>
              <w:jc w:val="center"/>
              <w:rPr>
                <w:rFonts w:ascii="Times New Roman" w:hAnsi="Times New Roman" w:cs="Times New Roman"/>
                <w:b/>
                <w:color w:val="000000"/>
                <w:sz w:val="20"/>
                <w:szCs w:val="20"/>
                <w:lang w:val="fr-FR"/>
              </w:rPr>
            </w:pPr>
            <w:proofErr w:type="gramStart"/>
            <w:r w:rsidRPr="00D544F6">
              <w:rPr>
                <w:rFonts w:ascii="Times New Roman" w:hAnsi="Times New Roman" w:cs="Times New Roman"/>
                <w:b/>
                <w:color w:val="000000"/>
                <w:sz w:val="20"/>
                <w:szCs w:val="20"/>
                <w:lang w:val="fr-FR"/>
              </w:rPr>
              <w:t>numéro</w:t>
            </w:r>
            <w:proofErr w:type="gramEnd"/>
            <w:r w:rsidRPr="00D544F6">
              <w:rPr>
                <w:rFonts w:ascii="Times New Roman" w:hAnsi="Times New Roman" w:cs="Times New Roman"/>
                <w:b/>
                <w:color w:val="000000"/>
                <w:sz w:val="20"/>
                <w:szCs w:val="20"/>
                <w:lang w:val="fr-FR"/>
              </w:rPr>
              <w:t xml:space="preserve"> de la ligne</w:t>
            </w:r>
          </w:p>
        </w:tc>
        <w:tc>
          <w:tcPr>
            <w:tcW w:w="6053" w:type="dxa"/>
            <w:shd w:val="clear" w:color="auto" w:fill="D0CECE"/>
          </w:tcPr>
          <w:p w14:paraId="00000005" w14:textId="77777777" w:rsidR="00FC1D18" w:rsidRPr="00D544F6" w:rsidRDefault="00FC7CB3" w:rsidP="00D544F6">
            <w:pPr>
              <w:jc w:val="center"/>
              <w:rPr>
                <w:rFonts w:ascii="Times New Roman" w:eastAsia="Calibri Light" w:hAnsi="Times New Roman" w:cs="Times New Roman"/>
                <w:b/>
                <w:color w:val="000000"/>
                <w:sz w:val="20"/>
                <w:szCs w:val="20"/>
                <w:lang w:val="fr-FR"/>
              </w:rPr>
            </w:pPr>
            <w:r w:rsidRPr="00D544F6">
              <w:rPr>
                <w:rFonts w:ascii="Times New Roman" w:hAnsi="Times New Roman" w:cs="Times New Roman"/>
                <w:b/>
                <w:color w:val="000000"/>
                <w:sz w:val="20"/>
                <w:szCs w:val="20"/>
                <w:lang w:val="fr-FR"/>
              </w:rPr>
              <w:t>Commentaires</w:t>
            </w:r>
          </w:p>
        </w:tc>
        <w:tc>
          <w:tcPr>
            <w:tcW w:w="3307" w:type="dxa"/>
            <w:shd w:val="clear" w:color="auto" w:fill="D0CECE"/>
          </w:tcPr>
          <w:p w14:paraId="00000006" w14:textId="77777777" w:rsidR="00FC1D18" w:rsidRPr="00D544F6" w:rsidRDefault="00FC7CB3" w:rsidP="00D544F6">
            <w:pPr>
              <w:jc w:val="center"/>
              <w:rPr>
                <w:rFonts w:ascii="Times New Roman" w:eastAsia="Calibri Light" w:hAnsi="Times New Roman" w:cs="Times New Roman"/>
                <w:b/>
                <w:color w:val="000000"/>
                <w:sz w:val="20"/>
                <w:szCs w:val="20"/>
                <w:lang w:val="fr-FR"/>
              </w:rPr>
            </w:pPr>
            <w:r w:rsidRPr="00D544F6">
              <w:rPr>
                <w:rFonts w:ascii="Times New Roman" w:hAnsi="Times New Roman" w:cs="Times New Roman"/>
                <w:b/>
                <w:color w:val="000000"/>
                <w:sz w:val="20"/>
                <w:szCs w:val="20"/>
                <w:lang w:val="fr-FR"/>
              </w:rPr>
              <w:t>Réponses de l’équipe de l’évaluation/ ou actions prises</w:t>
            </w:r>
          </w:p>
        </w:tc>
      </w:tr>
      <w:tr w:rsidR="00FC1D18" w:rsidRPr="00D544F6" w14:paraId="2049E898" w14:textId="77777777">
        <w:tc>
          <w:tcPr>
            <w:tcW w:w="1725" w:type="dxa"/>
            <w:shd w:val="clear" w:color="auto" w:fill="auto"/>
          </w:tcPr>
          <w:p w14:paraId="00000007" w14:textId="77777777" w:rsidR="00FC1D18" w:rsidRPr="00D544F6" w:rsidRDefault="00FC7CB3" w:rsidP="00D544F6">
            <w:pPr>
              <w:jc w:val="both"/>
              <w:rPr>
                <w:rFonts w:ascii="Times New Roman" w:hAnsi="Times New Roman" w:cs="Times New Roman"/>
                <w:color w:val="000000"/>
                <w:sz w:val="20"/>
                <w:szCs w:val="20"/>
                <w:lang w:val="fr-FR"/>
              </w:rPr>
            </w:pPr>
            <w:r w:rsidRPr="00D544F6">
              <w:rPr>
                <w:rFonts w:ascii="Times New Roman" w:hAnsi="Times New Roman" w:cs="Times New Roman"/>
                <w:color w:val="000000"/>
                <w:sz w:val="20"/>
                <w:szCs w:val="20"/>
                <w:lang w:val="fr-FR"/>
              </w:rPr>
              <w:t>Page de garde</w:t>
            </w:r>
          </w:p>
        </w:tc>
        <w:tc>
          <w:tcPr>
            <w:tcW w:w="2145" w:type="dxa"/>
            <w:shd w:val="clear" w:color="auto" w:fill="auto"/>
          </w:tcPr>
          <w:p w14:paraId="00000008" w14:textId="77777777" w:rsidR="00FC1D18" w:rsidRPr="00D544F6" w:rsidRDefault="00FC7CB3"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1</w:t>
            </w:r>
          </w:p>
        </w:tc>
        <w:tc>
          <w:tcPr>
            <w:tcW w:w="6053" w:type="dxa"/>
            <w:shd w:val="clear" w:color="auto" w:fill="auto"/>
          </w:tcPr>
          <w:p w14:paraId="00000009" w14:textId="77777777" w:rsidR="00FC1D18" w:rsidRPr="00D544F6" w:rsidRDefault="00FC7CB3" w:rsidP="00D544F6">
            <w:pPr>
              <w:pBdr>
                <w:top w:val="nil"/>
                <w:left w:val="nil"/>
                <w:bottom w:val="nil"/>
                <w:right w:val="nil"/>
                <w:between w:val="nil"/>
              </w:pBdr>
              <w:spacing w:line="259" w:lineRule="auto"/>
              <w:jc w:val="both"/>
              <w:rPr>
                <w:rFonts w:ascii="Times New Roman" w:eastAsia="Times New Roman" w:hAnsi="Times New Roman" w:cs="Times New Roman"/>
                <w:color w:val="000000"/>
                <w:sz w:val="20"/>
                <w:szCs w:val="20"/>
                <w:lang w:val="fr-FR"/>
              </w:rPr>
            </w:pPr>
            <w:r w:rsidRPr="00D544F6">
              <w:rPr>
                <w:rFonts w:ascii="Times New Roman" w:eastAsia="Times New Roman" w:hAnsi="Times New Roman" w:cs="Times New Roman"/>
                <w:color w:val="000000"/>
                <w:sz w:val="20"/>
                <w:szCs w:val="20"/>
                <w:lang w:val="fr-FR"/>
              </w:rPr>
              <w:t>Le logo du PNUD à utiliser est celui sans la phrase “Au service des peoples et des Nations”</w:t>
            </w:r>
          </w:p>
        </w:tc>
        <w:tc>
          <w:tcPr>
            <w:tcW w:w="3307" w:type="dxa"/>
            <w:shd w:val="clear" w:color="auto" w:fill="auto"/>
          </w:tcPr>
          <w:p w14:paraId="0000000A" w14:textId="55FD485F" w:rsidR="00FC1D18"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4E6CE5C3" w14:textId="77777777">
        <w:tc>
          <w:tcPr>
            <w:tcW w:w="1725" w:type="dxa"/>
            <w:shd w:val="clear" w:color="auto" w:fill="auto"/>
          </w:tcPr>
          <w:p w14:paraId="0000000B" w14:textId="77777777" w:rsidR="00D544F6" w:rsidRPr="00D544F6" w:rsidRDefault="00D544F6" w:rsidP="00D544F6">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page</w:t>
            </w:r>
            <w:proofErr w:type="gramEnd"/>
            <w:r w:rsidRPr="00D544F6">
              <w:rPr>
                <w:rFonts w:ascii="Times New Roman" w:hAnsi="Times New Roman" w:cs="Times New Roman"/>
                <w:sz w:val="20"/>
                <w:szCs w:val="20"/>
                <w:lang w:val="fr-FR"/>
              </w:rPr>
              <w:t xml:space="preserve"> de garde </w:t>
            </w:r>
          </w:p>
        </w:tc>
        <w:tc>
          <w:tcPr>
            <w:tcW w:w="2145" w:type="dxa"/>
            <w:shd w:val="clear" w:color="auto" w:fill="auto"/>
          </w:tcPr>
          <w:p w14:paraId="0000000C"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1</w:t>
            </w:r>
          </w:p>
        </w:tc>
        <w:tc>
          <w:tcPr>
            <w:tcW w:w="6053" w:type="dxa"/>
            <w:shd w:val="clear" w:color="auto" w:fill="auto"/>
          </w:tcPr>
          <w:p w14:paraId="0000000D"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Le projet n’a pas financé l’achat de camion incendie</w:t>
            </w:r>
          </w:p>
        </w:tc>
        <w:tc>
          <w:tcPr>
            <w:tcW w:w="3307" w:type="dxa"/>
            <w:shd w:val="clear" w:color="auto" w:fill="auto"/>
          </w:tcPr>
          <w:p w14:paraId="0000000E" w14:textId="1AAE0B88"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42B73BD0" w14:textId="77777777">
        <w:tc>
          <w:tcPr>
            <w:tcW w:w="1725" w:type="dxa"/>
            <w:shd w:val="clear" w:color="auto" w:fill="auto"/>
          </w:tcPr>
          <w:p w14:paraId="0000000F"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Pied de page</w:t>
            </w:r>
          </w:p>
        </w:tc>
        <w:tc>
          <w:tcPr>
            <w:tcW w:w="2145" w:type="dxa"/>
            <w:shd w:val="clear" w:color="auto" w:fill="auto"/>
          </w:tcPr>
          <w:p w14:paraId="00000010"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1</w:t>
            </w:r>
          </w:p>
        </w:tc>
        <w:tc>
          <w:tcPr>
            <w:tcW w:w="6053" w:type="dxa"/>
            <w:shd w:val="clear" w:color="auto" w:fill="auto"/>
          </w:tcPr>
          <w:p w14:paraId="00000011"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 xml:space="preserve">L’intitulé du projet n’est pas </w:t>
            </w:r>
            <w:proofErr w:type="spellStart"/>
            <w:r w:rsidRPr="00D544F6">
              <w:rPr>
                <w:rFonts w:ascii="Times New Roman" w:hAnsi="Times New Roman" w:cs="Times New Roman"/>
                <w:sz w:val="20"/>
                <w:szCs w:val="20"/>
                <w:lang w:val="fr-FR"/>
              </w:rPr>
              <w:t>PaCop</w:t>
            </w:r>
            <w:proofErr w:type="spellEnd"/>
          </w:p>
        </w:tc>
        <w:tc>
          <w:tcPr>
            <w:tcW w:w="3307" w:type="dxa"/>
            <w:shd w:val="clear" w:color="auto" w:fill="auto"/>
          </w:tcPr>
          <w:p w14:paraId="00000012" w14:textId="21FD2C9C"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0A7E6977" w14:textId="77777777">
        <w:tc>
          <w:tcPr>
            <w:tcW w:w="1725" w:type="dxa"/>
            <w:shd w:val="clear" w:color="auto" w:fill="auto"/>
          </w:tcPr>
          <w:p w14:paraId="00000013"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eastAsia="Times New Roman" w:hAnsi="Times New Roman" w:cs="Times New Roman"/>
                <w:sz w:val="20"/>
                <w:szCs w:val="20"/>
                <w:lang w:val="fr-FR"/>
              </w:rPr>
              <w:t>Informations relatives à l’évaluation</w:t>
            </w:r>
          </w:p>
        </w:tc>
        <w:tc>
          <w:tcPr>
            <w:tcW w:w="2145" w:type="dxa"/>
            <w:shd w:val="clear" w:color="auto" w:fill="auto"/>
          </w:tcPr>
          <w:p w14:paraId="00000014"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2</w:t>
            </w:r>
          </w:p>
        </w:tc>
        <w:tc>
          <w:tcPr>
            <w:tcW w:w="6053" w:type="dxa"/>
            <w:shd w:val="clear" w:color="auto" w:fill="auto"/>
          </w:tcPr>
          <w:p w14:paraId="00000015"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remplir</w:t>
            </w:r>
            <w:proofErr w:type="gramEnd"/>
            <w:r w:rsidRPr="00D544F6">
              <w:rPr>
                <w:rFonts w:ascii="Times New Roman" w:hAnsi="Times New Roman" w:cs="Times New Roman"/>
                <w:sz w:val="20"/>
                <w:szCs w:val="20"/>
                <w:lang w:val="fr-FR"/>
              </w:rPr>
              <w:t xml:space="preserve"> les champs vides (type d’évaluation, évaluateurs) et corriger la date de début de l’évaluation</w:t>
            </w:r>
          </w:p>
          <w:p w14:paraId="00000016"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Revoir le </w:t>
            </w:r>
            <w:proofErr w:type="gramStart"/>
            <w:r w:rsidRPr="00D544F6">
              <w:rPr>
                <w:rFonts w:ascii="Times New Roman" w:hAnsi="Times New Roman" w:cs="Times New Roman"/>
                <w:sz w:val="20"/>
                <w:szCs w:val="20"/>
                <w:lang w:val="fr-FR"/>
              </w:rPr>
              <w:t>budget:</w:t>
            </w:r>
            <w:proofErr w:type="gramEnd"/>
            <w:r w:rsidRPr="00D544F6">
              <w:rPr>
                <w:rFonts w:ascii="Times New Roman" w:hAnsi="Times New Roman" w:cs="Times New Roman"/>
                <w:sz w:val="20"/>
                <w:szCs w:val="20"/>
                <w:lang w:val="fr-FR"/>
              </w:rPr>
              <w:t xml:space="preserve"> sur 7,150,000, les ressources mises à la disposition du projet sont de 2,650,000</w:t>
            </w:r>
          </w:p>
          <w:p w14:paraId="00000017"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Date de début de </w:t>
            </w:r>
            <w:proofErr w:type="gramStart"/>
            <w:r w:rsidRPr="00D544F6">
              <w:rPr>
                <w:rFonts w:ascii="Times New Roman" w:hAnsi="Times New Roman" w:cs="Times New Roman"/>
                <w:sz w:val="20"/>
                <w:szCs w:val="20"/>
                <w:lang w:val="fr-FR"/>
              </w:rPr>
              <w:t>l'évaluation:</w:t>
            </w:r>
            <w:proofErr w:type="gramEnd"/>
            <w:r w:rsidRPr="00D544F6">
              <w:rPr>
                <w:rFonts w:ascii="Times New Roman" w:hAnsi="Times New Roman" w:cs="Times New Roman"/>
                <w:sz w:val="20"/>
                <w:szCs w:val="20"/>
                <w:lang w:val="fr-FR"/>
              </w:rPr>
              <w:t xml:space="preserve"> 2021 au lieu de 2012</w:t>
            </w:r>
          </w:p>
        </w:tc>
        <w:tc>
          <w:tcPr>
            <w:tcW w:w="3307" w:type="dxa"/>
            <w:shd w:val="clear" w:color="auto" w:fill="auto"/>
          </w:tcPr>
          <w:p w14:paraId="00000018" w14:textId="08A52C19"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FC1D18" w:rsidRPr="00D544F6" w14:paraId="2EA0B7F9" w14:textId="77777777">
        <w:tc>
          <w:tcPr>
            <w:tcW w:w="1725" w:type="dxa"/>
            <w:shd w:val="clear" w:color="auto" w:fill="auto"/>
          </w:tcPr>
          <w:p w14:paraId="00000019" w14:textId="77777777" w:rsidR="00FC1D18" w:rsidRPr="00D544F6" w:rsidRDefault="00FC7CB3" w:rsidP="00D544F6">
            <w:pPr>
              <w:jc w:val="both"/>
              <w:rPr>
                <w:rFonts w:ascii="Times New Roman" w:eastAsia="Times New Roman" w:hAnsi="Times New Roman" w:cs="Times New Roman"/>
                <w:sz w:val="20"/>
                <w:szCs w:val="20"/>
                <w:lang w:val="fr-FR"/>
              </w:rPr>
            </w:pPr>
            <w:r w:rsidRPr="00D544F6">
              <w:rPr>
                <w:rFonts w:ascii="Times New Roman" w:eastAsia="Times New Roman" w:hAnsi="Times New Roman" w:cs="Times New Roman"/>
                <w:sz w:val="20"/>
                <w:szCs w:val="20"/>
                <w:lang w:val="fr-FR"/>
              </w:rPr>
              <w:t>Remerciements</w:t>
            </w:r>
          </w:p>
        </w:tc>
        <w:tc>
          <w:tcPr>
            <w:tcW w:w="2145" w:type="dxa"/>
            <w:shd w:val="clear" w:color="auto" w:fill="auto"/>
          </w:tcPr>
          <w:p w14:paraId="0000001A" w14:textId="77777777" w:rsidR="00FC1D18" w:rsidRPr="00D544F6" w:rsidRDefault="00FC7CB3"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3</w:t>
            </w:r>
          </w:p>
        </w:tc>
        <w:tc>
          <w:tcPr>
            <w:tcW w:w="6053" w:type="dxa"/>
            <w:shd w:val="clear" w:color="auto" w:fill="auto"/>
          </w:tcPr>
          <w:p w14:paraId="0000001B" w14:textId="77777777" w:rsidR="00FC1D18" w:rsidRPr="00D544F6" w:rsidRDefault="00FC7CB3"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Selon le canevas de rapport, cette rubrique doit </w:t>
            </w:r>
            <w:proofErr w:type="spellStart"/>
            <w:r w:rsidRPr="00D544F6">
              <w:rPr>
                <w:rFonts w:ascii="Times New Roman" w:hAnsi="Times New Roman" w:cs="Times New Roman"/>
                <w:sz w:val="20"/>
                <w:szCs w:val="20"/>
                <w:lang w:val="fr-FR"/>
              </w:rPr>
              <w:t>etre</w:t>
            </w:r>
            <w:proofErr w:type="spellEnd"/>
            <w:r w:rsidRPr="00D544F6">
              <w:rPr>
                <w:rFonts w:ascii="Times New Roman" w:hAnsi="Times New Roman" w:cs="Times New Roman"/>
                <w:sz w:val="20"/>
                <w:szCs w:val="20"/>
                <w:lang w:val="fr-FR"/>
              </w:rPr>
              <w:t xml:space="preserve"> à la fin de la page de garde</w:t>
            </w:r>
          </w:p>
        </w:tc>
        <w:tc>
          <w:tcPr>
            <w:tcW w:w="3307" w:type="dxa"/>
            <w:shd w:val="clear" w:color="auto" w:fill="auto"/>
          </w:tcPr>
          <w:p w14:paraId="24AAA4AC" w14:textId="77777777" w:rsidR="00FC1D18" w:rsidRPr="00D544F6" w:rsidRDefault="00D544F6" w:rsidP="00D544F6">
            <w:pPr>
              <w:jc w:val="both"/>
              <w:rPr>
                <w:rFonts w:ascii="Times New Roman" w:hAnsi="Times New Roman" w:cs="Times New Roman"/>
                <w:color w:val="000000"/>
                <w:sz w:val="20"/>
                <w:szCs w:val="20"/>
                <w:u w:val="single"/>
                <w:lang w:val="fr-FR"/>
              </w:rPr>
            </w:pPr>
            <w:r w:rsidRPr="00D544F6">
              <w:rPr>
                <w:rFonts w:ascii="Times New Roman" w:hAnsi="Times New Roman" w:cs="Times New Roman"/>
                <w:color w:val="000000"/>
                <w:sz w:val="20"/>
                <w:szCs w:val="20"/>
                <w:u w:val="single"/>
                <w:lang w:val="fr-FR"/>
              </w:rPr>
              <w:t>Non pris en compte</w:t>
            </w:r>
          </w:p>
          <w:p w14:paraId="0000001C" w14:textId="3D15FFCD"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lastRenderedPageBreak/>
              <w:t>Plus pertinent de l’insérer avant la page la table des matières</w:t>
            </w:r>
          </w:p>
        </w:tc>
      </w:tr>
      <w:tr w:rsidR="00FC1D18" w:rsidRPr="00D544F6" w14:paraId="66BE98B5" w14:textId="77777777">
        <w:tc>
          <w:tcPr>
            <w:tcW w:w="1725" w:type="dxa"/>
            <w:shd w:val="clear" w:color="auto" w:fill="auto"/>
          </w:tcPr>
          <w:p w14:paraId="0000001D" w14:textId="77777777" w:rsidR="00FC1D18" w:rsidRPr="00D544F6" w:rsidRDefault="00FC7CB3"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lastRenderedPageBreak/>
              <w:t>Acronyme et abréviations</w:t>
            </w:r>
          </w:p>
        </w:tc>
        <w:tc>
          <w:tcPr>
            <w:tcW w:w="2145" w:type="dxa"/>
            <w:shd w:val="clear" w:color="auto" w:fill="auto"/>
          </w:tcPr>
          <w:p w14:paraId="0000001E" w14:textId="77777777" w:rsidR="00FC1D18" w:rsidRPr="00D544F6" w:rsidRDefault="00FC7CB3"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6</w:t>
            </w:r>
          </w:p>
        </w:tc>
        <w:tc>
          <w:tcPr>
            <w:tcW w:w="6053" w:type="dxa"/>
            <w:shd w:val="clear" w:color="auto" w:fill="auto"/>
          </w:tcPr>
          <w:p w14:paraId="0000001F" w14:textId="77777777" w:rsidR="00FC1D18" w:rsidRPr="00D544F6" w:rsidRDefault="00FC7CB3"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corriger</w:t>
            </w:r>
            <w:proofErr w:type="gramEnd"/>
            <w:r w:rsidRPr="00D544F6">
              <w:rPr>
                <w:rFonts w:ascii="Times New Roman" w:hAnsi="Times New Roman" w:cs="Times New Roman"/>
                <w:sz w:val="20"/>
                <w:szCs w:val="20"/>
                <w:lang w:val="fr-FR"/>
              </w:rPr>
              <w:t xml:space="preserve"> l’orthographe de Acronyme ( un “c” au lieu de “cc”)</w:t>
            </w:r>
          </w:p>
          <w:p w14:paraId="00000020" w14:textId="77777777" w:rsidR="00FC1D18" w:rsidRPr="00D544F6" w:rsidRDefault="00FC7CB3"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la</w:t>
            </w:r>
            <w:proofErr w:type="gramEnd"/>
            <w:r w:rsidRPr="00D544F6">
              <w:rPr>
                <w:rFonts w:ascii="Times New Roman" w:hAnsi="Times New Roman" w:cs="Times New Roman"/>
                <w:sz w:val="20"/>
                <w:szCs w:val="20"/>
                <w:lang w:val="fr-FR"/>
              </w:rPr>
              <w:t xml:space="preserve"> définition de CNDH est “Conseil National” au lieu de “Commission”</w:t>
            </w:r>
          </w:p>
        </w:tc>
        <w:tc>
          <w:tcPr>
            <w:tcW w:w="3307" w:type="dxa"/>
            <w:shd w:val="clear" w:color="auto" w:fill="auto"/>
          </w:tcPr>
          <w:p w14:paraId="00000021" w14:textId="649A2152" w:rsidR="00FC1D18"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38F53C02" w14:textId="77777777">
        <w:tc>
          <w:tcPr>
            <w:tcW w:w="1725" w:type="dxa"/>
            <w:shd w:val="clear" w:color="auto" w:fill="auto"/>
          </w:tcPr>
          <w:p w14:paraId="00000022"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Efficacité</w:t>
            </w:r>
          </w:p>
        </w:tc>
        <w:tc>
          <w:tcPr>
            <w:tcW w:w="2145" w:type="dxa"/>
            <w:shd w:val="clear" w:color="auto" w:fill="auto"/>
          </w:tcPr>
          <w:p w14:paraId="00000023"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10</w:t>
            </w:r>
          </w:p>
        </w:tc>
        <w:tc>
          <w:tcPr>
            <w:tcW w:w="6053" w:type="dxa"/>
            <w:shd w:val="clear" w:color="auto" w:fill="auto"/>
          </w:tcPr>
          <w:p w14:paraId="00000024" w14:textId="77777777" w:rsidR="00D544F6" w:rsidRPr="00D544F6" w:rsidRDefault="00D544F6" w:rsidP="00D544F6">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le</w:t>
            </w:r>
            <w:proofErr w:type="gramEnd"/>
            <w:r w:rsidRPr="00D544F6">
              <w:rPr>
                <w:rFonts w:ascii="Times New Roman" w:hAnsi="Times New Roman" w:cs="Times New Roman"/>
                <w:sz w:val="20"/>
                <w:szCs w:val="20"/>
                <w:lang w:val="fr-FR"/>
              </w:rPr>
              <w:t xml:space="preserve"> projet n’a pas financé la construction et l’équipement des CSU</w:t>
            </w:r>
          </w:p>
        </w:tc>
        <w:tc>
          <w:tcPr>
            <w:tcW w:w="3307" w:type="dxa"/>
            <w:shd w:val="clear" w:color="auto" w:fill="auto"/>
          </w:tcPr>
          <w:p w14:paraId="00000025" w14:textId="71023C14"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330BF3EA" w14:textId="77777777">
        <w:tc>
          <w:tcPr>
            <w:tcW w:w="1725" w:type="dxa"/>
            <w:shd w:val="clear" w:color="auto" w:fill="auto"/>
          </w:tcPr>
          <w:p w14:paraId="00000026" w14:textId="77777777" w:rsidR="00D544F6" w:rsidRPr="00D544F6" w:rsidRDefault="00D544F6" w:rsidP="00D544F6">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efficacité</w:t>
            </w:r>
            <w:proofErr w:type="gramEnd"/>
            <w:r w:rsidRPr="00D544F6">
              <w:rPr>
                <w:rFonts w:ascii="Times New Roman" w:hAnsi="Times New Roman" w:cs="Times New Roman"/>
                <w:sz w:val="20"/>
                <w:szCs w:val="20"/>
                <w:lang w:val="fr-FR"/>
              </w:rPr>
              <w:t xml:space="preserve"> </w:t>
            </w:r>
          </w:p>
        </w:tc>
        <w:tc>
          <w:tcPr>
            <w:tcW w:w="2145" w:type="dxa"/>
            <w:shd w:val="clear" w:color="auto" w:fill="auto"/>
          </w:tcPr>
          <w:p w14:paraId="00000027"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10</w:t>
            </w:r>
          </w:p>
        </w:tc>
        <w:tc>
          <w:tcPr>
            <w:tcW w:w="6053" w:type="dxa"/>
            <w:shd w:val="clear" w:color="auto" w:fill="auto"/>
          </w:tcPr>
          <w:p w14:paraId="00000028" w14:textId="77777777" w:rsidR="00D544F6" w:rsidRPr="00D544F6" w:rsidRDefault="00D544F6" w:rsidP="00D544F6">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le</w:t>
            </w:r>
            <w:proofErr w:type="gramEnd"/>
            <w:r w:rsidRPr="00D544F6">
              <w:rPr>
                <w:rFonts w:ascii="Times New Roman" w:hAnsi="Times New Roman" w:cs="Times New Roman"/>
                <w:sz w:val="20"/>
                <w:szCs w:val="20"/>
                <w:lang w:val="fr-FR"/>
              </w:rPr>
              <w:t xml:space="preserve"> projet a mis en place plus de 10 CCM (voir avec le projet)</w:t>
            </w:r>
          </w:p>
        </w:tc>
        <w:tc>
          <w:tcPr>
            <w:tcW w:w="3307" w:type="dxa"/>
            <w:shd w:val="clear" w:color="auto" w:fill="auto"/>
          </w:tcPr>
          <w:p w14:paraId="00000029" w14:textId="7DC7CFF6"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6C993404" w14:textId="77777777">
        <w:tc>
          <w:tcPr>
            <w:tcW w:w="1725" w:type="dxa"/>
            <w:shd w:val="clear" w:color="auto" w:fill="auto"/>
          </w:tcPr>
          <w:p w14:paraId="0000002A"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Efficacité</w:t>
            </w:r>
          </w:p>
        </w:tc>
        <w:tc>
          <w:tcPr>
            <w:tcW w:w="2145" w:type="dxa"/>
            <w:shd w:val="clear" w:color="auto" w:fill="auto"/>
          </w:tcPr>
          <w:p w14:paraId="0000002B"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10</w:t>
            </w:r>
          </w:p>
        </w:tc>
        <w:tc>
          <w:tcPr>
            <w:tcW w:w="6053" w:type="dxa"/>
            <w:shd w:val="clear" w:color="auto" w:fill="auto"/>
          </w:tcPr>
          <w:p w14:paraId="0000002C"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Le projet a intégré 800 ex-combattants dans les corps de métiers de Pompiers civils, Garde pénitentiaires et eaux et forêts</w:t>
            </w:r>
          </w:p>
        </w:tc>
        <w:tc>
          <w:tcPr>
            <w:tcW w:w="3307" w:type="dxa"/>
            <w:shd w:val="clear" w:color="auto" w:fill="auto"/>
          </w:tcPr>
          <w:p w14:paraId="0000002D" w14:textId="75820494"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4C6D7FC1" w14:textId="77777777">
        <w:tc>
          <w:tcPr>
            <w:tcW w:w="1725" w:type="dxa"/>
            <w:shd w:val="clear" w:color="auto" w:fill="auto"/>
          </w:tcPr>
          <w:p w14:paraId="0000002E"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Efficience</w:t>
            </w:r>
          </w:p>
        </w:tc>
        <w:tc>
          <w:tcPr>
            <w:tcW w:w="2145" w:type="dxa"/>
            <w:shd w:val="clear" w:color="auto" w:fill="auto"/>
          </w:tcPr>
          <w:p w14:paraId="0000002F"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11</w:t>
            </w:r>
          </w:p>
        </w:tc>
        <w:tc>
          <w:tcPr>
            <w:tcW w:w="6053" w:type="dxa"/>
            <w:shd w:val="clear" w:color="auto" w:fill="auto"/>
          </w:tcPr>
          <w:p w14:paraId="00000030"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Le problème de déblocage des fonds pour les CCM relèvent du gouvernement à travers le Secrétariat du conseil national de sécurité et non du PNUD. Cette contribution n’était pas prévue dans le projet. C’est une appropriation nationale. La non réception de l’ordinateur par la CCM de Man parce que volé à la préfecture n’est pas imputable au projet car le projet a acquis le matériel.</w:t>
            </w:r>
          </w:p>
        </w:tc>
        <w:tc>
          <w:tcPr>
            <w:tcW w:w="3307" w:type="dxa"/>
            <w:shd w:val="clear" w:color="auto" w:fill="auto"/>
          </w:tcPr>
          <w:p w14:paraId="00000031" w14:textId="4A2FDAB6"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1FCAE429" w14:textId="77777777">
        <w:tc>
          <w:tcPr>
            <w:tcW w:w="1725" w:type="dxa"/>
            <w:shd w:val="clear" w:color="auto" w:fill="auto"/>
          </w:tcPr>
          <w:p w14:paraId="00000032"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Impact</w:t>
            </w:r>
          </w:p>
        </w:tc>
        <w:tc>
          <w:tcPr>
            <w:tcW w:w="2145" w:type="dxa"/>
            <w:shd w:val="clear" w:color="auto" w:fill="auto"/>
          </w:tcPr>
          <w:p w14:paraId="00000033"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11</w:t>
            </w:r>
          </w:p>
        </w:tc>
        <w:tc>
          <w:tcPr>
            <w:tcW w:w="6053" w:type="dxa"/>
            <w:shd w:val="clear" w:color="auto" w:fill="auto"/>
          </w:tcPr>
          <w:p w14:paraId="00000034" w14:textId="77777777" w:rsidR="00D544F6" w:rsidRPr="00D544F6" w:rsidRDefault="00D544F6" w:rsidP="00D544F6">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les</w:t>
            </w:r>
            <w:proofErr w:type="gramEnd"/>
            <w:r w:rsidRPr="00D544F6">
              <w:rPr>
                <w:rFonts w:ascii="Times New Roman" w:hAnsi="Times New Roman" w:cs="Times New Roman"/>
                <w:sz w:val="20"/>
                <w:szCs w:val="20"/>
                <w:lang w:val="fr-FR"/>
              </w:rPr>
              <w:t xml:space="preserve"> CSU sont ceux d’Agboville, Divo, Guiglo, Seguéla et Boundiali</w:t>
            </w:r>
          </w:p>
        </w:tc>
        <w:tc>
          <w:tcPr>
            <w:tcW w:w="3307" w:type="dxa"/>
            <w:shd w:val="clear" w:color="auto" w:fill="auto"/>
          </w:tcPr>
          <w:p w14:paraId="00000035" w14:textId="71E13DD8"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459FB297" w14:textId="77777777">
        <w:tc>
          <w:tcPr>
            <w:tcW w:w="1725" w:type="dxa"/>
            <w:shd w:val="clear" w:color="auto" w:fill="auto"/>
          </w:tcPr>
          <w:p w14:paraId="00000036"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Introduction / contexte du projet</w:t>
            </w:r>
          </w:p>
        </w:tc>
        <w:tc>
          <w:tcPr>
            <w:tcW w:w="2145" w:type="dxa"/>
            <w:shd w:val="clear" w:color="auto" w:fill="auto"/>
          </w:tcPr>
          <w:p w14:paraId="00000037"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14/paragraphe 2</w:t>
            </w:r>
          </w:p>
          <w:p w14:paraId="00000038" w14:textId="77777777" w:rsidR="00D544F6" w:rsidRPr="00D544F6" w:rsidRDefault="00D544F6" w:rsidP="00D544F6">
            <w:pPr>
              <w:jc w:val="both"/>
              <w:rPr>
                <w:rFonts w:ascii="Times New Roman" w:hAnsi="Times New Roman" w:cs="Times New Roman"/>
                <w:sz w:val="20"/>
                <w:szCs w:val="20"/>
                <w:lang w:val="fr-FR"/>
              </w:rPr>
            </w:pPr>
          </w:p>
          <w:p w14:paraId="00000039"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14/ paragraphe 3</w:t>
            </w:r>
          </w:p>
        </w:tc>
        <w:tc>
          <w:tcPr>
            <w:tcW w:w="6053" w:type="dxa"/>
            <w:shd w:val="clear" w:color="auto" w:fill="auto"/>
          </w:tcPr>
          <w:p w14:paraId="0000003A"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Avoir l’indice de sécurité de 2021 ou de 2020 serait apprécié</w:t>
            </w:r>
          </w:p>
          <w:p w14:paraId="0000003B" w14:textId="77777777" w:rsidR="00D544F6" w:rsidRPr="00D544F6" w:rsidRDefault="00D544F6" w:rsidP="00D544F6">
            <w:pPr>
              <w:jc w:val="both"/>
              <w:rPr>
                <w:rFonts w:ascii="Times New Roman" w:hAnsi="Times New Roman" w:cs="Times New Roman"/>
                <w:sz w:val="20"/>
                <w:szCs w:val="20"/>
                <w:lang w:val="fr-FR"/>
              </w:rPr>
            </w:pPr>
          </w:p>
          <w:p w14:paraId="0000003C"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l’expression</w:t>
            </w:r>
            <w:proofErr w:type="gramEnd"/>
            <w:r w:rsidRPr="00D544F6">
              <w:rPr>
                <w:rFonts w:ascii="Times New Roman" w:hAnsi="Times New Roman" w:cs="Times New Roman"/>
                <w:sz w:val="20"/>
                <w:szCs w:val="20"/>
                <w:lang w:val="fr-FR"/>
              </w:rPr>
              <w:t xml:space="preserve"> "récentes attaques” fait penser qu’il s’agit d’attaques qui ont eu lieu en 2021. </w:t>
            </w:r>
          </w:p>
        </w:tc>
        <w:tc>
          <w:tcPr>
            <w:tcW w:w="3307" w:type="dxa"/>
            <w:shd w:val="clear" w:color="auto" w:fill="auto"/>
          </w:tcPr>
          <w:p w14:paraId="6B45D9EF" w14:textId="315814F3" w:rsid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 Mais indice de 2019.</w:t>
            </w:r>
          </w:p>
          <w:p w14:paraId="67A6684B" w14:textId="77777777" w:rsidR="00D544F6" w:rsidRDefault="00D544F6" w:rsidP="00D544F6">
            <w:pPr>
              <w:jc w:val="both"/>
              <w:rPr>
                <w:rFonts w:ascii="Times New Roman" w:hAnsi="Times New Roman" w:cs="Times New Roman"/>
                <w:color w:val="000000"/>
                <w:sz w:val="20"/>
                <w:szCs w:val="20"/>
                <w:lang w:val="fr-FR"/>
              </w:rPr>
            </w:pPr>
          </w:p>
          <w:p w14:paraId="0000003D" w14:textId="71C68342"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1A931F74" w14:textId="77777777">
        <w:tc>
          <w:tcPr>
            <w:tcW w:w="1725" w:type="dxa"/>
            <w:shd w:val="clear" w:color="auto" w:fill="auto"/>
          </w:tcPr>
          <w:p w14:paraId="0000003E" w14:textId="77777777" w:rsidR="00D544F6" w:rsidRPr="00D544F6" w:rsidRDefault="00D544F6" w:rsidP="00D544F6">
            <w:pPr>
              <w:jc w:val="both"/>
              <w:rPr>
                <w:rFonts w:ascii="Times New Roman" w:hAnsi="Times New Roman" w:cs="Times New Roman"/>
                <w:sz w:val="20"/>
                <w:szCs w:val="20"/>
                <w:lang w:val="fr-FR"/>
              </w:rPr>
            </w:pPr>
          </w:p>
        </w:tc>
        <w:tc>
          <w:tcPr>
            <w:tcW w:w="2145" w:type="dxa"/>
            <w:shd w:val="clear" w:color="auto" w:fill="auto"/>
          </w:tcPr>
          <w:p w14:paraId="0000003F" w14:textId="77777777" w:rsidR="00D544F6" w:rsidRPr="00D544F6" w:rsidRDefault="00D544F6" w:rsidP="00D544F6">
            <w:pPr>
              <w:jc w:val="both"/>
              <w:rPr>
                <w:rFonts w:ascii="Times New Roman" w:hAnsi="Times New Roman" w:cs="Times New Roman"/>
                <w:sz w:val="20"/>
                <w:szCs w:val="20"/>
                <w:lang w:val="fr-FR"/>
              </w:rPr>
            </w:pPr>
          </w:p>
        </w:tc>
        <w:tc>
          <w:tcPr>
            <w:tcW w:w="6053" w:type="dxa"/>
            <w:shd w:val="clear" w:color="auto" w:fill="auto"/>
          </w:tcPr>
          <w:p w14:paraId="00000040" w14:textId="77777777" w:rsidR="00D544F6" w:rsidRPr="00D544F6" w:rsidRDefault="00D544F6" w:rsidP="00D544F6">
            <w:pPr>
              <w:jc w:val="both"/>
              <w:rPr>
                <w:rFonts w:ascii="Times New Roman" w:hAnsi="Times New Roman" w:cs="Times New Roman"/>
                <w:sz w:val="20"/>
                <w:szCs w:val="20"/>
                <w:lang w:val="fr-FR"/>
              </w:rPr>
            </w:pPr>
          </w:p>
        </w:tc>
        <w:tc>
          <w:tcPr>
            <w:tcW w:w="3307" w:type="dxa"/>
            <w:shd w:val="clear" w:color="auto" w:fill="auto"/>
          </w:tcPr>
          <w:p w14:paraId="00000041" w14:textId="77777777" w:rsidR="00D544F6" w:rsidRPr="00D544F6" w:rsidRDefault="00D544F6" w:rsidP="00D544F6">
            <w:pPr>
              <w:jc w:val="both"/>
              <w:rPr>
                <w:rFonts w:ascii="Times New Roman" w:hAnsi="Times New Roman" w:cs="Times New Roman"/>
                <w:color w:val="000000"/>
                <w:sz w:val="20"/>
                <w:szCs w:val="20"/>
                <w:lang w:val="fr-FR"/>
              </w:rPr>
            </w:pPr>
          </w:p>
        </w:tc>
      </w:tr>
      <w:tr w:rsidR="00D544F6" w:rsidRPr="00D544F6" w14:paraId="192A5B64" w14:textId="77777777">
        <w:tc>
          <w:tcPr>
            <w:tcW w:w="1725" w:type="dxa"/>
            <w:shd w:val="clear" w:color="auto" w:fill="auto"/>
          </w:tcPr>
          <w:p w14:paraId="00000042"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Organigramme du projet</w:t>
            </w:r>
          </w:p>
        </w:tc>
        <w:tc>
          <w:tcPr>
            <w:tcW w:w="2145" w:type="dxa"/>
            <w:shd w:val="clear" w:color="auto" w:fill="auto"/>
          </w:tcPr>
          <w:p w14:paraId="00000043"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17</w:t>
            </w:r>
          </w:p>
        </w:tc>
        <w:tc>
          <w:tcPr>
            <w:tcW w:w="6053" w:type="dxa"/>
            <w:shd w:val="clear" w:color="auto" w:fill="auto"/>
          </w:tcPr>
          <w:p w14:paraId="00000044"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Actualiser les fonctions dans l’organigramme (il n’y a plus de Directeur Pays PNUD)</w:t>
            </w:r>
          </w:p>
        </w:tc>
        <w:tc>
          <w:tcPr>
            <w:tcW w:w="3307" w:type="dxa"/>
            <w:shd w:val="clear" w:color="auto" w:fill="auto"/>
          </w:tcPr>
          <w:p w14:paraId="00000045" w14:textId="7D56804C" w:rsidR="00D544F6" w:rsidRPr="00D544F6" w:rsidRDefault="00D544F6" w:rsidP="00D544F6">
            <w:pPr>
              <w:jc w:val="both"/>
              <w:rPr>
                <w:rFonts w:ascii="Times New Roman" w:hAnsi="Times New Roman" w:cs="Times New Roman"/>
                <w:color w:val="000000"/>
                <w:sz w:val="20"/>
                <w:szCs w:val="20"/>
                <w:lang w:val="fr-FR"/>
              </w:rPr>
            </w:pPr>
            <w:r w:rsidRPr="008F31C0">
              <w:rPr>
                <w:rFonts w:ascii="Times New Roman" w:hAnsi="Times New Roman" w:cs="Times New Roman"/>
                <w:color w:val="000000"/>
                <w:sz w:val="20"/>
                <w:szCs w:val="20"/>
                <w:lang w:val="fr-FR"/>
              </w:rPr>
              <w:t>Ok</w:t>
            </w:r>
          </w:p>
        </w:tc>
      </w:tr>
      <w:tr w:rsidR="00D544F6" w:rsidRPr="00D544F6" w14:paraId="0900D24A" w14:textId="77777777">
        <w:tc>
          <w:tcPr>
            <w:tcW w:w="1725" w:type="dxa"/>
            <w:shd w:val="clear" w:color="auto" w:fill="auto"/>
          </w:tcPr>
          <w:p w14:paraId="00000046"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les</w:t>
            </w:r>
            <w:proofErr w:type="gramEnd"/>
            <w:r w:rsidRPr="00D544F6">
              <w:rPr>
                <w:rFonts w:ascii="Times New Roman" w:hAnsi="Times New Roman" w:cs="Times New Roman"/>
                <w:sz w:val="20"/>
                <w:szCs w:val="20"/>
                <w:lang w:val="fr-FR"/>
              </w:rPr>
              <w:t xml:space="preserve"> limites de l’évaluation</w:t>
            </w:r>
          </w:p>
        </w:tc>
        <w:tc>
          <w:tcPr>
            <w:tcW w:w="2145" w:type="dxa"/>
            <w:shd w:val="clear" w:color="auto" w:fill="auto"/>
          </w:tcPr>
          <w:p w14:paraId="00000047"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22</w:t>
            </w:r>
          </w:p>
        </w:tc>
        <w:tc>
          <w:tcPr>
            <w:tcW w:w="6053" w:type="dxa"/>
            <w:shd w:val="clear" w:color="auto" w:fill="auto"/>
          </w:tcPr>
          <w:p w14:paraId="00000048"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le</w:t>
            </w:r>
            <w:proofErr w:type="gramEnd"/>
            <w:r w:rsidRPr="00D544F6">
              <w:rPr>
                <w:rFonts w:ascii="Times New Roman" w:hAnsi="Times New Roman" w:cs="Times New Roman"/>
                <w:sz w:val="20"/>
                <w:szCs w:val="20"/>
                <w:lang w:val="fr-FR"/>
              </w:rPr>
              <w:t xml:space="preserve"> paragraphe ne fait cas du critère de cohérence</w:t>
            </w:r>
          </w:p>
        </w:tc>
        <w:tc>
          <w:tcPr>
            <w:tcW w:w="3307" w:type="dxa"/>
            <w:shd w:val="clear" w:color="auto" w:fill="auto"/>
          </w:tcPr>
          <w:p w14:paraId="00000049" w14:textId="7A84E84E" w:rsidR="00D544F6" w:rsidRPr="00D544F6" w:rsidRDefault="00D544F6" w:rsidP="00D544F6">
            <w:pPr>
              <w:jc w:val="both"/>
              <w:rPr>
                <w:rFonts w:ascii="Times New Roman" w:hAnsi="Times New Roman" w:cs="Times New Roman"/>
                <w:color w:val="000000"/>
                <w:sz w:val="20"/>
                <w:szCs w:val="20"/>
                <w:lang w:val="fr-FR"/>
              </w:rPr>
            </w:pPr>
            <w:r w:rsidRPr="008F31C0">
              <w:rPr>
                <w:rFonts w:ascii="Times New Roman" w:hAnsi="Times New Roman" w:cs="Times New Roman"/>
                <w:color w:val="000000"/>
                <w:sz w:val="20"/>
                <w:szCs w:val="20"/>
                <w:lang w:val="fr-FR"/>
              </w:rPr>
              <w:t>Ok</w:t>
            </w:r>
          </w:p>
        </w:tc>
      </w:tr>
      <w:tr w:rsidR="00D544F6" w:rsidRPr="00D544F6" w14:paraId="7F9014E1" w14:textId="77777777">
        <w:tc>
          <w:tcPr>
            <w:tcW w:w="1725" w:type="dxa"/>
            <w:shd w:val="clear" w:color="auto" w:fill="auto"/>
          </w:tcPr>
          <w:p w14:paraId="0000004A"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les</w:t>
            </w:r>
            <w:proofErr w:type="gramEnd"/>
            <w:r w:rsidRPr="00D544F6">
              <w:rPr>
                <w:rFonts w:ascii="Times New Roman" w:hAnsi="Times New Roman" w:cs="Times New Roman"/>
                <w:sz w:val="20"/>
                <w:szCs w:val="20"/>
                <w:lang w:val="fr-FR"/>
              </w:rPr>
              <w:t xml:space="preserve"> limites de l’évaluation</w:t>
            </w:r>
          </w:p>
        </w:tc>
        <w:tc>
          <w:tcPr>
            <w:tcW w:w="2145" w:type="dxa"/>
            <w:shd w:val="clear" w:color="auto" w:fill="auto"/>
          </w:tcPr>
          <w:p w14:paraId="0000004B"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23</w:t>
            </w:r>
          </w:p>
        </w:tc>
        <w:tc>
          <w:tcPr>
            <w:tcW w:w="6053" w:type="dxa"/>
            <w:shd w:val="clear" w:color="auto" w:fill="auto"/>
          </w:tcPr>
          <w:p w14:paraId="0000004C"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il</w:t>
            </w:r>
            <w:proofErr w:type="gramEnd"/>
            <w:r w:rsidRPr="00D544F6">
              <w:rPr>
                <w:rFonts w:ascii="Times New Roman" w:hAnsi="Times New Roman" w:cs="Times New Roman"/>
                <w:sz w:val="20"/>
                <w:szCs w:val="20"/>
                <w:lang w:val="fr-FR"/>
              </w:rPr>
              <w:t xml:space="preserve"> a été. </w:t>
            </w:r>
            <w:proofErr w:type="gramStart"/>
            <w:r w:rsidRPr="00D544F6">
              <w:rPr>
                <w:rFonts w:ascii="Times New Roman" w:hAnsi="Times New Roman" w:cs="Times New Roman"/>
                <w:sz w:val="20"/>
                <w:szCs w:val="20"/>
                <w:lang w:val="fr-FR"/>
              </w:rPr>
              <w:t>le</w:t>
            </w:r>
            <w:proofErr w:type="gramEnd"/>
            <w:r w:rsidRPr="00D544F6">
              <w:rPr>
                <w:rFonts w:ascii="Times New Roman" w:hAnsi="Times New Roman" w:cs="Times New Roman"/>
                <w:sz w:val="20"/>
                <w:szCs w:val="20"/>
                <w:lang w:val="fr-FR"/>
              </w:rPr>
              <w:t xml:space="preserve"> a sauté</w:t>
            </w:r>
          </w:p>
        </w:tc>
        <w:tc>
          <w:tcPr>
            <w:tcW w:w="3307" w:type="dxa"/>
            <w:shd w:val="clear" w:color="auto" w:fill="auto"/>
          </w:tcPr>
          <w:p w14:paraId="0000004D" w14:textId="57D0EC8C" w:rsidR="00D544F6" w:rsidRPr="00D544F6" w:rsidRDefault="00D544F6" w:rsidP="00D544F6">
            <w:pPr>
              <w:jc w:val="both"/>
              <w:rPr>
                <w:rFonts w:ascii="Times New Roman" w:hAnsi="Times New Roman" w:cs="Times New Roman"/>
                <w:color w:val="000000"/>
                <w:sz w:val="20"/>
                <w:szCs w:val="20"/>
                <w:lang w:val="fr-FR"/>
              </w:rPr>
            </w:pPr>
            <w:r w:rsidRPr="008F31C0">
              <w:rPr>
                <w:rFonts w:ascii="Times New Roman" w:hAnsi="Times New Roman" w:cs="Times New Roman"/>
                <w:color w:val="000000"/>
                <w:sz w:val="20"/>
                <w:szCs w:val="20"/>
                <w:lang w:val="fr-FR"/>
              </w:rPr>
              <w:t>Ok</w:t>
            </w:r>
          </w:p>
        </w:tc>
      </w:tr>
      <w:tr w:rsidR="00D544F6" w:rsidRPr="00D544F6" w14:paraId="557DFE30" w14:textId="77777777">
        <w:tc>
          <w:tcPr>
            <w:tcW w:w="1725" w:type="dxa"/>
            <w:shd w:val="clear" w:color="auto" w:fill="auto"/>
          </w:tcPr>
          <w:p w14:paraId="0000004E"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Pertinence/prise en compte des questions transversales</w:t>
            </w:r>
          </w:p>
        </w:tc>
        <w:tc>
          <w:tcPr>
            <w:tcW w:w="2145" w:type="dxa"/>
            <w:shd w:val="clear" w:color="auto" w:fill="auto"/>
          </w:tcPr>
          <w:p w14:paraId="0000004F"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29</w:t>
            </w:r>
          </w:p>
        </w:tc>
        <w:tc>
          <w:tcPr>
            <w:tcW w:w="6053" w:type="dxa"/>
            <w:shd w:val="clear" w:color="auto" w:fill="auto"/>
          </w:tcPr>
          <w:p w14:paraId="00000050"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Cette section illustre la prise en compte du genre à travers des activités réalisées et des résultats. </w:t>
            </w:r>
            <w:proofErr w:type="gramStart"/>
            <w:r w:rsidRPr="00D544F6">
              <w:rPr>
                <w:rFonts w:ascii="Times New Roman" w:hAnsi="Times New Roman" w:cs="Times New Roman"/>
                <w:sz w:val="20"/>
                <w:szCs w:val="20"/>
                <w:lang w:val="fr-FR"/>
              </w:rPr>
              <w:t>ce</w:t>
            </w:r>
            <w:proofErr w:type="gramEnd"/>
            <w:r w:rsidRPr="00D544F6">
              <w:rPr>
                <w:rFonts w:ascii="Times New Roman" w:hAnsi="Times New Roman" w:cs="Times New Roman"/>
                <w:sz w:val="20"/>
                <w:szCs w:val="20"/>
                <w:lang w:val="fr-FR"/>
              </w:rPr>
              <w:t xml:space="preserve"> qui devait être sous le critère efficacité</w:t>
            </w:r>
          </w:p>
        </w:tc>
        <w:tc>
          <w:tcPr>
            <w:tcW w:w="3307" w:type="dxa"/>
            <w:shd w:val="clear" w:color="auto" w:fill="auto"/>
          </w:tcPr>
          <w:p w14:paraId="19097D9A" w14:textId="77777777" w:rsidR="00D544F6" w:rsidRPr="00D544F6" w:rsidRDefault="00D544F6" w:rsidP="00D544F6">
            <w:pPr>
              <w:jc w:val="both"/>
              <w:rPr>
                <w:rFonts w:ascii="Times New Roman" w:hAnsi="Times New Roman" w:cs="Times New Roman"/>
                <w:color w:val="000000"/>
                <w:sz w:val="20"/>
                <w:szCs w:val="20"/>
                <w:u w:val="single"/>
                <w:lang w:val="fr-FR"/>
              </w:rPr>
            </w:pPr>
            <w:r w:rsidRPr="00D544F6">
              <w:rPr>
                <w:rFonts w:ascii="Times New Roman" w:hAnsi="Times New Roman" w:cs="Times New Roman"/>
                <w:color w:val="000000"/>
                <w:sz w:val="20"/>
                <w:szCs w:val="20"/>
                <w:u w:val="single"/>
                <w:lang w:val="fr-FR"/>
              </w:rPr>
              <w:t>Non pris en compte</w:t>
            </w:r>
          </w:p>
          <w:p w14:paraId="00000051" w14:textId="1825AA92" w:rsidR="00D544F6" w:rsidRP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Quelques exemples pour illustrer la prise en compte du genre dans l’exécution du projet.</w:t>
            </w:r>
          </w:p>
        </w:tc>
      </w:tr>
      <w:tr w:rsidR="00D544F6" w:rsidRPr="00D544F6" w14:paraId="5D8D5A6B" w14:textId="77777777">
        <w:tc>
          <w:tcPr>
            <w:tcW w:w="1725" w:type="dxa"/>
            <w:shd w:val="clear" w:color="auto" w:fill="auto"/>
          </w:tcPr>
          <w:p w14:paraId="00000052"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1.2.2.</w:t>
            </w:r>
            <w:r w:rsidRPr="00D544F6">
              <w:rPr>
                <w:rFonts w:ascii="Times New Roman" w:hAnsi="Times New Roman" w:cs="Times New Roman"/>
                <w:sz w:val="20"/>
                <w:szCs w:val="20"/>
                <w:lang w:val="fr-FR"/>
              </w:rPr>
              <w:tab/>
              <w:t>L’ampleur des réalisations du projet</w:t>
            </w:r>
          </w:p>
        </w:tc>
        <w:tc>
          <w:tcPr>
            <w:tcW w:w="2145" w:type="dxa"/>
            <w:shd w:val="clear" w:color="auto" w:fill="auto"/>
          </w:tcPr>
          <w:p w14:paraId="00000053"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32 </w:t>
            </w:r>
            <w:proofErr w:type="gramStart"/>
            <w:r w:rsidRPr="00D544F6">
              <w:rPr>
                <w:rFonts w:ascii="Times New Roman" w:hAnsi="Times New Roman" w:cs="Times New Roman"/>
                <w:sz w:val="20"/>
                <w:szCs w:val="20"/>
                <w:lang w:val="fr-FR"/>
              </w:rPr>
              <w:t>paragraphe</w:t>
            </w:r>
            <w:proofErr w:type="gramEnd"/>
            <w:r w:rsidRPr="00D544F6">
              <w:rPr>
                <w:rFonts w:ascii="Times New Roman" w:hAnsi="Times New Roman" w:cs="Times New Roman"/>
                <w:sz w:val="20"/>
                <w:szCs w:val="20"/>
                <w:lang w:val="fr-FR"/>
              </w:rPr>
              <w:t xml:space="preserve"> 2</w:t>
            </w:r>
          </w:p>
        </w:tc>
        <w:tc>
          <w:tcPr>
            <w:tcW w:w="6053" w:type="dxa"/>
            <w:shd w:val="clear" w:color="auto" w:fill="auto"/>
          </w:tcPr>
          <w:p w14:paraId="00000054" w14:textId="77777777" w:rsidR="00D544F6" w:rsidRPr="00D544F6" w:rsidRDefault="00D544F6" w:rsidP="00D544F6">
            <w:pPr>
              <w:jc w:val="both"/>
              <w:rPr>
                <w:rFonts w:ascii="Times New Roman" w:eastAsia="Times New Roman" w:hAnsi="Times New Roman" w:cs="Times New Roman"/>
                <w:sz w:val="20"/>
                <w:szCs w:val="20"/>
                <w:lang w:val="fr-FR"/>
              </w:rPr>
            </w:pPr>
            <w:proofErr w:type="gramStart"/>
            <w:r w:rsidRPr="00D544F6">
              <w:rPr>
                <w:rFonts w:ascii="Times New Roman" w:hAnsi="Times New Roman" w:cs="Times New Roman"/>
                <w:sz w:val="20"/>
                <w:szCs w:val="20"/>
                <w:lang w:val="fr-FR"/>
              </w:rPr>
              <w:t>le</w:t>
            </w:r>
            <w:proofErr w:type="gramEnd"/>
            <w:r w:rsidRPr="00D544F6">
              <w:rPr>
                <w:rFonts w:ascii="Times New Roman" w:hAnsi="Times New Roman" w:cs="Times New Roman"/>
                <w:sz w:val="20"/>
                <w:szCs w:val="20"/>
                <w:lang w:val="fr-FR"/>
              </w:rPr>
              <w:t xml:space="preserve"> projet post DDR n’a pas financé (</w:t>
            </w:r>
            <w:r w:rsidRPr="00D544F6">
              <w:rPr>
                <w:rFonts w:ascii="Times New Roman" w:eastAsia="Times New Roman" w:hAnsi="Times New Roman" w:cs="Times New Roman"/>
                <w:sz w:val="20"/>
                <w:szCs w:val="20"/>
                <w:lang w:val="fr-FR"/>
              </w:rPr>
              <w:t>engins, clôtures, aires de lavage, poteaux d’incendie, pavés, cordes à monter, matériel informatique et équipement de bureau : ordinateurs, imprimantes, tables, chaises, des lits, matelas, poste téléviseur, congélateurs, 1 photocopieuse), ceux reçus par le CSU d’Agboville comprennent en sus 3 engins (un fourgon, une ambulance et une voiture de transport de troupe), des lits et matelas, un poste téléviseur, un congélateurs et une photocopieuse.</w:t>
            </w:r>
          </w:p>
          <w:p w14:paraId="00000055" w14:textId="77777777" w:rsidR="00D544F6" w:rsidRPr="00D544F6" w:rsidRDefault="00D544F6" w:rsidP="00D544F6">
            <w:pPr>
              <w:jc w:val="both"/>
              <w:rPr>
                <w:rFonts w:ascii="Times New Roman" w:eastAsia="Times New Roman" w:hAnsi="Times New Roman" w:cs="Times New Roman"/>
                <w:sz w:val="20"/>
                <w:szCs w:val="20"/>
                <w:lang w:val="fr-FR"/>
              </w:rPr>
            </w:pPr>
          </w:p>
          <w:p w14:paraId="00000056" w14:textId="77777777" w:rsidR="00D544F6" w:rsidRPr="00D544F6" w:rsidRDefault="00D544F6" w:rsidP="00D544F6">
            <w:pPr>
              <w:jc w:val="both"/>
              <w:rPr>
                <w:rFonts w:ascii="Times New Roman" w:eastAsia="Times New Roman" w:hAnsi="Times New Roman" w:cs="Times New Roman"/>
                <w:sz w:val="20"/>
                <w:szCs w:val="20"/>
                <w:lang w:val="fr-FR"/>
              </w:rPr>
            </w:pPr>
            <w:proofErr w:type="gramStart"/>
            <w:r w:rsidRPr="00D544F6">
              <w:rPr>
                <w:rFonts w:ascii="Times New Roman" w:eastAsia="Times New Roman" w:hAnsi="Times New Roman" w:cs="Times New Roman"/>
                <w:sz w:val="20"/>
                <w:szCs w:val="20"/>
                <w:lang w:val="fr-FR"/>
              </w:rPr>
              <w:t>de</w:t>
            </w:r>
            <w:proofErr w:type="gramEnd"/>
            <w:r w:rsidRPr="00D544F6">
              <w:rPr>
                <w:rFonts w:ascii="Times New Roman" w:eastAsia="Times New Roman" w:hAnsi="Times New Roman" w:cs="Times New Roman"/>
                <w:sz w:val="20"/>
                <w:szCs w:val="20"/>
                <w:lang w:val="fr-FR"/>
              </w:rPr>
              <w:t xml:space="preserve"> plus la liste des infrastructures citée n’est pas exhaustive. Le rapport ne prend en compte que celles visitées par les consultants</w:t>
            </w:r>
          </w:p>
        </w:tc>
        <w:tc>
          <w:tcPr>
            <w:tcW w:w="3307" w:type="dxa"/>
            <w:shd w:val="clear" w:color="auto" w:fill="auto"/>
          </w:tcPr>
          <w:p w14:paraId="423B4B69" w14:textId="77777777" w:rsidR="00D544F6" w:rsidRDefault="00D544F6"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p w14:paraId="6CF34C7C" w14:textId="77777777" w:rsidR="00781601" w:rsidRDefault="00781601" w:rsidP="00D544F6">
            <w:pPr>
              <w:jc w:val="both"/>
              <w:rPr>
                <w:rFonts w:ascii="Times New Roman" w:hAnsi="Times New Roman" w:cs="Times New Roman"/>
                <w:color w:val="000000"/>
                <w:sz w:val="20"/>
                <w:szCs w:val="20"/>
                <w:lang w:val="fr-FR"/>
              </w:rPr>
            </w:pPr>
          </w:p>
          <w:p w14:paraId="03CA7642" w14:textId="77777777" w:rsidR="00781601" w:rsidRDefault="00781601" w:rsidP="00D544F6">
            <w:pPr>
              <w:jc w:val="both"/>
              <w:rPr>
                <w:rFonts w:ascii="Times New Roman" w:hAnsi="Times New Roman" w:cs="Times New Roman"/>
                <w:color w:val="000000"/>
                <w:sz w:val="20"/>
                <w:szCs w:val="20"/>
                <w:lang w:val="fr-FR"/>
              </w:rPr>
            </w:pPr>
          </w:p>
          <w:p w14:paraId="4C07FB56" w14:textId="77777777" w:rsidR="00781601" w:rsidRDefault="00781601" w:rsidP="00D544F6">
            <w:pPr>
              <w:jc w:val="both"/>
              <w:rPr>
                <w:rFonts w:ascii="Times New Roman" w:hAnsi="Times New Roman" w:cs="Times New Roman"/>
                <w:color w:val="000000"/>
                <w:sz w:val="20"/>
                <w:szCs w:val="20"/>
                <w:lang w:val="fr-FR"/>
              </w:rPr>
            </w:pPr>
          </w:p>
          <w:p w14:paraId="200ADED0" w14:textId="77777777" w:rsidR="00781601" w:rsidRDefault="00781601" w:rsidP="00D544F6">
            <w:pPr>
              <w:jc w:val="both"/>
              <w:rPr>
                <w:rFonts w:ascii="Times New Roman" w:hAnsi="Times New Roman" w:cs="Times New Roman"/>
                <w:color w:val="000000"/>
                <w:sz w:val="20"/>
                <w:szCs w:val="20"/>
                <w:lang w:val="fr-FR"/>
              </w:rPr>
            </w:pPr>
          </w:p>
          <w:p w14:paraId="50AE5DF7" w14:textId="77777777" w:rsidR="00781601" w:rsidRDefault="00781601" w:rsidP="00D544F6">
            <w:pPr>
              <w:jc w:val="both"/>
              <w:rPr>
                <w:rFonts w:ascii="Times New Roman" w:hAnsi="Times New Roman" w:cs="Times New Roman"/>
                <w:color w:val="000000"/>
                <w:sz w:val="20"/>
                <w:szCs w:val="20"/>
                <w:lang w:val="fr-FR"/>
              </w:rPr>
            </w:pPr>
          </w:p>
          <w:p w14:paraId="587BADC6" w14:textId="77777777" w:rsidR="00781601" w:rsidRDefault="00781601" w:rsidP="00D544F6">
            <w:pPr>
              <w:jc w:val="both"/>
              <w:rPr>
                <w:rFonts w:ascii="Times New Roman" w:hAnsi="Times New Roman" w:cs="Times New Roman"/>
                <w:color w:val="000000"/>
                <w:sz w:val="20"/>
                <w:szCs w:val="20"/>
                <w:lang w:val="fr-FR"/>
              </w:rPr>
            </w:pPr>
          </w:p>
          <w:p w14:paraId="233FE7F9" w14:textId="77777777" w:rsidR="00781601" w:rsidRDefault="00781601" w:rsidP="00D544F6">
            <w:pPr>
              <w:jc w:val="both"/>
              <w:rPr>
                <w:rFonts w:ascii="Times New Roman" w:hAnsi="Times New Roman" w:cs="Times New Roman"/>
                <w:color w:val="000000"/>
                <w:sz w:val="20"/>
                <w:szCs w:val="20"/>
                <w:lang w:val="fr-FR"/>
              </w:rPr>
            </w:pPr>
          </w:p>
          <w:p w14:paraId="00000057" w14:textId="21B7FC9F" w:rsidR="00781601" w:rsidRPr="00D544F6"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12D292B1" w14:textId="77777777">
        <w:tc>
          <w:tcPr>
            <w:tcW w:w="1725" w:type="dxa"/>
            <w:shd w:val="clear" w:color="auto" w:fill="auto"/>
          </w:tcPr>
          <w:p w14:paraId="00000058"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1.2.2.</w:t>
            </w:r>
            <w:r w:rsidRPr="00D544F6">
              <w:rPr>
                <w:rFonts w:ascii="Times New Roman" w:hAnsi="Times New Roman" w:cs="Times New Roman"/>
                <w:sz w:val="20"/>
                <w:szCs w:val="20"/>
                <w:lang w:val="fr-FR"/>
              </w:rPr>
              <w:tab/>
              <w:t>L’ampleu</w:t>
            </w:r>
            <w:r w:rsidRPr="00D544F6">
              <w:rPr>
                <w:rFonts w:ascii="Times New Roman" w:hAnsi="Times New Roman" w:cs="Times New Roman"/>
                <w:sz w:val="20"/>
                <w:szCs w:val="20"/>
                <w:lang w:val="fr-FR"/>
              </w:rPr>
              <w:lastRenderedPageBreak/>
              <w:t>r des réalisations du projet</w:t>
            </w:r>
          </w:p>
        </w:tc>
        <w:tc>
          <w:tcPr>
            <w:tcW w:w="2145" w:type="dxa"/>
            <w:shd w:val="clear" w:color="auto" w:fill="auto"/>
          </w:tcPr>
          <w:p w14:paraId="00000059"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lastRenderedPageBreak/>
              <w:t>33</w:t>
            </w:r>
          </w:p>
        </w:tc>
        <w:tc>
          <w:tcPr>
            <w:tcW w:w="6053" w:type="dxa"/>
            <w:shd w:val="clear" w:color="auto" w:fill="auto"/>
          </w:tcPr>
          <w:p w14:paraId="0000005A"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Le rapport n’illustre pas les activités alternatives en remplacement des 2 activités prévues et non </w:t>
            </w:r>
            <w:proofErr w:type="gramStart"/>
            <w:r w:rsidRPr="00D544F6">
              <w:rPr>
                <w:rFonts w:ascii="Times New Roman" w:hAnsi="Times New Roman" w:cs="Times New Roman"/>
                <w:sz w:val="20"/>
                <w:szCs w:val="20"/>
                <w:lang w:val="fr-FR"/>
              </w:rPr>
              <w:t>réalisées;</w:t>
            </w:r>
            <w:proofErr w:type="gramEnd"/>
            <w:r w:rsidRPr="00D544F6">
              <w:rPr>
                <w:rFonts w:ascii="Times New Roman" w:hAnsi="Times New Roman" w:cs="Times New Roman"/>
                <w:sz w:val="20"/>
                <w:szCs w:val="20"/>
                <w:lang w:val="fr-FR"/>
              </w:rPr>
              <w:t xml:space="preserve"> Le projet n’a pas inséré les ex combattants dans les corps cités</w:t>
            </w:r>
          </w:p>
          <w:p w14:paraId="0000005B" w14:textId="77777777" w:rsidR="00D544F6" w:rsidRPr="00D544F6" w:rsidRDefault="00D544F6" w:rsidP="00D544F6">
            <w:pPr>
              <w:jc w:val="both"/>
              <w:rPr>
                <w:rFonts w:ascii="Times New Roman" w:hAnsi="Times New Roman" w:cs="Times New Roman"/>
                <w:sz w:val="20"/>
                <w:szCs w:val="20"/>
                <w:lang w:val="fr-FR"/>
              </w:rPr>
            </w:pPr>
          </w:p>
          <w:p w14:paraId="0000005C"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Soustraire ces parties du rapport “ </w:t>
            </w:r>
            <w:r w:rsidRPr="00D544F6">
              <w:rPr>
                <w:rFonts w:ascii="Times New Roman" w:eastAsia="Times New Roman" w:hAnsi="Times New Roman" w:cs="Times New Roman"/>
                <w:i/>
                <w:sz w:val="20"/>
                <w:szCs w:val="20"/>
                <w:lang w:val="fr-FR"/>
              </w:rPr>
              <w:t xml:space="preserve">A Boundiali, le terrain est inondé en cas de fortes pluies. Enfin, la corde à grimper n’est pas conforme et la planche pour l’entrainement des sapeurs-pompiers n’est pas encore opérationnel, le dispositif installé étant incomplet” et “A Guiglo, les vestiaires et toilettes de la piscine municipale ont été vandalisés et une partie emportée. Les autorités locales (Conseil régional et Mairie) n’ont pas pris les mesures qu’il faut pour sécuriser l’ouvrage” </w:t>
            </w:r>
            <w:r w:rsidRPr="00D544F6">
              <w:rPr>
                <w:rFonts w:ascii="Times New Roman" w:eastAsia="Times New Roman" w:hAnsi="Times New Roman" w:cs="Times New Roman"/>
                <w:sz w:val="20"/>
                <w:szCs w:val="20"/>
                <w:lang w:val="fr-FR"/>
              </w:rPr>
              <w:t>car ces ouvrages n’ont pas été financés par le projet Post DDR</w:t>
            </w:r>
          </w:p>
        </w:tc>
        <w:tc>
          <w:tcPr>
            <w:tcW w:w="3307" w:type="dxa"/>
            <w:shd w:val="clear" w:color="auto" w:fill="auto"/>
          </w:tcPr>
          <w:p w14:paraId="71DFADF2" w14:textId="77777777" w:rsidR="00D544F6"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lastRenderedPageBreak/>
              <w:t>Ok</w:t>
            </w:r>
          </w:p>
          <w:p w14:paraId="69334768" w14:textId="77777777" w:rsidR="00781601" w:rsidRDefault="00781601" w:rsidP="00D544F6">
            <w:pPr>
              <w:jc w:val="both"/>
              <w:rPr>
                <w:rFonts w:ascii="Times New Roman" w:hAnsi="Times New Roman" w:cs="Times New Roman"/>
                <w:color w:val="000000"/>
                <w:sz w:val="20"/>
                <w:szCs w:val="20"/>
                <w:lang w:val="fr-FR"/>
              </w:rPr>
            </w:pPr>
          </w:p>
          <w:p w14:paraId="1D66B77E" w14:textId="77777777" w:rsidR="00781601" w:rsidRDefault="00781601" w:rsidP="00D544F6">
            <w:pPr>
              <w:jc w:val="both"/>
              <w:rPr>
                <w:rFonts w:ascii="Times New Roman" w:hAnsi="Times New Roman" w:cs="Times New Roman"/>
                <w:color w:val="000000"/>
                <w:sz w:val="20"/>
                <w:szCs w:val="20"/>
                <w:lang w:val="fr-FR"/>
              </w:rPr>
            </w:pPr>
          </w:p>
          <w:p w14:paraId="1C0EDAA9" w14:textId="77777777" w:rsidR="00781601" w:rsidRDefault="00781601" w:rsidP="00D544F6">
            <w:pPr>
              <w:jc w:val="both"/>
              <w:rPr>
                <w:rFonts w:ascii="Times New Roman" w:hAnsi="Times New Roman" w:cs="Times New Roman"/>
                <w:color w:val="000000"/>
                <w:sz w:val="20"/>
                <w:szCs w:val="20"/>
                <w:lang w:val="fr-FR"/>
              </w:rPr>
            </w:pPr>
          </w:p>
          <w:p w14:paraId="0000005D" w14:textId="4662DC4C" w:rsidR="00781601" w:rsidRPr="00D544F6"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33523F48" w14:textId="77777777">
        <w:tc>
          <w:tcPr>
            <w:tcW w:w="1725" w:type="dxa"/>
            <w:shd w:val="clear" w:color="auto" w:fill="auto"/>
          </w:tcPr>
          <w:p w14:paraId="0000005E" w14:textId="77777777" w:rsidR="00D544F6" w:rsidRPr="00D544F6" w:rsidRDefault="00D544F6" w:rsidP="00D544F6">
            <w:pPr>
              <w:spacing w:line="276" w:lineRule="auto"/>
              <w:ind w:left="280" w:right="-560" w:hanging="420"/>
              <w:jc w:val="both"/>
              <w:rPr>
                <w:rFonts w:ascii="Times New Roman" w:eastAsia="Times New Roman" w:hAnsi="Times New Roman" w:cs="Times New Roman"/>
                <w:sz w:val="20"/>
                <w:szCs w:val="20"/>
                <w:lang w:val="fr-FR"/>
              </w:rPr>
            </w:pPr>
            <w:r w:rsidRPr="00D544F6">
              <w:rPr>
                <w:rFonts w:ascii="Times New Roman" w:hAnsi="Times New Roman" w:cs="Times New Roman"/>
                <w:b/>
                <w:sz w:val="20"/>
                <w:szCs w:val="20"/>
                <w:lang w:val="fr-FR"/>
              </w:rPr>
              <w:t>1.1</w:t>
            </w:r>
            <w:r w:rsidRPr="00D544F6">
              <w:rPr>
                <w:rFonts w:ascii="Times New Roman" w:hAnsi="Times New Roman" w:cs="Times New Roman"/>
                <w:sz w:val="20"/>
                <w:szCs w:val="20"/>
                <w:lang w:val="fr-FR"/>
              </w:rPr>
              <w:t xml:space="preserve">.1. </w:t>
            </w:r>
            <w:r w:rsidRPr="00D544F6">
              <w:rPr>
                <w:rFonts w:ascii="Times New Roman" w:eastAsia="Times New Roman" w:hAnsi="Times New Roman" w:cs="Times New Roman"/>
                <w:sz w:val="20"/>
                <w:szCs w:val="20"/>
                <w:lang w:val="fr-FR"/>
              </w:rPr>
              <w:t>Qualité et fonctionnement des ouvrages réalisés et des équipements fournis</w:t>
            </w:r>
          </w:p>
          <w:p w14:paraId="0000005F" w14:textId="77777777" w:rsidR="00D544F6" w:rsidRPr="00D544F6" w:rsidRDefault="00D544F6" w:rsidP="00D544F6">
            <w:pPr>
              <w:spacing w:line="276" w:lineRule="auto"/>
              <w:ind w:left="280" w:right="-560" w:hanging="420"/>
              <w:jc w:val="both"/>
              <w:rPr>
                <w:rFonts w:ascii="Times New Roman" w:eastAsia="Times New Roman" w:hAnsi="Times New Roman" w:cs="Times New Roman"/>
                <w:sz w:val="20"/>
                <w:szCs w:val="20"/>
                <w:lang w:val="fr-FR"/>
              </w:rPr>
            </w:pPr>
            <w:r w:rsidRPr="00D544F6">
              <w:rPr>
                <w:rFonts w:ascii="Times New Roman" w:hAnsi="Times New Roman" w:cs="Times New Roman"/>
                <w:sz w:val="20"/>
                <w:szCs w:val="20"/>
                <w:lang w:val="fr-FR"/>
              </w:rPr>
              <w:t xml:space="preserve">1.1.1. </w:t>
            </w:r>
            <w:r w:rsidRPr="00D544F6">
              <w:rPr>
                <w:rFonts w:ascii="Times New Roman" w:eastAsia="Times New Roman" w:hAnsi="Times New Roman" w:cs="Times New Roman"/>
                <w:sz w:val="20"/>
                <w:szCs w:val="20"/>
                <w:lang w:val="fr-FR"/>
              </w:rPr>
              <w:t>Qualité et fonctionnement des ouvrages réalisés et des équipements fournis</w:t>
            </w:r>
          </w:p>
          <w:p w14:paraId="00000060" w14:textId="77777777" w:rsidR="00D544F6" w:rsidRPr="00D544F6" w:rsidRDefault="00D544F6" w:rsidP="00D544F6">
            <w:pPr>
              <w:jc w:val="both"/>
              <w:rPr>
                <w:rFonts w:ascii="Times New Roman" w:hAnsi="Times New Roman" w:cs="Times New Roman"/>
                <w:sz w:val="20"/>
                <w:szCs w:val="20"/>
                <w:lang w:val="fr-FR"/>
              </w:rPr>
            </w:pPr>
          </w:p>
        </w:tc>
        <w:tc>
          <w:tcPr>
            <w:tcW w:w="2145" w:type="dxa"/>
            <w:shd w:val="clear" w:color="auto" w:fill="auto"/>
          </w:tcPr>
          <w:p w14:paraId="00000061"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paragraphe</w:t>
            </w:r>
            <w:proofErr w:type="gramEnd"/>
            <w:r w:rsidRPr="00D544F6">
              <w:rPr>
                <w:rFonts w:ascii="Times New Roman" w:hAnsi="Times New Roman" w:cs="Times New Roman"/>
                <w:sz w:val="20"/>
                <w:szCs w:val="20"/>
                <w:lang w:val="fr-FR"/>
              </w:rPr>
              <w:t xml:space="preserve"> 1 (Page 33)</w:t>
            </w:r>
          </w:p>
          <w:p w14:paraId="00000062" w14:textId="77777777" w:rsidR="00D544F6" w:rsidRPr="00D544F6" w:rsidRDefault="00D544F6" w:rsidP="00D544F6">
            <w:pPr>
              <w:jc w:val="both"/>
              <w:rPr>
                <w:rFonts w:ascii="Times New Roman" w:hAnsi="Times New Roman" w:cs="Times New Roman"/>
                <w:sz w:val="20"/>
                <w:szCs w:val="20"/>
                <w:lang w:val="fr-FR"/>
              </w:rPr>
            </w:pPr>
          </w:p>
          <w:p w14:paraId="00000063" w14:textId="77777777" w:rsidR="00D544F6" w:rsidRPr="00D544F6" w:rsidRDefault="00D544F6" w:rsidP="00D544F6">
            <w:pPr>
              <w:jc w:val="both"/>
              <w:rPr>
                <w:rFonts w:ascii="Times New Roman" w:hAnsi="Times New Roman" w:cs="Times New Roman"/>
                <w:sz w:val="20"/>
                <w:szCs w:val="20"/>
                <w:lang w:val="fr-FR"/>
              </w:rPr>
            </w:pPr>
          </w:p>
          <w:p w14:paraId="00000064" w14:textId="77777777" w:rsidR="00D544F6" w:rsidRPr="00D544F6" w:rsidRDefault="00D544F6" w:rsidP="00D544F6">
            <w:pPr>
              <w:jc w:val="both"/>
              <w:rPr>
                <w:rFonts w:ascii="Times New Roman" w:hAnsi="Times New Roman" w:cs="Times New Roman"/>
                <w:sz w:val="20"/>
                <w:szCs w:val="20"/>
                <w:lang w:val="fr-FR"/>
              </w:rPr>
            </w:pPr>
          </w:p>
          <w:p w14:paraId="00000065"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paragraphe</w:t>
            </w:r>
            <w:proofErr w:type="gramEnd"/>
            <w:r w:rsidRPr="00D544F6">
              <w:rPr>
                <w:rFonts w:ascii="Times New Roman" w:hAnsi="Times New Roman" w:cs="Times New Roman"/>
                <w:sz w:val="20"/>
                <w:szCs w:val="20"/>
                <w:lang w:val="fr-FR"/>
              </w:rPr>
              <w:t xml:space="preserve"> 3 (page 33)</w:t>
            </w:r>
          </w:p>
        </w:tc>
        <w:tc>
          <w:tcPr>
            <w:tcW w:w="6053" w:type="dxa"/>
            <w:shd w:val="clear" w:color="auto" w:fill="auto"/>
          </w:tcPr>
          <w:p w14:paraId="00000066"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Le projet n’a ni réalisé des travaux ni fourni des équipements au CSU de Duékoué. Il s’agit </w:t>
            </w:r>
            <w:proofErr w:type="spellStart"/>
            <w:proofErr w:type="gramStart"/>
            <w:r w:rsidRPr="00D544F6">
              <w:rPr>
                <w:rFonts w:ascii="Times New Roman" w:hAnsi="Times New Roman" w:cs="Times New Roman"/>
                <w:sz w:val="20"/>
                <w:szCs w:val="20"/>
                <w:lang w:val="fr-FR"/>
              </w:rPr>
              <w:t>peut être</w:t>
            </w:r>
            <w:proofErr w:type="spellEnd"/>
            <w:proofErr w:type="gramEnd"/>
            <w:r w:rsidRPr="00D544F6">
              <w:rPr>
                <w:rFonts w:ascii="Times New Roman" w:hAnsi="Times New Roman" w:cs="Times New Roman"/>
                <w:sz w:val="20"/>
                <w:szCs w:val="20"/>
                <w:lang w:val="fr-FR"/>
              </w:rPr>
              <w:t xml:space="preserve"> de Divo</w:t>
            </w:r>
          </w:p>
          <w:p w14:paraId="00000067" w14:textId="77777777" w:rsidR="00D544F6" w:rsidRPr="00D544F6" w:rsidRDefault="00D544F6" w:rsidP="00D544F6">
            <w:pPr>
              <w:jc w:val="both"/>
              <w:rPr>
                <w:rFonts w:ascii="Times New Roman" w:hAnsi="Times New Roman" w:cs="Times New Roman"/>
                <w:sz w:val="20"/>
                <w:szCs w:val="20"/>
                <w:lang w:val="fr-FR"/>
              </w:rPr>
            </w:pPr>
          </w:p>
          <w:p w14:paraId="00000068" w14:textId="77777777" w:rsidR="00D544F6" w:rsidRPr="00D544F6" w:rsidRDefault="00D544F6" w:rsidP="00D544F6">
            <w:pPr>
              <w:jc w:val="both"/>
              <w:rPr>
                <w:rFonts w:ascii="Times New Roman" w:hAnsi="Times New Roman" w:cs="Times New Roman"/>
                <w:sz w:val="20"/>
                <w:szCs w:val="20"/>
                <w:lang w:val="fr-FR"/>
              </w:rPr>
            </w:pPr>
          </w:p>
          <w:p w14:paraId="00000069" w14:textId="77777777" w:rsidR="00D544F6" w:rsidRPr="00D544F6" w:rsidRDefault="00D544F6" w:rsidP="00D544F6">
            <w:pPr>
              <w:jc w:val="both"/>
              <w:rPr>
                <w:rFonts w:ascii="Times New Roman" w:hAnsi="Times New Roman" w:cs="Times New Roman"/>
                <w:sz w:val="20"/>
                <w:szCs w:val="20"/>
                <w:lang w:val="fr-FR"/>
              </w:rPr>
            </w:pPr>
          </w:p>
          <w:p w14:paraId="0000006A"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Le suivi de l’ensemble de ces travaux a été fait en collaboration et avec la participation effective des services étatiques et des collectivités locales (Conseils régionaux, Mairie, Directions Régionales de construction et/ou de l’hydraulique, etc.), du début des travaux jusqu’à la réception provisoire et définitive comme en témoignent les PV de réception dont ils sont signataires (Cliquer </w:t>
            </w:r>
            <w:hyperlink r:id="rId6">
              <w:r w:rsidRPr="00D544F6">
                <w:rPr>
                  <w:rFonts w:ascii="Times New Roman" w:hAnsi="Times New Roman" w:cs="Times New Roman"/>
                  <w:color w:val="1155CC"/>
                  <w:sz w:val="20"/>
                  <w:szCs w:val="20"/>
                  <w:u w:val="single"/>
                  <w:lang w:val="fr-FR"/>
                </w:rPr>
                <w:t>Ici</w:t>
              </w:r>
            </w:hyperlink>
            <w:r w:rsidRPr="00D544F6">
              <w:rPr>
                <w:rFonts w:ascii="Times New Roman" w:hAnsi="Times New Roman" w:cs="Times New Roman"/>
                <w:sz w:val="20"/>
                <w:szCs w:val="20"/>
                <w:lang w:val="fr-FR"/>
              </w:rPr>
              <w:t>).</w:t>
            </w:r>
          </w:p>
          <w:p w14:paraId="0000006B" w14:textId="77777777" w:rsidR="00D544F6" w:rsidRPr="00D544F6" w:rsidRDefault="00D544F6" w:rsidP="00D544F6">
            <w:pPr>
              <w:jc w:val="both"/>
              <w:rPr>
                <w:rFonts w:ascii="Times New Roman" w:hAnsi="Times New Roman" w:cs="Times New Roman"/>
                <w:sz w:val="20"/>
                <w:szCs w:val="20"/>
                <w:lang w:val="fr-FR"/>
              </w:rPr>
            </w:pPr>
          </w:p>
        </w:tc>
        <w:tc>
          <w:tcPr>
            <w:tcW w:w="3307" w:type="dxa"/>
            <w:shd w:val="clear" w:color="auto" w:fill="auto"/>
          </w:tcPr>
          <w:p w14:paraId="0000006C" w14:textId="7289A791" w:rsidR="00D544F6" w:rsidRPr="00D544F6"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755282B9" w14:textId="77777777">
        <w:trPr>
          <w:trHeight w:val="1031"/>
        </w:trPr>
        <w:tc>
          <w:tcPr>
            <w:tcW w:w="1725" w:type="dxa"/>
            <w:shd w:val="clear" w:color="auto" w:fill="auto"/>
          </w:tcPr>
          <w:p w14:paraId="0000006D" w14:textId="77777777" w:rsidR="00D544F6" w:rsidRPr="00D544F6" w:rsidRDefault="00D544F6" w:rsidP="00D544F6">
            <w:pPr>
              <w:spacing w:line="276" w:lineRule="auto"/>
              <w:ind w:left="280" w:right="-560" w:hanging="420"/>
              <w:jc w:val="both"/>
              <w:rPr>
                <w:rFonts w:ascii="Times New Roman" w:hAnsi="Times New Roman" w:cs="Times New Roman"/>
                <w:sz w:val="20"/>
                <w:szCs w:val="20"/>
                <w:lang w:val="fr-FR"/>
              </w:rPr>
            </w:pPr>
            <w:r w:rsidRPr="00D544F6">
              <w:rPr>
                <w:rFonts w:ascii="Times New Roman" w:hAnsi="Times New Roman" w:cs="Times New Roman"/>
                <w:b/>
                <w:sz w:val="20"/>
                <w:szCs w:val="20"/>
                <w:lang w:val="fr-FR"/>
              </w:rPr>
              <w:t>1.1.1.</w:t>
            </w:r>
            <w:r w:rsidRPr="00D544F6">
              <w:rPr>
                <w:rFonts w:ascii="Times New Roman" w:hAnsi="Times New Roman" w:cs="Times New Roman"/>
                <w:sz w:val="20"/>
                <w:szCs w:val="20"/>
                <w:lang w:val="fr-FR"/>
              </w:rPr>
              <w:t xml:space="preserve"> </w:t>
            </w:r>
            <w:r w:rsidRPr="00D544F6">
              <w:rPr>
                <w:rFonts w:ascii="Times New Roman" w:hAnsi="Times New Roman" w:cs="Times New Roman"/>
                <w:b/>
                <w:sz w:val="20"/>
                <w:szCs w:val="20"/>
                <w:lang w:val="fr-FR"/>
              </w:rPr>
              <w:t>Coordination, gestion et exécution du projet</w:t>
            </w:r>
          </w:p>
        </w:tc>
        <w:tc>
          <w:tcPr>
            <w:tcW w:w="2145" w:type="dxa"/>
            <w:shd w:val="clear" w:color="auto" w:fill="auto"/>
          </w:tcPr>
          <w:p w14:paraId="0000006E"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37</w:t>
            </w:r>
          </w:p>
        </w:tc>
        <w:tc>
          <w:tcPr>
            <w:tcW w:w="6053" w:type="dxa"/>
            <w:shd w:val="clear" w:color="auto" w:fill="auto"/>
          </w:tcPr>
          <w:p w14:paraId="0000006F"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eastAsia="Times New Roman" w:hAnsi="Times New Roman" w:cs="Times New Roman"/>
                <w:sz w:val="20"/>
                <w:szCs w:val="20"/>
                <w:lang w:val="fr-FR"/>
              </w:rPr>
              <w:t xml:space="preserve">Le dispositif de S&amp;E inclus un logiciel mis en place par la ST-PBF, il s’agit de </w:t>
            </w:r>
            <w:hyperlink r:id="rId7">
              <w:r w:rsidRPr="00D544F6">
                <w:rPr>
                  <w:rFonts w:ascii="Times New Roman" w:eastAsia="Times New Roman" w:hAnsi="Times New Roman" w:cs="Times New Roman"/>
                  <w:color w:val="1155CC"/>
                  <w:sz w:val="20"/>
                  <w:szCs w:val="20"/>
                  <w:u w:val="single"/>
                  <w:lang w:val="fr-FR"/>
                </w:rPr>
                <w:t xml:space="preserve">SISE </w:t>
              </w:r>
            </w:hyperlink>
          </w:p>
        </w:tc>
        <w:tc>
          <w:tcPr>
            <w:tcW w:w="3307" w:type="dxa"/>
            <w:shd w:val="clear" w:color="auto" w:fill="auto"/>
          </w:tcPr>
          <w:p w14:paraId="00000070" w14:textId="41ED46C5" w:rsidR="00D544F6" w:rsidRPr="00D544F6"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796DDDAD" w14:textId="77777777">
        <w:tc>
          <w:tcPr>
            <w:tcW w:w="1725" w:type="dxa"/>
            <w:shd w:val="clear" w:color="auto" w:fill="auto"/>
          </w:tcPr>
          <w:p w14:paraId="00000071" w14:textId="77777777" w:rsidR="00D544F6" w:rsidRPr="00D544F6" w:rsidRDefault="00D544F6" w:rsidP="00D544F6">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impact</w:t>
            </w:r>
            <w:proofErr w:type="gramEnd"/>
            <w:r w:rsidRPr="00D544F6">
              <w:rPr>
                <w:rFonts w:ascii="Times New Roman" w:hAnsi="Times New Roman" w:cs="Times New Roman"/>
                <w:sz w:val="20"/>
                <w:szCs w:val="20"/>
                <w:lang w:val="fr-FR"/>
              </w:rPr>
              <w:t xml:space="preserve"> du projet </w:t>
            </w:r>
          </w:p>
        </w:tc>
        <w:tc>
          <w:tcPr>
            <w:tcW w:w="2145" w:type="dxa"/>
            <w:shd w:val="clear" w:color="auto" w:fill="auto"/>
          </w:tcPr>
          <w:p w14:paraId="00000072"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38</w:t>
            </w:r>
          </w:p>
        </w:tc>
        <w:tc>
          <w:tcPr>
            <w:tcW w:w="6053" w:type="dxa"/>
            <w:shd w:val="clear" w:color="auto" w:fill="auto"/>
          </w:tcPr>
          <w:p w14:paraId="00000073"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Le nombre de 7 conflits résolus est à valider par l’équipe projet</w:t>
            </w:r>
          </w:p>
        </w:tc>
        <w:tc>
          <w:tcPr>
            <w:tcW w:w="3307" w:type="dxa"/>
            <w:shd w:val="clear" w:color="auto" w:fill="auto"/>
          </w:tcPr>
          <w:p w14:paraId="00000074" w14:textId="6CA08B72" w:rsidR="00D544F6" w:rsidRPr="00D544F6"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16731AF9" w14:textId="77777777">
        <w:tc>
          <w:tcPr>
            <w:tcW w:w="1725" w:type="dxa"/>
            <w:shd w:val="clear" w:color="auto" w:fill="auto"/>
          </w:tcPr>
          <w:p w14:paraId="00000079" w14:textId="77777777" w:rsidR="00D544F6" w:rsidRPr="00D544F6" w:rsidRDefault="00D544F6" w:rsidP="00D544F6">
            <w:pPr>
              <w:jc w:val="both"/>
              <w:rPr>
                <w:rFonts w:ascii="Times New Roman" w:hAnsi="Times New Roman" w:cs="Times New Roman"/>
                <w:color w:val="000000"/>
                <w:sz w:val="20"/>
                <w:szCs w:val="20"/>
                <w:lang w:val="fr-FR"/>
              </w:rPr>
            </w:pPr>
          </w:p>
        </w:tc>
        <w:tc>
          <w:tcPr>
            <w:tcW w:w="2145" w:type="dxa"/>
            <w:shd w:val="clear" w:color="auto" w:fill="auto"/>
          </w:tcPr>
          <w:p w14:paraId="0000007A" w14:textId="77777777" w:rsidR="00D544F6" w:rsidRPr="00D544F6" w:rsidRDefault="00D544F6" w:rsidP="00D544F6">
            <w:pPr>
              <w:jc w:val="both"/>
              <w:rPr>
                <w:rFonts w:ascii="Times New Roman" w:hAnsi="Times New Roman" w:cs="Times New Roman"/>
                <w:color w:val="000000"/>
                <w:sz w:val="20"/>
                <w:szCs w:val="20"/>
                <w:lang w:val="fr-FR"/>
              </w:rPr>
            </w:pPr>
          </w:p>
        </w:tc>
        <w:tc>
          <w:tcPr>
            <w:tcW w:w="6053" w:type="dxa"/>
            <w:shd w:val="clear" w:color="auto" w:fill="auto"/>
          </w:tcPr>
          <w:p w14:paraId="0000007B" w14:textId="77777777" w:rsidR="00D544F6" w:rsidRPr="00D544F6" w:rsidRDefault="00D544F6" w:rsidP="00D544F6">
            <w:pPr>
              <w:jc w:val="both"/>
              <w:rPr>
                <w:rFonts w:ascii="Times New Roman" w:eastAsia="Arial" w:hAnsi="Times New Roman" w:cs="Times New Roman"/>
                <w:sz w:val="20"/>
                <w:szCs w:val="20"/>
                <w:lang w:val="fr-FR"/>
              </w:rPr>
            </w:pPr>
            <w:r w:rsidRPr="00D544F6">
              <w:rPr>
                <w:rFonts w:ascii="Times New Roman" w:eastAsia="Arial" w:hAnsi="Times New Roman" w:cs="Times New Roman"/>
                <w:sz w:val="20"/>
                <w:szCs w:val="20"/>
                <w:lang w:val="fr-FR"/>
              </w:rPr>
              <w:t xml:space="preserve">Sous le critère efficacité, les </w:t>
            </w:r>
            <w:proofErr w:type="spellStart"/>
            <w:r w:rsidRPr="00D544F6">
              <w:rPr>
                <w:rFonts w:ascii="Times New Roman" w:eastAsia="Arial" w:hAnsi="Times New Roman" w:cs="Times New Roman"/>
                <w:sz w:val="20"/>
                <w:szCs w:val="20"/>
                <w:lang w:val="fr-FR"/>
              </w:rPr>
              <w:t>reponses</w:t>
            </w:r>
            <w:proofErr w:type="spellEnd"/>
            <w:r w:rsidRPr="00D544F6">
              <w:rPr>
                <w:rFonts w:ascii="Times New Roman" w:eastAsia="Arial" w:hAnsi="Times New Roman" w:cs="Times New Roman"/>
                <w:sz w:val="20"/>
                <w:szCs w:val="20"/>
                <w:lang w:val="fr-FR"/>
              </w:rPr>
              <w:t xml:space="preserve"> aux questions de l’évaluation suivantes sont moins </w:t>
            </w:r>
            <w:proofErr w:type="gramStart"/>
            <w:r w:rsidRPr="00D544F6">
              <w:rPr>
                <w:rFonts w:ascii="Times New Roman" w:eastAsia="Arial" w:hAnsi="Times New Roman" w:cs="Times New Roman"/>
                <w:sz w:val="20"/>
                <w:szCs w:val="20"/>
                <w:lang w:val="fr-FR"/>
              </w:rPr>
              <w:t>perceptibles:</w:t>
            </w:r>
            <w:proofErr w:type="gramEnd"/>
          </w:p>
          <w:p w14:paraId="0000007C" w14:textId="77777777" w:rsidR="00D544F6" w:rsidRPr="00D544F6" w:rsidRDefault="00D544F6" w:rsidP="00D544F6">
            <w:pPr>
              <w:numPr>
                <w:ilvl w:val="0"/>
                <w:numId w:val="1"/>
              </w:num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 xml:space="preserve">Dans quelle mesure le projet a-t-il contribué aux produits et effets du PACoP, du programme de pays 2017-2020, aux ODD, au Plan stratégique du PNUD ? </w:t>
            </w:r>
          </w:p>
          <w:p w14:paraId="0000007D" w14:textId="248DEB4C" w:rsidR="00D544F6" w:rsidRDefault="00D544F6" w:rsidP="00D544F6">
            <w:pPr>
              <w:numPr>
                <w:ilvl w:val="0"/>
                <w:numId w:val="1"/>
              </w:num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Quelles stratégies alternatives, le cas échéant, auraient pu être plus efficaces pour réaliser les objectifs du projet ?</w:t>
            </w:r>
          </w:p>
          <w:p w14:paraId="73888345" w14:textId="77777777" w:rsidR="007A3088" w:rsidRPr="00D544F6" w:rsidRDefault="007A3088" w:rsidP="007A3088">
            <w:pPr>
              <w:ind w:left="720"/>
              <w:jc w:val="both"/>
              <w:rPr>
                <w:rFonts w:ascii="Times New Roman" w:hAnsi="Times New Roman" w:cs="Times New Roman"/>
                <w:sz w:val="20"/>
                <w:szCs w:val="20"/>
                <w:lang w:val="fr-FR"/>
              </w:rPr>
            </w:pPr>
          </w:p>
          <w:p w14:paraId="0000007E" w14:textId="3E3932A8" w:rsidR="00D544F6" w:rsidRDefault="00D544F6" w:rsidP="00D544F6">
            <w:pPr>
              <w:numPr>
                <w:ilvl w:val="0"/>
                <w:numId w:val="1"/>
              </w:num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Dans quelle mesure le projet a-t-il bien tenu compte des besoins des groupes nationaux et des évolutions des priorités des partenaires ?</w:t>
            </w:r>
          </w:p>
          <w:p w14:paraId="3359251C" w14:textId="7DF160FC" w:rsidR="007A3088" w:rsidRDefault="007A3088" w:rsidP="007A3088">
            <w:pPr>
              <w:ind w:left="720"/>
              <w:jc w:val="both"/>
              <w:rPr>
                <w:rFonts w:ascii="Times New Roman" w:hAnsi="Times New Roman" w:cs="Times New Roman"/>
                <w:sz w:val="20"/>
                <w:szCs w:val="20"/>
                <w:lang w:val="fr-FR"/>
              </w:rPr>
            </w:pPr>
          </w:p>
          <w:p w14:paraId="30229E21" w14:textId="3B19381F" w:rsidR="007A3088" w:rsidRDefault="007A3088" w:rsidP="007A3088">
            <w:pPr>
              <w:ind w:left="720"/>
              <w:jc w:val="both"/>
              <w:rPr>
                <w:rFonts w:ascii="Times New Roman" w:hAnsi="Times New Roman" w:cs="Times New Roman"/>
                <w:sz w:val="20"/>
                <w:szCs w:val="20"/>
                <w:lang w:val="fr-FR"/>
              </w:rPr>
            </w:pPr>
          </w:p>
          <w:p w14:paraId="518AD8D3" w14:textId="77777777" w:rsidR="007A3088" w:rsidRPr="00D544F6" w:rsidRDefault="007A3088" w:rsidP="007A3088">
            <w:pPr>
              <w:ind w:left="720"/>
              <w:jc w:val="both"/>
              <w:rPr>
                <w:rFonts w:ascii="Times New Roman" w:hAnsi="Times New Roman" w:cs="Times New Roman"/>
                <w:sz w:val="20"/>
                <w:szCs w:val="20"/>
                <w:lang w:val="fr-FR"/>
              </w:rPr>
            </w:pPr>
          </w:p>
          <w:p w14:paraId="00000081" w14:textId="60C7B718" w:rsidR="00D544F6" w:rsidRPr="00CB1CD2" w:rsidRDefault="00D544F6" w:rsidP="00CB1CD2">
            <w:pPr>
              <w:numPr>
                <w:ilvl w:val="0"/>
                <w:numId w:val="1"/>
              </w:num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Dans quelle mesure le projet a-t-il contribué à l’égalité des sexes, à l’autonomisation des femmes et à la réalisation des droits fondamentaux ?</w:t>
            </w:r>
          </w:p>
        </w:tc>
        <w:tc>
          <w:tcPr>
            <w:tcW w:w="3307" w:type="dxa"/>
            <w:shd w:val="clear" w:color="auto" w:fill="auto"/>
          </w:tcPr>
          <w:p w14:paraId="58927CE3" w14:textId="77777777" w:rsidR="00D544F6" w:rsidRDefault="00D544F6" w:rsidP="00D544F6">
            <w:pPr>
              <w:jc w:val="both"/>
              <w:rPr>
                <w:rFonts w:ascii="Times New Roman" w:hAnsi="Times New Roman" w:cs="Times New Roman"/>
                <w:color w:val="000000"/>
                <w:sz w:val="20"/>
                <w:szCs w:val="20"/>
                <w:lang w:val="fr-FR"/>
              </w:rPr>
            </w:pPr>
          </w:p>
          <w:p w14:paraId="27B340B4" w14:textId="77777777" w:rsidR="00CB1CD2" w:rsidRDefault="00CB1CD2" w:rsidP="00D544F6">
            <w:pPr>
              <w:jc w:val="both"/>
              <w:rPr>
                <w:rFonts w:ascii="Times New Roman" w:hAnsi="Times New Roman" w:cs="Times New Roman"/>
                <w:color w:val="000000"/>
                <w:sz w:val="20"/>
                <w:szCs w:val="20"/>
                <w:lang w:val="fr-FR"/>
              </w:rPr>
            </w:pPr>
          </w:p>
          <w:p w14:paraId="262080AD" w14:textId="6D4E05B7" w:rsidR="00CB1CD2" w:rsidRDefault="00CB1CD2" w:rsidP="00D544F6">
            <w:pPr>
              <w:jc w:val="both"/>
              <w:rPr>
                <w:rFonts w:ascii="Times New Roman" w:hAnsi="Times New Roman" w:cs="Times New Roman"/>
                <w:color w:val="000000"/>
                <w:sz w:val="20"/>
                <w:szCs w:val="20"/>
                <w:lang w:val="fr-FR"/>
              </w:rPr>
            </w:pPr>
          </w:p>
          <w:p w14:paraId="653E2C73" w14:textId="77777777" w:rsidR="007A3088" w:rsidRDefault="007A3088" w:rsidP="00D544F6">
            <w:pPr>
              <w:jc w:val="both"/>
              <w:rPr>
                <w:rFonts w:ascii="Times New Roman" w:hAnsi="Times New Roman" w:cs="Times New Roman"/>
                <w:color w:val="000000"/>
                <w:sz w:val="20"/>
                <w:szCs w:val="20"/>
                <w:lang w:val="fr-FR"/>
              </w:rPr>
            </w:pPr>
          </w:p>
          <w:p w14:paraId="2B071A8D" w14:textId="77777777" w:rsidR="00CB1CD2" w:rsidRDefault="00CB1CD2" w:rsidP="00D544F6">
            <w:pPr>
              <w:jc w:val="both"/>
              <w:rPr>
                <w:rFonts w:ascii="Times New Roman" w:hAnsi="Times New Roman" w:cs="Times New Roman"/>
                <w:color w:val="000000"/>
                <w:sz w:val="20"/>
                <w:szCs w:val="20"/>
                <w:lang w:val="fr-FR"/>
              </w:rPr>
            </w:pPr>
          </w:p>
          <w:p w14:paraId="152C9693" w14:textId="6FE26B62" w:rsidR="00CB1CD2" w:rsidRPr="007A3088" w:rsidRDefault="007A3088" w:rsidP="00D544F6">
            <w:pPr>
              <w:jc w:val="both"/>
              <w:rPr>
                <w:rFonts w:ascii="Times New Roman" w:hAnsi="Times New Roman" w:cs="Times New Roman"/>
                <w:color w:val="000000"/>
                <w:sz w:val="20"/>
                <w:szCs w:val="20"/>
                <w:u w:val="single"/>
                <w:lang w:val="fr-FR"/>
              </w:rPr>
            </w:pPr>
            <w:r w:rsidRPr="007A3088">
              <w:rPr>
                <w:rFonts w:ascii="Times New Roman" w:hAnsi="Times New Roman" w:cs="Times New Roman"/>
                <w:color w:val="000000"/>
                <w:sz w:val="20"/>
                <w:szCs w:val="20"/>
                <w:u w:val="single"/>
                <w:lang w:val="fr-FR"/>
              </w:rPr>
              <w:t>Pas pris en compte</w:t>
            </w:r>
          </w:p>
          <w:p w14:paraId="47CF9DE2" w14:textId="1D3C1212" w:rsidR="00CB1CD2" w:rsidRDefault="007A3088"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w:t>
            </w:r>
            <w:proofErr w:type="gramStart"/>
            <w:r>
              <w:rPr>
                <w:rFonts w:ascii="Times New Roman" w:hAnsi="Times New Roman" w:cs="Times New Roman"/>
                <w:color w:val="000000"/>
                <w:sz w:val="20"/>
                <w:szCs w:val="20"/>
                <w:lang w:val="fr-FR"/>
              </w:rPr>
              <w:t>les</w:t>
            </w:r>
            <w:proofErr w:type="gramEnd"/>
            <w:r>
              <w:rPr>
                <w:rFonts w:ascii="Times New Roman" w:hAnsi="Times New Roman" w:cs="Times New Roman"/>
                <w:color w:val="000000"/>
                <w:sz w:val="20"/>
                <w:szCs w:val="20"/>
                <w:lang w:val="fr-FR"/>
              </w:rPr>
              <w:t xml:space="preserve"> objectifs du projet étant quasiment réalisés</w:t>
            </w:r>
            <w:r w:rsidRPr="007A3088">
              <w:rPr>
                <w:rFonts w:ascii="Times New Roman" w:hAnsi="Times New Roman" w:cs="Times New Roman"/>
                <w:color w:val="000000"/>
                <w:sz w:val="20"/>
                <w:szCs w:val="20"/>
                <w:lang w:val="fr-FR"/>
              </w:rPr>
              <w:sym w:font="Wingdings" w:char="F0E0"/>
            </w:r>
            <w:r>
              <w:rPr>
                <w:rFonts w:ascii="Times New Roman" w:hAnsi="Times New Roman" w:cs="Times New Roman"/>
                <w:color w:val="000000"/>
                <w:sz w:val="20"/>
                <w:szCs w:val="20"/>
                <w:lang w:val="fr-FR"/>
              </w:rPr>
              <w:t>la stratégie est adéquate.</w:t>
            </w:r>
          </w:p>
          <w:p w14:paraId="7B501F29" w14:textId="48C7E1A2" w:rsidR="00CB1CD2" w:rsidRPr="00CB1CD2" w:rsidRDefault="00CB1CD2" w:rsidP="00D544F6">
            <w:pPr>
              <w:jc w:val="both"/>
              <w:rPr>
                <w:rFonts w:ascii="Times New Roman" w:hAnsi="Times New Roman" w:cs="Times New Roman"/>
                <w:color w:val="000000"/>
                <w:sz w:val="20"/>
                <w:szCs w:val="20"/>
                <w:u w:val="single"/>
                <w:lang w:val="fr-FR"/>
              </w:rPr>
            </w:pPr>
            <w:r w:rsidRPr="00CB1CD2">
              <w:rPr>
                <w:rFonts w:ascii="Times New Roman" w:hAnsi="Times New Roman" w:cs="Times New Roman"/>
                <w:color w:val="000000"/>
                <w:sz w:val="20"/>
                <w:szCs w:val="20"/>
                <w:u w:val="single"/>
                <w:lang w:val="fr-FR"/>
              </w:rPr>
              <w:t xml:space="preserve">Non pris en compte </w:t>
            </w:r>
          </w:p>
          <w:p w14:paraId="3727DA18" w14:textId="027FD258" w:rsidR="00CB1CD2" w:rsidRDefault="00CB1CD2"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w:t>
            </w:r>
            <w:proofErr w:type="gramStart"/>
            <w:r>
              <w:rPr>
                <w:rFonts w:ascii="Times New Roman" w:hAnsi="Times New Roman" w:cs="Times New Roman"/>
                <w:color w:val="000000"/>
                <w:sz w:val="20"/>
                <w:szCs w:val="20"/>
                <w:lang w:val="fr-FR"/>
              </w:rPr>
              <w:t>voir</w:t>
            </w:r>
            <w:proofErr w:type="gramEnd"/>
            <w:r>
              <w:rPr>
                <w:rFonts w:ascii="Times New Roman" w:hAnsi="Times New Roman" w:cs="Times New Roman"/>
                <w:color w:val="000000"/>
                <w:sz w:val="20"/>
                <w:szCs w:val="20"/>
                <w:lang w:val="fr-FR"/>
              </w:rPr>
              <w:t xml:space="preserve"> développements sur la prise ne compte des recommandations du S-CNS </w:t>
            </w:r>
            <w:r w:rsidR="007A3088">
              <w:rPr>
                <w:rFonts w:ascii="Times New Roman" w:hAnsi="Times New Roman" w:cs="Times New Roman"/>
                <w:color w:val="000000"/>
                <w:sz w:val="20"/>
                <w:szCs w:val="20"/>
                <w:lang w:val="fr-FR"/>
              </w:rPr>
              <w:t>ou celles des acteurs locaux  sur la prévention du Covid-19)</w:t>
            </w:r>
          </w:p>
          <w:p w14:paraId="63C12812" w14:textId="77777777" w:rsidR="00CB1CD2" w:rsidRDefault="00CB1CD2" w:rsidP="00D544F6">
            <w:pPr>
              <w:jc w:val="both"/>
              <w:rPr>
                <w:rFonts w:ascii="Times New Roman" w:hAnsi="Times New Roman" w:cs="Times New Roman"/>
                <w:color w:val="000000"/>
                <w:sz w:val="20"/>
                <w:szCs w:val="20"/>
                <w:lang w:val="fr-FR"/>
              </w:rPr>
            </w:pPr>
          </w:p>
          <w:p w14:paraId="605AA37A" w14:textId="77777777" w:rsidR="007A3088" w:rsidRPr="007A3088" w:rsidRDefault="007A3088" w:rsidP="00D544F6">
            <w:pPr>
              <w:jc w:val="both"/>
              <w:rPr>
                <w:rFonts w:ascii="Times New Roman" w:hAnsi="Times New Roman" w:cs="Times New Roman"/>
                <w:color w:val="000000"/>
                <w:sz w:val="20"/>
                <w:szCs w:val="20"/>
                <w:u w:val="single"/>
                <w:lang w:val="fr-FR"/>
              </w:rPr>
            </w:pPr>
            <w:r w:rsidRPr="007A3088">
              <w:rPr>
                <w:rFonts w:ascii="Times New Roman" w:hAnsi="Times New Roman" w:cs="Times New Roman"/>
                <w:color w:val="000000"/>
                <w:sz w:val="20"/>
                <w:szCs w:val="20"/>
                <w:u w:val="single"/>
                <w:lang w:val="fr-FR"/>
              </w:rPr>
              <w:t>Non pris en compte</w:t>
            </w:r>
          </w:p>
          <w:p w14:paraId="00000082" w14:textId="3863CE62" w:rsidR="00CB1CD2" w:rsidRPr="00D544F6" w:rsidRDefault="00CB1CD2"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 (</w:t>
            </w:r>
            <w:proofErr w:type="gramStart"/>
            <w:r>
              <w:rPr>
                <w:rFonts w:ascii="Times New Roman" w:hAnsi="Times New Roman" w:cs="Times New Roman"/>
                <w:color w:val="000000"/>
                <w:sz w:val="20"/>
                <w:szCs w:val="20"/>
                <w:lang w:val="fr-FR"/>
              </w:rPr>
              <w:t>voir</w:t>
            </w:r>
            <w:proofErr w:type="gramEnd"/>
            <w:r>
              <w:rPr>
                <w:rFonts w:ascii="Times New Roman" w:hAnsi="Times New Roman" w:cs="Times New Roman"/>
                <w:color w:val="000000"/>
                <w:sz w:val="20"/>
                <w:szCs w:val="20"/>
                <w:lang w:val="fr-FR"/>
              </w:rPr>
              <w:t xml:space="preserve"> </w:t>
            </w:r>
            <w:r w:rsidR="007A3088">
              <w:rPr>
                <w:rFonts w:ascii="Times New Roman" w:hAnsi="Times New Roman" w:cs="Times New Roman"/>
                <w:color w:val="000000"/>
                <w:sz w:val="20"/>
                <w:szCs w:val="20"/>
                <w:lang w:val="fr-FR"/>
              </w:rPr>
              <w:t>développement sur la pertinence</w:t>
            </w:r>
            <w:r>
              <w:rPr>
                <w:rFonts w:ascii="Times New Roman" w:hAnsi="Times New Roman" w:cs="Times New Roman"/>
                <w:color w:val="000000"/>
                <w:sz w:val="20"/>
                <w:szCs w:val="20"/>
                <w:lang w:val="fr-FR"/>
              </w:rPr>
              <w:t xml:space="preserve"> et impact</w:t>
            </w:r>
            <w:r w:rsidR="007A3088">
              <w:rPr>
                <w:rFonts w:ascii="Times New Roman" w:hAnsi="Times New Roman" w:cs="Times New Roman"/>
                <w:color w:val="000000"/>
                <w:sz w:val="20"/>
                <w:szCs w:val="20"/>
                <w:lang w:val="fr-FR"/>
              </w:rPr>
              <w:t xml:space="preserve"> du projet</w:t>
            </w:r>
            <w:r>
              <w:rPr>
                <w:rFonts w:ascii="Times New Roman" w:hAnsi="Times New Roman" w:cs="Times New Roman"/>
                <w:color w:val="000000"/>
                <w:sz w:val="20"/>
                <w:szCs w:val="20"/>
                <w:lang w:val="fr-FR"/>
              </w:rPr>
              <w:t>)</w:t>
            </w:r>
          </w:p>
        </w:tc>
      </w:tr>
      <w:tr w:rsidR="00D544F6" w:rsidRPr="00D544F6" w14:paraId="58DE739C" w14:textId="77777777">
        <w:tc>
          <w:tcPr>
            <w:tcW w:w="1725" w:type="dxa"/>
            <w:shd w:val="clear" w:color="auto" w:fill="auto"/>
          </w:tcPr>
          <w:p w14:paraId="00000083" w14:textId="77777777" w:rsidR="00D544F6" w:rsidRPr="00D544F6" w:rsidRDefault="00D544F6" w:rsidP="00D544F6">
            <w:pPr>
              <w:jc w:val="both"/>
              <w:rPr>
                <w:rFonts w:ascii="Times New Roman" w:hAnsi="Times New Roman" w:cs="Times New Roman"/>
                <w:color w:val="000000"/>
                <w:sz w:val="20"/>
                <w:szCs w:val="20"/>
                <w:lang w:val="fr-FR"/>
              </w:rPr>
            </w:pPr>
          </w:p>
        </w:tc>
        <w:tc>
          <w:tcPr>
            <w:tcW w:w="2145" w:type="dxa"/>
            <w:shd w:val="clear" w:color="auto" w:fill="auto"/>
          </w:tcPr>
          <w:p w14:paraId="00000084" w14:textId="77777777" w:rsidR="00D544F6" w:rsidRPr="00D544F6" w:rsidRDefault="00D544F6" w:rsidP="00D544F6">
            <w:pPr>
              <w:jc w:val="both"/>
              <w:rPr>
                <w:rFonts w:ascii="Times New Roman" w:hAnsi="Times New Roman" w:cs="Times New Roman"/>
                <w:color w:val="000000"/>
                <w:sz w:val="20"/>
                <w:szCs w:val="20"/>
                <w:lang w:val="fr-FR"/>
              </w:rPr>
            </w:pPr>
          </w:p>
        </w:tc>
        <w:tc>
          <w:tcPr>
            <w:tcW w:w="6053" w:type="dxa"/>
            <w:shd w:val="clear" w:color="auto" w:fill="auto"/>
          </w:tcPr>
          <w:p w14:paraId="00000085" w14:textId="77777777" w:rsidR="00D544F6" w:rsidRPr="00D544F6" w:rsidRDefault="00D544F6" w:rsidP="00D544F6">
            <w:pPr>
              <w:jc w:val="both"/>
              <w:rPr>
                <w:rFonts w:ascii="Times New Roman" w:eastAsia="Arial" w:hAnsi="Times New Roman" w:cs="Times New Roman"/>
                <w:sz w:val="20"/>
                <w:szCs w:val="20"/>
                <w:lang w:val="fr-FR"/>
              </w:rPr>
            </w:pPr>
            <w:r w:rsidRPr="00D544F6">
              <w:rPr>
                <w:rFonts w:ascii="Times New Roman" w:eastAsia="Arial" w:hAnsi="Times New Roman" w:cs="Times New Roman"/>
                <w:sz w:val="20"/>
                <w:szCs w:val="20"/>
                <w:lang w:val="fr-FR"/>
              </w:rPr>
              <w:t xml:space="preserve">Sous le critère efficience, les réponses aux questions de l’évaluation suivantes sont moins </w:t>
            </w:r>
            <w:proofErr w:type="gramStart"/>
            <w:r w:rsidRPr="00D544F6">
              <w:rPr>
                <w:rFonts w:ascii="Times New Roman" w:eastAsia="Arial" w:hAnsi="Times New Roman" w:cs="Times New Roman"/>
                <w:sz w:val="20"/>
                <w:szCs w:val="20"/>
                <w:lang w:val="fr-FR"/>
              </w:rPr>
              <w:t>perceptibles:</w:t>
            </w:r>
            <w:proofErr w:type="gramEnd"/>
          </w:p>
          <w:p w14:paraId="00000086" w14:textId="77777777" w:rsidR="00D544F6" w:rsidRPr="00D544F6" w:rsidRDefault="00D544F6" w:rsidP="00D544F6">
            <w:pPr>
              <w:ind w:left="360"/>
              <w:jc w:val="both"/>
              <w:rPr>
                <w:rFonts w:ascii="Times New Roman" w:hAnsi="Times New Roman" w:cs="Times New Roman"/>
                <w:sz w:val="20"/>
                <w:szCs w:val="20"/>
                <w:lang w:val="fr-FR"/>
              </w:rPr>
            </w:pPr>
            <w:r w:rsidRPr="00D544F6">
              <w:rPr>
                <w:rFonts w:ascii="Times New Roman" w:eastAsia="Arial" w:hAnsi="Times New Roman" w:cs="Times New Roman"/>
                <w:sz w:val="20"/>
                <w:szCs w:val="20"/>
                <w:lang w:val="fr-FR"/>
              </w:rPr>
              <w:t>-</w:t>
            </w:r>
            <w:r w:rsidRPr="00D544F6">
              <w:rPr>
                <w:rFonts w:ascii="Times New Roman" w:eastAsia="Times New Roman" w:hAnsi="Times New Roman" w:cs="Times New Roman"/>
                <w:sz w:val="20"/>
                <w:szCs w:val="20"/>
                <w:lang w:val="fr-FR"/>
              </w:rPr>
              <w:t xml:space="preserve">      </w:t>
            </w:r>
            <w:r w:rsidRPr="00D544F6">
              <w:rPr>
                <w:rFonts w:ascii="Times New Roman" w:hAnsi="Times New Roman" w:cs="Times New Roman"/>
                <w:sz w:val="20"/>
                <w:szCs w:val="20"/>
                <w:lang w:val="fr-FR"/>
              </w:rPr>
              <w:t xml:space="preserve">Les ressources humaines et financières ont-elles été utilisées de manière économique ? Les ressources (fonds, personnel, temps, expertise, etc.) ont-elles été affectées de manière stratégique pour obtenir les résultats ? </w:t>
            </w:r>
          </w:p>
          <w:p w14:paraId="00000087" w14:textId="77777777" w:rsidR="00D544F6" w:rsidRPr="00D544F6" w:rsidRDefault="00D544F6" w:rsidP="00D544F6">
            <w:pPr>
              <w:ind w:left="360"/>
              <w:jc w:val="both"/>
              <w:rPr>
                <w:rFonts w:ascii="Times New Roman" w:hAnsi="Times New Roman" w:cs="Times New Roman"/>
                <w:sz w:val="20"/>
                <w:szCs w:val="20"/>
                <w:lang w:val="fr-FR"/>
              </w:rPr>
            </w:pPr>
            <w:r w:rsidRPr="00D544F6">
              <w:rPr>
                <w:rFonts w:ascii="Times New Roman" w:eastAsia="Arial" w:hAnsi="Times New Roman" w:cs="Times New Roman"/>
                <w:sz w:val="20"/>
                <w:szCs w:val="20"/>
                <w:lang w:val="fr-FR"/>
              </w:rPr>
              <w:t>-</w:t>
            </w:r>
            <w:r w:rsidRPr="00D544F6">
              <w:rPr>
                <w:rFonts w:ascii="Times New Roman" w:eastAsia="Times New Roman" w:hAnsi="Times New Roman" w:cs="Times New Roman"/>
                <w:sz w:val="20"/>
                <w:szCs w:val="20"/>
                <w:lang w:val="fr-FR"/>
              </w:rPr>
              <w:t xml:space="preserve">  </w:t>
            </w:r>
            <w:r w:rsidRPr="00D544F6">
              <w:rPr>
                <w:rFonts w:ascii="Times New Roman" w:hAnsi="Times New Roman" w:cs="Times New Roman"/>
                <w:sz w:val="20"/>
                <w:szCs w:val="20"/>
                <w:lang w:val="fr-FR"/>
              </w:rPr>
              <w:t>Les ressources utilisées pour la promotion du genre correspondent-elles aux ressources planifiées à cet effet lors de la formulation du projet ?</w:t>
            </w:r>
          </w:p>
          <w:p w14:paraId="00000089" w14:textId="661272D2" w:rsidR="00D544F6" w:rsidRPr="00D544F6" w:rsidRDefault="00D544F6" w:rsidP="00781601">
            <w:pPr>
              <w:ind w:left="360"/>
              <w:jc w:val="both"/>
              <w:rPr>
                <w:rFonts w:ascii="Times New Roman" w:hAnsi="Times New Roman" w:cs="Times New Roman"/>
                <w:sz w:val="20"/>
                <w:szCs w:val="20"/>
                <w:lang w:val="fr-FR"/>
              </w:rPr>
            </w:pPr>
            <w:r w:rsidRPr="00D544F6">
              <w:rPr>
                <w:rFonts w:ascii="Times New Roman" w:eastAsia="Arial" w:hAnsi="Times New Roman" w:cs="Times New Roman"/>
                <w:sz w:val="20"/>
                <w:szCs w:val="20"/>
                <w:lang w:val="fr-FR"/>
              </w:rPr>
              <w:t>-</w:t>
            </w:r>
            <w:r w:rsidRPr="00D544F6">
              <w:rPr>
                <w:rFonts w:ascii="Times New Roman" w:eastAsia="Times New Roman" w:hAnsi="Times New Roman" w:cs="Times New Roman"/>
                <w:sz w:val="20"/>
                <w:szCs w:val="20"/>
                <w:lang w:val="fr-FR"/>
              </w:rPr>
              <w:t xml:space="preserve">      </w:t>
            </w:r>
            <w:r w:rsidRPr="00D544F6">
              <w:rPr>
                <w:rFonts w:ascii="Times New Roman" w:hAnsi="Times New Roman" w:cs="Times New Roman"/>
                <w:sz w:val="20"/>
                <w:szCs w:val="20"/>
                <w:lang w:val="fr-FR"/>
              </w:rPr>
              <w:t>Dans quelle mesure les fonds et les activités du projet ont-ils été livrés dans le respect des délais ?  (Notons que sur un budget de 7 500 000 USD, seulement 2 600 000 USD ont été mobilisés. Il convient de comprendre la défaillance des autres acteurs attendus)</w:t>
            </w:r>
          </w:p>
        </w:tc>
        <w:tc>
          <w:tcPr>
            <w:tcW w:w="3307" w:type="dxa"/>
            <w:shd w:val="clear" w:color="auto" w:fill="auto"/>
          </w:tcPr>
          <w:p w14:paraId="63F9563D" w14:textId="77777777" w:rsidR="00D544F6" w:rsidRDefault="00D544F6" w:rsidP="00D544F6">
            <w:pPr>
              <w:jc w:val="both"/>
              <w:rPr>
                <w:rFonts w:ascii="Times New Roman" w:hAnsi="Times New Roman" w:cs="Times New Roman"/>
                <w:color w:val="000000"/>
                <w:sz w:val="20"/>
                <w:szCs w:val="20"/>
                <w:lang w:val="fr-FR"/>
              </w:rPr>
            </w:pPr>
          </w:p>
          <w:p w14:paraId="74B58A03" w14:textId="77777777" w:rsidR="00781601" w:rsidRDefault="00781601" w:rsidP="00D544F6">
            <w:pPr>
              <w:jc w:val="both"/>
              <w:rPr>
                <w:rFonts w:ascii="Times New Roman" w:hAnsi="Times New Roman" w:cs="Times New Roman"/>
                <w:color w:val="000000"/>
                <w:sz w:val="20"/>
                <w:szCs w:val="20"/>
                <w:lang w:val="fr-FR"/>
              </w:rPr>
            </w:pPr>
          </w:p>
          <w:p w14:paraId="0B89C63E" w14:textId="77777777" w:rsidR="00781601" w:rsidRDefault="00781601" w:rsidP="00D544F6">
            <w:pPr>
              <w:jc w:val="both"/>
              <w:rPr>
                <w:rFonts w:ascii="Times New Roman" w:hAnsi="Times New Roman" w:cs="Times New Roman"/>
                <w:color w:val="000000"/>
                <w:sz w:val="20"/>
                <w:szCs w:val="20"/>
                <w:lang w:val="fr-FR"/>
              </w:rPr>
            </w:pPr>
          </w:p>
          <w:p w14:paraId="2E87731B" w14:textId="77777777" w:rsidR="00781601"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p w14:paraId="42AD65D8" w14:textId="77777777" w:rsidR="00781601" w:rsidRDefault="00781601" w:rsidP="00D544F6">
            <w:pPr>
              <w:jc w:val="both"/>
              <w:rPr>
                <w:rFonts w:ascii="Times New Roman" w:hAnsi="Times New Roman" w:cs="Times New Roman"/>
                <w:color w:val="000000"/>
                <w:sz w:val="20"/>
                <w:szCs w:val="20"/>
                <w:lang w:val="fr-FR"/>
              </w:rPr>
            </w:pPr>
          </w:p>
          <w:p w14:paraId="6BCFF33F" w14:textId="77777777" w:rsidR="00781601" w:rsidRDefault="00781601" w:rsidP="00D544F6">
            <w:pPr>
              <w:jc w:val="both"/>
              <w:rPr>
                <w:rFonts w:ascii="Times New Roman" w:hAnsi="Times New Roman" w:cs="Times New Roman"/>
                <w:color w:val="000000"/>
                <w:sz w:val="20"/>
                <w:szCs w:val="20"/>
                <w:lang w:val="fr-FR"/>
              </w:rPr>
            </w:pPr>
          </w:p>
          <w:p w14:paraId="48C64C45" w14:textId="77777777" w:rsidR="00781601" w:rsidRPr="00781601" w:rsidRDefault="00781601" w:rsidP="00D544F6">
            <w:pPr>
              <w:jc w:val="both"/>
              <w:rPr>
                <w:rFonts w:ascii="Times New Roman" w:hAnsi="Times New Roman" w:cs="Times New Roman"/>
                <w:color w:val="000000"/>
                <w:sz w:val="20"/>
                <w:szCs w:val="20"/>
                <w:u w:val="single"/>
                <w:lang w:val="fr-FR"/>
              </w:rPr>
            </w:pPr>
            <w:r w:rsidRPr="00781601">
              <w:rPr>
                <w:rFonts w:ascii="Times New Roman" w:hAnsi="Times New Roman" w:cs="Times New Roman"/>
                <w:color w:val="000000"/>
                <w:sz w:val="20"/>
                <w:szCs w:val="20"/>
                <w:u w:val="single"/>
                <w:lang w:val="fr-FR"/>
              </w:rPr>
              <w:t>Pas pris en compte</w:t>
            </w:r>
          </w:p>
          <w:p w14:paraId="59E88171" w14:textId="47F62635" w:rsidR="00781601"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w:t>
            </w:r>
            <w:proofErr w:type="gramStart"/>
            <w:r>
              <w:rPr>
                <w:rFonts w:ascii="Times New Roman" w:hAnsi="Times New Roman" w:cs="Times New Roman"/>
                <w:color w:val="000000"/>
                <w:sz w:val="20"/>
                <w:szCs w:val="20"/>
                <w:lang w:val="fr-FR"/>
              </w:rPr>
              <w:t>voir</w:t>
            </w:r>
            <w:proofErr w:type="gramEnd"/>
            <w:r w:rsidR="00CB1CD2">
              <w:rPr>
                <w:rFonts w:ascii="Times New Roman" w:hAnsi="Times New Roman" w:cs="Times New Roman"/>
                <w:color w:val="000000"/>
                <w:sz w:val="20"/>
                <w:szCs w:val="20"/>
                <w:lang w:val="fr-FR"/>
              </w:rPr>
              <w:t xml:space="preserve"> </w:t>
            </w:r>
            <w:r>
              <w:rPr>
                <w:rFonts w:ascii="Times New Roman" w:hAnsi="Times New Roman" w:cs="Times New Roman"/>
                <w:color w:val="000000"/>
                <w:sz w:val="20"/>
                <w:szCs w:val="20"/>
                <w:lang w:val="fr-FR"/>
              </w:rPr>
              <w:t>pertinence : prise en compte du genre)</w:t>
            </w:r>
          </w:p>
          <w:p w14:paraId="5EE268D8" w14:textId="77777777" w:rsidR="00781601" w:rsidRDefault="00781601" w:rsidP="00D544F6">
            <w:pPr>
              <w:jc w:val="both"/>
              <w:rPr>
                <w:rFonts w:ascii="Times New Roman" w:hAnsi="Times New Roman" w:cs="Times New Roman"/>
                <w:color w:val="000000"/>
                <w:sz w:val="20"/>
                <w:szCs w:val="20"/>
                <w:lang w:val="fr-FR"/>
              </w:rPr>
            </w:pPr>
          </w:p>
          <w:p w14:paraId="0000008A" w14:textId="7013E05A" w:rsidR="00781601" w:rsidRPr="00D544F6"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69060781" w14:textId="77777777">
        <w:tc>
          <w:tcPr>
            <w:tcW w:w="1725" w:type="dxa"/>
            <w:shd w:val="clear" w:color="auto" w:fill="auto"/>
          </w:tcPr>
          <w:p w14:paraId="0000008B" w14:textId="77777777" w:rsidR="00D544F6" w:rsidRPr="00D544F6" w:rsidRDefault="00D544F6" w:rsidP="00D544F6">
            <w:pPr>
              <w:jc w:val="both"/>
              <w:rPr>
                <w:rFonts w:ascii="Times New Roman" w:hAnsi="Times New Roman" w:cs="Times New Roman"/>
                <w:color w:val="000000"/>
                <w:sz w:val="20"/>
                <w:szCs w:val="20"/>
                <w:lang w:val="fr-FR"/>
              </w:rPr>
            </w:pPr>
          </w:p>
        </w:tc>
        <w:tc>
          <w:tcPr>
            <w:tcW w:w="2145" w:type="dxa"/>
            <w:shd w:val="clear" w:color="auto" w:fill="auto"/>
          </w:tcPr>
          <w:p w14:paraId="0000008C" w14:textId="77777777" w:rsidR="00D544F6" w:rsidRPr="00D544F6" w:rsidRDefault="00D544F6" w:rsidP="00D544F6">
            <w:pPr>
              <w:jc w:val="both"/>
              <w:rPr>
                <w:rFonts w:ascii="Times New Roman" w:hAnsi="Times New Roman" w:cs="Times New Roman"/>
                <w:color w:val="000000"/>
                <w:sz w:val="20"/>
                <w:szCs w:val="20"/>
                <w:lang w:val="fr-FR"/>
              </w:rPr>
            </w:pPr>
          </w:p>
        </w:tc>
        <w:tc>
          <w:tcPr>
            <w:tcW w:w="6053" w:type="dxa"/>
            <w:shd w:val="clear" w:color="auto" w:fill="auto"/>
          </w:tcPr>
          <w:p w14:paraId="0000008D" w14:textId="77777777" w:rsidR="00D544F6" w:rsidRPr="00D544F6" w:rsidRDefault="00D544F6" w:rsidP="00D544F6">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les</w:t>
            </w:r>
            <w:proofErr w:type="gramEnd"/>
            <w:r w:rsidRPr="00D544F6">
              <w:rPr>
                <w:rFonts w:ascii="Times New Roman" w:hAnsi="Times New Roman" w:cs="Times New Roman"/>
                <w:sz w:val="20"/>
                <w:szCs w:val="20"/>
                <w:lang w:val="fr-FR"/>
              </w:rPr>
              <w:t xml:space="preserve"> questions sous le critère de cohérence n’ont pas été examinées</w:t>
            </w:r>
          </w:p>
        </w:tc>
        <w:tc>
          <w:tcPr>
            <w:tcW w:w="3307" w:type="dxa"/>
            <w:shd w:val="clear" w:color="auto" w:fill="auto"/>
          </w:tcPr>
          <w:p w14:paraId="0000008E" w14:textId="2A5461CB" w:rsidR="00D544F6" w:rsidRPr="00D544F6" w:rsidRDefault="00781601"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r w:rsidR="00D544F6" w:rsidRPr="00D544F6" w14:paraId="275AC5EB" w14:textId="77777777">
        <w:tc>
          <w:tcPr>
            <w:tcW w:w="1725" w:type="dxa"/>
            <w:shd w:val="clear" w:color="auto" w:fill="auto"/>
          </w:tcPr>
          <w:p w14:paraId="0000008F" w14:textId="77777777" w:rsidR="00D544F6" w:rsidRPr="00D544F6" w:rsidRDefault="00D544F6" w:rsidP="00D544F6">
            <w:pPr>
              <w:jc w:val="both"/>
              <w:rPr>
                <w:rFonts w:ascii="Times New Roman" w:hAnsi="Times New Roman" w:cs="Times New Roman"/>
                <w:color w:val="000000"/>
                <w:sz w:val="20"/>
                <w:szCs w:val="20"/>
                <w:lang w:val="fr-FR"/>
              </w:rPr>
            </w:pPr>
          </w:p>
        </w:tc>
        <w:tc>
          <w:tcPr>
            <w:tcW w:w="2145" w:type="dxa"/>
            <w:shd w:val="clear" w:color="auto" w:fill="auto"/>
          </w:tcPr>
          <w:p w14:paraId="00000090" w14:textId="77777777" w:rsidR="00D544F6" w:rsidRPr="00D544F6" w:rsidRDefault="00D544F6" w:rsidP="00D544F6">
            <w:pPr>
              <w:jc w:val="both"/>
              <w:rPr>
                <w:rFonts w:ascii="Times New Roman" w:hAnsi="Times New Roman" w:cs="Times New Roman"/>
                <w:color w:val="000000"/>
                <w:sz w:val="20"/>
                <w:szCs w:val="20"/>
                <w:lang w:val="fr-FR"/>
              </w:rPr>
            </w:pPr>
          </w:p>
        </w:tc>
        <w:tc>
          <w:tcPr>
            <w:tcW w:w="6053" w:type="dxa"/>
            <w:shd w:val="clear" w:color="auto" w:fill="auto"/>
          </w:tcPr>
          <w:p w14:paraId="00000091"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Les questions transversales n’ont pas été traitées</w:t>
            </w:r>
          </w:p>
        </w:tc>
        <w:tc>
          <w:tcPr>
            <w:tcW w:w="3307" w:type="dxa"/>
            <w:shd w:val="clear" w:color="auto" w:fill="auto"/>
          </w:tcPr>
          <w:p w14:paraId="10F65CA0" w14:textId="77777777" w:rsidR="00D544F6" w:rsidRPr="00003F4F" w:rsidRDefault="00003F4F" w:rsidP="00D544F6">
            <w:pPr>
              <w:jc w:val="both"/>
              <w:rPr>
                <w:rFonts w:ascii="Times New Roman" w:hAnsi="Times New Roman" w:cs="Times New Roman"/>
                <w:color w:val="000000"/>
                <w:sz w:val="20"/>
                <w:szCs w:val="20"/>
                <w:u w:val="single"/>
                <w:lang w:val="fr-FR"/>
              </w:rPr>
            </w:pPr>
            <w:r w:rsidRPr="00003F4F">
              <w:rPr>
                <w:rFonts w:ascii="Times New Roman" w:hAnsi="Times New Roman" w:cs="Times New Roman"/>
                <w:color w:val="000000"/>
                <w:sz w:val="20"/>
                <w:szCs w:val="20"/>
                <w:u w:val="single"/>
                <w:lang w:val="fr-FR"/>
              </w:rPr>
              <w:t>Pas pris en compte</w:t>
            </w:r>
          </w:p>
          <w:p w14:paraId="00000092" w14:textId="0A15F304" w:rsidR="00003F4F" w:rsidRPr="00D544F6" w:rsidRDefault="00003F4F"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(Voir pertinence : prise en compte du genre)</w:t>
            </w:r>
          </w:p>
        </w:tc>
      </w:tr>
      <w:tr w:rsidR="00D544F6" w:rsidRPr="00D544F6" w14:paraId="60678AFB" w14:textId="77777777">
        <w:tc>
          <w:tcPr>
            <w:tcW w:w="1725" w:type="dxa"/>
            <w:shd w:val="clear" w:color="auto" w:fill="auto"/>
          </w:tcPr>
          <w:p w14:paraId="00000093"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Introduction /projet Post DDR</w:t>
            </w:r>
          </w:p>
        </w:tc>
        <w:tc>
          <w:tcPr>
            <w:tcW w:w="2145" w:type="dxa"/>
            <w:shd w:val="clear" w:color="auto" w:fill="auto"/>
          </w:tcPr>
          <w:p w14:paraId="00000094" w14:textId="77777777" w:rsidR="00D544F6" w:rsidRPr="00D544F6" w:rsidRDefault="00D544F6" w:rsidP="00D544F6">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page</w:t>
            </w:r>
            <w:proofErr w:type="gramEnd"/>
            <w:r w:rsidRPr="00D544F6">
              <w:rPr>
                <w:rFonts w:ascii="Times New Roman" w:hAnsi="Times New Roman" w:cs="Times New Roman"/>
                <w:sz w:val="20"/>
                <w:szCs w:val="20"/>
                <w:lang w:val="fr-FR"/>
              </w:rPr>
              <w:t xml:space="preserve"> 16 Tableau 3</w:t>
            </w:r>
          </w:p>
        </w:tc>
        <w:tc>
          <w:tcPr>
            <w:tcW w:w="6053" w:type="dxa"/>
            <w:shd w:val="clear" w:color="auto" w:fill="auto"/>
          </w:tcPr>
          <w:p w14:paraId="00000095"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Redondance des Ministère du Plan et de la Cohésion</w:t>
            </w:r>
          </w:p>
        </w:tc>
        <w:tc>
          <w:tcPr>
            <w:tcW w:w="3307" w:type="dxa"/>
            <w:shd w:val="clear" w:color="auto" w:fill="auto"/>
          </w:tcPr>
          <w:p w14:paraId="6D3CC57C" w14:textId="77777777" w:rsidR="00D544F6" w:rsidRPr="00003F4F" w:rsidRDefault="00003F4F" w:rsidP="00D544F6">
            <w:pPr>
              <w:jc w:val="both"/>
              <w:rPr>
                <w:rFonts w:ascii="Times New Roman" w:hAnsi="Times New Roman" w:cs="Times New Roman"/>
                <w:color w:val="000000"/>
                <w:sz w:val="20"/>
                <w:szCs w:val="20"/>
                <w:u w:val="single"/>
                <w:lang w:val="fr-FR"/>
              </w:rPr>
            </w:pPr>
            <w:r w:rsidRPr="00003F4F">
              <w:rPr>
                <w:rFonts w:ascii="Times New Roman" w:hAnsi="Times New Roman" w:cs="Times New Roman"/>
                <w:color w:val="000000"/>
                <w:sz w:val="20"/>
                <w:szCs w:val="20"/>
                <w:u w:val="single"/>
                <w:lang w:val="fr-FR"/>
              </w:rPr>
              <w:t>Pas pris en compte</w:t>
            </w:r>
          </w:p>
          <w:p w14:paraId="00000096" w14:textId="66F90969" w:rsidR="00003F4F" w:rsidRPr="00D544F6" w:rsidRDefault="00003F4F"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(Pas compris)</w:t>
            </w:r>
          </w:p>
        </w:tc>
      </w:tr>
      <w:tr w:rsidR="00CB1CD2" w:rsidRPr="00D544F6" w14:paraId="7F4BAB60" w14:textId="77777777">
        <w:tc>
          <w:tcPr>
            <w:tcW w:w="1725" w:type="dxa"/>
            <w:shd w:val="clear" w:color="auto" w:fill="auto"/>
          </w:tcPr>
          <w:p w14:paraId="00000097" w14:textId="77777777" w:rsidR="00CB1CD2" w:rsidRPr="00D544F6" w:rsidRDefault="00CB1CD2" w:rsidP="00CB1CD2">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Méthodologie d’évaluation</w:t>
            </w:r>
          </w:p>
        </w:tc>
        <w:tc>
          <w:tcPr>
            <w:tcW w:w="2145" w:type="dxa"/>
            <w:shd w:val="clear" w:color="auto" w:fill="auto"/>
          </w:tcPr>
          <w:p w14:paraId="00000098" w14:textId="77777777" w:rsidR="00CB1CD2" w:rsidRPr="00D544F6" w:rsidRDefault="00CB1CD2" w:rsidP="00CB1CD2">
            <w:pPr>
              <w:jc w:val="both"/>
              <w:rPr>
                <w:rFonts w:ascii="Times New Roman" w:hAnsi="Times New Roman" w:cs="Times New Roman"/>
                <w:color w:val="000000"/>
                <w:sz w:val="20"/>
                <w:szCs w:val="20"/>
                <w:lang w:val="fr-FR"/>
              </w:rPr>
            </w:pPr>
            <w:proofErr w:type="gramStart"/>
            <w:r w:rsidRPr="00D544F6">
              <w:rPr>
                <w:rFonts w:ascii="Times New Roman" w:hAnsi="Times New Roman" w:cs="Times New Roman"/>
                <w:sz w:val="20"/>
                <w:szCs w:val="20"/>
                <w:lang w:val="fr-FR"/>
              </w:rPr>
              <w:t>page</w:t>
            </w:r>
            <w:proofErr w:type="gramEnd"/>
            <w:r w:rsidRPr="00D544F6">
              <w:rPr>
                <w:rFonts w:ascii="Times New Roman" w:hAnsi="Times New Roman" w:cs="Times New Roman"/>
                <w:sz w:val="20"/>
                <w:szCs w:val="20"/>
                <w:lang w:val="fr-FR"/>
              </w:rPr>
              <w:t xml:space="preserve"> 19 paragraphe 4</w:t>
            </w:r>
          </w:p>
        </w:tc>
        <w:tc>
          <w:tcPr>
            <w:tcW w:w="6053" w:type="dxa"/>
            <w:shd w:val="clear" w:color="auto" w:fill="auto"/>
          </w:tcPr>
          <w:p w14:paraId="00000099" w14:textId="77777777" w:rsidR="00CB1CD2" w:rsidRPr="00D544F6" w:rsidRDefault="00CB1CD2" w:rsidP="00CB1CD2">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4 régions ont été visités alors que le résultat de l’échantillonnage (sondage à deux degré) retient 3 régions</w:t>
            </w:r>
          </w:p>
        </w:tc>
        <w:tc>
          <w:tcPr>
            <w:tcW w:w="3307" w:type="dxa"/>
            <w:shd w:val="clear" w:color="auto" w:fill="auto"/>
          </w:tcPr>
          <w:p w14:paraId="58ED60E4" w14:textId="77777777" w:rsidR="00CB1CD2" w:rsidRPr="00003F4F" w:rsidRDefault="00CB1CD2" w:rsidP="00CB1CD2">
            <w:pPr>
              <w:jc w:val="both"/>
              <w:rPr>
                <w:rFonts w:ascii="Times New Roman" w:hAnsi="Times New Roman" w:cs="Times New Roman"/>
                <w:color w:val="000000"/>
                <w:sz w:val="20"/>
                <w:szCs w:val="20"/>
                <w:u w:val="single"/>
                <w:lang w:val="fr-FR"/>
              </w:rPr>
            </w:pPr>
            <w:r w:rsidRPr="00003F4F">
              <w:rPr>
                <w:rFonts w:ascii="Times New Roman" w:hAnsi="Times New Roman" w:cs="Times New Roman"/>
                <w:color w:val="000000"/>
                <w:sz w:val="20"/>
                <w:szCs w:val="20"/>
                <w:u w:val="single"/>
                <w:lang w:val="fr-FR"/>
              </w:rPr>
              <w:t>Pas pris en compte</w:t>
            </w:r>
          </w:p>
          <w:p w14:paraId="0000009A" w14:textId="25AAF9E0" w:rsidR="00CB1CD2" w:rsidRPr="00D544F6" w:rsidRDefault="00CB1CD2" w:rsidP="00CB1CD2">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(Pas compris)</w:t>
            </w:r>
          </w:p>
        </w:tc>
      </w:tr>
      <w:tr w:rsidR="00D544F6" w:rsidRPr="00D544F6" w14:paraId="14FA8D2B" w14:textId="77777777">
        <w:tc>
          <w:tcPr>
            <w:tcW w:w="1725" w:type="dxa"/>
            <w:shd w:val="clear" w:color="auto" w:fill="auto"/>
          </w:tcPr>
          <w:p w14:paraId="0000009B" w14:textId="77777777" w:rsidR="00D544F6" w:rsidRPr="00D544F6" w:rsidRDefault="00D544F6" w:rsidP="00D544F6">
            <w:pPr>
              <w:jc w:val="both"/>
              <w:rPr>
                <w:rFonts w:ascii="Times New Roman" w:hAnsi="Times New Roman" w:cs="Times New Roman"/>
                <w:color w:val="000000"/>
                <w:sz w:val="20"/>
                <w:szCs w:val="20"/>
                <w:lang w:val="fr-FR"/>
              </w:rPr>
            </w:pPr>
            <w:r w:rsidRPr="00D544F6">
              <w:rPr>
                <w:rFonts w:ascii="Times New Roman" w:hAnsi="Times New Roman" w:cs="Times New Roman"/>
                <w:sz w:val="20"/>
                <w:szCs w:val="20"/>
                <w:lang w:val="fr-FR"/>
              </w:rPr>
              <w:t>Outils et techniques de collecte</w:t>
            </w:r>
          </w:p>
        </w:tc>
        <w:tc>
          <w:tcPr>
            <w:tcW w:w="2145" w:type="dxa"/>
            <w:shd w:val="clear" w:color="auto" w:fill="auto"/>
          </w:tcPr>
          <w:p w14:paraId="0000009C"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page</w:t>
            </w:r>
            <w:proofErr w:type="gramEnd"/>
            <w:r w:rsidRPr="00D544F6">
              <w:rPr>
                <w:rFonts w:ascii="Times New Roman" w:hAnsi="Times New Roman" w:cs="Times New Roman"/>
                <w:sz w:val="20"/>
                <w:szCs w:val="20"/>
                <w:lang w:val="fr-FR"/>
              </w:rPr>
              <w:t xml:space="preserve"> 20 paragraphe 3 </w:t>
            </w:r>
          </w:p>
          <w:p w14:paraId="0000009D" w14:textId="77777777" w:rsidR="00D544F6" w:rsidRPr="00D544F6" w:rsidRDefault="00D544F6" w:rsidP="00D544F6">
            <w:pPr>
              <w:jc w:val="both"/>
              <w:rPr>
                <w:rFonts w:ascii="Times New Roman" w:hAnsi="Times New Roman" w:cs="Times New Roman"/>
                <w:sz w:val="20"/>
                <w:szCs w:val="20"/>
                <w:lang w:val="fr-FR"/>
              </w:rPr>
            </w:pPr>
          </w:p>
          <w:p w14:paraId="0000009E" w14:textId="77777777" w:rsidR="00D544F6" w:rsidRPr="00D544F6" w:rsidRDefault="00D544F6" w:rsidP="00D544F6">
            <w:pPr>
              <w:jc w:val="both"/>
              <w:rPr>
                <w:rFonts w:ascii="Times New Roman" w:hAnsi="Times New Roman" w:cs="Times New Roman"/>
                <w:sz w:val="20"/>
                <w:szCs w:val="20"/>
                <w:lang w:val="fr-FR"/>
              </w:rPr>
            </w:pPr>
            <w:proofErr w:type="gramStart"/>
            <w:r w:rsidRPr="00D544F6">
              <w:rPr>
                <w:rFonts w:ascii="Times New Roman" w:hAnsi="Times New Roman" w:cs="Times New Roman"/>
                <w:sz w:val="20"/>
                <w:szCs w:val="20"/>
                <w:lang w:val="fr-FR"/>
              </w:rPr>
              <w:t>paragraphe</w:t>
            </w:r>
            <w:proofErr w:type="gramEnd"/>
            <w:r w:rsidRPr="00D544F6">
              <w:rPr>
                <w:rFonts w:ascii="Times New Roman" w:hAnsi="Times New Roman" w:cs="Times New Roman"/>
                <w:sz w:val="20"/>
                <w:szCs w:val="20"/>
                <w:lang w:val="fr-FR"/>
              </w:rPr>
              <w:t xml:space="preserve"> 6</w:t>
            </w:r>
          </w:p>
        </w:tc>
        <w:tc>
          <w:tcPr>
            <w:tcW w:w="6053" w:type="dxa"/>
            <w:shd w:val="clear" w:color="auto" w:fill="auto"/>
          </w:tcPr>
          <w:p w14:paraId="0000009F" w14:textId="77777777" w:rsidR="00D544F6" w:rsidRPr="00D544F6" w:rsidRDefault="00D544F6" w:rsidP="00D544F6">
            <w:pPr>
              <w:jc w:val="both"/>
              <w:rPr>
                <w:rFonts w:ascii="Times New Roman" w:hAnsi="Times New Roman" w:cs="Times New Roman"/>
                <w:sz w:val="20"/>
                <w:szCs w:val="20"/>
                <w:lang w:val="fr-FR"/>
              </w:rPr>
            </w:pPr>
            <w:r w:rsidRPr="00D544F6">
              <w:rPr>
                <w:rFonts w:ascii="Times New Roman" w:hAnsi="Times New Roman" w:cs="Times New Roman"/>
                <w:sz w:val="20"/>
                <w:szCs w:val="20"/>
                <w:lang w:val="fr-FR"/>
              </w:rPr>
              <w:t>Comme les documents de stratégies nationales sont connus, il serait opportun de citer dans son exhaustivité, ceux revus par l’équipe de consultants</w:t>
            </w:r>
          </w:p>
          <w:p w14:paraId="000000A0" w14:textId="77777777" w:rsidR="00D544F6" w:rsidRPr="00D544F6" w:rsidRDefault="00D544F6" w:rsidP="00D544F6">
            <w:pPr>
              <w:jc w:val="both"/>
              <w:rPr>
                <w:rFonts w:ascii="Times New Roman" w:hAnsi="Times New Roman" w:cs="Times New Roman"/>
                <w:sz w:val="20"/>
                <w:szCs w:val="20"/>
                <w:lang w:val="fr-FR"/>
              </w:rPr>
            </w:pPr>
          </w:p>
          <w:p w14:paraId="000000A3" w14:textId="6608355F" w:rsidR="00D544F6" w:rsidRPr="00D544F6" w:rsidRDefault="00D544F6" w:rsidP="00D544F6">
            <w:pPr>
              <w:jc w:val="both"/>
              <w:rPr>
                <w:rFonts w:ascii="Times New Roman" w:eastAsia="Times New Roman" w:hAnsi="Times New Roman" w:cs="Times New Roman"/>
                <w:sz w:val="20"/>
                <w:szCs w:val="20"/>
                <w:lang w:val="fr-FR"/>
              </w:rPr>
            </w:pPr>
            <w:proofErr w:type="gramStart"/>
            <w:r w:rsidRPr="00D544F6">
              <w:rPr>
                <w:rFonts w:ascii="Times New Roman" w:hAnsi="Times New Roman" w:cs="Times New Roman"/>
                <w:sz w:val="20"/>
                <w:szCs w:val="20"/>
                <w:lang w:val="fr-FR"/>
              </w:rPr>
              <w:t>revoir</w:t>
            </w:r>
            <w:proofErr w:type="gramEnd"/>
            <w:r w:rsidRPr="00D544F6">
              <w:rPr>
                <w:rFonts w:ascii="Times New Roman" w:hAnsi="Times New Roman" w:cs="Times New Roman"/>
                <w:sz w:val="20"/>
                <w:szCs w:val="20"/>
                <w:lang w:val="fr-FR"/>
              </w:rPr>
              <w:t xml:space="preserve"> le temps du verbe dans la phrase : “</w:t>
            </w:r>
            <w:r w:rsidRPr="00D544F6">
              <w:rPr>
                <w:rFonts w:ascii="Times New Roman" w:eastAsia="Times New Roman" w:hAnsi="Times New Roman" w:cs="Times New Roman"/>
                <w:sz w:val="20"/>
                <w:szCs w:val="20"/>
                <w:lang w:val="fr-FR"/>
              </w:rPr>
              <w:t>Des entretiens semi-structurés et réunions de travail seront organisés dans les zones d’intervention du projet avec des informateurs”</w:t>
            </w:r>
          </w:p>
        </w:tc>
        <w:tc>
          <w:tcPr>
            <w:tcW w:w="3307" w:type="dxa"/>
            <w:shd w:val="clear" w:color="auto" w:fill="auto"/>
          </w:tcPr>
          <w:p w14:paraId="05D7BFC6" w14:textId="77777777" w:rsidR="00D544F6" w:rsidRDefault="00CB1CD2"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p w14:paraId="21877287" w14:textId="77777777" w:rsidR="00CB1CD2" w:rsidRDefault="00CB1CD2" w:rsidP="00D544F6">
            <w:pPr>
              <w:jc w:val="both"/>
              <w:rPr>
                <w:rFonts w:ascii="Times New Roman" w:hAnsi="Times New Roman" w:cs="Times New Roman"/>
                <w:color w:val="000000"/>
                <w:sz w:val="20"/>
                <w:szCs w:val="20"/>
                <w:lang w:val="fr-FR"/>
              </w:rPr>
            </w:pPr>
          </w:p>
          <w:p w14:paraId="3AE4ECDE" w14:textId="77777777" w:rsidR="00CB1CD2" w:rsidRDefault="00CB1CD2" w:rsidP="00D544F6">
            <w:pPr>
              <w:jc w:val="both"/>
              <w:rPr>
                <w:rFonts w:ascii="Times New Roman" w:hAnsi="Times New Roman" w:cs="Times New Roman"/>
                <w:color w:val="000000"/>
                <w:sz w:val="20"/>
                <w:szCs w:val="20"/>
                <w:lang w:val="fr-FR"/>
              </w:rPr>
            </w:pPr>
          </w:p>
          <w:p w14:paraId="25DDCFA3" w14:textId="77777777" w:rsidR="00CB1CD2" w:rsidRDefault="00CB1CD2" w:rsidP="00D544F6">
            <w:pPr>
              <w:jc w:val="both"/>
              <w:rPr>
                <w:rFonts w:ascii="Times New Roman" w:hAnsi="Times New Roman" w:cs="Times New Roman"/>
                <w:color w:val="000000"/>
                <w:sz w:val="20"/>
                <w:szCs w:val="20"/>
                <w:lang w:val="fr-FR"/>
              </w:rPr>
            </w:pPr>
          </w:p>
          <w:p w14:paraId="6CA2CDD4" w14:textId="77777777" w:rsidR="00CB1CD2" w:rsidRDefault="00CB1CD2" w:rsidP="00D544F6">
            <w:pPr>
              <w:jc w:val="both"/>
              <w:rPr>
                <w:rFonts w:ascii="Times New Roman" w:hAnsi="Times New Roman" w:cs="Times New Roman"/>
                <w:color w:val="000000"/>
                <w:sz w:val="20"/>
                <w:szCs w:val="20"/>
                <w:lang w:val="fr-FR"/>
              </w:rPr>
            </w:pPr>
          </w:p>
          <w:p w14:paraId="000000A4" w14:textId="0AFA3330" w:rsidR="00CB1CD2" w:rsidRPr="00D544F6" w:rsidRDefault="00CB1CD2" w:rsidP="00D544F6">
            <w:pPr>
              <w:jc w:val="both"/>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Ok</w:t>
            </w:r>
          </w:p>
        </w:tc>
      </w:tr>
    </w:tbl>
    <w:p w14:paraId="000000A9" w14:textId="77777777" w:rsidR="00FC1D18" w:rsidRPr="002425C6" w:rsidRDefault="00FC1D18">
      <w:pPr>
        <w:spacing w:after="0" w:line="240" w:lineRule="auto"/>
        <w:jc w:val="both"/>
        <w:rPr>
          <w:b/>
          <w:lang w:val="fr-BE"/>
        </w:rPr>
      </w:pPr>
    </w:p>
    <w:p w14:paraId="000000AB" w14:textId="77777777" w:rsidR="00FC1D18" w:rsidRPr="002425C6" w:rsidRDefault="00FC1D18">
      <w:pPr>
        <w:rPr>
          <w:lang w:val="fr-BE"/>
        </w:rPr>
      </w:pPr>
    </w:p>
    <w:sectPr w:rsidR="00FC1D18" w:rsidRPr="002425C6">
      <w:pgSz w:w="15840" w:h="12240" w:orient="landscape"/>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213E6"/>
    <w:multiLevelType w:val="multilevel"/>
    <w:tmpl w:val="40DCA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18"/>
    <w:rsid w:val="00003F4F"/>
    <w:rsid w:val="002425C6"/>
    <w:rsid w:val="00781601"/>
    <w:rsid w:val="007A3088"/>
    <w:rsid w:val="00B62320"/>
    <w:rsid w:val="00CB1CD2"/>
    <w:rsid w:val="00D544F6"/>
    <w:rsid w:val="00FC1D18"/>
    <w:rsid w:val="00FC7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B851"/>
  <w15:docId w15:val="{2619A84E-7F17-4555-8253-CE41C7C0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5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E5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E57159"/>
    <w:pPr>
      <w:spacing w:after="200" w:line="240" w:lineRule="auto"/>
    </w:pPr>
    <w:rPr>
      <w:i/>
      <w:iCs/>
      <w:color w:val="44546A" w:themeColor="text2"/>
      <w:sz w:val="18"/>
      <w:szCs w:val="18"/>
    </w:rPr>
  </w:style>
  <w:style w:type="paragraph" w:styleId="Paragraphedeliste">
    <w:name w:val="List Paragraph"/>
    <w:aliases w:val="References,Bullets,Bullet Points,Farbige Liste - Akzent 11,Paragraphe à Puce,Titre1,Paragraphe de liste 1,Paragraphe de liste1,Paragraphe  revu,Citation List,본문(내용),Listes,List Paragraph (bulleted list),Bullet 1 List,Dot pt,RM1,lp1"/>
    <w:basedOn w:val="Normal"/>
    <w:link w:val="ParagraphedelisteCar"/>
    <w:uiPriority w:val="34"/>
    <w:qFormat/>
    <w:rsid w:val="005D4235"/>
    <w:pPr>
      <w:ind w:left="720"/>
      <w:contextualSpacing/>
    </w:pPr>
  </w:style>
  <w:style w:type="character" w:customStyle="1" w:styleId="ParagraphedelisteCar">
    <w:name w:val="Paragraphe de liste Car"/>
    <w:aliases w:val="References Car,Bullets Car,Bullet Points Car,Farbige Liste - Akzent 11 Car,Paragraphe à Puce Car,Titre1 Car,Paragraphe de liste 1 Car,Paragraphe de liste1 Car,Paragraphe  revu Car,Citation List Car,본문(내용) Car,Listes Car,RM1 Car"/>
    <w:link w:val="Paragraphedeliste"/>
    <w:uiPriority w:val="34"/>
    <w:qFormat/>
    <w:rsid w:val="00B00C6C"/>
    <w:rPr>
      <w:lang w:val="en-GB"/>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rsid w:val="00D544F6"/>
    <w:pPr>
      <w:spacing w:after="0" w:line="240" w:lineRule="auto"/>
    </w:pPr>
    <w:rPr>
      <w:rFonts w:ascii="Times New Roman" w:eastAsia="Times New Roman" w:hAnsi="Times New Roman" w:cs="Times New Roman"/>
      <w:color w:val="000000"/>
      <w:sz w:val="20"/>
      <w:szCs w:val="20"/>
      <w:lang w:val="fr-FR"/>
    </w:rPr>
  </w:style>
  <w:style w:type="character" w:customStyle="1" w:styleId="CommentaireCar">
    <w:name w:val="Commentaire Car"/>
    <w:basedOn w:val="Policepardfaut"/>
    <w:link w:val="Commentaire"/>
    <w:uiPriority w:val="99"/>
    <w:rsid w:val="00D544F6"/>
    <w:rPr>
      <w:rFonts w:ascii="Times New Roman" w:eastAsia="Times New Roman" w:hAnsi="Times New Roman" w:cs="Times New Roman"/>
      <w:color w:val="00000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se-stpb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GAklTNK5eqLiJqTlaQxVgc9I_HgDBEYE?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yGvKz2jCflJ1s8ZNKBLPU1VFw==">AMUW2mVXO0AkjCxnf09keiBUJurchj5lzmJ5zaGTdNlt8TWW42TTzlxcT9VsVAIxWROt8oxHz3NnozQQOE6kmxUYGX6ugYqD51TVY3/XP2rMd7yYhZvn3bM=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8051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Jones</dc:creator>
  <cp:lastModifiedBy>Youssoufou Congo</cp:lastModifiedBy>
  <cp:revision>2</cp:revision>
  <dcterms:created xsi:type="dcterms:W3CDTF">2021-08-29T18:03:00Z</dcterms:created>
  <dcterms:modified xsi:type="dcterms:W3CDTF">2021-08-29T18:03:00Z</dcterms:modified>
</cp:coreProperties>
</file>