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7195" w14:textId="0DCA6DBD" w:rsidR="002E39BB" w:rsidRDefault="00923566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E09D30" wp14:editId="6EFD6490">
            <wp:simplePos x="0" y="0"/>
            <wp:positionH relativeFrom="margin">
              <wp:posOffset>6056986</wp:posOffset>
            </wp:positionH>
            <wp:positionV relativeFrom="paragraph">
              <wp:posOffset>331</wp:posOffset>
            </wp:positionV>
            <wp:extent cx="49720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690" y="21300"/>
                <wp:lineTo x="20690" y="0"/>
                <wp:lineTo x="0" y="0"/>
              </wp:wrapPolygon>
            </wp:wrapTight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53E69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47D0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7F88F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78BD8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E17" w14:textId="77777777" w:rsidR="007C063B" w:rsidRPr="009647F1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7C06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2D2AFC22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5176B88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E852FAD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TableGrid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05"/>
        <w:gridCol w:w="5940"/>
      </w:tblGrid>
      <w:tr w:rsidR="007C063B" w:rsidRPr="00881750" w14:paraId="207690D3" w14:textId="77777777" w:rsidTr="00AD3440">
        <w:tc>
          <w:tcPr>
            <w:tcW w:w="4405" w:type="dxa"/>
            <w:shd w:val="clear" w:color="auto" w:fill="auto"/>
          </w:tcPr>
          <w:p w14:paraId="6682CF92" w14:textId="77777777" w:rsidR="007C063B" w:rsidRPr="00881750" w:rsidRDefault="009647F1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должности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4361F812" w14:textId="6D883648" w:rsidR="007C063B" w:rsidRPr="00463F62" w:rsidRDefault="00CF611A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консультант по проведению финальной оценки реализации проекта</w:t>
            </w:r>
          </w:p>
        </w:tc>
      </w:tr>
      <w:tr w:rsidR="007C063B" w:rsidRPr="00DE0BAA" w14:paraId="540F7492" w14:textId="77777777" w:rsidTr="00AD3440">
        <w:tc>
          <w:tcPr>
            <w:tcW w:w="4405" w:type="dxa"/>
            <w:shd w:val="clear" w:color="auto" w:fill="auto"/>
          </w:tcPr>
          <w:p w14:paraId="7F9EB0A9" w14:textId="77777777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05EC4493" w14:textId="770DBC62" w:rsidR="007C063B" w:rsidRPr="00DE0BAA" w:rsidRDefault="00AD3440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hAnsi="Times New Roman" w:cs="Times New Roman"/>
                <w:sz w:val="24"/>
                <w:szCs w:val="24"/>
              </w:rPr>
              <w:t>Поддержка климатически устойчивой экономической жизнедеятельности сельскохозяйственных сообществ в засушливых регионах Туркменистана</w:t>
            </w:r>
          </w:p>
        </w:tc>
      </w:tr>
      <w:tr w:rsidR="007C063B" w:rsidRPr="00DE0BAA" w14:paraId="7334FD7A" w14:textId="77777777" w:rsidTr="00AD3440">
        <w:tc>
          <w:tcPr>
            <w:tcW w:w="4405" w:type="dxa"/>
            <w:shd w:val="clear" w:color="auto" w:fill="auto"/>
          </w:tcPr>
          <w:p w14:paraId="6FF7F594" w14:textId="520A92E7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1695283A" w14:textId="0BD87AB6" w:rsidR="007C063B" w:rsidRPr="00DE0BAA" w:rsidRDefault="00DE0BA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7233F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k-TM" w:eastAsia="ru-RU"/>
              </w:rPr>
              <w:t xml:space="preserve">0 </w:t>
            </w:r>
            <w:r w:rsidR="0097233F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сентября </w:t>
            </w:r>
            <w:r w:rsidR="00CF611A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7C063B" w:rsidRPr="00DE0BAA" w14:paraId="5FC60828" w14:textId="77777777" w:rsidTr="00AD3440">
        <w:tc>
          <w:tcPr>
            <w:tcW w:w="4405" w:type="dxa"/>
            <w:shd w:val="clear" w:color="auto" w:fill="auto"/>
          </w:tcPr>
          <w:p w14:paraId="52ED2B4E" w14:textId="77777777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контракта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6FA31E15" w14:textId="77777777" w:rsidR="007C063B" w:rsidRPr="00463F62" w:rsidRDefault="0095760A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DE0BAA" w14:paraId="65CA589B" w14:textId="77777777" w:rsidTr="00AD3440">
        <w:tc>
          <w:tcPr>
            <w:tcW w:w="4405" w:type="dxa"/>
            <w:shd w:val="clear" w:color="auto" w:fill="auto"/>
          </w:tcPr>
          <w:p w14:paraId="4B33E28A" w14:textId="77777777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должности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20869337" w14:textId="77777777" w:rsidR="007C063B" w:rsidRPr="00463F62" w:rsidRDefault="0095760A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7C063B" w:rsidRPr="00DE0BAA" w14:paraId="5343FE4A" w14:textId="77777777" w:rsidTr="00AD3440">
        <w:tc>
          <w:tcPr>
            <w:tcW w:w="4405" w:type="dxa"/>
            <w:shd w:val="clear" w:color="auto" w:fill="auto"/>
          </w:tcPr>
          <w:p w14:paraId="1EB611EB" w14:textId="77777777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службы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9DA3585" w14:textId="3DF48FAB" w:rsidR="007C063B" w:rsidRPr="00463F62" w:rsidRDefault="00254962" w:rsidP="00CF61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Ашхабад, Туркменистан</w:t>
            </w:r>
          </w:p>
        </w:tc>
      </w:tr>
      <w:tr w:rsidR="007C063B" w:rsidRPr="00DE0BAA" w14:paraId="2B673BFB" w14:textId="77777777" w:rsidTr="00AD3440">
        <w:tc>
          <w:tcPr>
            <w:tcW w:w="4405" w:type="dxa"/>
            <w:shd w:val="clear" w:color="auto" w:fill="auto"/>
          </w:tcPr>
          <w:p w14:paraId="727F47F4" w14:textId="7AB29A55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языков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17F84B23" w14:textId="79DC19EF" w:rsidR="007C063B" w:rsidRPr="00463F62" w:rsidRDefault="0095760A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</w:t>
            </w:r>
            <w:r w:rsidR="007052C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Английс</w:t>
            </w:r>
            <w:r w:rsidR="00BC3AFF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7052C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="005A0FFB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5496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желательно владение Туркменским язык</w:t>
            </w:r>
            <w:r w:rsidR="007052C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</w:p>
        </w:tc>
      </w:tr>
      <w:tr w:rsidR="007C063B" w:rsidRPr="00DE0BAA" w14:paraId="7FEF96C1" w14:textId="77777777" w:rsidTr="00AD3440">
        <w:tc>
          <w:tcPr>
            <w:tcW w:w="4405" w:type="dxa"/>
            <w:shd w:val="clear" w:color="auto" w:fill="auto"/>
          </w:tcPr>
          <w:p w14:paraId="3274E3DA" w14:textId="30D796BB" w:rsidR="007C063B" w:rsidRPr="00DE0BAA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955E99A" w14:textId="7916BD9A" w:rsidR="007C063B" w:rsidRPr="00463F62" w:rsidRDefault="00514976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5496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496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063B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54962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C063B" w:rsidRPr="00881750" w14:paraId="17029C25" w14:textId="77777777" w:rsidTr="00AD3440">
        <w:tc>
          <w:tcPr>
            <w:tcW w:w="4405" w:type="dxa"/>
            <w:shd w:val="clear" w:color="auto" w:fill="auto"/>
          </w:tcPr>
          <w:p w14:paraId="257753D7" w14:textId="77777777" w:rsidR="007C063B" w:rsidRPr="00DE0BAA" w:rsidRDefault="00514976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первоначального контакта</w:t>
            </w:r>
            <w:r w:rsidR="007C063B" w:rsidRPr="00DE0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6DD81DF8" w14:textId="263BFF1C" w:rsidR="007C063B" w:rsidRPr="00463F62" w:rsidRDefault="00881750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Октября </w:t>
            </w:r>
            <w:proofErr w:type="gramStart"/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2021 - 06</w:t>
            </w:r>
            <w:proofErr w:type="gramEnd"/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 2021</w:t>
            </w:r>
          </w:p>
        </w:tc>
      </w:tr>
      <w:tr w:rsidR="007C063B" w:rsidRPr="00881750" w14:paraId="35A0EF22" w14:textId="77777777" w:rsidTr="00AD3440">
        <w:tc>
          <w:tcPr>
            <w:tcW w:w="4405" w:type="dxa"/>
            <w:shd w:val="clear" w:color="auto" w:fill="auto"/>
          </w:tcPr>
          <w:p w14:paraId="5A2D0464" w14:textId="7BFFF447" w:rsidR="007C063B" w:rsidRPr="00881750" w:rsidRDefault="00514976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Ожидаемая прод</w:t>
            </w:r>
            <w:r w:rsid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лжительность самого задания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0C0E5F13" w14:textId="37CA268A" w:rsidR="007C063B" w:rsidRPr="00463F62" w:rsidRDefault="00D10553" w:rsidP="00CF6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14976" w:rsidRPr="00463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рабочих дней</w:t>
            </w:r>
          </w:p>
          <w:p w14:paraId="1E622137" w14:textId="613556A5" w:rsidR="003C5395" w:rsidRPr="00463F62" w:rsidRDefault="003C5395" w:rsidP="00CF61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A02AF02" w14:textId="77777777" w:rsidR="007C063B" w:rsidRPr="003C5395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0E0C1" w14:textId="77777777" w:rsidR="007C063B" w:rsidRPr="007C063B" w:rsidRDefault="00514976" w:rsidP="007C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СВЕДЕНИЯ / ИСХОДНЫЕ ДАННЫЕ</w:t>
      </w:r>
    </w:p>
    <w:p w14:paraId="646AD33B" w14:textId="77777777" w:rsidR="00AD3440" w:rsidRDefault="00AD3440" w:rsidP="00AD3440">
      <w:pPr>
        <w:ind w:left="360"/>
        <w:rPr>
          <w:rFonts w:ascii="Times New Roman" w:hAnsi="Times New Roman" w:cs="Times New Roman"/>
          <w:sz w:val="24"/>
          <w:szCs w:val="24"/>
        </w:rPr>
      </w:pPr>
      <w:r w:rsidRPr="00AD3440">
        <w:rPr>
          <w:rFonts w:ascii="Times New Roman" w:hAnsi="Times New Roman" w:cs="Times New Roman"/>
          <w:sz w:val="24"/>
          <w:szCs w:val="24"/>
        </w:rPr>
        <w:t>Туркменистан – страна, испытывающая нехватку водных ресурсов и обладающая одним из самых суровых климатов в Центрально-азиатском регионе. Моделирование изменения климата указывает на значительное повышение температуры воздуха и уменьшение дождевых осадков. Ожидается, что температура воздуха к 2040 году повысится на 2</w:t>
      </w:r>
      <w:r w:rsidRPr="00AD34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3440">
        <w:rPr>
          <w:rFonts w:ascii="Times New Roman" w:hAnsi="Times New Roman" w:cs="Times New Roman"/>
          <w:sz w:val="24"/>
          <w:szCs w:val="24"/>
        </w:rPr>
        <w:t xml:space="preserve">C, а осадки уменьшатся во всех агро-экологических зонах на 8-17 процентов с 2040 по 2100 годы, что в совокупности с увеличением температуры приведет к снижению общего объема имеющихся водных ресурсов, и, вероятно, весьма сильно скажется на системах сельскохозяйственного производства и местных фермерах. Долговременное решение, планируемое правительством Туркменистана, заключается в выдвижении на первый план вопросов адаптации к изменению климата на уровне местных сообществ, районном, региональном и национальном уровнях. </w:t>
      </w:r>
    </w:p>
    <w:p w14:paraId="0F7E8825" w14:textId="6FC7F0B9" w:rsidR="00AD3440" w:rsidRPr="00AD3440" w:rsidRDefault="00AD3440" w:rsidP="00AD3440">
      <w:pPr>
        <w:ind w:left="360"/>
        <w:rPr>
          <w:rFonts w:ascii="Times New Roman" w:hAnsi="Times New Roman" w:cs="Times New Roman"/>
          <w:sz w:val="24"/>
          <w:szCs w:val="24"/>
        </w:rPr>
      </w:pPr>
      <w:r w:rsidRPr="00AD3440">
        <w:rPr>
          <w:rFonts w:ascii="Times New Roman" w:hAnsi="Times New Roman" w:cs="Times New Roman"/>
          <w:sz w:val="24"/>
          <w:szCs w:val="24"/>
        </w:rPr>
        <w:t xml:space="preserve">Чтобы получить больше подробной информации о данном проекте, наряду с другими экологическими проектами ПРООН Туркменистана, пожалуйста, посетите сайт: </w:t>
      </w:r>
      <w:hyperlink r:id="rId6" w:history="1">
        <w:r w:rsidRPr="00AD3440">
          <w:rPr>
            <w:rStyle w:val="Hyperlink"/>
            <w:rFonts w:ascii="Times New Roman" w:hAnsi="Times New Roman" w:cs="Times New Roman"/>
            <w:sz w:val="24"/>
            <w:szCs w:val="24"/>
          </w:rPr>
          <w:t>www.tm.undp.org</w:t>
        </w:r>
      </w:hyperlink>
    </w:p>
    <w:p w14:paraId="44E682EC" w14:textId="77777777" w:rsidR="00077DC7" w:rsidRPr="00514976" w:rsidRDefault="00077DC7" w:rsidP="00077DC7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14:paraId="2210E35D" w14:textId="77777777" w:rsidR="00390987" w:rsidRPr="00390987" w:rsidRDefault="00514976" w:rsidP="003909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ОПИСАНИЕ</w:t>
      </w:r>
      <w:r w:rsidRPr="0051497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ОБЪЕМА РАБОТ</w:t>
      </w:r>
    </w:p>
    <w:p w14:paraId="58032D23" w14:textId="387CAB44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 результатом настоящей оценки является отчет </w:t>
      </w:r>
      <w:r w:rsidR="00DE7599" w:rsidRPr="00DE7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финальной оценки реализации проекта</w:t>
      </w:r>
      <w:r w:rsidR="00DE7599"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английском языке. Данный отчет готовится совместно и под руководством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проведению финальной оценки и включает в себя: </w:t>
      </w:r>
    </w:p>
    <w:p w14:paraId="25021183" w14:textId="5804C416" w:rsidR="00FB5A06" w:rsidRPr="00DE7599" w:rsidRDefault="008B0BCD" w:rsidP="003E2C20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Верификацию и оценку реализованных мероприятий и полученных результатов; </w:t>
      </w:r>
    </w:p>
    <w:p w14:paraId="088421BD" w14:textId="4D8809A6" w:rsidR="00FB5A06" w:rsidRPr="00DE7599" w:rsidRDefault="008B0BCD" w:rsidP="003E2C20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успехов проекта с целью распространения полученного опыта; </w:t>
      </w:r>
    </w:p>
    <w:p w14:paraId="68C7A09A" w14:textId="3E1E86E6" w:rsidR="00FB5A06" w:rsidRPr="00DE7599" w:rsidRDefault="008B0BCD" w:rsidP="003E2C20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действий, необходимых для закрепления и устойчивости результатов; </w:t>
      </w:r>
    </w:p>
    <w:p w14:paraId="57A38BBE" w14:textId="52A245D3" w:rsidR="00FB5A06" w:rsidRPr="00DE7599" w:rsidRDefault="008B0BCD" w:rsidP="003E2C20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на извлеченных уроках. </w:t>
      </w:r>
    </w:p>
    <w:p w14:paraId="607499A6" w14:textId="120E9505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объем финального отчета на английском языке составляет приблизительно 40 страниц без учета приложений. </w:t>
      </w:r>
    </w:p>
    <w:p w14:paraId="0CB28446" w14:textId="77777777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</w:p>
    <w:p w14:paraId="17E91A43" w14:textId="3156CA64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 содействие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сборе данных для проведения оценки в соответствии с разработанной методологией и утвержденными во вводном отчете методами сбора данных (анализ документации, интервью (удаленно или лично), посещение построенных объектов в рамках Проекта. Местный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принимает участие в: </w:t>
      </w:r>
    </w:p>
    <w:p w14:paraId="1AED05F9" w14:textId="192CBE79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Проведении анализа исходной информации, в том числе (а) оказание помощи международному консультанту в интерпретации отдельных документов исходя из странового контекста; (б) при необходимости оказание помощи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получении дополнительной документации от заинтересованных сторон, партнеров и/или из открытых источников; </w:t>
      </w:r>
    </w:p>
    <w:p w14:paraId="48073EEC" w14:textId="77777777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Разработке методологии оценки; </w:t>
      </w:r>
    </w:p>
    <w:p w14:paraId="4CF2FA50" w14:textId="1886B54A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Подготовке программы встреч с ключевыми партнерами в соответствии с указаниями и рекомендациями, полученными от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</w:p>
    <w:p w14:paraId="797093A2" w14:textId="77777777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Подготовке информационных материалов для вводного отчета; </w:t>
      </w:r>
    </w:p>
    <w:p w14:paraId="23C6188F" w14:textId="03D2E2F5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Организации и проведении встреч с ключевыми партнерами в г. 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Ашхабаде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пилотных </w:t>
      </w:r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регионах проекта 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указаниями и рекомендациями, полученными от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подготовка аналитических записок </w:t>
      </w:r>
      <w:r w:rsidR="00C14B30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переводом 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</w:t>
      </w:r>
      <w:r w:rsidR="00C14B30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для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результатам встреч (в зависимости от технических возможностей и согласованного режима участия в сборе данных для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либо организует интервью методом конференц-связи либо проведет самостоятельно интервью и предоставит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резюме интервью на английском языке); </w:t>
      </w:r>
    </w:p>
    <w:p w14:paraId="475EE89D" w14:textId="25A40ED9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Мониторинговых поездках в пилотные 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интервью и посещения инфраструктурных объектов</w:t>
      </w:r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пилотных регионах проекта – </w:t>
      </w:r>
      <w:proofErr w:type="spellStart"/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этрап</w:t>
      </w:r>
      <w:proofErr w:type="spellEnd"/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Гёроглы</w:t>
      </w:r>
      <w:proofErr w:type="spellEnd"/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Дашогузского велаята и </w:t>
      </w:r>
      <w:proofErr w:type="spellStart"/>
      <w:r w:rsidR="000B3C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этрап</w:t>
      </w:r>
      <w:proofErr w:type="spellEnd"/>
      <w:r w:rsidR="000B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Дейнау Лебапского велаята</w:t>
      </w:r>
      <w:r w:rsidR="00E824AE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7D4D04" w14:textId="1F3A7272" w:rsidR="008E6C8F" w:rsidRPr="008A385A" w:rsidRDefault="00E824AE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Подготовке финальной версии оценочного отчета путем включения полученных комментариев, а также перевода на английский язык и отправку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дополнительной информации, полученной в процессе мониторинговых визитов и интервью;</w:t>
      </w:r>
    </w:p>
    <w:p w14:paraId="6FC8283C" w14:textId="1B3C754D" w:rsidR="008E6C8F" w:rsidRPr="008A385A" w:rsidRDefault="008B0BCD" w:rsidP="00AD3440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Оказание иного необходимого содействия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14:paraId="1A092692" w14:textId="5FDB0505" w:rsidR="008A385A" w:rsidRPr="002D4496" w:rsidRDefault="004D29EB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58BEC20" w14:textId="4BC20E9A" w:rsidR="008A385A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 UNDP Evaluation Guidelines (</w:t>
      </w:r>
      <w:hyperlink r:id="rId7" w:history="1">
        <w:r w:rsidR="008A385A" w:rsidRPr="008A385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http://web.undp.org/evaluation/guideline/index.shtml</w:t>
        </w:r>
      </w:hyperlink>
      <w:proofErr w:type="gramStart"/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);</w:t>
      </w:r>
      <w:proofErr w:type="gramEnd"/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14:paraId="3DC27EF0" w14:textId="6C1966DC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 UNDP/GEF M&amp;E Resource Kit; - Guidance for conducting terminal evaluation of UNDP-Supported, GEF-financed Projects (</w:t>
      </w:r>
      <w:r w:rsidR="001F27AA">
        <w:fldChar w:fldCharType="begin"/>
      </w:r>
      <w:r w:rsidR="001F27AA" w:rsidRPr="001F27AA">
        <w:rPr>
          <w:lang w:val="en-US"/>
        </w:rPr>
        <w:instrText xml:space="preserve"> HYPERLINK "http://web.undp.org/evaluation/guideline/documents/GEF/TE_Guidance" </w:instrText>
      </w:r>
      <w:r w:rsidR="001F27AA">
        <w:fldChar w:fldCharType="separate"/>
      </w:r>
      <w:r w:rsidR="008E6C8F" w:rsidRPr="008A385A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  <w:t>http://web.undp.org/evaluation/guideline/documents/GEF/TE_Guidance</w:t>
      </w:r>
      <w:r w:rsidR="001F27AA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ru-RU"/>
        </w:rPr>
        <w:fldChar w:fldCharType="end"/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UNDP-supported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GEF-financed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Projects.pdf) </w:t>
      </w:r>
    </w:p>
    <w:p w14:paraId="42B09AF7" w14:textId="63A7AA58" w:rsidR="006804C4" w:rsidRDefault="006804C4" w:rsidP="007C0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</w:t>
      </w:r>
      <w:r w:rsidR="00077D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</w:t>
      </w:r>
      <w:r w:rsidRPr="00BF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95"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tbl>
      <w:tblPr>
        <w:tblW w:w="10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30"/>
        <w:gridCol w:w="1985"/>
        <w:gridCol w:w="1449"/>
      </w:tblGrid>
      <w:tr w:rsidR="006804C4" w:rsidRPr="006804C4" w14:paraId="28BEB0DD" w14:textId="77777777" w:rsidTr="006C07F6">
        <w:tc>
          <w:tcPr>
            <w:tcW w:w="567" w:type="dxa"/>
            <w:shd w:val="clear" w:color="auto" w:fill="auto"/>
          </w:tcPr>
          <w:p w14:paraId="097CADCA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6430" w:type="dxa"/>
            <w:shd w:val="clear" w:color="auto" w:fill="auto"/>
            <w:vAlign w:val="bottom"/>
          </w:tcPr>
          <w:p w14:paraId="0F23D64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before="120" w:after="120"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04EF6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442262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</w:tc>
      </w:tr>
      <w:tr w:rsidR="006804C4" w:rsidRPr="006804C4" w14:paraId="73F44B9C" w14:textId="77777777" w:rsidTr="006C07F6">
        <w:trPr>
          <w:trHeight w:val="1976"/>
        </w:trPr>
        <w:tc>
          <w:tcPr>
            <w:tcW w:w="567" w:type="dxa"/>
            <w:shd w:val="clear" w:color="auto" w:fill="auto"/>
          </w:tcPr>
          <w:p w14:paraId="3693CA27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BF1907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2FF9BB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8C731F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292D39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B8D00E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5127596" w14:textId="77777777" w:rsidR="006804C4" w:rsidRPr="006804C4" w:rsidRDefault="006804C4" w:rsidP="00C74059">
            <w:pPr>
              <w:pStyle w:val="Style13"/>
              <w:tabs>
                <w:tab w:val="left" w:pos="989"/>
              </w:tabs>
              <w:spacing w:before="60" w:after="120" w:line="226" w:lineRule="exact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430" w:type="dxa"/>
            <w:shd w:val="clear" w:color="auto" w:fill="auto"/>
          </w:tcPr>
          <w:p w14:paraId="19D11389" w14:textId="77777777" w:rsidR="002D4496" w:rsidRPr="002D4496" w:rsidRDefault="006804C4" w:rsidP="0068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</w:t>
            </w:r>
            <w:r w:rsidR="002D4496" w:rsidRPr="002D4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92DB59" w14:textId="06A506CA" w:rsidR="002D4496" w:rsidRPr="002D4496" w:rsidRDefault="000D2611" w:rsidP="006804C4">
            <w:pPr>
              <w:pStyle w:val="ListParagraph"/>
              <w:numPr>
                <w:ilvl w:val="2"/>
                <w:numId w:val="27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исходной информации, в том числе (а) оказание помощи международному консультанту в интерпретации отдельных документов исходя из странового контекста; (б) при необходимости оказание помощи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получении дополнительной документации от заинтересованных сторон, партнеров и/или из открытых источников;</w:t>
            </w:r>
          </w:p>
          <w:p w14:paraId="501A2E23" w14:textId="6231F0BD" w:rsidR="000D2611" w:rsidRPr="002D4496" w:rsidRDefault="000D2611" w:rsidP="002D4496">
            <w:pPr>
              <w:pStyle w:val="ListParagraph"/>
              <w:numPr>
                <w:ilvl w:val="2"/>
                <w:numId w:val="27"/>
              </w:numPr>
              <w:ind w:left="485"/>
              <w:jc w:val="both"/>
              <w:rPr>
                <w:rStyle w:val="FontStyle1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казано содействие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подготовке информационных материалов для вводного отчета;</w:t>
            </w:r>
          </w:p>
        </w:tc>
        <w:tc>
          <w:tcPr>
            <w:tcW w:w="1985" w:type="dxa"/>
            <w:shd w:val="clear" w:color="auto" w:fill="auto"/>
          </w:tcPr>
          <w:p w14:paraId="1768CD82" w14:textId="7BBF649D" w:rsidR="006804C4" w:rsidRPr="006804C4" w:rsidRDefault="00C67AC5" w:rsidP="006804C4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D29E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  <w:proofErr w:type="gramEnd"/>
            <w:r w:rsidR="000D2611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0D2611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  <w:p w14:paraId="2AA0B112" w14:textId="77777777" w:rsidR="006804C4" w:rsidRPr="006804C4" w:rsidRDefault="006804C4" w:rsidP="00C74059">
            <w:pPr>
              <w:pStyle w:val="Style6"/>
              <w:spacing w:line="140" w:lineRule="atLeas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14:paraId="71B5C5E5" w14:textId="77777777" w:rsidR="006804C4" w:rsidRPr="006804C4" w:rsidRDefault="006804C4" w:rsidP="00C74059">
            <w:pPr>
              <w:spacing w:line="240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D188" w14:textId="1F36C226" w:rsidR="000D2611" w:rsidRPr="006804C4" w:rsidRDefault="006804C4" w:rsidP="008A385A">
            <w:pPr>
              <w:spacing w:line="240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proofErr w:type="gramEnd"/>
            <w:r w:rsidR="00B6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суммы контракта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11">
              <w:rPr>
                <w:rFonts w:ascii="Times New Roman" w:hAnsi="Times New Roman" w:cs="Times New Roman"/>
                <w:sz w:val="24"/>
                <w:szCs w:val="24"/>
              </w:rPr>
              <w:t>после одобрения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11">
              <w:rPr>
                <w:rFonts w:ascii="Times New Roman" w:hAnsi="Times New Roman" w:cs="Times New Roman"/>
                <w:sz w:val="24"/>
                <w:szCs w:val="24"/>
              </w:rPr>
              <w:t xml:space="preserve">вводного отчёта </w:t>
            </w:r>
          </w:p>
        </w:tc>
      </w:tr>
      <w:tr w:rsidR="006804C4" w:rsidRPr="006804C4" w14:paraId="597EA02C" w14:textId="77777777" w:rsidTr="006C07F6">
        <w:trPr>
          <w:trHeight w:val="908"/>
        </w:trPr>
        <w:tc>
          <w:tcPr>
            <w:tcW w:w="567" w:type="dxa"/>
            <w:shd w:val="clear" w:color="auto" w:fill="auto"/>
          </w:tcPr>
          <w:p w14:paraId="7E058D83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12E5E2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09DC5B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574CF3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2FE177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E96E3D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371C75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0" w:type="dxa"/>
            <w:shd w:val="clear" w:color="auto" w:fill="auto"/>
          </w:tcPr>
          <w:p w14:paraId="2B3FD1E8" w14:textId="77777777" w:rsidR="002D4496" w:rsidRDefault="006804C4" w:rsidP="006804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2D4496"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4CD895" w14:textId="2A486125" w:rsidR="002D4496" w:rsidRDefault="002D4496" w:rsidP="0068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D2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и проведены встречи с ключевыми партнерами в г. Ашхабаде и в пилотных </w:t>
            </w:r>
            <w:r w:rsidR="00A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регионах проекта 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указаниями и рекомендациями, полученными от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подготов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переводом на английский язык для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результатам встреч (в зависимости от технических возможностей и согласованного режима участия в сборе данных для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либо организ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 методом конференц-связи либо проведе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 и предостав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резюме интервью на английском языке);</w:t>
            </w:r>
          </w:p>
          <w:p w14:paraId="63A85DB3" w14:textId="133503A6" w:rsidR="006804C4" w:rsidRPr="002D4496" w:rsidRDefault="002D4496" w:rsidP="006804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4AE" w:rsidRPr="00E824AE">
              <w:rPr>
                <w:rFonts w:ascii="Times New Roman" w:hAnsi="Times New Roman" w:cs="Times New Roman"/>
                <w:sz w:val="24"/>
                <w:szCs w:val="24"/>
              </w:rPr>
              <w:t>Осуществлены м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ониторинговые поездки в пилотные </w:t>
            </w:r>
            <w:r w:rsidR="00AD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проекта 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интервью и посещены инфраструктурных объектов (если это применимо)</w:t>
            </w:r>
            <w:r w:rsidR="006804C4" w:rsidRPr="006804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517B655" w14:textId="0118FAD6" w:rsidR="006804C4" w:rsidRDefault="002D4496" w:rsidP="00E82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824AE" w:rsidRPr="00E824AE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одготовке финальной версии оценочного отчета путем включения полученных комментариев, а также перевода на английский язык и отправку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дополнительной информации, полученной в процессе мониторинговых визитов и интервью</w:t>
            </w:r>
            <w:r w:rsid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1F96FC" w14:textId="429A3B56" w:rsidR="008A385A" w:rsidRPr="006804C4" w:rsidRDefault="002D4496" w:rsidP="008A3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A385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Оказана поддержка международному консультанту в подготовке чернового варианта отчета, по финальной оценке, проекта;</w:t>
            </w:r>
            <w:r w:rsidR="008A385A" w:rsidRPr="00680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FF01E28" w14:textId="6CB49539" w:rsidR="006804C4" w:rsidRPr="006804C4" w:rsidRDefault="00C67AC5" w:rsidP="00C74059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AC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рабочих дней 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  <w:r w:rsidR="004D29E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7 ноября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  <w:p w14:paraId="49C1D1DA" w14:textId="77777777" w:rsidR="006804C4" w:rsidRPr="006804C4" w:rsidRDefault="006804C4" w:rsidP="00C74059">
            <w:p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7FBDB2F" w14:textId="77777777" w:rsidR="008A385A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3567" w14:textId="62CF7469" w:rsidR="008A385A" w:rsidRPr="006804C4" w:rsidRDefault="00C67AC5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4C4" w:rsidRPr="006804C4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после одобрения чернового варианта отчёта по финальной оценке реализации проекта</w:t>
            </w:r>
          </w:p>
          <w:p w14:paraId="2BE3B40A" w14:textId="77777777" w:rsidR="006804C4" w:rsidRPr="006804C4" w:rsidRDefault="006804C4" w:rsidP="00C74059">
            <w:pPr>
              <w:spacing w:before="240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C4" w:rsidRPr="006804C4" w14:paraId="79F8AB37" w14:textId="77777777" w:rsidTr="006C07F6">
        <w:trPr>
          <w:trHeight w:val="1976"/>
        </w:trPr>
        <w:tc>
          <w:tcPr>
            <w:tcW w:w="567" w:type="dxa"/>
            <w:shd w:val="clear" w:color="auto" w:fill="auto"/>
          </w:tcPr>
          <w:p w14:paraId="69D3AF31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F4EAA0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D9F7AE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FFBC4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0" w:type="dxa"/>
            <w:shd w:val="clear" w:color="auto" w:fill="auto"/>
          </w:tcPr>
          <w:p w14:paraId="45EFDCCD" w14:textId="77777777" w:rsidR="002D4496" w:rsidRDefault="006804C4" w:rsidP="006804C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2D4496"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</w:t>
            </w: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97C690" w14:textId="76EB8A8B" w:rsidR="006804C4" w:rsidRPr="002D4496" w:rsidRDefault="00E824AE" w:rsidP="002D4496">
            <w:pPr>
              <w:pStyle w:val="ListParagraph"/>
              <w:numPr>
                <w:ilvl w:val="2"/>
                <w:numId w:val="27"/>
              </w:numPr>
              <w:spacing w:after="120"/>
              <w:ind w:left="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Оказана поддержка международному консультанту в подготовке окончательного варианта отчета, по финальной оценке, проекта</w:t>
            </w:r>
            <w:r w:rsidR="004D29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9A9429A" w14:textId="56D2CCDC" w:rsidR="006804C4" w:rsidRPr="006804C4" w:rsidRDefault="00C67AC5" w:rsidP="00C74059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ней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D3273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 ноября -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декабря 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1449" w:type="dxa"/>
            <w:shd w:val="clear" w:color="auto" w:fill="auto"/>
          </w:tcPr>
          <w:p w14:paraId="2DA1A159" w14:textId="77777777" w:rsidR="008A385A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A5C7" w14:textId="2CB79F9C" w:rsidR="006804C4" w:rsidRPr="006804C4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одобрения окончательного варианта отчёта по финальной оценке реализации проекта</w:t>
            </w:r>
          </w:p>
        </w:tc>
      </w:tr>
    </w:tbl>
    <w:p w14:paraId="13B05452" w14:textId="2E353241" w:rsidR="003C5395" w:rsidRPr="008A385A" w:rsidRDefault="003C5395" w:rsidP="003909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5BF94" w14:textId="7D7130ED" w:rsidR="008B0BCD" w:rsidRPr="00035D69" w:rsidRDefault="008B0BCD" w:rsidP="00E817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отчет должен быть передан ПРООН в электронном виде (формат MS Word, не менее 40 страниц без приложений) не позднее срока, указанного выше.</w:t>
      </w:r>
    </w:p>
    <w:p w14:paraId="7FE45D7C" w14:textId="77777777" w:rsidR="003C5395" w:rsidRPr="003C5395" w:rsidRDefault="003C5395" w:rsidP="003C53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CC0856" w14:textId="7327A032" w:rsidR="00035D69" w:rsidRPr="00035D69" w:rsidRDefault="003C5395" w:rsidP="00035D69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395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3268B4BE" w14:textId="4BF98CC3" w:rsidR="00035D69" w:rsidRPr="001F27AA" w:rsidRDefault="00035D69" w:rsidP="00B627EA">
      <w:pPr>
        <w:pStyle w:val="ListParagraph"/>
        <w:numPr>
          <w:ilvl w:val="0"/>
          <w:numId w:val="32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вопросов, связанных с изменением климата или </w:t>
      </w:r>
      <w:r w:rsidR="00AD3440"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использования </w:t>
      </w:r>
      <w:r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AD3440"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земельных ресурсов</w:t>
      </w:r>
      <w:r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C7A8AC" w14:textId="77777777" w:rsidR="00035D69" w:rsidRPr="001F27AA" w:rsidRDefault="00035D69" w:rsidP="00B627EA">
      <w:pPr>
        <w:pStyle w:val="ListParagraph"/>
        <w:numPr>
          <w:ilvl w:val="0"/>
          <w:numId w:val="32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коммуникативные навыки и очевидные аналитические способности.</w:t>
      </w:r>
    </w:p>
    <w:p w14:paraId="4839C460" w14:textId="7A6EFE43" w:rsidR="003C5395" w:rsidRPr="001F27AA" w:rsidRDefault="003C5395" w:rsidP="00B627EA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Навыки проведения технического исследования, сбора научных данных;</w:t>
      </w:r>
    </w:p>
    <w:p w14:paraId="6B2F774E" w14:textId="77777777" w:rsidR="003C5395" w:rsidRPr="00B627EA" w:rsidRDefault="003C5395" w:rsidP="00B627EA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 навыки и навыки</w:t>
      </w:r>
      <w:r w:rsidRPr="00B62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отчета о проделанной работе.</w:t>
      </w:r>
    </w:p>
    <w:p w14:paraId="1700E2C6" w14:textId="77777777" w:rsidR="003C5395" w:rsidRPr="003C5395" w:rsidRDefault="003C5395" w:rsidP="003C5395">
      <w:pPr>
        <w:pStyle w:val="ListParagraph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8E17" w14:textId="77777777" w:rsidR="00A313D6" w:rsidRPr="003C5395" w:rsidRDefault="003C5395" w:rsidP="003C539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1B3FB8C3" w14:textId="77777777" w:rsidR="00C53A32" w:rsidRPr="003C5395" w:rsidRDefault="003C5395" w:rsidP="00D8538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C53A32"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9FD15A" w14:textId="1AB8CAA1" w:rsidR="00A313D6" w:rsidRPr="001F27AA" w:rsidRDefault="003C5395" w:rsidP="00D8538A">
      <w:pPr>
        <w:pStyle w:val="ListParagraph"/>
        <w:numPr>
          <w:ilvl w:val="0"/>
          <w:numId w:val="18"/>
        </w:numPr>
        <w:spacing w:after="0" w:line="0" w:lineRule="atLeast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(техническое) образование в области </w:t>
      </w:r>
      <w:r w:rsidR="00AD3440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естественных наук, </w:t>
      </w:r>
      <w:r w:rsidR="00E824AE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климата</w:t>
      </w: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, гидромелиорации, сельского хозяйства</w:t>
      </w:r>
      <w:r w:rsidR="00D763BD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, экономики</w:t>
      </w:r>
      <w:r w:rsidR="00AD3440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4AE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или в смежных областях</w:t>
      </w:r>
      <w:r w:rsidR="00C53A32"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4AE"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BD"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учёной степени в вышеназванных областях является преимуществом.</w:t>
      </w:r>
    </w:p>
    <w:p w14:paraId="6C2F5298" w14:textId="77777777" w:rsidR="00D8538A" w:rsidRPr="003C5395" w:rsidRDefault="00D8538A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7672" w14:textId="77777777" w:rsidR="00390987" w:rsidRPr="003C5395" w:rsidRDefault="003C5395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 w:rsidR="00C53A32"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4CDC8A" w14:textId="3DC8066D" w:rsidR="00C53A32" w:rsidRPr="001F27AA" w:rsidRDefault="003C5395" w:rsidP="00B80E4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7052C2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627EA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52C2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практического опыта </w:t>
      </w:r>
      <w:r w:rsidR="00035D69" w:rsidRPr="001F27A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технического исследования, сбора научных данных;</w:t>
      </w:r>
    </w:p>
    <w:p w14:paraId="79B5BC5B" w14:textId="0D0F4DC1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/ анализа проектов в системе Организации Объединенных Наций или международных агентствах будет считаться преимуществом;</w:t>
      </w:r>
    </w:p>
    <w:p w14:paraId="4C07DBA1" w14:textId="2587F83D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проведения семинаров с участием многих заинтересованных сторон и широких консультативных процессов;</w:t>
      </w:r>
    </w:p>
    <w:p w14:paraId="648190F8" w14:textId="016905A4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понимание взаимосвязи между изменением климата, эффективностью использования </w:t>
      </w:r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водных ресурсов </w:t>
      </w: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сельское хозяйство</w:t>
      </w: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подтвержденное прошлым опытом работы;</w:t>
      </w:r>
    </w:p>
    <w:p w14:paraId="0CB56DFB" w14:textId="77777777" w:rsidR="00C53A32" w:rsidRPr="00933918" w:rsidRDefault="003C5395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знанию языков</w:t>
      </w:r>
      <w:r w:rsidR="00C53A32"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48F37A" w14:textId="07C33F7F" w:rsidR="00D8538A" w:rsidRPr="00933918" w:rsidRDefault="003C5395" w:rsidP="006C07F6">
      <w:pPr>
        <w:pStyle w:val="ListParagraph"/>
        <w:numPr>
          <w:ilvl w:val="0"/>
          <w:numId w:val="18"/>
        </w:num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r w:rsid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Английского 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538A"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Туркменскими язык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преимуществом.</w:t>
      </w:r>
    </w:p>
    <w:p w14:paraId="34B15920" w14:textId="77777777" w:rsidR="00D8538A" w:rsidRPr="00933918" w:rsidRDefault="00D8538A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F73F" w14:textId="3A1EA7F4" w:rsidR="00BB4A8C" w:rsidRPr="00463F62" w:rsidRDefault="00933918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</w:t>
      </w:r>
      <w:r w:rsidR="00BB4A8C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C07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437DDE77" w14:textId="77777777" w:rsidR="00933918" w:rsidRPr="000564FB" w:rsidRDefault="00933918" w:rsidP="00933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кандидаты должны предоставить </w:t>
      </w:r>
      <w:proofErr w:type="gramStart"/>
      <w:r w:rsidRPr="000564FB">
        <w:rPr>
          <w:rFonts w:ascii="Times New Roman" w:hAnsi="Times New Roman" w:cs="Times New Roman"/>
          <w:sz w:val="24"/>
          <w:szCs w:val="24"/>
        </w:rPr>
        <w:t>нижеперечисленные  документы</w:t>
      </w:r>
      <w:proofErr w:type="gramEnd"/>
      <w:r w:rsidRPr="000564FB">
        <w:rPr>
          <w:rFonts w:ascii="Times New Roman" w:hAnsi="Times New Roman" w:cs="Times New Roman"/>
          <w:sz w:val="24"/>
          <w:szCs w:val="24"/>
        </w:rPr>
        <w:t xml:space="preserve"> (информацию), чтобы продемонстрировать свою квалификацию:</w:t>
      </w:r>
    </w:p>
    <w:p w14:paraId="4ECC4602" w14:textId="38A0F610" w:rsidR="00D353F7" w:rsidRPr="0076173D" w:rsidRDefault="00D353F7" w:rsidP="00D353F7">
      <w:pPr>
        <w:pStyle w:val="ListParagraph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заявителя к ПРООН, подтверждающее интерес и готовность Индивидуального консультанта к выполнению задани</w:t>
      </w:r>
      <w:r w:rsidR="00B627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представляющее собой финансовое предложение консультанта. Финансовое предложение должно включать в себя: оплату консультативных услуг, административные расходы (если необходимы), транспортные расходы и /или любые другие расходы, которые кандидаты считают необходимыми для выполнения задания. В финансовом предложении должна быть указана общая сумма ожидаемого гонорара </w:t>
      </w:r>
      <w:r w:rsidRPr="00CE3015">
        <w:rPr>
          <w:rFonts w:ascii="Times New Roman" w:hAnsi="Times New Roman" w:cs="Times New Roman"/>
          <w:b/>
          <w:sz w:val="24"/>
          <w:szCs w:val="24"/>
        </w:rPr>
        <w:t>в национальной валюте (туркменский манат)</w:t>
      </w:r>
      <w:r>
        <w:rPr>
          <w:rFonts w:ascii="Times New Roman" w:hAnsi="Times New Roman" w:cs="Times New Roman"/>
          <w:sz w:val="24"/>
          <w:szCs w:val="24"/>
        </w:rPr>
        <w:t xml:space="preserve"> за весь объём работы. Образец данного письма под названием «</w:t>
      </w:r>
      <w:hyperlink r:id="rId8" w:history="1">
        <w:r w:rsidRPr="00CE3015">
          <w:rPr>
            <w:rFonts w:ascii="Times New Roman" w:hAnsi="Times New Roman" w:cs="Times New Roman"/>
            <w:sz w:val="24"/>
            <w:szCs w:val="24"/>
          </w:rPr>
          <w:t>Letter of Confirmation of Interest and Availability in English</w:t>
        </w:r>
      </w:hyperlink>
      <w:r>
        <w:rPr>
          <w:rFonts w:ascii="Times New Roman" w:hAnsi="Times New Roman" w:cs="Times New Roman"/>
          <w:sz w:val="24"/>
          <w:szCs w:val="24"/>
        </w:rPr>
        <w:t>»можно найти ТОЛЬКО по ссылке:</w:t>
      </w:r>
      <w:r w:rsidRPr="003105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17BD">
          <w:rPr>
            <w:rStyle w:val="Hyperlink"/>
            <w:rFonts w:ascii="Times New Roman" w:hAnsi="Times New Roman" w:cs="Times New Roman"/>
            <w:sz w:val="24"/>
            <w:szCs w:val="24"/>
          </w:rPr>
          <w:t>http://www.tm.undp.org/content/turkmenistan/en/home/procurement.html</w:t>
        </w:r>
      </w:hyperlink>
      <w:r w:rsidRPr="005666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EE7">
        <w:rPr>
          <w:rFonts w:ascii="Times New Roman" w:hAnsi="Times New Roman" w:cs="Times New Roman"/>
          <w:b/>
          <w:sz w:val="24"/>
          <w:szCs w:val="24"/>
        </w:rPr>
        <w:t>КАНДИДАТЫ, НЕ ПРЕДОСТАВИВШИЕ ФИНАНСОВОЕ ПРЕДЛОЖЕНИЕ БУДУТ ДИСКВАЛИФИЦИРОВАНЫ</w:t>
      </w:r>
      <w:r w:rsidRPr="0076173D">
        <w:rPr>
          <w:rFonts w:ascii="Times New Roman" w:hAnsi="Times New Roman" w:cs="Times New Roman"/>
          <w:sz w:val="24"/>
          <w:szCs w:val="24"/>
        </w:rPr>
        <w:t>;</w:t>
      </w:r>
    </w:p>
    <w:p w14:paraId="0DA69F35" w14:textId="77777777" w:rsidR="00D353F7" w:rsidRDefault="00D353F7" w:rsidP="00D353F7">
      <w:pPr>
        <w:pStyle w:val="ListParagraph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(</w:t>
      </w:r>
      <w:r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566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5666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включением соответствующего опыта работы;</w:t>
      </w:r>
    </w:p>
    <w:p w14:paraId="4C367DFC" w14:textId="77777777" w:rsidR="00933918" w:rsidRPr="00D353F7" w:rsidRDefault="00933918" w:rsidP="00D353F7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618BFC32" w14:textId="77777777" w:rsidR="005677AB" w:rsidRPr="00BF6E24" w:rsidRDefault="000564FB" w:rsidP="0005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71D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5677AB"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56E739" w14:textId="74DBC475" w:rsidR="000564FB" w:rsidRPr="000564FB" w:rsidRDefault="000564FB" w:rsidP="000564FB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Выбор </w:t>
      </w:r>
      <w:r w:rsidR="004D29EB">
        <w:rPr>
          <w:rFonts w:ascii="Times New Roman" w:hAnsi="Times New Roman" w:cs="Times New Roman"/>
          <w:iCs/>
          <w:sz w:val="24"/>
          <w:szCs w:val="24"/>
        </w:rPr>
        <w:t>консультант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а будет проводиться методом комбинированной оценки с использованием следующих критериев: </w:t>
      </w:r>
    </w:p>
    <w:p w14:paraId="6AF16679" w14:textId="77777777" w:rsidR="000564FB" w:rsidRPr="000564FB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-70%:</w:t>
      </w:r>
    </w:p>
    <w:p w14:paraId="49F517F5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Образование- 25 баллов</w:t>
      </w:r>
    </w:p>
    <w:p w14:paraId="5AA4F056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Профессиональный опыт работы в соответствующей области -20 баллов</w:t>
      </w:r>
    </w:p>
    <w:p w14:paraId="04A50763" w14:textId="32AB9C3C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 xml:space="preserve">Хорошее понимание вопросов сельского хозяйства </w:t>
      </w:r>
      <w:r w:rsidR="0050300D">
        <w:rPr>
          <w:rFonts w:cs="Times New Roman"/>
          <w:lang w:val="ru-RU" w:eastAsia="en-US"/>
        </w:rPr>
        <w:t xml:space="preserve">и </w:t>
      </w:r>
      <w:r w:rsidRPr="000564FB">
        <w:rPr>
          <w:rFonts w:cs="Times New Roman"/>
          <w:lang w:val="ru-RU" w:eastAsia="en-US"/>
        </w:rPr>
        <w:t>управления водными ресурсами-20 баллов</w:t>
      </w:r>
    </w:p>
    <w:p w14:paraId="4A1902E8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Языковые данные- 15 баллов</w:t>
      </w:r>
    </w:p>
    <w:p w14:paraId="3C9162FC" w14:textId="77777777" w:rsidR="000564FB" w:rsidRPr="000564FB" w:rsidRDefault="000564FB" w:rsidP="000564FB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Методология- 20 баллов</w:t>
      </w:r>
    </w:p>
    <w:p w14:paraId="308F3C2F" w14:textId="77777777" w:rsidR="000564FB" w:rsidRPr="000564FB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14:paraId="02049A5D" w14:textId="77777777" w:rsidR="000564FB" w:rsidRPr="000564FB" w:rsidRDefault="000564FB" w:rsidP="0005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A2999C" w14:textId="77777777" w:rsidR="000564FB" w:rsidRPr="000564FB" w:rsidRDefault="000564FB" w:rsidP="000564FB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564FB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14:paraId="49EBB583" w14:textId="77777777" w:rsidR="000564FB" w:rsidRPr="000564FB" w:rsidRDefault="000564FB" w:rsidP="000564F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Рекомендуемые подрядчики в возрасте 6</w:t>
      </w:r>
      <w:r w:rsidR="00BF6E24" w:rsidRPr="00BF6E24">
        <w:rPr>
          <w:rFonts w:ascii="Times New Roman" w:hAnsi="Times New Roman" w:cs="Times New Roman"/>
          <w:iCs/>
          <w:sz w:val="24"/>
          <w:szCs w:val="24"/>
        </w:rPr>
        <w:t>5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 лет и старше, </w:t>
      </w:r>
      <w:proofErr w:type="gramStart"/>
      <w:r w:rsidRPr="000564FB">
        <w:rPr>
          <w:rFonts w:ascii="Times New Roman" w:hAnsi="Times New Roman" w:cs="Times New Roman"/>
          <w:iCs/>
          <w:sz w:val="24"/>
          <w:szCs w:val="24"/>
        </w:rPr>
        <w:t>и в случае если</w:t>
      </w:r>
      <w:proofErr w:type="gramEnd"/>
      <w:r w:rsidRPr="000564FB">
        <w:rPr>
          <w:rFonts w:ascii="Times New Roman" w:hAnsi="Times New Roman" w:cs="Times New Roman"/>
          <w:iCs/>
          <w:sz w:val="24"/>
          <w:szCs w:val="24"/>
        </w:rPr>
        <w:t xml:space="preserve">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6716061E" w14:textId="77777777" w:rsidR="00933918" w:rsidRPr="000564FB" w:rsidRDefault="00933918" w:rsidP="00933918">
      <w:pPr>
        <w:pStyle w:val="Default"/>
        <w:rPr>
          <w:rFonts w:ascii="Times New Roman" w:hAnsi="Times New Roman" w:cs="Times New Roman"/>
          <w:lang w:val="en-US"/>
        </w:rPr>
      </w:pPr>
      <w:r w:rsidRPr="000564FB">
        <w:rPr>
          <w:rFonts w:ascii="Times New Roman" w:hAnsi="Times New Roman" w:cs="Times New Roman"/>
        </w:rPr>
        <w:t>Приложения</w:t>
      </w:r>
      <w:r w:rsidRPr="000564FB">
        <w:rPr>
          <w:rFonts w:ascii="Times New Roman" w:hAnsi="Times New Roman" w:cs="Times New Roman"/>
          <w:lang w:val="en-US"/>
        </w:rPr>
        <w:t>:</w:t>
      </w:r>
    </w:p>
    <w:p w14:paraId="52F59CFE" w14:textId="77777777" w:rsidR="00933918" w:rsidRPr="00933918" w:rsidRDefault="00933918" w:rsidP="00933918">
      <w:pPr>
        <w:pStyle w:val="Default"/>
        <w:numPr>
          <w:ilvl w:val="0"/>
          <w:numId w:val="18"/>
        </w:numPr>
        <w:rPr>
          <w:b/>
        </w:rPr>
      </w:pPr>
      <w:r w:rsidRPr="000564FB">
        <w:rPr>
          <w:rFonts w:ascii="Times New Roman" w:hAnsi="Times New Roman" w:cs="Times New Roman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10" w:history="1">
        <w:r w:rsidRPr="000564FB">
          <w:rPr>
            <w:rStyle w:val="Hyperlink"/>
            <w:rFonts w:ascii="Times New Roman" w:hAnsi="Times New Roman" w:cs="Times New Roman"/>
          </w:rPr>
          <w:t>http://www.tm.undp.org/content/turkmenistan/en/home/operations/procurement/</w:t>
        </w:r>
      </w:hyperlink>
      <w:r>
        <w:t xml:space="preserve"> </w:t>
      </w:r>
    </w:p>
    <w:sectPr w:rsidR="00933918" w:rsidRPr="00933918" w:rsidSect="007515D6">
      <w:pgSz w:w="11906" w:h="16838"/>
      <w:pgMar w:top="1134" w:right="746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13C0"/>
    <w:multiLevelType w:val="hybridMultilevel"/>
    <w:tmpl w:val="E19243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24C35"/>
    <w:multiLevelType w:val="hybridMultilevel"/>
    <w:tmpl w:val="A9EA22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E43CE"/>
    <w:multiLevelType w:val="hybridMultilevel"/>
    <w:tmpl w:val="7C4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D50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3341"/>
    <w:multiLevelType w:val="hybridMultilevel"/>
    <w:tmpl w:val="5EEC1AD0"/>
    <w:lvl w:ilvl="0" w:tplc="F9A838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37E29"/>
    <w:multiLevelType w:val="hybridMultilevel"/>
    <w:tmpl w:val="638E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929BE"/>
    <w:multiLevelType w:val="hybridMultilevel"/>
    <w:tmpl w:val="500E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F369A"/>
    <w:multiLevelType w:val="hybridMultilevel"/>
    <w:tmpl w:val="A30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31"/>
  </w:num>
  <w:num w:numId="5">
    <w:abstractNumId w:val="15"/>
  </w:num>
  <w:num w:numId="6">
    <w:abstractNumId w:val="23"/>
  </w:num>
  <w:num w:numId="7">
    <w:abstractNumId w:val="25"/>
  </w:num>
  <w:num w:numId="8">
    <w:abstractNumId w:val="13"/>
  </w:num>
  <w:num w:numId="9">
    <w:abstractNumId w:val="29"/>
  </w:num>
  <w:num w:numId="10">
    <w:abstractNumId w:val="2"/>
  </w:num>
  <w:num w:numId="11">
    <w:abstractNumId w:val="28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  <w:num w:numId="16">
    <w:abstractNumId w:val="30"/>
  </w:num>
  <w:num w:numId="17">
    <w:abstractNumId w:val="9"/>
  </w:num>
  <w:num w:numId="18">
    <w:abstractNumId w:val="14"/>
  </w:num>
  <w:num w:numId="19">
    <w:abstractNumId w:val="27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26"/>
  </w:num>
  <w:num w:numId="27">
    <w:abstractNumId w:val="11"/>
  </w:num>
  <w:num w:numId="28">
    <w:abstractNumId w:val="1"/>
  </w:num>
  <w:num w:numId="29">
    <w:abstractNumId w:val="7"/>
  </w:num>
  <w:num w:numId="30">
    <w:abstractNumId w:val="21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BB"/>
    <w:rsid w:val="000041AE"/>
    <w:rsid w:val="00005F35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5D69"/>
    <w:rsid w:val="000379F6"/>
    <w:rsid w:val="0004078A"/>
    <w:rsid w:val="000408CC"/>
    <w:rsid w:val="00040CBF"/>
    <w:rsid w:val="00041FF7"/>
    <w:rsid w:val="00042831"/>
    <w:rsid w:val="00042C58"/>
    <w:rsid w:val="00042CBB"/>
    <w:rsid w:val="00043A31"/>
    <w:rsid w:val="0004446D"/>
    <w:rsid w:val="0004721A"/>
    <w:rsid w:val="000474ED"/>
    <w:rsid w:val="00047902"/>
    <w:rsid w:val="00047F05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77DC7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87CB1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35AD"/>
    <w:rsid w:val="000B37EA"/>
    <w:rsid w:val="000B38F9"/>
    <w:rsid w:val="000B3CDE"/>
    <w:rsid w:val="000B522D"/>
    <w:rsid w:val="000B5CE1"/>
    <w:rsid w:val="000B7443"/>
    <w:rsid w:val="000C032C"/>
    <w:rsid w:val="000C05DB"/>
    <w:rsid w:val="000C30D3"/>
    <w:rsid w:val="000C5E19"/>
    <w:rsid w:val="000C642B"/>
    <w:rsid w:val="000C6D43"/>
    <w:rsid w:val="000C7918"/>
    <w:rsid w:val="000D04DA"/>
    <w:rsid w:val="000D0981"/>
    <w:rsid w:val="000D23E8"/>
    <w:rsid w:val="000D2611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556F"/>
    <w:rsid w:val="000F6FA9"/>
    <w:rsid w:val="00100DF7"/>
    <w:rsid w:val="00101A5B"/>
    <w:rsid w:val="00103EBE"/>
    <w:rsid w:val="001041E2"/>
    <w:rsid w:val="00105309"/>
    <w:rsid w:val="00110171"/>
    <w:rsid w:val="00110627"/>
    <w:rsid w:val="00111042"/>
    <w:rsid w:val="001149BD"/>
    <w:rsid w:val="001151EB"/>
    <w:rsid w:val="00117C31"/>
    <w:rsid w:val="001273ED"/>
    <w:rsid w:val="001274EC"/>
    <w:rsid w:val="0012796C"/>
    <w:rsid w:val="0013039A"/>
    <w:rsid w:val="00131B63"/>
    <w:rsid w:val="00131C66"/>
    <w:rsid w:val="001333EE"/>
    <w:rsid w:val="00135E37"/>
    <w:rsid w:val="001366A8"/>
    <w:rsid w:val="0013671D"/>
    <w:rsid w:val="00136BE2"/>
    <w:rsid w:val="00137290"/>
    <w:rsid w:val="00145120"/>
    <w:rsid w:val="00145EF1"/>
    <w:rsid w:val="0014656C"/>
    <w:rsid w:val="00146880"/>
    <w:rsid w:val="001478AB"/>
    <w:rsid w:val="00150329"/>
    <w:rsid w:val="00150873"/>
    <w:rsid w:val="0016080C"/>
    <w:rsid w:val="00161B3A"/>
    <w:rsid w:val="00162642"/>
    <w:rsid w:val="0016281B"/>
    <w:rsid w:val="00164E09"/>
    <w:rsid w:val="0016516F"/>
    <w:rsid w:val="0016695F"/>
    <w:rsid w:val="00166F18"/>
    <w:rsid w:val="00166F1F"/>
    <w:rsid w:val="00167428"/>
    <w:rsid w:val="00167FBF"/>
    <w:rsid w:val="00171B39"/>
    <w:rsid w:val="0017273A"/>
    <w:rsid w:val="001745CE"/>
    <w:rsid w:val="00174AF9"/>
    <w:rsid w:val="00174F26"/>
    <w:rsid w:val="001751D0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93379"/>
    <w:rsid w:val="00194719"/>
    <w:rsid w:val="00196F52"/>
    <w:rsid w:val="00197117"/>
    <w:rsid w:val="001972DD"/>
    <w:rsid w:val="001A6D6C"/>
    <w:rsid w:val="001B01DB"/>
    <w:rsid w:val="001B055D"/>
    <w:rsid w:val="001B2DD4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558B"/>
    <w:rsid w:val="001C67A3"/>
    <w:rsid w:val="001C6B04"/>
    <w:rsid w:val="001C6B0F"/>
    <w:rsid w:val="001C785B"/>
    <w:rsid w:val="001C7EE5"/>
    <w:rsid w:val="001D00BF"/>
    <w:rsid w:val="001D15C7"/>
    <w:rsid w:val="001D23E7"/>
    <w:rsid w:val="001D244A"/>
    <w:rsid w:val="001D32E0"/>
    <w:rsid w:val="001E0E3E"/>
    <w:rsid w:val="001E0FC3"/>
    <w:rsid w:val="001E127F"/>
    <w:rsid w:val="001E4736"/>
    <w:rsid w:val="001E49C9"/>
    <w:rsid w:val="001E629B"/>
    <w:rsid w:val="001E7667"/>
    <w:rsid w:val="001E7EFC"/>
    <w:rsid w:val="001F27AA"/>
    <w:rsid w:val="001F4481"/>
    <w:rsid w:val="001F55D6"/>
    <w:rsid w:val="001F6060"/>
    <w:rsid w:val="00200CC6"/>
    <w:rsid w:val="00207E28"/>
    <w:rsid w:val="00210117"/>
    <w:rsid w:val="00210368"/>
    <w:rsid w:val="002113E8"/>
    <w:rsid w:val="00211B96"/>
    <w:rsid w:val="00212A2D"/>
    <w:rsid w:val="00212CC3"/>
    <w:rsid w:val="00213C31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21AB"/>
    <w:rsid w:val="0023327F"/>
    <w:rsid w:val="00233650"/>
    <w:rsid w:val="00235171"/>
    <w:rsid w:val="00235E09"/>
    <w:rsid w:val="00240730"/>
    <w:rsid w:val="00240CB5"/>
    <w:rsid w:val="00241E63"/>
    <w:rsid w:val="00241F94"/>
    <w:rsid w:val="00242DA3"/>
    <w:rsid w:val="00246C52"/>
    <w:rsid w:val="0025054B"/>
    <w:rsid w:val="00250741"/>
    <w:rsid w:val="00251654"/>
    <w:rsid w:val="00251745"/>
    <w:rsid w:val="00251B49"/>
    <w:rsid w:val="002521C9"/>
    <w:rsid w:val="00253011"/>
    <w:rsid w:val="002543CF"/>
    <w:rsid w:val="00254962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9256A"/>
    <w:rsid w:val="002A10EE"/>
    <w:rsid w:val="002A58B5"/>
    <w:rsid w:val="002A6097"/>
    <w:rsid w:val="002A656A"/>
    <w:rsid w:val="002A6F4C"/>
    <w:rsid w:val="002A70B0"/>
    <w:rsid w:val="002A79CA"/>
    <w:rsid w:val="002A7DD2"/>
    <w:rsid w:val="002B2208"/>
    <w:rsid w:val="002B2D53"/>
    <w:rsid w:val="002B39BA"/>
    <w:rsid w:val="002B4744"/>
    <w:rsid w:val="002B48EA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496"/>
    <w:rsid w:val="002D4DCE"/>
    <w:rsid w:val="002D64D4"/>
    <w:rsid w:val="002D703E"/>
    <w:rsid w:val="002D707D"/>
    <w:rsid w:val="002E0E9B"/>
    <w:rsid w:val="002E2BF6"/>
    <w:rsid w:val="002E39BB"/>
    <w:rsid w:val="002E3D0F"/>
    <w:rsid w:val="002E3FF5"/>
    <w:rsid w:val="002E650E"/>
    <w:rsid w:val="002E76AC"/>
    <w:rsid w:val="002F0F42"/>
    <w:rsid w:val="002F10CD"/>
    <w:rsid w:val="002F38C0"/>
    <w:rsid w:val="002F3AA9"/>
    <w:rsid w:val="002F3D2C"/>
    <w:rsid w:val="002F6571"/>
    <w:rsid w:val="00300104"/>
    <w:rsid w:val="00300D75"/>
    <w:rsid w:val="00301741"/>
    <w:rsid w:val="00301F28"/>
    <w:rsid w:val="00301FB4"/>
    <w:rsid w:val="003054A6"/>
    <w:rsid w:val="003064B0"/>
    <w:rsid w:val="0030737E"/>
    <w:rsid w:val="0030760F"/>
    <w:rsid w:val="00310796"/>
    <w:rsid w:val="00310AB6"/>
    <w:rsid w:val="003138B6"/>
    <w:rsid w:val="0031395F"/>
    <w:rsid w:val="00314082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6D9D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C5D"/>
    <w:rsid w:val="00353C0E"/>
    <w:rsid w:val="00356A22"/>
    <w:rsid w:val="003579BA"/>
    <w:rsid w:val="00361218"/>
    <w:rsid w:val="00361661"/>
    <w:rsid w:val="003644D8"/>
    <w:rsid w:val="00364A65"/>
    <w:rsid w:val="00364AD0"/>
    <w:rsid w:val="003667DF"/>
    <w:rsid w:val="00366D3E"/>
    <w:rsid w:val="00367248"/>
    <w:rsid w:val="00372455"/>
    <w:rsid w:val="003726D0"/>
    <w:rsid w:val="00375BAE"/>
    <w:rsid w:val="0037675E"/>
    <w:rsid w:val="00376E93"/>
    <w:rsid w:val="00377FE0"/>
    <w:rsid w:val="00381675"/>
    <w:rsid w:val="00381B1E"/>
    <w:rsid w:val="00381D77"/>
    <w:rsid w:val="00382F3F"/>
    <w:rsid w:val="00384C63"/>
    <w:rsid w:val="00385ADA"/>
    <w:rsid w:val="00385D2E"/>
    <w:rsid w:val="003907AF"/>
    <w:rsid w:val="00390987"/>
    <w:rsid w:val="003924D2"/>
    <w:rsid w:val="003924F7"/>
    <w:rsid w:val="0039282A"/>
    <w:rsid w:val="003928DC"/>
    <w:rsid w:val="00395253"/>
    <w:rsid w:val="00395D48"/>
    <w:rsid w:val="003A00BA"/>
    <w:rsid w:val="003A13DF"/>
    <w:rsid w:val="003A1755"/>
    <w:rsid w:val="003A247E"/>
    <w:rsid w:val="003A2E74"/>
    <w:rsid w:val="003A3057"/>
    <w:rsid w:val="003A3ECD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6345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E0190"/>
    <w:rsid w:val="003E155A"/>
    <w:rsid w:val="003E1D3B"/>
    <w:rsid w:val="003E2C20"/>
    <w:rsid w:val="003E3A7A"/>
    <w:rsid w:val="003E57CF"/>
    <w:rsid w:val="003E5F78"/>
    <w:rsid w:val="003E61B0"/>
    <w:rsid w:val="003E6886"/>
    <w:rsid w:val="003F0F25"/>
    <w:rsid w:val="003F2B2D"/>
    <w:rsid w:val="003F2FFC"/>
    <w:rsid w:val="003F3378"/>
    <w:rsid w:val="003F4AC1"/>
    <w:rsid w:val="003F5D69"/>
    <w:rsid w:val="003F77F3"/>
    <w:rsid w:val="00400F64"/>
    <w:rsid w:val="00401828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9AB"/>
    <w:rsid w:val="004223A8"/>
    <w:rsid w:val="0042346E"/>
    <w:rsid w:val="00423596"/>
    <w:rsid w:val="0042530E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276C"/>
    <w:rsid w:val="00442A01"/>
    <w:rsid w:val="004445F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7F"/>
    <w:rsid w:val="00454E7D"/>
    <w:rsid w:val="00455D7F"/>
    <w:rsid w:val="00456F08"/>
    <w:rsid w:val="00461154"/>
    <w:rsid w:val="004618DA"/>
    <w:rsid w:val="00463257"/>
    <w:rsid w:val="00463F62"/>
    <w:rsid w:val="0046606E"/>
    <w:rsid w:val="004702C3"/>
    <w:rsid w:val="00470576"/>
    <w:rsid w:val="00470D7D"/>
    <w:rsid w:val="004719BC"/>
    <w:rsid w:val="00474738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B0A56"/>
    <w:rsid w:val="004B1374"/>
    <w:rsid w:val="004B1CCA"/>
    <w:rsid w:val="004B1E36"/>
    <w:rsid w:val="004B3471"/>
    <w:rsid w:val="004B40AD"/>
    <w:rsid w:val="004B4461"/>
    <w:rsid w:val="004B572B"/>
    <w:rsid w:val="004B5A99"/>
    <w:rsid w:val="004B5CD1"/>
    <w:rsid w:val="004B676A"/>
    <w:rsid w:val="004B7A05"/>
    <w:rsid w:val="004C0749"/>
    <w:rsid w:val="004C0D91"/>
    <w:rsid w:val="004C3CA4"/>
    <w:rsid w:val="004C41BD"/>
    <w:rsid w:val="004C47FD"/>
    <w:rsid w:val="004C5483"/>
    <w:rsid w:val="004C5496"/>
    <w:rsid w:val="004C5C7A"/>
    <w:rsid w:val="004C6192"/>
    <w:rsid w:val="004C6528"/>
    <w:rsid w:val="004C69A8"/>
    <w:rsid w:val="004C78D9"/>
    <w:rsid w:val="004D1E21"/>
    <w:rsid w:val="004D29EB"/>
    <w:rsid w:val="004D2BA9"/>
    <w:rsid w:val="004D2CE6"/>
    <w:rsid w:val="004D3097"/>
    <w:rsid w:val="004D456C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00D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55B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E3E"/>
    <w:rsid w:val="005B7E04"/>
    <w:rsid w:val="005C1E53"/>
    <w:rsid w:val="005C4375"/>
    <w:rsid w:val="005C47FE"/>
    <w:rsid w:val="005C4DC4"/>
    <w:rsid w:val="005C513A"/>
    <w:rsid w:val="005C7BB9"/>
    <w:rsid w:val="005D1C39"/>
    <w:rsid w:val="005D27C6"/>
    <w:rsid w:val="005D2DBF"/>
    <w:rsid w:val="005D75BA"/>
    <w:rsid w:val="005E14E4"/>
    <w:rsid w:val="005E2609"/>
    <w:rsid w:val="005E5198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5E3F"/>
    <w:rsid w:val="005F7149"/>
    <w:rsid w:val="005F7AE6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57A6"/>
    <w:rsid w:val="00622229"/>
    <w:rsid w:val="0062452F"/>
    <w:rsid w:val="006259C7"/>
    <w:rsid w:val="006275F2"/>
    <w:rsid w:val="00627E5C"/>
    <w:rsid w:val="00627FAA"/>
    <w:rsid w:val="006301C1"/>
    <w:rsid w:val="00630C73"/>
    <w:rsid w:val="00631123"/>
    <w:rsid w:val="0063421D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E0"/>
    <w:rsid w:val="0065691A"/>
    <w:rsid w:val="00656EEE"/>
    <w:rsid w:val="00657EF3"/>
    <w:rsid w:val="00660918"/>
    <w:rsid w:val="00660E71"/>
    <w:rsid w:val="00661697"/>
    <w:rsid w:val="00661FCB"/>
    <w:rsid w:val="006625B4"/>
    <w:rsid w:val="00662720"/>
    <w:rsid w:val="006640B0"/>
    <w:rsid w:val="0066434E"/>
    <w:rsid w:val="0066494F"/>
    <w:rsid w:val="00666AEB"/>
    <w:rsid w:val="00667D94"/>
    <w:rsid w:val="006703B1"/>
    <w:rsid w:val="00671CE8"/>
    <w:rsid w:val="00672802"/>
    <w:rsid w:val="00673FD3"/>
    <w:rsid w:val="00674590"/>
    <w:rsid w:val="0067532D"/>
    <w:rsid w:val="00675B4B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CBC"/>
    <w:rsid w:val="0069405F"/>
    <w:rsid w:val="006959FB"/>
    <w:rsid w:val="00697562"/>
    <w:rsid w:val="006A09C9"/>
    <w:rsid w:val="006A1390"/>
    <w:rsid w:val="006A6C86"/>
    <w:rsid w:val="006B0B2F"/>
    <w:rsid w:val="006B1E0C"/>
    <w:rsid w:val="006B20A0"/>
    <w:rsid w:val="006B21D9"/>
    <w:rsid w:val="006B2FB2"/>
    <w:rsid w:val="006B34EC"/>
    <w:rsid w:val="006B3936"/>
    <w:rsid w:val="006B41A3"/>
    <w:rsid w:val="006B46AB"/>
    <w:rsid w:val="006B4F27"/>
    <w:rsid w:val="006B56A2"/>
    <w:rsid w:val="006B5F88"/>
    <w:rsid w:val="006C07F6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3618"/>
    <w:rsid w:val="006F6EB4"/>
    <w:rsid w:val="006F7E73"/>
    <w:rsid w:val="007022B4"/>
    <w:rsid w:val="007028F5"/>
    <w:rsid w:val="00703BE5"/>
    <w:rsid w:val="007052C2"/>
    <w:rsid w:val="00705412"/>
    <w:rsid w:val="007060A8"/>
    <w:rsid w:val="00711F81"/>
    <w:rsid w:val="00712C42"/>
    <w:rsid w:val="00715C6C"/>
    <w:rsid w:val="007205FC"/>
    <w:rsid w:val="00721CF2"/>
    <w:rsid w:val="007221FE"/>
    <w:rsid w:val="00722DDD"/>
    <w:rsid w:val="00722E99"/>
    <w:rsid w:val="00725FD5"/>
    <w:rsid w:val="007263A2"/>
    <w:rsid w:val="007264A9"/>
    <w:rsid w:val="007337FB"/>
    <w:rsid w:val="00733FB0"/>
    <w:rsid w:val="0073416B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D3C"/>
    <w:rsid w:val="007617EA"/>
    <w:rsid w:val="0076253E"/>
    <w:rsid w:val="00762EF4"/>
    <w:rsid w:val="00763E9C"/>
    <w:rsid w:val="007642EC"/>
    <w:rsid w:val="00764374"/>
    <w:rsid w:val="00766514"/>
    <w:rsid w:val="00766B5D"/>
    <w:rsid w:val="007712DF"/>
    <w:rsid w:val="00772231"/>
    <w:rsid w:val="00777A9C"/>
    <w:rsid w:val="007845C7"/>
    <w:rsid w:val="00785202"/>
    <w:rsid w:val="00786761"/>
    <w:rsid w:val="00791A2D"/>
    <w:rsid w:val="00792329"/>
    <w:rsid w:val="0079252F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5F07"/>
    <w:rsid w:val="007C71ED"/>
    <w:rsid w:val="007C77B7"/>
    <w:rsid w:val="007C7A85"/>
    <w:rsid w:val="007D258A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7806"/>
    <w:rsid w:val="007E7903"/>
    <w:rsid w:val="007F01C0"/>
    <w:rsid w:val="007F0827"/>
    <w:rsid w:val="007F3E97"/>
    <w:rsid w:val="007F4043"/>
    <w:rsid w:val="007F72E2"/>
    <w:rsid w:val="007F7918"/>
    <w:rsid w:val="0080276B"/>
    <w:rsid w:val="00806E4E"/>
    <w:rsid w:val="00810831"/>
    <w:rsid w:val="00810936"/>
    <w:rsid w:val="00810C07"/>
    <w:rsid w:val="00810EAB"/>
    <w:rsid w:val="00811610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6540"/>
    <w:rsid w:val="00861434"/>
    <w:rsid w:val="0086271B"/>
    <w:rsid w:val="008633CC"/>
    <w:rsid w:val="00863EBF"/>
    <w:rsid w:val="008653DF"/>
    <w:rsid w:val="00866438"/>
    <w:rsid w:val="00873BEE"/>
    <w:rsid w:val="00874ACD"/>
    <w:rsid w:val="00874F2F"/>
    <w:rsid w:val="00875328"/>
    <w:rsid w:val="00875A15"/>
    <w:rsid w:val="008763D5"/>
    <w:rsid w:val="008808A3"/>
    <w:rsid w:val="0088122A"/>
    <w:rsid w:val="00881750"/>
    <w:rsid w:val="008826BA"/>
    <w:rsid w:val="00883190"/>
    <w:rsid w:val="00883247"/>
    <w:rsid w:val="00884157"/>
    <w:rsid w:val="008853AF"/>
    <w:rsid w:val="008855B5"/>
    <w:rsid w:val="00886720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7C8F"/>
    <w:rsid w:val="008A04E6"/>
    <w:rsid w:val="008A0A0C"/>
    <w:rsid w:val="008A150F"/>
    <w:rsid w:val="008A1E32"/>
    <w:rsid w:val="008A2709"/>
    <w:rsid w:val="008A2BC9"/>
    <w:rsid w:val="008A385A"/>
    <w:rsid w:val="008A49B9"/>
    <w:rsid w:val="008A565A"/>
    <w:rsid w:val="008A5B65"/>
    <w:rsid w:val="008A6B6B"/>
    <w:rsid w:val="008A7F9B"/>
    <w:rsid w:val="008B0BCD"/>
    <w:rsid w:val="008B2431"/>
    <w:rsid w:val="008B2D97"/>
    <w:rsid w:val="008B2E17"/>
    <w:rsid w:val="008B3C9B"/>
    <w:rsid w:val="008B496B"/>
    <w:rsid w:val="008B7314"/>
    <w:rsid w:val="008C10DE"/>
    <w:rsid w:val="008C15FD"/>
    <w:rsid w:val="008C1DDD"/>
    <w:rsid w:val="008C2C73"/>
    <w:rsid w:val="008C4344"/>
    <w:rsid w:val="008C7546"/>
    <w:rsid w:val="008C76C1"/>
    <w:rsid w:val="008D68EC"/>
    <w:rsid w:val="008D6A13"/>
    <w:rsid w:val="008D6CC3"/>
    <w:rsid w:val="008D7575"/>
    <w:rsid w:val="008D7EAB"/>
    <w:rsid w:val="008E029A"/>
    <w:rsid w:val="008E256A"/>
    <w:rsid w:val="008E28C3"/>
    <w:rsid w:val="008E3586"/>
    <w:rsid w:val="008E4FAB"/>
    <w:rsid w:val="008E57E4"/>
    <w:rsid w:val="008E5A53"/>
    <w:rsid w:val="008E6C8F"/>
    <w:rsid w:val="008E7748"/>
    <w:rsid w:val="008F13C0"/>
    <w:rsid w:val="008F3395"/>
    <w:rsid w:val="008F33CD"/>
    <w:rsid w:val="008F4BB7"/>
    <w:rsid w:val="008F5926"/>
    <w:rsid w:val="008F6702"/>
    <w:rsid w:val="008F748D"/>
    <w:rsid w:val="00900461"/>
    <w:rsid w:val="00904BEF"/>
    <w:rsid w:val="00904D1A"/>
    <w:rsid w:val="00904F22"/>
    <w:rsid w:val="00905183"/>
    <w:rsid w:val="0090529E"/>
    <w:rsid w:val="00906506"/>
    <w:rsid w:val="00907963"/>
    <w:rsid w:val="0091216A"/>
    <w:rsid w:val="00912ED1"/>
    <w:rsid w:val="0091619D"/>
    <w:rsid w:val="00916E1C"/>
    <w:rsid w:val="00917117"/>
    <w:rsid w:val="00921C29"/>
    <w:rsid w:val="00921DCD"/>
    <w:rsid w:val="0092205B"/>
    <w:rsid w:val="009231B0"/>
    <w:rsid w:val="00923566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510E"/>
    <w:rsid w:val="00945892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13BE"/>
    <w:rsid w:val="00961FE6"/>
    <w:rsid w:val="00962036"/>
    <w:rsid w:val="009621C2"/>
    <w:rsid w:val="009625A4"/>
    <w:rsid w:val="009632BE"/>
    <w:rsid w:val="00964112"/>
    <w:rsid w:val="009647F1"/>
    <w:rsid w:val="00966977"/>
    <w:rsid w:val="0097233F"/>
    <w:rsid w:val="009728B2"/>
    <w:rsid w:val="00972C1E"/>
    <w:rsid w:val="009738B9"/>
    <w:rsid w:val="00974F47"/>
    <w:rsid w:val="00975F8A"/>
    <w:rsid w:val="0097659D"/>
    <w:rsid w:val="00977FEF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6639"/>
    <w:rsid w:val="0099752A"/>
    <w:rsid w:val="009A0AC6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5717"/>
    <w:rsid w:val="009E088C"/>
    <w:rsid w:val="009E2CAB"/>
    <w:rsid w:val="009E3DDA"/>
    <w:rsid w:val="009E4640"/>
    <w:rsid w:val="009E4D6F"/>
    <w:rsid w:val="009E785C"/>
    <w:rsid w:val="009F1BA8"/>
    <w:rsid w:val="009F2231"/>
    <w:rsid w:val="009F4A03"/>
    <w:rsid w:val="009F51D4"/>
    <w:rsid w:val="009F679B"/>
    <w:rsid w:val="00A00A25"/>
    <w:rsid w:val="00A00F36"/>
    <w:rsid w:val="00A022A5"/>
    <w:rsid w:val="00A022C9"/>
    <w:rsid w:val="00A02E5B"/>
    <w:rsid w:val="00A02F7D"/>
    <w:rsid w:val="00A05419"/>
    <w:rsid w:val="00A064F3"/>
    <w:rsid w:val="00A064FF"/>
    <w:rsid w:val="00A06B2F"/>
    <w:rsid w:val="00A0784F"/>
    <w:rsid w:val="00A1073D"/>
    <w:rsid w:val="00A10F6D"/>
    <w:rsid w:val="00A11B95"/>
    <w:rsid w:val="00A1204E"/>
    <w:rsid w:val="00A13DB4"/>
    <w:rsid w:val="00A14735"/>
    <w:rsid w:val="00A2034B"/>
    <w:rsid w:val="00A206AC"/>
    <w:rsid w:val="00A207E7"/>
    <w:rsid w:val="00A21892"/>
    <w:rsid w:val="00A22B13"/>
    <w:rsid w:val="00A23C9A"/>
    <w:rsid w:val="00A23CB3"/>
    <w:rsid w:val="00A24526"/>
    <w:rsid w:val="00A27B80"/>
    <w:rsid w:val="00A313D6"/>
    <w:rsid w:val="00A32F0B"/>
    <w:rsid w:val="00A33696"/>
    <w:rsid w:val="00A33873"/>
    <w:rsid w:val="00A33A93"/>
    <w:rsid w:val="00A33F66"/>
    <w:rsid w:val="00A35AE4"/>
    <w:rsid w:val="00A40495"/>
    <w:rsid w:val="00A40969"/>
    <w:rsid w:val="00A40B94"/>
    <w:rsid w:val="00A41442"/>
    <w:rsid w:val="00A41E1D"/>
    <w:rsid w:val="00A44B71"/>
    <w:rsid w:val="00A44F18"/>
    <w:rsid w:val="00A4531B"/>
    <w:rsid w:val="00A45846"/>
    <w:rsid w:val="00A45C84"/>
    <w:rsid w:val="00A46E53"/>
    <w:rsid w:val="00A47338"/>
    <w:rsid w:val="00A50240"/>
    <w:rsid w:val="00A52954"/>
    <w:rsid w:val="00A538F5"/>
    <w:rsid w:val="00A53B3A"/>
    <w:rsid w:val="00A55A27"/>
    <w:rsid w:val="00A55DA2"/>
    <w:rsid w:val="00A56203"/>
    <w:rsid w:val="00A56674"/>
    <w:rsid w:val="00A6030C"/>
    <w:rsid w:val="00A60C26"/>
    <w:rsid w:val="00A614B5"/>
    <w:rsid w:val="00A61941"/>
    <w:rsid w:val="00A61B40"/>
    <w:rsid w:val="00A62AF0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14F3"/>
    <w:rsid w:val="00A81656"/>
    <w:rsid w:val="00A82FA3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C065A"/>
    <w:rsid w:val="00AC1A29"/>
    <w:rsid w:val="00AC2BD2"/>
    <w:rsid w:val="00AC3601"/>
    <w:rsid w:val="00AC63CE"/>
    <w:rsid w:val="00AC6DB4"/>
    <w:rsid w:val="00AC7440"/>
    <w:rsid w:val="00AC7818"/>
    <w:rsid w:val="00AD0579"/>
    <w:rsid w:val="00AD1E09"/>
    <w:rsid w:val="00AD342A"/>
    <w:rsid w:val="00AD3440"/>
    <w:rsid w:val="00AD345D"/>
    <w:rsid w:val="00AD6717"/>
    <w:rsid w:val="00AD6744"/>
    <w:rsid w:val="00AD6B91"/>
    <w:rsid w:val="00AD7782"/>
    <w:rsid w:val="00AE2373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421C"/>
    <w:rsid w:val="00B1495E"/>
    <w:rsid w:val="00B14A8C"/>
    <w:rsid w:val="00B15686"/>
    <w:rsid w:val="00B16EB8"/>
    <w:rsid w:val="00B2036C"/>
    <w:rsid w:val="00B21CF2"/>
    <w:rsid w:val="00B22D45"/>
    <w:rsid w:val="00B22DBC"/>
    <w:rsid w:val="00B26A7D"/>
    <w:rsid w:val="00B26EE5"/>
    <w:rsid w:val="00B2718B"/>
    <w:rsid w:val="00B3168B"/>
    <w:rsid w:val="00B32739"/>
    <w:rsid w:val="00B33768"/>
    <w:rsid w:val="00B35EED"/>
    <w:rsid w:val="00B37072"/>
    <w:rsid w:val="00B37D9F"/>
    <w:rsid w:val="00B37FC1"/>
    <w:rsid w:val="00B407AB"/>
    <w:rsid w:val="00B41973"/>
    <w:rsid w:val="00B41E67"/>
    <w:rsid w:val="00B424C0"/>
    <w:rsid w:val="00B42C97"/>
    <w:rsid w:val="00B44581"/>
    <w:rsid w:val="00B44FBB"/>
    <w:rsid w:val="00B461CA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4150"/>
    <w:rsid w:val="00B5714E"/>
    <w:rsid w:val="00B60055"/>
    <w:rsid w:val="00B6130E"/>
    <w:rsid w:val="00B627EA"/>
    <w:rsid w:val="00B65477"/>
    <w:rsid w:val="00B679E9"/>
    <w:rsid w:val="00B7103F"/>
    <w:rsid w:val="00B71488"/>
    <w:rsid w:val="00B72909"/>
    <w:rsid w:val="00B73600"/>
    <w:rsid w:val="00B75DBC"/>
    <w:rsid w:val="00B77757"/>
    <w:rsid w:val="00B77C3B"/>
    <w:rsid w:val="00B802C6"/>
    <w:rsid w:val="00B82BE1"/>
    <w:rsid w:val="00B83688"/>
    <w:rsid w:val="00B844CB"/>
    <w:rsid w:val="00B84C97"/>
    <w:rsid w:val="00B85797"/>
    <w:rsid w:val="00B859C0"/>
    <w:rsid w:val="00B85FD0"/>
    <w:rsid w:val="00B87F1A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2399"/>
    <w:rsid w:val="00BA2DD7"/>
    <w:rsid w:val="00BA3797"/>
    <w:rsid w:val="00BA3A89"/>
    <w:rsid w:val="00BA47D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C35E2"/>
    <w:rsid w:val="00BC3AFF"/>
    <w:rsid w:val="00BC6693"/>
    <w:rsid w:val="00BD1396"/>
    <w:rsid w:val="00BD20EC"/>
    <w:rsid w:val="00BD2421"/>
    <w:rsid w:val="00BD307A"/>
    <w:rsid w:val="00BD4524"/>
    <w:rsid w:val="00BD45CD"/>
    <w:rsid w:val="00BD4CE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6E24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2105"/>
    <w:rsid w:val="00C12549"/>
    <w:rsid w:val="00C127F5"/>
    <w:rsid w:val="00C13F5A"/>
    <w:rsid w:val="00C14B30"/>
    <w:rsid w:val="00C1755A"/>
    <w:rsid w:val="00C177E2"/>
    <w:rsid w:val="00C200A5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4497"/>
    <w:rsid w:val="00C45C79"/>
    <w:rsid w:val="00C47E94"/>
    <w:rsid w:val="00C51838"/>
    <w:rsid w:val="00C52220"/>
    <w:rsid w:val="00C52415"/>
    <w:rsid w:val="00C52583"/>
    <w:rsid w:val="00C5358D"/>
    <w:rsid w:val="00C53739"/>
    <w:rsid w:val="00C53A32"/>
    <w:rsid w:val="00C54289"/>
    <w:rsid w:val="00C55A26"/>
    <w:rsid w:val="00C55F37"/>
    <w:rsid w:val="00C561B5"/>
    <w:rsid w:val="00C564CC"/>
    <w:rsid w:val="00C56CCA"/>
    <w:rsid w:val="00C57F56"/>
    <w:rsid w:val="00C6079E"/>
    <w:rsid w:val="00C60FA8"/>
    <w:rsid w:val="00C61F9E"/>
    <w:rsid w:val="00C62102"/>
    <w:rsid w:val="00C63635"/>
    <w:rsid w:val="00C65B6B"/>
    <w:rsid w:val="00C67AC5"/>
    <w:rsid w:val="00C67E03"/>
    <w:rsid w:val="00C67F00"/>
    <w:rsid w:val="00C70325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77853"/>
    <w:rsid w:val="00C800A5"/>
    <w:rsid w:val="00C811D3"/>
    <w:rsid w:val="00C82061"/>
    <w:rsid w:val="00C85532"/>
    <w:rsid w:val="00C86714"/>
    <w:rsid w:val="00C87CD7"/>
    <w:rsid w:val="00C90A3F"/>
    <w:rsid w:val="00C92064"/>
    <w:rsid w:val="00C92FCA"/>
    <w:rsid w:val="00C93A99"/>
    <w:rsid w:val="00C93E06"/>
    <w:rsid w:val="00C93F0B"/>
    <w:rsid w:val="00C94A68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CF611A"/>
    <w:rsid w:val="00D01606"/>
    <w:rsid w:val="00D01C88"/>
    <w:rsid w:val="00D02088"/>
    <w:rsid w:val="00D040B4"/>
    <w:rsid w:val="00D04D85"/>
    <w:rsid w:val="00D05ECE"/>
    <w:rsid w:val="00D06C18"/>
    <w:rsid w:val="00D10553"/>
    <w:rsid w:val="00D13838"/>
    <w:rsid w:val="00D13BFB"/>
    <w:rsid w:val="00D13DE9"/>
    <w:rsid w:val="00D211BE"/>
    <w:rsid w:val="00D23EE4"/>
    <w:rsid w:val="00D23F8A"/>
    <w:rsid w:val="00D25C02"/>
    <w:rsid w:val="00D26218"/>
    <w:rsid w:val="00D26597"/>
    <w:rsid w:val="00D273FE"/>
    <w:rsid w:val="00D2775D"/>
    <w:rsid w:val="00D312FC"/>
    <w:rsid w:val="00D3273E"/>
    <w:rsid w:val="00D32D3D"/>
    <w:rsid w:val="00D32DA7"/>
    <w:rsid w:val="00D353F7"/>
    <w:rsid w:val="00D35884"/>
    <w:rsid w:val="00D36E8B"/>
    <w:rsid w:val="00D40AFC"/>
    <w:rsid w:val="00D418FD"/>
    <w:rsid w:val="00D42C27"/>
    <w:rsid w:val="00D44448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EA1"/>
    <w:rsid w:val="00D56208"/>
    <w:rsid w:val="00D56D7F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3BD"/>
    <w:rsid w:val="00D765B2"/>
    <w:rsid w:val="00D77EA3"/>
    <w:rsid w:val="00D77FBE"/>
    <w:rsid w:val="00D81D3D"/>
    <w:rsid w:val="00D82E89"/>
    <w:rsid w:val="00D82F1E"/>
    <w:rsid w:val="00D83ACF"/>
    <w:rsid w:val="00D83D67"/>
    <w:rsid w:val="00D8538A"/>
    <w:rsid w:val="00D8778D"/>
    <w:rsid w:val="00D916A9"/>
    <w:rsid w:val="00D93524"/>
    <w:rsid w:val="00D93D1E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32E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E0BAA"/>
    <w:rsid w:val="00DE2711"/>
    <w:rsid w:val="00DE305F"/>
    <w:rsid w:val="00DE42A3"/>
    <w:rsid w:val="00DE5393"/>
    <w:rsid w:val="00DE679F"/>
    <w:rsid w:val="00DE7599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6733"/>
    <w:rsid w:val="00E07294"/>
    <w:rsid w:val="00E0798F"/>
    <w:rsid w:val="00E13125"/>
    <w:rsid w:val="00E15857"/>
    <w:rsid w:val="00E16B28"/>
    <w:rsid w:val="00E17633"/>
    <w:rsid w:val="00E21434"/>
    <w:rsid w:val="00E2231A"/>
    <w:rsid w:val="00E24B49"/>
    <w:rsid w:val="00E26EC8"/>
    <w:rsid w:val="00E32406"/>
    <w:rsid w:val="00E333B1"/>
    <w:rsid w:val="00E3386D"/>
    <w:rsid w:val="00E33E39"/>
    <w:rsid w:val="00E33FC4"/>
    <w:rsid w:val="00E35E0F"/>
    <w:rsid w:val="00E37324"/>
    <w:rsid w:val="00E40ADB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278"/>
    <w:rsid w:val="00E70AF9"/>
    <w:rsid w:val="00E71A37"/>
    <w:rsid w:val="00E736DA"/>
    <w:rsid w:val="00E76247"/>
    <w:rsid w:val="00E77F2F"/>
    <w:rsid w:val="00E817F2"/>
    <w:rsid w:val="00E819C4"/>
    <w:rsid w:val="00E824AE"/>
    <w:rsid w:val="00E824FF"/>
    <w:rsid w:val="00E8669B"/>
    <w:rsid w:val="00E872E6"/>
    <w:rsid w:val="00E90631"/>
    <w:rsid w:val="00E90CDF"/>
    <w:rsid w:val="00E91B2E"/>
    <w:rsid w:val="00E9225E"/>
    <w:rsid w:val="00E95FF8"/>
    <w:rsid w:val="00E977A5"/>
    <w:rsid w:val="00EA22B7"/>
    <w:rsid w:val="00EA41CD"/>
    <w:rsid w:val="00EA5095"/>
    <w:rsid w:val="00EA6C77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4D2"/>
    <w:rsid w:val="00EC3631"/>
    <w:rsid w:val="00EC3D29"/>
    <w:rsid w:val="00EC57C3"/>
    <w:rsid w:val="00EC6C34"/>
    <w:rsid w:val="00EC7974"/>
    <w:rsid w:val="00ED0D50"/>
    <w:rsid w:val="00ED0DCC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25DB"/>
    <w:rsid w:val="00F127CF"/>
    <w:rsid w:val="00F1283F"/>
    <w:rsid w:val="00F12E9E"/>
    <w:rsid w:val="00F14B28"/>
    <w:rsid w:val="00F15E6A"/>
    <w:rsid w:val="00F15F44"/>
    <w:rsid w:val="00F163B3"/>
    <w:rsid w:val="00F17D44"/>
    <w:rsid w:val="00F20F2C"/>
    <w:rsid w:val="00F21B08"/>
    <w:rsid w:val="00F21D80"/>
    <w:rsid w:val="00F24259"/>
    <w:rsid w:val="00F25F35"/>
    <w:rsid w:val="00F2680D"/>
    <w:rsid w:val="00F26D6E"/>
    <w:rsid w:val="00F26D97"/>
    <w:rsid w:val="00F2781B"/>
    <w:rsid w:val="00F32E13"/>
    <w:rsid w:val="00F372C4"/>
    <w:rsid w:val="00F372EB"/>
    <w:rsid w:val="00F411CF"/>
    <w:rsid w:val="00F41684"/>
    <w:rsid w:val="00F42317"/>
    <w:rsid w:val="00F42B8D"/>
    <w:rsid w:val="00F44C93"/>
    <w:rsid w:val="00F45E0B"/>
    <w:rsid w:val="00F503F8"/>
    <w:rsid w:val="00F50745"/>
    <w:rsid w:val="00F518E2"/>
    <w:rsid w:val="00F521AF"/>
    <w:rsid w:val="00F523CE"/>
    <w:rsid w:val="00F52B7A"/>
    <w:rsid w:val="00F52C7B"/>
    <w:rsid w:val="00F532ED"/>
    <w:rsid w:val="00F53518"/>
    <w:rsid w:val="00F53648"/>
    <w:rsid w:val="00F536D6"/>
    <w:rsid w:val="00F53953"/>
    <w:rsid w:val="00F54643"/>
    <w:rsid w:val="00F54BD5"/>
    <w:rsid w:val="00F54E54"/>
    <w:rsid w:val="00F571DF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399E"/>
    <w:rsid w:val="00F84021"/>
    <w:rsid w:val="00F86ACA"/>
    <w:rsid w:val="00F86C02"/>
    <w:rsid w:val="00F86DAE"/>
    <w:rsid w:val="00F912D9"/>
    <w:rsid w:val="00F91329"/>
    <w:rsid w:val="00F91E58"/>
    <w:rsid w:val="00F92933"/>
    <w:rsid w:val="00F932A9"/>
    <w:rsid w:val="00F94453"/>
    <w:rsid w:val="00F95CC2"/>
    <w:rsid w:val="00F966AB"/>
    <w:rsid w:val="00F96B88"/>
    <w:rsid w:val="00FA2C3B"/>
    <w:rsid w:val="00FA346D"/>
    <w:rsid w:val="00FA357E"/>
    <w:rsid w:val="00FA67B2"/>
    <w:rsid w:val="00FA6D66"/>
    <w:rsid w:val="00FB05AD"/>
    <w:rsid w:val="00FB0C87"/>
    <w:rsid w:val="00FB0E64"/>
    <w:rsid w:val="00FB0E77"/>
    <w:rsid w:val="00FB25E9"/>
    <w:rsid w:val="00FB4FF9"/>
    <w:rsid w:val="00FB5A06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EC7"/>
    <w:rsid w:val="00FC6FFE"/>
    <w:rsid w:val="00FD268A"/>
    <w:rsid w:val="00FD41F3"/>
    <w:rsid w:val="00FD4548"/>
    <w:rsid w:val="00FD62A9"/>
    <w:rsid w:val="00FD6AD4"/>
    <w:rsid w:val="00FE02AA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3697"/>
  <w15:chartTrackingRefBased/>
  <w15:docId w15:val="{C4683BD6-3C8D-43DD-AE2C-35A68FE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E39BB"/>
    <w:rPr>
      <w:color w:val="0000FF"/>
      <w:u w:val="single"/>
    </w:rPr>
  </w:style>
  <w:style w:type="table" w:styleId="TableGrid">
    <w:name w:val="Table Grid"/>
    <w:basedOn w:val="TableNormal"/>
    <w:uiPriority w:val="5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7C063B"/>
    <w:pPr>
      <w:ind w:left="720"/>
      <w:contextualSpacing/>
    </w:pPr>
  </w:style>
  <w:style w:type="character" w:customStyle="1" w:styleId="hps">
    <w:name w:val="hps"/>
    <w:basedOn w:val="DefaultParagraphFont"/>
    <w:rsid w:val="00514976"/>
  </w:style>
  <w:style w:type="paragraph" w:customStyle="1" w:styleId="MediumGrid1-Accent21">
    <w:name w:val="Medium Grid 1 - Accent 21"/>
    <w:basedOn w:val="Normal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Normal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F6E24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link w:val="ListParagraph"/>
    <w:uiPriority w:val="34"/>
    <w:locked/>
    <w:rsid w:val="00D353F7"/>
  </w:style>
  <w:style w:type="paragraph" w:styleId="BalloonText">
    <w:name w:val="Balloon Text"/>
    <w:basedOn w:val="Normal"/>
    <w:link w:val="BalloonTextChar"/>
    <w:uiPriority w:val="99"/>
    <w:semiHidden/>
    <w:unhideWhenUsed/>
    <w:rsid w:val="00CF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undp.org/evaluation/guideline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.undp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m.undp.org/content/turkmenistan/en/home/operations/procur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.undp.org/content/turkmenistan/en/home/procur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Ogulshirin Yazlyyeva</cp:lastModifiedBy>
  <cp:revision>5</cp:revision>
  <dcterms:created xsi:type="dcterms:W3CDTF">2021-09-22T11:55:00Z</dcterms:created>
  <dcterms:modified xsi:type="dcterms:W3CDTF">2021-11-10T05:16:00Z</dcterms:modified>
</cp:coreProperties>
</file>