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DBB3C" w14:textId="77777777" w:rsidR="008F4C76" w:rsidRPr="00D06D56" w:rsidRDefault="008F4C76" w:rsidP="00D4442C">
      <w:pPr>
        <w:spacing w:after="0" w:line="240" w:lineRule="auto"/>
        <w:contextualSpacing/>
        <w:rPr>
          <w:rFonts w:ascii="Segoe UI" w:eastAsia="Times New Roman" w:hAnsi="Segoe UI" w:cs="Segoe UI"/>
          <w:sz w:val="24"/>
          <w:szCs w:val="24"/>
          <w:lang w:eastAsia="fr-FR"/>
        </w:rPr>
      </w:pPr>
      <w:r w:rsidRPr="00D06D56">
        <w:rPr>
          <w:rFonts w:ascii="Segoe UI" w:eastAsia="Times New Roman" w:hAnsi="Segoe UI" w:cs="Segoe UI"/>
          <w:noProof/>
          <w:sz w:val="24"/>
          <w:szCs w:val="24"/>
          <w:lang w:eastAsia="fr-FR"/>
        </w:rPr>
        <mc:AlternateContent>
          <mc:Choice Requires="wpg">
            <w:drawing>
              <wp:anchor distT="0" distB="0" distL="114300" distR="114300" simplePos="0" relativeHeight="251659264" behindDoc="0" locked="0" layoutInCell="1" allowOverlap="1" wp14:anchorId="7A8A5A19" wp14:editId="28AF594F">
                <wp:simplePos x="0" y="0"/>
                <wp:positionH relativeFrom="page">
                  <wp:align>left</wp:align>
                </wp:positionH>
                <wp:positionV relativeFrom="page">
                  <wp:align>bottom</wp:align>
                </wp:positionV>
                <wp:extent cx="838200" cy="10653623"/>
                <wp:effectExtent l="0" t="0" r="19050" b="14605"/>
                <wp:wrapNone/>
                <wp:docPr id="114" name="Groupe 114"/>
                <wp:cNvGraphicFramePr/>
                <a:graphic xmlns:a="http://schemas.openxmlformats.org/drawingml/2006/main">
                  <a:graphicData uri="http://schemas.microsoft.com/office/word/2010/wordprocessingGroup">
                    <wpg:wgp>
                      <wpg:cNvGrpSpPr/>
                      <wpg:grpSpPr>
                        <a:xfrm>
                          <a:off x="0" y="0"/>
                          <a:ext cx="838200" cy="10653623"/>
                          <a:chOff x="-28" y="0"/>
                          <a:chExt cx="228628" cy="9074992"/>
                        </a:xfrm>
                        <a:solidFill>
                          <a:srgbClr val="ED7D31">
                            <a:lumMod val="75000"/>
                          </a:srgbClr>
                        </a:solidFill>
                      </wpg:grpSpPr>
                      <wps:wsp>
                        <wps:cNvPr id="115" name="Rectangle 115"/>
                        <wps:cNvSpPr/>
                        <wps:spPr>
                          <a:xfrm>
                            <a:off x="0" y="0"/>
                            <a:ext cx="228600" cy="878205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28" y="8846392"/>
                            <a:ext cx="228600" cy="22860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6735F1F1" id="Groupe 114" o:spid="_x0000_s1026" style="position:absolute;margin-left:0;margin-top:0;width:66pt;height:838.85pt;z-index:251659264;mso-position-horizontal:left;mso-position-horizontal-relative:page;mso-position-vertical:bottom;mso-position-vertical-relative:page" coordorigin="" coordsize="2286,90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" fillcolor="#4472c4" strokecolor="#2f528f" strokeweight="1pt"/>
                <v:rect id="Rectangle 116" o:spid="_x0000_s1028" style="position:absolute;top:88463;width:2285;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" fillcolor="#4472c4" strokecolor="#2f528f" strokeweight="1pt">
                  <v:path arrowok="t"/>
                  <o:lock v:ext="edit" aspectratio="t"/>
                </v:rect>
                <w10:wrap anchorx="page" anchory="page"/>
              </v:group>
            </w:pict>
          </mc:Fallback>
        </mc:AlternateContent>
      </w:r>
    </w:p>
    <w:sdt>
      <w:sdtPr>
        <w:rPr>
          <w:rFonts w:ascii="Segoe UI" w:eastAsia="Times New Roman" w:hAnsi="Segoe UI" w:cs="Segoe UI"/>
          <w:sz w:val="24"/>
          <w:szCs w:val="24"/>
          <w:lang w:eastAsia="fr-FR"/>
        </w:rPr>
        <w:id w:val="-1284188800"/>
        <w:docPartObj>
          <w:docPartGallery w:val="Cover Pages"/>
          <w:docPartUnique/>
        </w:docPartObj>
      </w:sdtPr>
      <w:sdtEndPr/>
      <w:sdtContent>
        <w:p w14:paraId="6754E401" w14:textId="77777777" w:rsidR="008F4C76" w:rsidRPr="00D06D56" w:rsidRDefault="008F4C76" w:rsidP="00D4442C">
          <w:pPr>
            <w:spacing w:after="0" w:line="240" w:lineRule="auto"/>
            <w:contextualSpacing/>
            <w:rPr>
              <w:rFonts w:ascii="Segoe UI" w:eastAsia="Times New Roman" w:hAnsi="Segoe UI" w:cs="Segoe UI"/>
              <w:sz w:val="24"/>
              <w:szCs w:val="24"/>
              <w:lang w:eastAsia="fr-FR"/>
            </w:rPr>
          </w:pPr>
        </w:p>
        <w:p w14:paraId="3EBBFA31" w14:textId="6C36F657" w:rsidR="008F4C76" w:rsidRPr="00D06D56" w:rsidRDefault="009C23A6" w:rsidP="00D4442C">
          <w:pPr>
            <w:spacing w:after="0" w:line="240" w:lineRule="auto"/>
            <w:contextualSpacing/>
            <w:jc w:val="center"/>
            <w:rPr>
              <w:rFonts w:ascii="Segoe UI" w:eastAsia="Times New Roman" w:hAnsi="Segoe UI" w:cs="Segoe UI"/>
              <w:b/>
              <w:sz w:val="24"/>
              <w:szCs w:val="24"/>
              <w:lang w:eastAsia="fr-FR"/>
            </w:rPr>
          </w:pPr>
          <w:r>
            <w:rPr>
              <w:rFonts w:ascii="Segoe UI" w:eastAsia="Times New Roman" w:hAnsi="Segoe UI" w:cs="Segoe UI"/>
              <w:b/>
              <w:sz w:val="24"/>
              <w:szCs w:val="24"/>
              <w:lang w:eastAsia="fr-FR"/>
            </w:rPr>
            <w:t xml:space="preserve"> </w:t>
          </w:r>
          <w:r w:rsidR="00967E70" w:rsidRPr="00D06D56">
            <w:rPr>
              <w:rFonts w:ascii="Segoe UI" w:eastAsia="Times New Roman" w:hAnsi="Segoe UI" w:cs="Segoe UI"/>
              <w:b/>
              <w:sz w:val="24"/>
              <w:szCs w:val="24"/>
              <w:lang w:eastAsia="fr-FR"/>
            </w:rPr>
            <w:t>REPUBLIQUE DU BURUNDI</w:t>
          </w:r>
        </w:p>
        <w:p w14:paraId="7BC40A01" w14:textId="77777777" w:rsidR="008F4C76" w:rsidRPr="00D06D56" w:rsidRDefault="008F4C76" w:rsidP="00D4442C">
          <w:pPr>
            <w:spacing w:after="0" w:line="240" w:lineRule="auto"/>
            <w:contextualSpacing/>
            <w:jc w:val="center"/>
            <w:rPr>
              <w:rFonts w:ascii="Segoe UI" w:eastAsia="Times New Roman" w:hAnsi="Segoe UI" w:cs="Segoe UI"/>
              <w:b/>
              <w:sz w:val="24"/>
              <w:szCs w:val="24"/>
              <w:lang w:eastAsia="fr-FR"/>
            </w:rPr>
          </w:pPr>
          <w:r w:rsidRPr="00D06D56">
            <w:rPr>
              <w:rFonts w:ascii="Segoe UI" w:eastAsia="Times New Roman" w:hAnsi="Segoe UI" w:cs="Segoe UI"/>
              <w:b/>
              <w:noProof/>
              <w:sz w:val="24"/>
              <w:szCs w:val="24"/>
              <w:lang w:eastAsia="fr-FR"/>
            </w:rPr>
            <w:drawing>
              <wp:anchor distT="0" distB="0" distL="114300" distR="114300" simplePos="0" relativeHeight="251660288" behindDoc="0" locked="0" layoutInCell="1" allowOverlap="1" wp14:anchorId="6A01F8A6" wp14:editId="4EDA6E35">
                <wp:simplePos x="0" y="0"/>
                <wp:positionH relativeFrom="page">
                  <wp:align>center</wp:align>
                </wp:positionH>
                <wp:positionV relativeFrom="paragraph">
                  <wp:posOffset>67945</wp:posOffset>
                </wp:positionV>
                <wp:extent cx="838200" cy="1428750"/>
                <wp:effectExtent l="0" t="0" r="0" b="0"/>
                <wp:wrapSquare wrapText="bothSides"/>
                <wp:docPr id="1" name="Image 1" descr="cid:image006.png@01CD851C.1D6D8E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CD851C.1D6D8E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382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7" w:rightFromText="187" w:vertAnchor="page" w:horzAnchor="margin" w:tblpXSpec="right" w:tblpY="5866"/>
            <w:tblW w:w="4688" w:type="pct"/>
            <w:tblCellMar>
              <w:top w:w="216" w:type="dxa"/>
              <w:left w:w="216" w:type="dxa"/>
              <w:bottom w:w="216" w:type="dxa"/>
              <w:right w:w="216" w:type="dxa"/>
            </w:tblCellMar>
            <w:tblLook w:val="04A0" w:firstRow="1" w:lastRow="0" w:firstColumn="1" w:lastColumn="0" w:noHBand="0" w:noVBand="1"/>
          </w:tblPr>
          <w:tblGrid>
            <w:gridCol w:w="3828"/>
            <w:gridCol w:w="5076"/>
          </w:tblGrid>
          <w:tr w:rsidR="00254DE0" w:rsidRPr="00D06D56" w14:paraId="4261CC69" w14:textId="77777777" w:rsidTr="00254DE0">
            <w:trPr>
              <w:trHeight w:val="2475"/>
            </w:trPr>
            <w:tc>
              <w:tcPr>
                <w:tcW w:w="3828" w:type="dxa"/>
                <w:tcBorders>
                  <w:bottom w:val="single" w:sz="18" w:space="0" w:color="808080"/>
                  <w:right w:val="single" w:sz="18" w:space="0" w:color="808080"/>
                </w:tcBorders>
                <w:shd w:val="clear" w:color="auto" w:fill="8EAADB"/>
                <w:vAlign w:val="center"/>
              </w:tcPr>
              <w:p w14:paraId="1CBF5A99" w14:textId="71DBBD5D" w:rsidR="00254DE0" w:rsidRPr="00D06D56" w:rsidRDefault="00254DE0" w:rsidP="00254DE0">
                <w:pPr>
                  <w:spacing w:after="0" w:line="240" w:lineRule="auto"/>
                  <w:contextualSpacing/>
                  <w:jc w:val="center"/>
                  <w:rPr>
                    <w:rFonts w:ascii="Segoe UI" w:eastAsia="Times New Roman" w:hAnsi="Segoe UI" w:cs="Segoe UI"/>
                    <w:sz w:val="24"/>
                    <w:szCs w:val="24"/>
                  </w:rPr>
                </w:pPr>
                <w:bookmarkStart w:id="0" w:name="_Toc83206909"/>
                <w:bookmarkStart w:id="1" w:name="_Toc83207144"/>
                <w:bookmarkStart w:id="2" w:name="_Toc83211198"/>
                <w:bookmarkStart w:id="3" w:name="_Toc83211335"/>
                <w:bookmarkStart w:id="4" w:name="_Toc83214170"/>
                <w:bookmarkStart w:id="5" w:name="_Toc83229410"/>
                <w:bookmarkStart w:id="6" w:name="_Toc86673350"/>
                <w:bookmarkStart w:id="7" w:name="_Toc86674013"/>
                <w:bookmarkStart w:id="8" w:name="_Toc86674072"/>
                <w:r w:rsidRPr="00AF24FF">
                  <w:rPr>
                    <w:rFonts w:ascii="Segoe UI" w:eastAsia="Times New Roman" w:hAnsi="Segoe UI" w:cs="Segoe UI"/>
                    <w:b/>
                    <w:color w:val="FFFFFF" w:themeColor="background1"/>
                    <w:sz w:val="40"/>
                    <w:szCs w:val="40"/>
                  </w:rPr>
                  <w:t xml:space="preserve">RAPPORT </w:t>
                </w:r>
                <w:r w:rsidR="00AF24FF" w:rsidRPr="00AF24FF">
                  <w:rPr>
                    <w:rFonts w:ascii="Segoe UI" w:eastAsia="Times New Roman" w:hAnsi="Segoe UI" w:cs="Segoe UI"/>
                    <w:b/>
                    <w:color w:val="FFFFFF" w:themeColor="background1"/>
                    <w:sz w:val="40"/>
                    <w:szCs w:val="40"/>
                  </w:rPr>
                  <w:t>FINAL</w:t>
                </w:r>
              </w:p>
            </w:tc>
            <w:tc>
              <w:tcPr>
                <w:tcW w:w="5076" w:type="dxa"/>
                <w:tcBorders>
                  <w:left w:val="single" w:sz="18" w:space="0" w:color="808080"/>
                  <w:bottom w:val="single" w:sz="18" w:space="0" w:color="808080"/>
                </w:tcBorders>
                <w:shd w:val="clear" w:color="auto" w:fill="C45911" w:themeFill="accent2" w:themeFillShade="BF"/>
                <w:vAlign w:val="center"/>
              </w:tcPr>
              <w:p w14:paraId="74036C61" w14:textId="77777777" w:rsidR="00254DE0" w:rsidRPr="00D06D56" w:rsidRDefault="00254DE0" w:rsidP="00254DE0">
                <w:pPr>
                  <w:spacing w:after="0" w:line="240" w:lineRule="auto"/>
                  <w:contextualSpacing/>
                  <w:jc w:val="center"/>
                  <w:rPr>
                    <w:rFonts w:ascii="Segoe UI" w:eastAsia="Times New Roman" w:hAnsi="Segoe UI" w:cs="Segoe UI"/>
                    <w:b/>
                    <w:bCs/>
                    <w:color w:val="FFFFFF"/>
                    <w:sz w:val="24"/>
                    <w:szCs w:val="24"/>
                    <w:lang w:bidi="fr-FR"/>
                  </w:rPr>
                </w:pPr>
                <w:r w:rsidRPr="00AF24FF">
                  <w:rPr>
                    <w:rFonts w:ascii="Segoe UI" w:eastAsia="Times New Roman" w:hAnsi="Segoe UI" w:cs="Segoe UI"/>
                    <w:b/>
                    <w:bCs/>
                    <w:color w:val="FFFFFF"/>
                    <w:sz w:val="36"/>
                    <w:szCs w:val="36"/>
                    <w:lang w:bidi="fr-FR"/>
                  </w:rPr>
                  <w:t xml:space="preserve">Evaluation à mi-parcours du Projet d’appui à l’autonomisation socio-économiques des femmes au Burundi « Terintambwe » </w:t>
                </w:r>
              </w:p>
            </w:tc>
          </w:tr>
        </w:tbl>
        <w:tbl>
          <w:tblPr>
            <w:tblpPr w:leftFromText="187" w:rightFromText="187" w:vertAnchor="page" w:horzAnchor="page" w:tblpX="3870" w:tblpY="13446"/>
            <w:tblW w:w="2456" w:type="pct"/>
            <w:tblLook w:val="04A0" w:firstRow="1" w:lastRow="0" w:firstColumn="1" w:lastColumn="0" w:noHBand="0" w:noVBand="1"/>
          </w:tblPr>
          <w:tblGrid>
            <w:gridCol w:w="4665"/>
          </w:tblGrid>
          <w:tr w:rsidR="00254DE0" w:rsidRPr="00D06D56" w14:paraId="7C693429" w14:textId="77777777" w:rsidTr="00D96059">
            <w:trPr>
              <w:trHeight w:val="208"/>
            </w:trPr>
            <w:tc>
              <w:tcPr>
                <w:tcW w:w="5000" w:type="pct"/>
              </w:tcPr>
              <w:p w14:paraId="7295EB1A" w14:textId="77777777" w:rsidR="00254DE0" w:rsidRPr="00D06D56" w:rsidRDefault="00254DE0" w:rsidP="004534E7">
                <w:pPr>
                  <w:spacing w:after="0" w:line="240" w:lineRule="auto"/>
                  <w:contextualSpacing/>
                  <w:jc w:val="center"/>
                  <w:rPr>
                    <w:rFonts w:ascii="Segoe UI" w:eastAsia="Calibri" w:hAnsi="Segoe UI" w:cs="Segoe UI"/>
                    <w:sz w:val="24"/>
                    <w:szCs w:val="24"/>
                    <w:bdr w:val="none" w:sz="0" w:space="0" w:color="auto" w:frame="1"/>
                  </w:rPr>
                </w:pPr>
              </w:p>
            </w:tc>
          </w:tr>
          <w:tr w:rsidR="00254DE0" w:rsidRPr="00D06D56" w14:paraId="46E72EB7" w14:textId="77777777" w:rsidTr="00D96059">
            <w:trPr>
              <w:trHeight w:val="208"/>
            </w:trPr>
            <w:tc>
              <w:tcPr>
                <w:tcW w:w="5000" w:type="pct"/>
              </w:tcPr>
              <w:p w14:paraId="6B030280" w14:textId="77777777" w:rsidR="00254DE0" w:rsidRPr="00D06D56" w:rsidRDefault="00254DE0" w:rsidP="004534E7">
                <w:pPr>
                  <w:spacing w:after="0" w:line="240" w:lineRule="auto"/>
                  <w:contextualSpacing/>
                  <w:jc w:val="center"/>
                  <w:rPr>
                    <w:rFonts w:ascii="Segoe UI" w:eastAsia="Times New Roman" w:hAnsi="Segoe UI" w:cs="Segoe UI"/>
                    <w:b/>
                    <w:sz w:val="24"/>
                    <w:szCs w:val="24"/>
                    <w:lang w:eastAsia="fr-FR"/>
                  </w:rPr>
                </w:pPr>
                <w:r w:rsidRPr="00D06D56">
                  <w:rPr>
                    <w:rFonts w:ascii="Segoe UI" w:eastAsia="Times New Roman" w:hAnsi="Segoe UI" w:cs="Segoe UI"/>
                    <w:b/>
                    <w:sz w:val="24"/>
                    <w:szCs w:val="24"/>
                    <w:lang w:eastAsia="fr-FR"/>
                  </w:rPr>
                  <w:t>COTE D’IVOIRE</w:t>
                </w:r>
              </w:p>
              <w:p w14:paraId="6D83E135" w14:textId="77777777" w:rsidR="00254DE0" w:rsidRPr="00D06D56" w:rsidRDefault="00254DE0" w:rsidP="004534E7">
                <w:pPr>
                  <w:spacing w:after="0" w:line="240" w:lineRule="auto"/>
                  <w:contextualSpacing/>
                  <w:jc w:val="center"/>
                  <w:rPr>
                    <w:rFonts w:ascii="Segoe UI" w:eastAsia="Times New Roman" w:hAnsi="Segoe UI" w:cs="Segoe UI"/>
                    <w:sz w:val="18"/>
                    <w:szCs w:val="18"/>
                    <w:lang w:eastAsia="fr-FR"/>
                  </w:rPr>
                </w:pPr>
                <w:r w:rsidRPr="00D06D56">
                  <w:rPr>
                    <w:rFonts w:ascii="Segoe UI" w:eastAsia="Times New Roman" w:hAnsi="Segoe UI" w:cs="Segoe UI"/>
                    <w:sz w:val="18"/>
                    <w:szCs w:val="18"/>
                    <w:lang w:eastAsia="fr-FR"/>
                  </w:rPr>
                  <w:t>BP 2039 Abidjan 01</w:t>
                </w:r>
              </w:p>
              <w:p w14:paraId="7763A011" w14:textId="659A421B" w:rsidR="00254DE0" w:rsidRPr="00D06D56" w:rsidRDefault="00254DE0" w:rsidP="004534E7">
                <w:pPr>
                  <w:spacing w:after="0" w:line="240" w:lineRule="auto"/>
                  <w:contextualSpacing/>
                  <w:jc w:val="center"/>
                  <w:rPr>
                    <w:rFonts w:ascii="Segoe UI" w:eastAsia="Times New Roman" w:hAnsi="Segoe UI" w:cs="Segoe UI"/>
                    <w:sz w:val="18"/>
                    <w:szCs w:val="18"/>
                    <w:lang w:eastAsia="fr-FR"/>
                  </w:rPr>
                </w:pPr>
                <w:r w:rsidRPr="00D06D56">
                  <w:rPr>
                    <w:rFonts w:ascii="Segoe UI" w:eastAsia="Times New Roman" w:hAnsi="Segoe UI" w:cs="Segoe UI"/>
                    <w:sz w:val="18"/>
                    <w:szCs w:val="18"/>
                    <w:lang w:eastAsia="fr-FR"/>
                  </w:rPr>
                  <w:t xml:space="preserve">Tél. : 00 225 </w:t>
                </w:r>
                <w:r w:rsidR="00C32562">
                  <w:rPr>
                    <w:rFonts w:ascii="Segoe UI" w:eastAsia="Times New Roman" w:hAnsi="Segoe UI" w:cs="Segoe UI"/>
                    <w:sz w:val="18"/>
                    <w:szCs w:val="18"/>
                    <w:lang w:eastAsia="fr-FR"/>
                  </w:rPr>
                  <w:t xml:space="preserve">27 </w:t>
                </w:r>
                <w:r w:rsidRPr="00D06D56">
                  <w:rPr>
                    <w:rFonts w:ascii="Segoe UI" w:eastAsia="Times New Roman" w:hAnsi="Segoe UI" w:cs="Segoe UI"/>
                    <w:sz w:val="18"/>
                    <w:szCs w:val="18"/>
                    <w:lang w:eastAsia="fr-FR"/>
                  </w:rPr>
                  <w:t>22</w:t>
                </w:r>
                <w:r w:rsidR="00C32562">
                  <w:rPr>
                    <w:rFonts w:ascii="Segoe UI" w:eastAsia="Times New Roman" w:hAnsi="Segoe UI" w:cs="Segoe UI"/>
                    <w:sz w:val="18"/>
                    <w:szCs w:val="18"/>
                    <w:lang w:eastAsia="fr-FR"/>
                  </w:rPr>
                  <w:t>2 075 33</w:t>
                </w:r>
              </w:p>
              <w:p w14:paraId="4400A915" w14:textId="77777777" w:rsidR="00254DE0" w:rsidRPr="00D06D56" w:rsidRDefault="00254DE0" w:rsidP="00285F13">
                <w:pPr>
                  <w:spacing w:after="0" w:line="240" w:lineRule="auto"/>
                  <w:contextualSpacing/>
                  <w:jc w:val="center"/>
                  <w:rPr>
                    <w:rFonts w:ascii="Segoe UI" w:eastAsia="Times New Roman" w:hAnsi="Segoe UI" w:cs="Segoe UI"/>
                    <w:sz w:val="18"/>
                    <w:szCs w:val="18"/>
                    <w:lang w:eastAsia="fr-FR"/>
                  </w:rPr>
                </w:pPr>
                <w:r w:rsidRPr="00D06D56">
                  <w:rPr>
                    <w:rFonts w:ascii="Segoe UI" w:eastAsia="Times New Roman" w:hAnsi="Segoe UI" w:cs="Segoe UI"/>
                    <w:sz w:val="18"/>
                    <w:szCs w:val="18"/>
                    <w:lang w:eastAsia="fr-FR"/>
                  </w:rPr>
                  <w:t>Mobile : 00 225 07 616 707</w:t>
                </w:r>
              </w:p>
              <w:p w14:paraId="68635CAC" w14:textId="77777777" w:rsidR="00254DE0" w:rsidRPr="00D06D56" w:rsidRDefault="00254DE0" w:rsidP="00285F13">
                <w:pPr>
                  <w:spacing w:after="0" w:line="240" w:lineRule="auto"/>
                  <w:contextualSpacing/>
                  <w:jc w:val="center"/>
                  <w:rPr>
                    <w:rFonts w:ascii="Segoe UI" w:eastAsia="Calibri" w:hAnsi="Segoe UI" w:cs="Segoe UI"/>
                    <w:sz w:val="24"/>
                    <w:szCs w:val="24"/>
                    <w:bdr w:val="none" w:sz="0" w:space="0" w:color="auto" w:frame="1"/>
                  </w:rPr>
                </w:pPr>
                <w:proofErr w:type="gramStart"/>
                <w:r w:rsidRPr="00D06D56">
                  <w:rPr>
                    <w:rFonts w:ascii="Segoe UI" w:eastAsia="Calibri" w:hAnsi="Segoe UI" w:cs="Segoe UI"/>
                    <w:sz w:val="18"/>
                    <w:szCs w:val="18"/>
                  </w:rPr>
                  <w:t>Email</w:t>
                </w:r>
                <w:proofErr w:type="gramEnd"/>
                <w:r w:rsidRPr="00D06D56">
                  <w:rPr>
                    <w:rFonts w:ascii="Segoe UI" w:eastAsia="Calibri" w:hAnsi="Segoe UI" w:cs="Segoe UI"/>
                    <w:sz w:val="18"/>
                    <w:szCs w:val="18"/>
                  </w:rPr>
                  <w:t> </w:t>
                </w:r>
                <w:r w:rsidRPr="00D06D56">
                  <w:rPr>
                    <w:rFonts w:ascii="Segoe UI" w:eastAsia="Calibri" w:hAnsi="Segoe UI" w:cs="Segoe UI"/>
                    <w:color w:val="000000"/>
                    <w:sz w:val="18"/>
                    <w:szCs w:val="18"/>
                  </w:rPr>
                  <w:t>: infos@sapphyre-rd.com</w:t>
                </w:r>
              </w:p>
            </w:tc>
          </w:tr>
        </w:tbl>
        <w:p w14:paraId="4A4B1D0F" w14:textId="37E0CB32" w:rsidR="008F4C76" w:rsidRPr="00D06D56" w:rsidRDefault="008F4C76" w:rsidP="00254DE0">
          <w:pPr>
            <w:spacing w:before="120" w:after="0" w:line="240" w:lineRule="auto"/>
            <w:contextualSpacing/>
            <w:jc w:val="center"/>
            <w:outlineLvl w:val="1"/>
            <w:rPr>
              <w:rFonts w:ascii="Segoe UI" w:eastAsia="Times New Roman" w:hAnsi="Segoe UI" w:cs="Segoe UI"/>
              <w:b/>
              <w:sz w:val="24"/>
              <w:szCs w:val="24"/>
              <w:lang w:eastAsia="fr-FR"/>
            </w:rPr>
            <w:sectPr w:rsidR="008F4C76" w:rsidRPr="00D06D56" w:rsidSect="008F4C76">
              <w:headerReference w:type="even" r:id="rId10"/>
              <w:footerReference w:type="default" r:id="rId11"/>
              <w:footerReference w:type="first" r:id="rId12"/>
              <w:pgSz w:w="11907" w:h="16840" w:code="9"/>
              <w:pgMar w:top="1440" w:right="1134" w:bottom="1440" w:left="1276" w:header="720" w:footer="720" w:gutter="0"/>
              <w:pgNumType w:start="0"/>
              <w:cols w:space="720"/>
              <w:titlePg/>
            </w:sectPr>
          </w:pPr>
          <w:bookmarkStart w:id="9" w:name="_Toc87270689"/>
          <w:bookmarkStart w:id="10" w:name="_Toc87285043"/>
          <w:bookmarkStart w:id="11" w:name="_Toc91070452"/>
          <w:r w:rsidRPr="00D06D56">
            <w:rPr>
              <w:rFonts w:ascii="Segoe UI" w:eastAsia="Times New Roman" w:hAnsi="Segoe UI" w:cs="Segoe UI"/>
              <w:b/>
              <w:noProof/>
              <w:sz w:val="24"/>
              <w:szCs w:val="24"/>
              <w:lang w:eastAsia="fr-FR"/>
            </w:rPr>
            <w:drawing>
              <wp:anchor distT="0" distB="0" distL="114300" distR="114300" simplePos="0" relativeHeight="251661312" behindDoc="0" locked="0" layoutInCell="1" allowOverlap="1" wp14:anchorId="4C28A308" wp14:editId="2F6B3113">
                <wp:simplePos x="0" y="0"/>
                <wp:positionH relativeFrom="margin">
                  <wp:posOffset>2441575</wp:posOffset>
                </wp:positionH>
                <wp:positionV relativeFrom="paragraph">
                  <wp:posOffset>6330950</wp:posOffset>
                </wp:positionV>
                <wp:extent cx="1562100" cy="600075"/>
                <wp:effectExtent l="0" t="0" r="0" b="9525"/>
                <wp:wrapSquare wrapText="bothSides"/>
                <wp:docPr id="2"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2100" cy="6000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p>
        <w:p w14:paraId="56273AF9" w14:textId="77777777" w:rsidR="00A6268D" w:rsidRDefault="009F60AB" w:rsidP="00544A8A">
          <w:pPr>
            <w:pStyle w:val="Titre1"/>
            <w:numPr>
              <w:ilvl w:val="0"/>
              <w:numId w:val="0"/>
            </w:numPr>
            <w:ind w:left="432" w:hanging="432"/>
            <w:rPr>
              <w:noProof/>
            </w:rPr>
          </w:pPr>
          <w:bookmarkStart w:id="12" w:name="_Toc87270690"/>
          <w:bookmarkStart w:id="13" w:name="_Toc87285044"/>
          <w:bookmarkStart w:id="14" w:name="_Toc91070453"/>
          <w:r w:rsidRPr="0004377B">
            <w:rPr>
              <w:rFonts w:ascii="Segoe UI" w:hAnsi="Segoe UI" w:cs="Segoe UI"/>
              <w:b/>
              <w:bCs/>
              <w:sz w:val="28"/>
              <w:szCs w:val="28"/>
              <w:lang w:eastAsia="fr-FR"/>
            </w:rPr>
            <w:lastRenderedPageBreak/>
            <w:t>Table des matières</w:t>
          </w:r>
          <w:bookmarkEnd w:id="12"/>
          <w:bookmarkEnd w:id="13"/>
          <w:bookmarkEnd w:id="14"/>
          <w:r w:rsidR="0019100F" w:rsidRPr="00D06D56">
            <w:rPr>
              <w:rFonts w:ascii="Segoe UI" w:eastAsia="Times New Roman" w:hAnsi="Segoe UI" w:cs="Segoe UI"/>
              <w:b/>
              <w:lang w:eastAsia="fr-FR"/>
            </w:rPr>
            <w:fldChar w:fldCharType="begin"/>
          </w:r>
          <w:r w:rsidR="0019100F" w:rsidRPr="0004377B">
            <w:rPr>
              <w:rFonts w:ascii="Segoe UI" w:eastAsia="Times New Roman" w:hAnsi="Segoe UI" w:cs="Segoe UI"/>
              <w:b/>
              <w:lang w:eastAsia="fr-FR"/>
            </w:rPr>
            <w:instrText xml:space="preserve"> TOC \o "1-4" \h \z \u </w:instrText>
          </w:r>
          <w:r w:rsidR="0019100F" w:rsidRPr="00D06D56">
            <w:rPr>
              <w:rFonts w:ascii="Segoe UI" w:eastAsia="Times New Roman" w:hAnsi="Segoe UI" w:cs="Segoe UI"/>
              <w:b/>
              <w:lang w:eastAsia="fr-FR"/>
            </w:rPr>
            <w:fldChar w:fldCharType="separate"/>
          </w:r>
        </w:p>
        <w:p w14:paraId="534AF1D1" w14:textId="0E34E240" w:rsidR="00A6268D" w:rsidRDefault="00A6268D">
          <w:pPr>
            <w:pStyle w:val="TM2"/>
            <w:tabs>
              <w:tab w:val="right" w:leader="dot" w:pos="9346"/>
            </w:tabs>
            <w:rPr>
              <w:rFonts w:eastAsiaTheme="minorEastAsia"/>
              <w:noProof/>
              <w:lang w:val="fr-CI" w:eastAsia="fr-CI"/>
            </w:rPr>
          </w:pPr>
        </w:p>
        <w:p w14:paraId="7D2BCE6A" w14:textId="38F98715" w:rsidR="00A6268D" w:rsidRDefault="00924F00">
          <w:pPr>
            <w:pStyle w:val="TM1"/>
            <w:rPr>
              <w:rFonts w:asciiTheme="minorHAnsi" w:eastAsiaTheme="minorEastAsia" w:hAnsiTheme="minorHAnsi" w:cstheme="minorBidi"/>
              <w:lang w:val="fr-CI" w:eastAsia="fr-CI"/>
            </w:rPr>
          </w:pPr>
          <w:hyperlink w:anchor="_Toc91070453" w:history="1">
            <w:r w:rsidR="00A6268D" w:rsidRPr="008372D3">
              <w:rPr>
                <w:rStyle w:val="Lienhypertexte"/>
                <w:rFonts w:ascii="Segoe UI" w:hAnsi="Segoe UI" w:cs="Segoe UI"/>
                <w:b/>
                <w:bCs/>
                <w:lang w:eastAsia="fr-FR"/>
              </w:rPr>
              <w:t>Table des matières</w:t>
            </w:r>
            <w:r w:rsidR="00A6268D">
              <w:rPr>
                <w:webHidden/>
              </w:rPr>
              <w:tab/>
            </w:r>
            <w:r w:rsidR="00A6268D">
              <w:rPr>
                <w:webHidden/>
              </w:rPr>
              <w:fldChar w:fldCharType="begin"/>
            </w:r>
            <w:r w:rsidR="00A6268D">
              <w:rPr>
                <w:webHidden/>
              </w:rPr>
              <w:instrText xml:space="preserve"> PAGEREF _Toc91070453 \h </w:instrText>
            </w:r>
            <w:r w:rsidR="00A6268D">
              <w:rPr>
                <w:webHidden/>
              </w:rPr>
            </w:r>
            <w:r w:rsidR="00A6268D">
              <w:rPr>
                <w:webHidden/>
              </w:rPr>
              <w:fldChar w:fldCharType="separate"/>
            </w:r>
            <w:r w:rsidR="00A6268D">
              <w:rPr>
                <w:webHidden/>
              </w:rPr>
              <w:t>1</w:t>
            </w:r>
            <w:r w:rsidR="00A6268D">
              <w:rPr>
                <w:webHidden/>
              </w:rPr>
              <w:fldChar w:fldCharType="end"/>
            </w:r>
          </w:hyperlink>
        </w:p>
        <w:p w14:paraId="149AC381" w14:textId="7324F54E" w:rsidR="00A6268D" w:rsidRDefault="00924F00">
          <w:pPr>
            <w:pStyle w:val="TM1"/>
            <w:rPr>
              <w:rFonts w:asciiTheme="minorHAnsi" w:eastAsiaTheme="minorEastAsia" w:hAnsiTheme="minorHAnsi" w:cstheme="minorBidi"/>
              <w:lang w:val="fr-CI" w:eastAsia="fr-CI"/>
            </w:rPr>
          </w:pPr>
          <w:hyperlink w:anchor="_Toc91070454" w:history="1">
            <w:r w:rsidR="00A6268D" w:rsidRPr="008372D3">
              <w:rPr>
                <w:rStyle w:val="Lienhypertexte"/>
                <w:rFonts w:ascii="Segoe UI" w:hAnsi="Segoe UI" w:cs="Segoe UI"/>
                <w:lang w:eastAsia="fr-FR"/>
              </w:rPr>
              <w:t>Liste des tableaux</w:t>
            </w:r>
            <w:r w:rsidR="00A6268D">
              <w:rPr>
                <w:webHidden/>
              </w:rPr>
              <w:tab/>
            </w:r>
            <w:r w:rsidR="00A6268D">
              <w:rPr>
                <w:webHidden/>
              </w:rPr>
              <w:fldChar w:fldCharType="begin"/>
            </w:r>
            <w:r w:rsidR="00A6268D">
              <w:rPr>
                <w:webHidden/>
              </w:rPr>
              <w:instrText xml:space="preserve"> PAGEREF _Toc91070454 \h </w:instrText>
            </w:r>
            <w:r w:rsidR="00A6268D">
              <w:rPr>
                <w:webHidden/>
              </w:rPr>
            </w:r>
            <w:r w:rsidR="00A6268D">
              <w:rPr>
                <w:webHidden/>
              </w:rPr>
              <w:fldChar w:fldCharType="separate"/>
            </w:r>
            <w:r w:rsidR="00A6268D">
              <w:rPr>
                <w:webHidden/>
              </w:rPr>
              <w:t>3</w:t>
            </w:r>
            <w:r w:rsidR="00A6268D">
              <w:rPr>
                <w:webHidden/>
              </w:rPr>
              <w:fldChar w:fldCharType="end"/>
            </w:r>
          </w:hyperlink>
        </w:p>
        <w:p w14:paraId="104ADD3F" w14:textId="57BB6F04" w:rsidR="00A6268D" w:rsidRDefault="00924F00">
          <w:pPr>
            <w:pStyle w:val="TM1"/>
            <w:rPr>
              <w:rFonts w:asciiTheme="minorHAnsi" w:eastAsiaTheme="minorEastAsia" w:hAnsiTheme="minorHAnsi" w:cstheme="minorBidi"/>
              <w:lang w:val="fr-CI" w:eastAsia="fr-CI"/>
            </w:rPr>
          </w:pPr>
          <w:hyperlink w:anchor="_Toc91070455" w:history="1">
            <w:r w:rsidR="00A6268D" w:rsidRPr="008372D3">
              <w:rPr>
                <w:rStyle w:val="Lienhypertexte"/>
                <w:rFonts w:ascii="Segoe UI" w:hAnsi="Segoe UI" w:cs="Segoe UI"/>
                <w:lang w:eastAsia="fr-FR"/>
              </w:rPr>
              <w:t>Liste des graphiques</w:t>
            </w:r>
            <w:r w:rsidR="00A6268D">
              <w:rPr>
                <w:webHidden/>
              </w:rPr>
              <w:tab/>
            </w:r>
            <w:r w:rsidR="00A6268D">
              <w:rPr>
                <w:webHidden/>
              </w:rPr>
              <w:fldChar w:fldCharType="begin"/>
            </w:r>
            <w:r w:rsidR="00A6268D">
              <w:rPr>
                <w:webHidden/>
              </w:rPr>
              <w:instrText xml:space="preserve"> PAGEREF _Toc91070455 \h </w:instrText>
            </w:r>
            <w:r w:rsidR="00A6268D">
              <w:rPr>
                <w:webHidden/>
              </w:rPr>
            </w:r>
            <w:r w:rsidR="00A6268D">
              <w:rPr>
                <w:webHidden/>
              </w:rPr>
              <w:fldChar w:fldCharType="separate"/>
            </w:r>
            <w:r w:rsidR="00A6268D">
              <w:rPr>
                <w:webHidden/>
              </w:rPr>
              <w:t>3</w:t>
            </w:r>
            <w:r w:rsidR="00A6268D">
              <w:rPr>
                <w:webHidden/>
              </w:rPr>
              <w:fldChar w:fldCharType="end"/>
            </w:r>
          </w:hyperlink>
        </w:p>
        <w:p w14:paraId="231661E7" w14:textId="26455035" w:rsidR="00A6268D" w:rsidRDefault="00924F00">
          <w:pPr>
            <w:pStyle w:val="TM1"/>
            <w:rPr>
              <w:rFonts w:asciiTheme="minorHAnsi" w:eastAsiaTheme="minorEastAsia" w:hAnsiTheme="minorHAnsi" w:cstheme="minorBidi"/>
              <w:lang w:val="fr-CI" w:eastAsia="fr-CI"/>
            </w:rPr>
          </w:pPr>
          <w:hyperlink w:anchor="_Toc91070456" w:history="1">
            <w:r w:rsidR="00A6268D" w:rsidRPr="008372D3">
              <w:rPr>
                <w:rStyle w:val="Lienhypertexte"/>
                <w:rFonts w:ascii="Segoe UI" w:hAnsi="Segoe UI" w:cs="Segoe UI"/>
                <w:lang w:eastAsia="fr-FR"/>
              </w:rPr>
              <w:t>Liste des images</w:t>
            </w:r>
            <w:r w:rsidR="00A6268D">
              <w:rPr>
                <w:webHidden/>
              </w:rPr>
              <w:tab/>
            </w:r>
            <w:r w:rsidR="00A6268D">
              <w:rPr>
                <w:webHidden/>
              </w:rPr>
              <w:fldChar w:fldCharType="begin"/>
            </w:r>
            <w:r w:rsidR="00A6268D">
              <w:rPr>
                <w:webHidden/>
              </w:rPr>
              <w:instrText xml:space="preserve"> PAGEREF _Toc91070456 \h </w:instrText>
            </w:r>
            <w:r w:rsidR="00A6268D">
              <w:rPr>
                <w:webHidden/>
              </w:rPr>
            </w:r>
            <w:r w:rsidR="00A6268D">
              <w:rPr>
                <w:webHidden/>
              </w:rPr>
              <w:fldChar w:fldCharType="separate"/>
            </w:r>
            <w:r w:rsidR="00A6268D">
              <w:rPr>
                <w:webHidden/>
              </w:rPr>
              <w:t>3</w:t>
            </w:r>
            <w:r w:rsidR="00A6268D">
              <w:rPr>
                <w:webHidden/>
              </w:rPr>
              <w:fldChar w:fldCharType="end"/>
            </w:r>
          </w:hyperlink>
        </w:p>
        <w:p w14:paraId="2CB68E3F" w14:textId="1292DD22" w:rsidR="00A6268D" w:rsidRDefault="00924F00">
          <w:pPr>
            <w:pStyle w:val="TM1"/>
            <w:rPr>
              <w:rFonts w:asciiTheme="minorHAnsi" w:eastAsiaTheme="minorEastAsia" w:hAnsiTheme="minorHAnsi" w:cstheme="minorBidi"/>
              <w:lang w:val="fr-CI" w:eastAsia="fr-CI"/>
            </w:rPr>
          </w:pPr>
          <w:hyperlink w:anchor="_Toc91070457" w:history="1">
            <w:r w:rsidR="00A6268D" w:rsidRPr="008372D3">
              <w:rPr>
                <w:rStyle w:val="Lienhypertexte"/>
                <w:rFonts w:ascii="Segoe UI" w:hAnsi="Segoe UI" w:cs="Segoe UI"/>
                <w:lang w:eastAsia="fr-FR"/>
              </w:rPr>
              <w:t>Liste des abréviations</w:t>
            </w:r>
            <w:r w:rsidR="00A6268D">
              <w:rPr>
                <w:webHidden/>
              </w:rPr>
              <w:tab/>
            </w:r>
            <w:r w:rsidR="00A6268D">
              <w:rPr>
                <w:webHidden/>
              </w:rPr>
              <w:fldChar w:fldCharType="begin"/>
            </w:r>
            <w:r w:rsidR="00A6268D">
              <w:rPr>
                <w:webHidden/>
              </w:rPr>
              <w:instrText xml:space="preserve"> PAGEREF _Toc91070457 \h </w:instrText>
            </w:r>
            <w:r w:rsidR="00A6268D">
              <w:rPr>
                <w:webHidden/>
              </w:rPr>
            </w:r>
            <w:r w:rsidR="00A6268D">
              <w:rPr>
                <w:webHidden/>
              </w:rPr>
              <w:fldChar w:fldCharType="separate"/>
            </w:r>
            <w:r w:rsidR="00A6268D">
              <w:rPr>
                <w:webHidden/>
              </w:rPr>
              <w:t>4</w:t>
            </w:r>
            <w:r w:rsidR="00A6268D">
              <w:rPr>
                <w:webHidden/>
              </w:rPr>
              <w:fldChar w:fldCharType="end"/>
            </w:r>
          </w:hyperlink>
        </w:p>
        <w:p w14:paraId="727BCA9F" w14:textId="479AD021" w:rsidR="00A6268D" w:rsidRDefault="00924F00">
          <w:pPr>
            <w:pStyle w:val="TM1"/>
            <w:rPr>
              <w:rFonts w:asciiTheme="minorHAnsi" w:eastAsiaTheme="minorEastAsia" w:hAnsiTheme="minorHAnsi" w:cstheme="minorBidi"/>
              <w:lang w:val="fr-CI" w:eastAsia="fr-CI"/>
            </w:rPr>
          </w:pPr>
          <w:hyperlink w:anchor="_Toc91070458" w:history="1">
            <w:r w:rsidR="00A6268D" w:rsidRPr="008372D3">
              <w:rPr>
                <w:rStyle w:val="Lienhypertexte"/>
                <w:rFonts w:ascii="Segoe UI" w:hAnsi="Segoe UI" w:cs="Segoe UI"/>
                <w:lang w:eastAsia="fr-FR"/>
              </w:rPr>
              <w:t>Résumé exécutif</w:t>
            </w:r>
            <w:r w:rsidR="00A6268D">
              <w:rPr>
                <w:webHidden/>
              </w:rPr>
              <w:tab/>
            </w:r>
            <w:r w:rsidR="00A6268D">
              <w:rPr>
                <w:webHidden/>
              </w:rPr>
              <w:fldChar w:fldCharType="begin"/>
            </w:r>
            <w:r w:rsidR="00A6268D">
              <w:rPr>
                <w:webHidden/>
              </w:rPr>
              <w:instrText xml:space="preserve"> PAGEREF _Toc91070458 \h </w:instrText>
            </w:r>
            <w:r w:rsidR="00A6268D">
              <w:rPr>
                <w:webHidden/>
              </w:rPr>
            </w:r>
            <w:r w:rsidR="00A6268D">
              <w:rPr>
                <w:webHidden/>
              </w:rPr>
              <w:fldChar w:fldCharType="separate"/>
            </w:r>
            <w:r w:rsidR="00A6268D">
              <w:rPr>
                <w:webHidden/>
              </w:rPr>
              <w:t>5</w:t>
            </w:r>
            <w:r w:rsidR="00A6268D">
              <w:rPr>
                <w:webHidden/>
              </w:rPr>
              <w:fldChar w:fldCharType="end"/>
            </w:r>
          </w:hyperlink>
        </w:p>
        <w:p w14:paraId="12191765" w14:textId="1710BAAB" w:rsidR="00A6268D" w:rsidRDefault="00924F00">
          <w:pPr>
            <w:pStyle w:val="TM3"/>
            <w:tabs>
              <w:tab w:val="left" w:pos="880"/>
              <w:tab w:val="right" w:leader="dot" w:pos="9346"/>
            </w:tabs>
            <w:rPr>
              <w:rFonts w:eastAsiaTheme="minorEastAsia"/>
              <w:noProof/>
              <w:lang w:val="fr-CI" w:eastAsia="fr-CI"/>
            </w:rPr>
          </w:pPr>
          <w:hyperlink w:anchor="_Toc91070459" w:history="1">
            <w:r w:rsidR="00A6268D" w:rsidRPr="008372D3">
              <w:rPr>
                <w:rStyle w:val="Lienhypertexte"/>
                <w:rFonts w:ascii="Arial" w:eastAsia="Times New Roman" w:hAnsi="Arial" w:cs="Arial"/>
                <w:noProof/>
                <w:lang w:eastAsia="fr-BE"/>
              </w:rPr>
              <w:t>-</w:t>
            </w:r>
            <w:r w:rsidR="00A6268D">
              <w:rPr>
                <w:rFonts w:eastAsiaTheme="minorEastAsia"/>
                <w:noProof/>
                <w:lang w:val="fr-CI" w:eastAsia="fr-CI"/>
              </w:rPr>
              <w:tab/>
            </w:r>
            <w:r w:rsidR="00A6268D" w:rsidRPr="008372D3">
              <w:rPr>
                <w:rStyle w:val="Lienhypertexte"/>
                <w:rFonts w:ascii="Segoe UI" w:eastAsia="Calibri" w:hAnsi="Segoe UI" w:cs="Segoe UI"/>
                <w:noProof/>
                <w:lang w:eastAsia="fr-BE"/>
              </w:rPr>
              <w:t>Création des associations villageoises d’épargne et de crédit (VSLA)</w:t>
            </w:r>
            <w:r w:rsidR="00A6268D">
              <w:rPr>
                <w:noProof/>
                <w:webHidden/>
              </w:rPr>
              <w:tab/>
            </w:r>
            <w:r w:rsidR="00A6268D">
              <w:rPr>
                <w:noProof/>
                <w:webHidden/>
              </w:rPr>
              <w:fldChar w:fldCharType="begin"/>
            </w:r>
            <w:r w:rsidR="00A6268D">
              <w:rPr>
                <w:noProof/>
                <w:webHidden/>
              </w:rPr>
              <w:instrText xml:space="preserve"> PAGEREF _Toc91070459 \h </w:instrText>
            </w:r>
            <w:r w:rsidR="00A6268D">
              <w:rPr>
                <w:noProof/>
                <w:webHidden/>
              </w:rPr>
            </w:r>
            <w:r w:rsidR="00A6268D">
              <w:rPr>
                <w:noProof/>
                <w:webHidden/>
              </w:rPr>
              <w:fldChar w:fldCharType="separate"/>
            </w:r>
            <w:r w:rsidR="00A6268D">
              <w:rPr>
                <w:noProof/>
                <w:webHidden/>
              </w:rPr>
              <w:t>6</w:t>
            </w:r>
            <w:r w:rsidR="00A6268D">
              <w:rPr>
                <w:noProof/>
                <w:webHidden/>
              </w:rPr>
              <w:fldChar w:fldCharType="end"/>
            </w:r>
          </w:hyperlink>
        </w:p>
        <w:p w14:paraId="67A34B3D" w14:textId="6069FED3" w:rsidR="00A6268D" w:rsidRDefault="00924F00">
          <w:pPr>
            <w:pStyle w:val="TM3"/>
            <w:tabs>
              <w:tab w:val="left" w:pos="880"/>
              <w:tab w:val="right" w:leader="dot" w:pos="9346"/>
            </w:tabs>
            <w:rPr>
              <w:rFonts w:eastAsiaTheme="minorEastAsia"/>
              <w:noProof/>
              <w:lang w:val="fr-CI" w:eastAsia="fr-CI"/>
            </w:rPr>
          </w:pPr>
          <w:hyperlink w:anchor="_Toc91070460" w:history="1">
            <w:r w:rsidR="00A6268D" w:rsidRPr="008372D3">
              <w:rPr>
                <w:rStyle w:val="Lienhypertexte"/>
                <w:rFonts w:ascii="Arial" w:eastAsia="Times New Roman" w:hAnsi="Arial" w:cs="Arial"/>
                <w:noProof/>
                <w:lang w:eastAsia="fr-BE"/>
              </w:rPr>
              <w:t>-</w:t>
            </w:r>
            <w:r w:rsidR="00A6268D">
              <w:rPr>
                <w:rFonts w:eastAsiaTheme="minorEastAsia"/>
                <w:noProof/>
                <w:lang w:val="fr-CI" w:eastAsia="fr-CI"/>
              </w:rPr>
              <w:tab/>
            </w:r>
            <w:r w:rsidR="00A6268D" w:rsidRPr="008372D3">
              <w:rPr>
                <w:rStyle w:val="Lienhypertexte"/>
                <w:rFonts w:ascii="Segoe UI" w:eastAsia="Calibri" w:hAnsi="Segoe UI" w:cs="Segoe UI"/>
                <w:noProof/>
                <w:lang w:eastAsia="fr-BE"/>
              </w:rPr>
              <w:t>Création d’activités génératrices de revenus (AGR</w:t>
            </w:r>
            <w:r w:rsidR="00A6268D">
              <w:rPr>
                <w:noProof/>
                <w:webHidden/>
              </w:rPr>
              <w:tab/>
            </w:r>
            <w:r w:rsidR="00A6268D">
              <w:rPr>
                <w:noProof/>
                <w:webHidden/>
              </w:rPr>
              <w:fldChar w:fldCharType="begin"/>
            </w:r>
            <w:r w:rsidR="00A6268D">
              <w:rPr>
                <w:noProof/>
                <w:webHidden/>
              </w:rPr>
              <w:instrText xml:space="preserve"> PAGEREF _Toc91070460 \h </w:instrText>
            </w:r>
            <w:r w:rsidR="00A6268D">
              <w:rPr>
                <w:noProof/>
                <w:webHidden/>
              </w:rPr>
            </w:r>
            <w:r w:rsidR="00A6268D">
              <w:rPr>
                <w:noProof/>
                <w:webHidden/>
              </w:rPr>
              <w:fldChar w:fldCharType="separate"/>
            </w:r>
            <w:r w:rsidR="00A6268D">
              <w:rPr>
                <w:noProof/>
                <w:webHidden/>
              </w:rPr>
              <w:t>6</w:t>
            </w:r>
            <w:r w:rsidR="00A6268D">
              <w:rPr>
                <w:noProof/>
                <w:webHidden/>
              </w:rPr>
              <w:fldChar w:fldCharType="end"/>
            </w:r>
          </w:hyperlink>
        </w:p>
        <w:p w14:paraId="7E8A6349" w14:textId="1195898F" w:rsidR="00A6268D" w:rsidRDefault="00924F00">
          <w:pPr>
            <w:pStyle w:val="TM3"/>
            <w:tabs>
              <w:tab w:val="left" w:pos="880"/>
              <w:tab w:val="right" w:leader="dot" w:pos="9346"/>
            </w:tabs>
            <w:rPr>
              <w:rFonts w:eastAsiaTheme="minorEastAsia"/>
              <w:noProof/>
              <w:lang w:val="fr-CI" w:eastAsia="fr-CI"/>
            </w:rPr>
          </w:pPr>
          <w:hyperlink w:anchor="_Toc91070461" w:history="1">
            <w:r w:rsidR="00A6268D" w:rsidRPr="008372D3">
              <w:rPr>
                <w:rStyle w:val="Lienhypertexte"/>
                <w:rFonts w:ascii="Arial" w:eastAsia="Times New Roman" w:hAnsi="Arial" w:cs="Arial"/>
                <w:noProof/>
                <w:lang w:eastAsia="fr-BE"/>
              </w:rPr>
              <w:t>-</w:t>
            </w:r>
            <w:r w:rsidR="00A6268D">
              <w:rPr>
                <w:rFonts w:eastAsiaTheme="minorEastAsia"/>
                <w:noProof/>
                <w:lang w:val="fr-CI" w:eastAsia="fr-CI"/>
              </w:rPr>
              <w:tab/>
            </w:r>
            <w:r w:rsidR="00A6268D" w:rsidRPr="008372D3">
              <w:rPr>
                <w:rStyle w:val="Lienhypertexte"/>
                <w:rFonts w:ascii="Segoe UI" w:eastAsia="Calibri" w:hAnsi="Segoe UI" w:cs="Segoe UI"/>
                <w:noProof/>
                <w:lang w:eastAsia="fr-BE"/>
              </w:rPr>
              <w:t>Participation des hommes dans les actions d’autonomisation socio-économique des femmes</w:t>
            </w:r>
            <w:r w:rsidR="00A6268D">
              <w:rPr>
                <w:noProof/>
                <w:webHidden/>
              </w:rPr>
              <w:tab/>
            </w:r>
            <w:r w:rsidR="00A6268D">
              <w:rPr>
                <w:noProof/>
                <w:webHidden/>
              </w:rPr>
              <w:fldChar w:fldCharType="begin"/>
            </w:r>
            <w:r w:rsidR="00A6268D">
              <w:rPr>
                <w:noProof/>
                <w:webHidden/>
              </w:rPr>
              <w:instrText xml:space="preserve"> PAGEREF _Toc91070461 \h </w:instrText>
            </w:r>
            <w:r w:rsidR="00A6268D">
              <w:rPr>
                <w:noProof/>
                <w:webHidden/>
              </w:rPr>
            </w:r>
            <w:r w:rsidR="00A6268D">
              <w:rPr>
                <w:noProof/>
                <w:webHidden/>
              </w:rPr>
              <w:fldChar w:fldCharType="separate"/>
            </w:r>
            <w:r w:rsidR="00A6268D">
              <w:rPr>
                <w:noProof/>
                <w:webHidden/>
              </w:rPr>
              <w:t>6</w:t>
            </w:r>
            <w:r w:rsidR="00A6268D">
              <w:rPr>
                <w:noProof/>
                <w:webHidden/>
              </w:rPr>
              <w:fldChar w:fldCharType="end"/>
            </w:r>
          </w:hyperlink>
        </w:p>
        <w:p w14:paraId="1E0FD897" w14:textId="428FDB0A" w:rsidR="00A6268D" w:rsidRDefault="00924F00">
          <w:pPr>
            <w:pStyle w:val="TM3"/>
            <w:tabs>
              <w:tab w:val="left" w:pos="880"/>
              <w:tab w:val="right" w:leader="dot" w:pos="9346"/>
            </w:tabs>
            <w:rPr>
              <w:rFonts w:eastAsiaTheme="minorEastAsia"/>
              <w:noProof/>
              <w:lang w:val="fr-CI" w:eastAsia="fr-CI"/>
            </w:rPr>
          </w:pPr>
          <w:hyperlink w:anchor="_Toc91070462" w:history="1">
            <w:r w:rsidR="00A6268D" w:rsidRPr="008372D3">
              <w:rPr>
                <w:rStyle w:val="Lienhypertexte"/>
                <w:rFonts w:ascii="Arial" w:eastAsia="Times New Roman" w:hAnsi="Arial" w:cs="Arial"/>
                <w:noProof/>
                <w:lang w:eastAsia="fr-BE"/>
              </w:rPr>
              <w:t>-</w:t>
            </w:r>
            <w:r w:rsidR="00A6268D">
              <w:rPr>
                <w:rFonts w:eastAsiaTheme="minorEastAsia"/>
                <w:noProof/>
                <w:lang w:val="fr-CI" w:eastAsia="fr-CI"/>
              </w:rPr>
              <w:tab/>
            </w:r>
            <w:r w:rsidR="00A6268D" w:rsidRPr="008372D3">
              <w:rPr>
                <w:rStyle w:val="Lienhypertexte"/>
                <w:rFonts w:ascii="Segoe UI" w:eastAsia="Calibri" w:hAnsi="Segoe UI" w:cs="Segoe UI"/>
                <w:noProof/>
                <w:lang w:eastAsia="fr-BE"/>
              </w:rPr>
              <w:t>Renforcement des capacités des acteurs locaux et nationaux</w:t>
            </w:r>
            <w:r w:rsidR="00A6268D">
              <w:rPr>
                <w:noProof/>
                <w:webHidden/>
              </w:rPr>
              <w:tab/>
            </w:r>
            <w:r w:rsidR="00A6268D">
              <w:rPr>
                <w:noProof/>
                <w:webHidden/>
              </w:rPr>
              <w:fldChar w:fldCharType="begin"/>
            </w:r>
            <w:r w:rsidR="00A6268D">
              <w:rPr>
                <w:noProof/>
                <w:webHidden/>
              </w:rPr>
              <w:instrText xml:space="preserve"> PAGEREF _Toc91070462 \h </w:instrText>
            </w:r>
            <w:r w:rsidR="00A6268D">
              <w:rPr>
                <w:noProof/>
                <w:webHidden/>
              </w:rPr>
            </w:r>
            <w:r w:rsidR="00A6268D">
              <w:rPr>
                <w:noProof/>
                <w:webHidden/>
              </w:rPr>
              <w:fldChar w:fldCharType="separate"/>
            </w:r>
            <w:r w:rsidR="00A6268D">
              <w:rPr>
                <w:noProof/>
                <w:webHidden/>
              </w:rPr>
              <w:t>6</w:t>
            </w:r>
            <w:r w:rsidR="00A6268D">
              <w:rPr>
                <w:noProof/>
                <w:webHidden/>
              </w:rPr>
              <w:fldChar w:fldCharType="end"/>
            </w:r>
          </w:hyperlink>
        </w:p>
        <w:p w14:paraId="60F4D013" w14:textId="3DD56A05" w:rsidR="00A6268D" w:rsidRDefault="00924F00">
          <w:pPr>
            <w:pStyle w:val="TM3"/>
            <w:tabs>
              <w:tab w:val="left" w:pos="880"/>
              <w:tab w:val="right" w:leader="dot" w:pos="9346"/>
            </w:tabs>
            <w:rPr>
              <w:rFonts w:eastAsiaTheme="minorEastAsia"/>
              <w:noProof/>
              <w:lang w:val="fr-CI" w:eastAsia="fr-CI"/>
            </w:rPr>
          </w:pPr>
          <w:hyperlink w:anchor="_Toc91070463" w:history="1">
            <w:r w:rsidR="00A6268D" w:rsidRPr="008372D3">
              <w:rPr>
                <w:rStyle w:val="Lienhypertexte"/>
                <w:rFonts w:ascii="Arial" w:eastAsia="Times New Roman" w:hAnsi="Arial" w:cs="Arial"/>
                <w:noProof/>
                <w:lang w:eastAsia="fr-BE"/>
              </w:rPr>
              <w:t>-</w:t>
            </w:r>
            <w:r w:rsidR="00A6268D">
              <w:rPr>
                <w:rFonts w:eastAsiaTheme="minorEastAsia"/>
                <w:noProof/>
                <w:lang w:val="fr-CI" w:eastAsia="fr-CI"/>
              </w:rPr>
              <w:tab/>
            </w:r>
            <w:r w:rsidR="00A6268D" w:rsidRPr="008372D3">
              <w:rPr>
                <w:rStyle w:val="Lienhypertexte"/>
                <w:rFonts w:ascii="Segoe UI" w:eastAsia="Calibri" w:hAnsi="Segoe UI" w:cs="Segoe UI"/>
                <w:noProof/>
                <w:lang w:eastAsia="fr-BE"/>
              </w:rPr>
              <w:t>Amélioration de la sécurité alimentaire</w:t>
            </w:r>
            <w:r w:rsidR="00A6268D">
              <w:rPr>
                <w:noProof/>
                <w:webHidden/>
              </w:rPr>
              <w:tab/>
            </w:r>
            <w:r w:rsidR="00A6268D">
              <w:rPr>
                <w:noProof/>
                <w:webHidden/>
              </w:rPr>
              <w:fldChar w:fldCharType="begin"/>
            </w:r>
            <w:r w:rsidR="00A6268D">
              <w:rPr>
                <w:noProof/>
                <w:webHidden/>
              </w:rPr>
              <w:instrText xml:space="preserve"> PAGEREF _Toc91070463 \h </w:instrText>
            </w:r>
            <w:r w:rsidR="00A6268D">
              <w:rPr>
                <w:noProof/>
                <w:webHidden/>
              </w:rPr>
            </w:r>
            <w:r w:rsidR="00A6268D">
              <w:rPr>
                <w:noProof/>
                <w:webHidden/>
              </w:rPr>
              <w:fldChar w:fldCharType="separate"/>
            </w:r>
            <w:r w:rsidR="00A6268D">
              <w:rPr>
                <w:noProof/>
                <w:webHidden/>
              </w:rPr>
              <w:t>6</w:t>
            </w:r>
            <w:r w:rsidR="00A6268D">
              <w:rPr>
                <w:noProof/>
                <w:webHidden/>
              </w:rPr>
              <w:fldChar w:fldCharType="end"/>
            </w:r>
          </w:hyperlink>
        </w:p>
        <w:p w14:paraId="2ADF6416" w14:textId="53483620" w:rsidR="00A6268D" w:rsidRDefault="00924F00">
          <w:pPr>
            <w:pStyle w:val="TM1"/>
            <w:tabs>
              <w:tab w:val="left" w:pos="440"/>
            </w:tabs>
            <w:rPr>
              <w:rFonts w:asciiTheme="minorHAnsi" w:eastAsiaTheme="minorEastAsia" w:hAnsiTheme="minorHAnsi" w:cstheme="minorBidi"/>
              <w:lang w:val="fr-CI" w:eastAsia="fr-CI"/>
            </w:rPr>
          </w:pPr>
          <w:hyperlink w:anchor="_Toc91070464" w:history="1">
            <w:r w:rsidR="00A6268D" w:rsidRPr="008372D3">
              <w:rPr>
                <w:rStyle w:val="Lienhypertexte"/>
                <w:rFonts w:ascii="Segoe UI" w:hAnsi="Segoe UI" w:cs="Segoe UI"/>
                <w:lang w:eastAsia="fr-FR"/>
              </w:rPr>
              <w:t>1.</w:t>
            </w:r>
            <w:r w:rsidR="00A6268D">
              <w:rPr>
                <w:rFonts w:asciiTheme="minorHAnsi" w:eastAsiaTheme="minorEastAsia" w:hAnsiTheme="minorHAnsi" w:cstheme="minorBidi"/>
                <w:lang w:val="fr-CI" w:eastAsia="fr-CI"/>
              </w:rPr>
              <w:tab/>
            </w:r>
            <w:r w:rsidR="00A6268D" w:rsidRPr="008372D3">
              <w:rPr>
                <w:rStyle w:val="Lienhypertexte"/>
                <w:rFonts w:ascii="Segoe UI" w:hAnsi="Segoe UI" w:cs="Segoe UI"/>
                <w:lang w:eastAsia="fr-FR"/>
              </w:rPr>
              <w:t>Contexte et Justification</w:t>
            </w:r>
            <w:r w:rsidR="00A6268D">
              <w:rPr>
                <w:webHidden/>
              </w:rPr>
              <w:tab/>
            </w:r>
            <w:r w:rsidR="00A6268D">
              <w:rPr>
                <w:webHidden/>
              </w:rPr>
              <w:fldChar w:fldCharType="begin"/>
            </w:r>
            <w:r w:rsidR="00A6268D">
              <w:rPr>
                <w:webHidden/>
              </w:rPr>
              <w:instrText xml:space="preserve"> PAGEREF _Toc91070464 \h </w:instrText>
            </w:r>
            <w:r w:rsidR="00A6268D">
              <w:rPr>
                <w:webHidden/>
              </w:rPr>
            </w:r>
            <w:r w:rsidR="00A6268D">
              <w:rPr>
                <w:webHidden/>
              </w:rPr>
              <w:fldChar w:fldCharType="separate"/>
            </w:r>
            <w:r w:rsidR="00A6268D">
              <w:rPr>
                <w:webHidden/>
              </w:rPr>
              <w:t>8</w:t>
            </w:r>
            <w:r w:rsidR="00A6268D">
              <w:rPr>
                <w:webHidden/>
              </w:rPr>
              <w:fldChar w:fldCharType="end"/>
            </w:r>
          </w:hyperlink>
        </w:p>
        <w:p w14:paraId="570F6B25" w14:textId="51B88E5E" w:rsidR="00A6268D" w:rsidRDefault="00924F00">
          <w:pPr>
            <w:pStyle w:val="TM2"/>
            <w:tabs>
              <w:tab w:val="left" w:pos="880"/>
              <w:tab w:val="right" w:leader="dot" w:pos="9346"/>
            </w:tabs>
            <w:rPr>
              <w:rFonts w:eastAsiaTheme="minorEastAsia"/>
              <w:noProof/>
              <w:lang w:val="fr-CI" w:eastAsia="fr-CI"/>
            </w:rPr>
          </w:pPr>
          <w:hyperlink w:anchor="_Toc91070465" w:history="1">
            <w:r w:rsidR="00A6268D" w:rsidRPr="008372D3">
              <w:rPr>
                <w:rStyle w:val="Lienhypertexte"/>
                <w:rFonts w:ascii="Segoe UI" w:hAnsi="Segoe UI" w:cs="Segoe UI"/>
                <w:noProof/>
              </w:rPr>
              <w:t>1.1.</w:t>
            </w:r>
            <w:r w:rsidR="00A6268D">
              <w:rPr>
                <w:rFonts w:eastAsiaTheme="minorEastAsia"/>
                <w:noProof/>
                <w:lang w:val="fr-CI" w:eastAsia="fr-CI"/>
              </w:rPr>
              <w:tab/>
            </w:r>
            <w:r w:rsidR="00A6268D" w:rsidRPr="008372D3">
              <w:rPr>
                <w:rStyle w:val="Lienhypertexte"/>
                <w:rFonts w:ascii="Segoe UI" w:hAnsi="Segoe UI" w:cs="Segoe UI"/>
                <w:noProof/>
              </w:rPr>
              <w:t>Introduction générale</w:t>
            </w:r>
            <w:r w:rsidR="00A6268D">
              <w:rPr>
                <w:noProof/>
                <w:webHidden/>
              </w:rPr>
              <w:tab/>
            </w:r>
            <w:r w:rsidR="00A6268D">
              <w:rPr>
                <w:noProof/>
                <w:webHidden/>
              </w:rPr>
              <w:fldChar w:fldCharType="begin"/>
            </w:r>
            <w:r w:rsidR="00A6268D">
              <w:rPr>
                <w:noProof/>
                <w:webHidden/>
              </w:rPr>
              <w:instrText xml:space="preserve"> PAGEREF _Toc91070465 \h </w:instrText>
            </w:r>
            <w:r w:rsidR="00A6268D">
              <w:rPr>
                <w:noProof/>
                <w:webHidden/>
              </w:rPr>
            </w:r>
            <w:r w:rsidR="00A6268D">
              <w:rPr>
                <w:noProof/>
                <w:webHidden/>
              </w:rPr>
              <w:fldChar w:fldCharType="separate"/>
            </w:r>
            <w:r w:rsidR="00A6268D">
              <w:rPr>
                <w:noProof/>
                <w:webHidden/>
              </w:rPr>
              <w:t>8</w:t>
            </w:r>
            <w:r w:rsidR="00A6268D">
              <w:rPr>
                <w:noProof/>
                <w:webHidden/>
              </w:rPr>
              <w:fldChar w:fldCharType="end"/>
            </w:r>
          </w:hyperlink>
        </w:p>
        <w:p w14:paraId="058E4B67" w14:textId="0FD6F764" w:rsidR="00A6268D" w:rsidRDefault="00924F00">
          <w:pPr>
            <w:pStyle w:val="TM2"/>
            <w:tabs>
              <w:tab w:val="left" w:pos="880"/>
              <w:tab w:val="right" w:leader="dot" w:pos="9346"/>
            </w:tabs>
            <w:rPr>
              <w:rFonts w:eastAsiaTheme="minorEastAsia"/>
              <w:noProof/>
              <w:lang w:val="fr-CI" w:eastAsia="fr-CI"/>
            </w:rPr>
          </w:pPr>
          <w:hyperlink w:anchor="_Toc91070466" w:history="1">
            <w:r w:rsidR="00A6268D" w:rsidRPr="008372D3">
              <w:rPr>
                <w:rStyle w:val="Lienhypertexte"/>
                <w:rFonts w:ascii="Segoe UI" w:hAnsi="Segoe UI" w:cs="Segoe UI"/>
                <w:noProof/>
              </w:rPr>
              <w:t>1.2.</w:t>
            </w:r>
            <w:r w:rsidR="00A6268D">
              <w:rPr>
                <w:rFonts w:eastAsiaTheme="minorEastAsia"/>
                <w:noProof/>
                <w:lang w:val="fr-CI" w:eastAsia="fr-CI"/>
              </w:rPr>
              <w:tab/>
            </w:r>
            <w:r w:rsidR="00A6268D" w:rsidRPr="008372D3">
              <w:rPr>
                <w:rStyle w:val="Lienhypertexte"/>
                <w:rFonts w:ascii="Segoe UI" w:hAnsi="Segoe UI" w:cs="Segoe UI"/>
                <w:noProof/>
              </w:rPr>
              <w:t>Brève présentation du projet</w:t>
            </w:r>
            <w:r w:rsidR="00A6268D">
              <w:rPr>
                <w:noProof/>
                <w:webHidden/>
              </w:rPr>
              <w:tab/>
            </w:r>
            <w:r w:rsidR="00A6268D">
              <w:rPr>
                <w:noProof/>
                <w:webHidden/>
              </w:rPr>
              <w:fldChar w:fldCharType="begin"/>
            </w:r>
            <w:r w:rsidR="00A6268D">
              <w:rPr>
                <w:noProof/>
                <w:webHidden/>
              </w:rPr>
              <w:instrText xml:space="preserve"> PAGEREF _Toc91070466 \h </w:instrText>
            </w:r>
            <w:r w:rsidR="00A6268D">
              <w:rPr>
                <w:noProof/>
                <w:webHidden/>
              </w:rPr>
            </w:r>
            <w:r w:rsidR="00A6268D">
              <w:rPr>
                <w:noProof/>
                <w:webHidden/>
              </w:rPr>
              <w:fldChar w:fldCharType="separate"/>
            </w:r>
            <w:r w:rsidR="00A6268D">
              <w:rPr>
                <w:noProof/>
                <w:webHidden/>
              </w:rPr>
              <w:t>9</w:t>
            </w:r>
            <w:r w:rsidR="00A6268D">
              <w:rPr>
                <w:noProof/>
                <w:webHidden/>
              </w:rPr>
              <w:fldChar w:fldCharType="end"/>
            </w:r>
          </w:hyperlink>
        </w:p>
        <w:p w14:paraId="3EEF638B" w14:textId="7662E5CF" w:rsidR="00A6268D" w:rsidRDefault="00924F00">
          <w:pPr>
            <w:pStyle w:val="TM2"/>
            <w:tabs>
              <w:tab w:val="left" w:pos="880"/>
              <w:tab w:val="right" w:leader="dot" w:pos="9346"/>
            </w:tabs>
            <w:rPr>
              <w:rFonts w:eastAsiaTheme="minorEastAsia"/>
              <w:noProof/>
              <w:lang w:val="fr-CI" w:eastAsia="fr-CI"/>
            </w:rPr>
          </w:pPr>
          <w:hyperlink w:anchor="_Toc91070467" w:history="1">
            <w:r w:rsidR="00A6268D" w:rsidRPr="008372D3">
              <w:rPr>
                <w:rStyle w:val="Lienhypertexte"/>
                <w:rFonts w:ascii="Segoe UI" w:hAnsi="Segoe UI" w:cs="Segoe UI"/>
                <w:noProof/>
              </w:rPr>
              <w:t>1.3.</w:t>
            </w:r>
            <w:r w:rsidR="00A6268D">
              <w:rPr>
                <w:rFonts w:eastAsiaTheme="minorEastAsia"/>
                <w:noProof/>
                <w:lang w:val="fr-CI" w:eastAsia="fr-CI"/>
              </w:rPr>
              <w:tab/>
            </w:r>
            <w:r w:rsidR="00A6268D" w:rsidRPr="008372D3">
              <w:rPr>
                <w:rStyle w:val="Lienhypertexte"/>
                <w:rFonts w:ascii="Segoe UI" w:hAnsi="Segoe UI" w:cs="Segoe UI"/>
                <w:noProof/>
              </w:rPr>
              <w:t>Objectif de l’évaluation</w:t>
            </w:r>
            <w:r w:rsidR="00A6268D">
              <w:rPr>
                <w:noProof/>
                <w:webHidden/>
              </w:rPr>
              <w:tab/>
            </w:r>
            <w:r w:rsidR="00A6268D">
              <w:rPr>
                <w:noProof/>
                <w:webHidden/>
              </w:rPr>
              <w:fldChar w:fldCharType="begin"/>
            </w:r>
            <w:r w:rsidR="00A6268D">
              <w:rPr>
                <w:noProof/>
                <w:webHidden/>
              </w:rPr>
              <w:instrText xml:space="preserve"> PAGEREF _Toc91070467 \h </w:instrText>
            </w:r>
            <w:r w:rsidR="00A6268D">
              <w:rPr>
                <w:noProof/>
                <w:webHidden/>
              </w:rPr>
            </w:r>
            <w:r w:rsidR="00A6268D">
              <w:rPr>
                <w:noProof/>
                <w:webHidden/>
              </w:rPr>
              <w:fldChar w:fldCharType="separate"/>
            </w:r>
            <w:r w:rsidR="00A6268D">
              <w:rPr>
                <w:noProof/>
                <w:webHidden/>
              </w:rPr>
              <w:t>9</w:t>
            </w:r>
            <w:r w:rsidR="00A6268D">
              <w:rPr>
                <w:noProof/>
                <w:webHidden/>
              </w:rPr>
              <w:fldChar w:fldCharType="end"/>
            </w:r>
          </w:hyperlink>
        </w:p>
        <w:p w14:paraId="00CA9D06" w14:textId="322836E3" w:rsidR="00A6268D" w:rsidRDefault="00924F00">
          <w:pPr>
            <w:pStyle w:val="TM1"/>
            <w:tabs>
              <w:tab w:val="left" w:pos="440"/>
            </w:tabs>
            <w:rPr>
              <w:rFonts w:asciiTheme="minorHAnsi" w:eastAsiaTheme="minorEastAsia" w:hAnsiTheme="minorHAnsi" w:cstheme="minorBidi"/>
              <w:lang w:val="fr-CI" w:eastAsia="fr-CI"/>
            </w:rPr>
          </w:pPr>
          <w:hyperlink w:anchor="_Toc91070468" w:history="1">
            <w:r w:rsidR="00A6268D" w:rsidRPr="008372D3">
              <w:rPr>
                <w:rStyle w:val="Lienhypertexte"/>
                <w:rFonts w:ascii="Segoe UI" w:hAnsi="Segoe UI" w:cs="Segoe UI"/>
                <w:lang w:eastAsia="fr-FR"/>
              </w:rPr>
              <w:t>2.</w:t>
            </w:r>
            <w:r w:rsidR="00A6268D">
              <w:rPr>
                <w:rFonts w:asciiTheme="minorHAnsi" w:eastAsiaTheme="minorEastAsia" w:hAnsiTheme="minorHAnsi" w:cstheme="minorBidi"/>
                <w:lang w:val="fr-CI" w:eastAsia="fr-CI"/>
              </w:rPr>
              <w:tab/>
            </w:r>
            <w:r w:rsidR="00A6268D" w:rsidRPr="008372D3">
              <w:rPr>
                <w:rStyle w:val="Lienhypertexte"/>
                <w:rFonts w:ascii="Segoe UI" w:hAnsi="Segoe UI" w:cs="Segoe UI"/>
                <w:lang w:eastAsia="fr-FR"/>
              </w:rPr>
              <w:t>Méthodologie de l’évaluation et limitations</w:t>
            </w:r>
            <w:r w:rsidR="00A6268D">
              <w:rPr>
                <w:webHidden/>
              </w:rPr>
              <w:tab/>
            </w:r>
            <w:r w:rsidR="00A6268D">
              <w:rPr>
                <w:webHidden/>
              </w:rPr>
              <w:fldChar w:fldCharType="begin"/>
            </w:r>
            <w:r w:rsidR="00A6268D">
              <w:rPr>
                <w:webHidden/>
              </w:rPr>
              <w:instrText xml:space="preserve"> PAGEREF _Toc91070468 \h </w:instrText>
            </w:r>
            <w:r w:rsidR="00A6268D">
              <w:rPr>
                <w:webHidden/>
              </w:rPr>
            </w:r>
            <w:r w:rsidR="00A6268D">
              <w:rPr>
                <w:webHidden/>
              </w:rPr>
              <w:fldChar w:fldCharType="separate"/>
            </w:r>
            <w:r w:rsidR="00A6268D">
              <w:rPr>
                <w:webHidden/>
              </w:rPr>
              <w:t>14</w:t>
            </w:r>
            <w:r w:rsidR="00A6268D">
              <w:rPr>
                <w:webHidden/>
              </w:rPr>
              <w:fldChar w:fldCharType="end"/>
            </w:r>
          </w:hyperlink>
        </w:p>
        <w:p w14:paraId="77F69444" w14:textId="5510607B" w:rsidR="00A6268D" w:rsidRDefault="00924F00">
          <w:pPr>
            <w:pStyle w:val="TM2"/>
            <w:tabs>
              <w:tab w:val="left" w:pos="880"/>
              <w:tab w:val="right" w:leader="dot" w:pos="9346"/>
            </w:tabs>
            <w:rPr>
              <w:rFonts w:eastAsiaTheme="minorEastAsia"/>
              <w:noProof/>
              <w:lang w:val="fr-CI" w:eastAsia="fr-CI"/>
            </w:rPr>
          </w:pPr>
          <w:hyperlink w:anchor="_Toc91070469" w:history="1">
            <w:r w:rsidR="00A6268D" w:rsidRPr="008372D3">
              <w:rPr>
                <w:rStyle w:val="Lienhypertexte"/>
                <w:rFonts w:ascii="Segoe UI" w:hAnsi="Segoe UI" w:cs="Segoe UI"/>
                <w:noProof/>
              </w:rPr>
              <w:t>2.1.</w:t>
            </w:r>
            <w:r w:rsidR="00A6268D">
              <w:rPr>
                <w:rFonts w:eastAsiaTheme="minorEastAsia"/>
                <w:noProof/>
                <w:lang w:val="fr-CI" w:eastAsia="fr-CI"/>
              </w:rPr>
              <w:tab/>
            </w:r>
            <w:r w:rsidR="00A6268D" w:rsidRPr="008372D3">
              <w:rPr>
                <w:rStyle w:val="Lienhypertexte"/>
                <w:rFonts w:ascii="Segoe UI" w:hAnsi="Segoe UI" w:cs="Segoe UI"/>
                <w:noProof/>
              </w:rPr>
              <w:t>Portée de l’évaluation</w:t>
            </w:r>
            <w:r w:rsidR="00A6268D">
              <w:rPr>
                <w:noProof/>
                <w:webHidden/>
              </w:rPr>
              <w:tab/>
            </w:r>
            <w:r w:rsidR="00A6268D">
              <w:rPr>
                <w:noProof/>
                <w:webHidden/>
              </w:rPr>
              <w:fldChar w:fldCharType="begin"/>
            </w:r>
            <w:r w:rsidR="00A6268D">
              <w:rPr>
                <w:noProof/>
                <w:webHidden/>
              </w:rPr>
              <w:instrText xml:space="preserve"> PAGEREF _Toc91070469 \h </w:instrText>
            </w:r>
            <w:r w:rsidR="00A6268D">
              <w:rPr>
                <w:noProof/>
                <w:webHidden/>
              </w:rPr>
            </w:r>
            <w:r w:rsidR="00A6268D">
              <w:rPr>
                <w:noProof/>
                <w:webHidden/>
              </w:rPr>
              <w:fldChar w:fldCharType="separate"/>
            </w:r>
            <w:r w:rsidR="00A6268D">
              <w:rPr>
                <w:noProof/>
                <w:webHidden/>
              </w:rPr>
              <w:t>14</w:t>
            </w:r>
            <w:r w:rsidR="00A6268D">
              <w:rPr>
                <w:noProof/>
                <w:webHidden/>
              </w:rPr>
              <w:fldChar w:fldCharType="end"/>
            </w:r>
          </w:hyperlink>
        </w:p>
        <w:p w14:paraId="49A2F189" w14:textId="63E4C92D" w:rsidR="00A6268D" w:rsidRDefault="00924F00">
          <w:pPr>
            <w:pStyle w:val="TM2"/>
            <w:tabs>
              <w:tab w:val="left" w:pos="880"/>
              <w:tab w:val="right" w:leader="dot" w:pos="9346"/>
            </w:tabs>
            <w:rPr>
              <w:rFonts w:eastAsiaTheme="minorEastAsia"/>
              <w:noProof/>
              <w:lang w:val="fr-CI" w:eastAsia="fr-CI"/>
            </w:rPr>
          </w:pPr>
          <w:hyperlink w:anchor="_Toc91070470" w:history="1">
            <w:r w:rsidR="00A6268D" w:rsidRPr="008372D3">
              <w:rPr>
                <w:rStyle w:val="Lienhypertexte"/>
                <w:rFonts w:ascii="Segoe UI" w:hAnsi="Segoe UI" w:cs="Segoe UI"/>
                <w:noProof/>
              </w:rPr>
              <w:t>2.2.</w:t>
            </w:r>
            <w:r w:rsidR="00A6268D">
              <w:rPr>
                <w:rFonts w:eastAsiaTheme="minorEastAsia"/>
                <w:noProof/>
                <w:lang w:val="fr-CI" w:eastAsia="fr-CI"/>
              </w:rPr>
              <w:tab/>
            </w:r>
            <w:r w:rsidR="00A6268D" w:rsidRPr="008372D3">
              <w:rPr>
                <w:rStyle w:val="Lienhypertexte"/>
                <w:rFonts w:ascii="Segoe UI" w:hAnsi="Segoe UI" w:cs="Segoe UI"/>
                <w:noProof/>
              </w:rPr>
              <w:t>Approche méthodologique</w:t>
            </w:r>
            <w:r w:rsidR="00A6268D">
              <w:rPr>
                <w:noProof/>
                <w:webHidden/>
              </w:rPr>
              <w:tab/>
            </w:r>
            <w:r w:rsidR="00A6268D">
              <w:rPr>
                <w:noProof/>
                <w:webHidden/>
              </w:rPr>
              <w:fldChar w:fldCharType="begin"/>
            </w:r>
            <w:r w:rsidR="00A6268D">
              <w:rPr>
                <w:noProof/>
                <w:webHidden/>
              </w:rPr>
              <w:instrText xml:space="preserve"> PAGEREF _Toc91070470 \h </w:instrText>
            </w:r>
            <w:r w:rsidR="00A6268D">
              <w:rPr>
                <w:noProof/>
                <w:webHidden/>
              </w:rPr>
            </w:r>
            <w:r w:rsidR="00A6268D">
              <w:rPr>
                <w:noProof/>
                <w:webHidden/>
              </w:rPr>
              <w:fldChar w:fldCharType="separate"/>
            </w:r>
            <w:r w:rsidR="00A6268D">
              <w:rPr>
                <w:noProof/>
                <w:webHidden/>
              </w:rPr>
              <w:t>14</w:t>
            </w:r>
            <w:r w:rsidR="00A6268D">
              <w:rPr>
                <w:noProof/>
                <w:webHidden/>
              </w:rPr>
              <w:fldChar w:fldCharType="end"/>
            </w:r>
          </w:hyperlink>
        </w:p>
        <w:p w14:paraId="0B18EB51" w14:textId="12721806" w:rsidR="00A6268D" w:rsidRDefault="00924F00">
          <w:pPr>
            <w:pStyle w:val="TM2"/>
            <w:tabs>
              <w:tab w:val="left" w:pos="880"/>
              <w:tab w:val="right" w:leader="dot" w:pos="9346"/>
            </w:tabs>
            <w:rPr>
              <w:rFonts w:eastAsiaTheme="minorEastAsia"/>
              <w:noProof/>
              <w:lang w:val="fr-CI" w:eastAsia="fr-CI"/>
            </w:rPr>
          </w:pPr>
          <w:hyperlink w:anchor="_Toc91070471" w:history="1">
            <w:r w:rsidR="00A6268D" w:rsidRPr="008372D3">
              <w:rPr>
                <w:rStyle w:val="Lienhypertexte"/>
                <w:rFonts w:ascii="Segoe UI" w:hAnsi="Segoe UI" w:cs="Segoe UI"/>
                <w:noProof/>
              </w:rPr>
              <w:t>2.3.</w:t>
            </w:r>
            <w:r w:rsidR="00A6268D">
              <w:rPr>
                <w:rFonts w:eastAsiaTheme="minorEastAsia"/>
                <w:noProof/>
                <w:lang w:val="fr-CI" w:eastAsia="fr-CI"/>
              </w:rPr>
              <w:tab/>
            </w:r>
            <w:r w:rsidR="00A6268D" w:rsidRPr="008372D3">
              <w:rPr>
                <w:rStyle w:val="Lienhypertexte"/>
                <w:rFonts w:ascii="Segoe UI" w:hAnsi="Segoe UI" w:cs="Segoe UI"/>
                <w:noProof/>
              </w:rPr>
              <w:t>Limites de l’évaluation</w:t>
            </w:r>
            <w:r w:rsidR="00A6268D">
              <w:rPr>
                <w:noProof/>
                <w:webHidden/>
              </w:rPr>
              <w:tab/>
            </w:r>
            <w:r w:rsidR="00A6268D">
              <w:rPr>
                <w:noProof/>
                <w:webHidden/>
              </w:rPr>
              <w:fldChar w:fldCharType="begin"/>
            </w:r>
            <w:r w:rsidR="00A6268D">
              <w:rPr>
                <w:noProof/>
                <w:webHidden/>
              </w:rPr>
              <w:instrText xml:space="preserve"> PAGEREF _Toc91070471 \h </w:instrText>
            </w:r>
            <w:r w:rsidR="00A6268D">
              <w:rPr>
                <w:noProof/>
                <w:webHidden/>
              </w:rPr>
            </w:r>
            <w:r w:rsidR="00A6268D">
              <w:rPr>
                <w:noProof/>
                <w:webHidden/>
              </w:rPr>
              <w:fldChar w:fldCharType="separate"/>
            </w:r>
            <w:r w:rsidR="00A6268D">
              <w:rPr>
                <w:noProof/>
                <w:webHidden/>
              </w:rPr>
              <w:t>16</w:t>
            </w:r>
            <w:r w:rsidR="00A6268D">
              <w:rPr>
                <w:noProof/>
                <w:webHidden/>
              </w:rPr>
              <w:fldChar w:fldCharType="end"/>
            </w:r>
          </w:hyperlink>
        </w:p>
        <w:p w14:paraId="56082E08" w14:textId="150170F2" w:rsidR="00A6268D" w:rsidRDefault="00924F00">
          <w:pPr>
            <w:pStyle w:val="TM1"/>
            <w:tabs>
              <w:tab w:val="left" w:pos="440"/>
            </w:tabs>
            <w:rPr>
              <w:rFonts w:asciiTheme="minorHAnsi" w:eastAsiaTheme="minorEastAsia" w:hAnsiTheme="minorHAnsi" w:cstheme="minorBidi"/>
              <w:lang w:val="fr-CI" w:eastAsia="fr-CI"/>
            </w:rPr>
          </w:pPr>
          <w:hyperlink w:anchor="_Toc91070472" w:history="1">
            <w:r w:rsidR="00A6268D" w:rsidRPr="008372D3">
              <w:rPr>
                <w:rStyle w:val="Lienhypertexte"/>
                <w:rFonts w:ascii="Segoe UI" w:hAnsi="Segoe UI" w:cs="Segoe UI"/>
                <w:lang w:eastAsia="fr-FR"/>
              </w:rPr>
              <w:t>3.</w:t>
            </w:r>
            <w:r w:rsidR="00A6268D">
              <w:rPr>
                <w:rFonts w:asciiTheme="minorHAnsi" w:eastAsiaTheme="minorEastAsia" w:hAnsiTheme="minorHAnsi" w:cstheme="minorBidi"/>
                <w:lang w:val="fr-CI" w:eastAsia="fr-CI"/>
              </w:rPr>
              <w:tab/>
            </w:r>
            <w:r w:rsidR="00A6268D" w:rsidRPr="008372D3">
              <w:rPr>
                <w:rStyle w:val="Lienhypertexte"/>
                <w:rFonts w:ascii="Segoe UI" w:hAnsi="Segoe UI" w:cs="Segoe UI"/>
                <w:lang w:eastAsia="fr-FR"/>
              </w:rPr>
              <w:t>Résultats de l’évaluation</w:t>
            </w:r>
            <w:r w:rsidR="00A6268D">
              <w:rPr>
                <w:webHidden/>
              </w:rPr>
              <w:tab/>
            </w:r>
            <w:r w:rsidR="00A6268D">
              <w:rPr>
                <w:webHidden/>
              </w:rPr>
              <w:fldChar w:fldCharType="begin"/>
            </w:r>
            <w:r w:rsidR="00A6268D">
              <w:rPr>
                <w:webHidden/>
              </w:rPr>
              <w:instrText xml:space="preserve"> PAGEREF _Toc91070472 \h </w:instrText>
            </w:r>
            <w:r w:rsidR="00A6268D">
              <w:rPr>
                <w:webHidden/>
              </w:rPr>
            </w:r>
            <w:r w:rsidR="00A6268D">
              <w:rPr>
                <w:webHidden/>
              </w:rPr>
              <w:fldChar w:fldCharType="separate"/>
            </w:r>
            <w:r w:rsidR="00A6268D">
              <w:rPr>
                <w:webHidden/>
              </w:rPr>
              <w:t>16</w:t>
            </w:r>
            <w:r w:rsidR="00A6268D">
              <w:rPr>
                <w:webHidden/>
              </w:rPr>
              <w:fldChar w:fldCharType="end"/>
            </w:r>
          </w:hyperlink>
        </w:p>
        <w:p w14:paraId="12DADE2C" w14:textId="02790720" w:rsidR="00A6268D" w:rsidRDefault="00924F00">
          <w:pPr>
            <w:pStyle w:val="TM2"/>
            <w:tabs>
              <w:tab w:val="left" w:pos="880"/>
              <w:tab w:val="right" w:leader="dot" w:pos="9346"/>
            </w:tabs>
            <w:rPr>
              <w:rFonts w:eastAsiaTheme="minorEastAsia"/>
              <w:noProof/>
              <w:lang w:val="fr-CI" w:eastAsia="fr-CI"/>
            </w:rPr>
          </w:pPr>
          <w:hyperlink w:anchor="_Toc91070473" w:history="1">
            <w:r w:rsidR="00A6268D" w:rsidRPr="008372D3">
              <w:rPr>
                <w:rStyle w:val="Lienhypertexte"/>
                <w:rFonts w:ascii="Segoe UI" w:hAnsi="Segoe UI" w:cs="Segoe UI"/>
                <w:noProof/>
              </w:rPr>
              <w:t>3.1.</w:t>
            </w:r>
            <w:r w:rsidR="00A6268D">
              <w:rPr>
                <w:rFonts w:eastAsiaTheme="minorEastAsia"/>
                <w:noProof/>
                <w:lang w:val="fr-CI" w:eastAsia="fr-CI"/>
              </w:rPr>
              <w:tab/>
            </w:r>
            <w:r w:rsidR="00A6268D" w:rsidRPr="008372D3">
              <w:rPr>
                <w:rStyle w:val="Lienhypertexte"/>
                <w:rFonts w:ascii="Segoe UI" w:hAnsi="Segoe UI" w:cs="Segoe UI"/>
                <w:noProof/>
              </w:rPr>
              <w:t>Pertinence de l’intervention</w:t>
            </w:r>
            <w:r w:rsidR="00A6268D">
              <w:rPr>
                <w:noProof/>
                <w:webHidden/>
              </w:rPr>
              <w:tab/>
            </w:r>
            <w:r w:rsidR="00A6268D">
              <w:rPr>
                <w:noProof/>
                <w:webHidden/>
              </w:rPr>
              <w:fldChar w:fldCharType="begin"/>
            </w:r>
            <w:r w:rsidR="00A6268D">
              <w:rPr>
                <w:noProof/>
                <w:webHidden/>
              </w:rPr>
              <w:instrText xml:space="preserve"> PAGEREF _Toc91070473 \h </w:instrText>
            </w:r>
            <w:r w:rsidR="00A6268D">
              <w:rPr>
                <w:noProof/>
                <w:webHidden/>
              </w:rPr>
            </w:r>
            <w:r w:rsidR="00A6268D">
              <w:rPr>
                <w:noProof/>
                <w:webHidden/>
              </w:rPr>
              <w:fldChar w:fldCharType="separate"/>
            </w:r>
            <w:r w:rsidR="00A6268D">
              <w:rPr>
                <w:noProof/>
                <w:webHidden/>
              </w:rPr>
              <w:t>16</w:t>
            </w:r>
            <w:r w:rsidR="00A6268D">
              <w:rPr>
                <w:noProof/>
                <w:webHidden/>
              </w:rPr>
              <w:fldChar w:fldCharType="end"/>
            </w:r>
          </w:hyperlink>
        </w:p>
        <w:p w14:paraId="7189FBB9" w14:textId="3C95080B" w:rsidR="00A6268D" w:rsidRDefault="00924F00">
          <w:pPr>
            <w:pStyle w:val="TM3"/>
            <w:tabs>
              <w:tab w:val="left" w:pos="1320"/>
              <w:tab w:val="right" w:leader="dot" w:pos="9346"/>
            </w:tabs>
            <w:rPr>
              <w:rFonts w:eastAsiaTheme="minorEastAsia"/>
              <w:noProof/>
              <w:lang w:val="fr-CI" w:eastAsia="fr-CI"/>
            </w:rPr>
          </w:pPr>
          <w:hyperlink w:anchor="_Toc91070474" w:history="1">
            <w:r w:rsidR="00A6268D" w:rsidRPr="008372D3">
              <w:rPr>
                <w:rStyle w:val="Lienhypertexte"/>
                <w:rFonts w:ascii="Segoe UI" w:hAnsi="Segoe UI" w:cs="Segoe UI"/>
                <w:noProof/>
              </w:rPr>
              <w:t>3.1.1.</w:t>
            </w:r>
            <w:r w:rsidR="00A6268D">
              <w:rPr>
                <w:rFonts w:eastAsiaTheme="minorEastAsia"/>
                <w:noProof/>
                <w:lang w:val="fr-CI" w:eastAsia="fr-CI"/>
              </w:rPr>
              <w:tab/>
            </w:r>
            <w:r w:rsidR="00A6268D" w:rsidRPr="008372D3">
              <w:rPr>
                <w:rStyle w:val="Lienhypertexte"/>
                <w:rFonts w:ascii="Segoe UI" w:hAnsi="Segoe UI" w:cs="Segoe UI"/>
                <w:noProof/>
              </w:rPr>
              <w:t>Pertinence du projet par rapport aux politiques et stratégies nationales</w:t>
            </w:r>
            <w:r w:rsidR="00A6268D">
              <w:rPr>
                <w:noProof/>
                <w:webHidden/>
              </w:rPr>
              <w:tab/>
            </w:r>
            <w:r w:rsidR="00A6268D">
              <w:rPr>
                <w:noProof/>
                <w:webHidden/>
              </w:rPr>
              <w:fldChar w:fldCharType="begin"/>
            </w:r>
            <w:r w:rsidR="00A6268D">
              <w:rPr>
                <w:noProof/>
                <w:webHidden/>
              </w:rPr>
              <w:instrText xml:space="preserve"> PAGEREF _Toc91070474 \h </w:instrText>
            </w:r>
            <w:r w:rsidR="00A6268D">
              <w:rPr>
                <w:noProof/>
                <w:webHidden/>
              </w:rPr>
            </w:r>
            <w:r w:rsidR="00A6268D">
              <w:rPr>
                <w:noProof/>
                <w:webHidden/>
              </w:rPr>
              <w:fldChar w:fldCharType="separate"/>
            </w:r>
            <w:r w:rsidR="00A6268D">
              <w:rPr>
                <w:noProof/>
                <w:webHidden/>
              </w:rPr>
              <w:t>16</w:t>
            </w:r>
            <w:r w:rsidR="00A6268D">
              <w:rPr>
                <w:noProof/>
                <w:webHidden/>
              </w:rPr>
              <w:fldChar w:fldCharType="end"/>
            </w:r>
          </w:hyperlink>
        </w:p>
        <w:p w14:paraId="558ADBD2" w14:textId="597EC4F7" w:rsidR="00A6268D" w:rsidRDefault="00924F00">
          <w:pPr>
            <w:pStyle w:val="TM3"/>
            <w:tabs>
              <w:tab w:val="left" w:pos="1320"/>
              <w:tab w:val="right" w:leader="dot" w:pos="9346"/>
            </w:tabs>
            <w:rPr>
              <w:rFonts w:eastAsiaTheme="minorEastAsia"/>
              <w:noProof/>
              <w:lang w:val="fr-CI" w:eastAsia="fr-CI"/>
            </w:rPr>
          </w:pPr>
          <w:hyperlink w:anchor="_Toc91070475" w:history="1">
            <w:r w:rsidR="00A6268D" w:rsidRPr="008372D3">
              <w:rPr>
                <w:rStyle w:val="Lienhypertexte"/>
                <w:rFonts w:ascii="Segoe UI" w:hAnsi="Segoe UI" w:cs="Segoe UI"/>
                <w:noProof/>
              </w:rPr>
              <w:t>3.1.2.</w:t>
            </w:r>
            <w:r w:rsidR="00A6268D">
              <w:rPr>
                <w:rFonts w:eastAsiaTheme="minorEastAsia"/>
                <w:noProof/>
                <w:lang w:val="fr-CI" w:eastAsia="fr-CI"/>
              </w:rPr>
              <w:tab/>
            </w:r>
            <w:r w:rsidR="00A6268D" w:rsidRPr="008372D3">
              <w:rPr>
                <w:rStyle w:val="Lienhypertexte"/>
                <w:rFonts w:ascii="Segoe UI" w:hAnsi="Segoe UI" w:cs="Segoe UI"/>
                <w:noProof/>
              </w:rPr>
              <w:t>Pertinence du projet par rapport à l’alignement aux priorités des communautés locales et les besoins des groupes cibles</w:t>
            </w:r>
            <w:r w:rsidR="00A6268D">
              <w:rPr>
                <w:noProof/>
                <w:webHidden/>
              </w:rPr>
              <w:tab/>
            </w:r>
            <w:r w:rsidR="00A6268D">
              <w:rPr>
                <w:noProof/>
                <w:webHidden/>
              </w:rPr>
              <w:fldChar w:fldCharType="begin"/>
            </w:r>
            <w:r w:rsidR="00A6268D">
              <w:rPr>
                <w:noProof/>
                <w:webHidden/>
              </w:rPr>
              <w:instrText xml:space="preserve"> PAGEREF _Toc91070475 \h </w:instrText>
            </w:r>
            <w:r w:rsidR="00A6268D">
              <w:rPr>
                <w:noProof/>
                <w:webHidden/>
              </w:rPr>
            </w:r>
            <w:r w:rsidR="00A6268D">
              <w:rPr>
                <w:noProof/>
                <w:webHidden/>
              </w:rPr>
              <w:fldChar w:fldCharType="separate"/>
            </w:r>
            <w:r w:rsidR="00A6268D">
              <w:rPr>
                <w:noProof/>
                <w:webHidden/>
              </w:rPr>
              <w:t>17</w:t>
            </w:r>
            <w:r w:rsidR="00A6268D">
              <w:rPr>
                <w:noProof/>
                <w:webHidden/>
              </w:rPr>
              <w:fldChar w:fldCharType="end"/>
            </w:r>
          </w:hyperlink>
        </w:p>
        <w:p w14:paraId="4B1FEB9E" w14:textId="5D952104" w:rsidR="00A6268D" w:rsidRDefault="00924F00">
          <w:pPr>
            <w:pStyle w:val="TM3"/>
            <w:tabs>
              <w:tab w:val="left" w:pos="1320"/>
              <w:tab w:val="right" w:leader="dot" w:pos="9346"/>
            </w:tabs>
            <w:rPr>
              <w:rFonts w:eastAsiaTheme="minorEastAsia"/>
              <w:noProof/>
              <w:lang w:val="fr-CI" w:eastAsia="fr-CI"/>
            </w:rPr>
          </w:pPr>
          <w:hyperlink w:anchor="_Toc91070476" w:history="1">
            <w:r w:rsidR="00A6268D" w:rsidRPr="008372D3">
              <w:rPr>
                <w:rStyle w:val="Lienhypertexte"/>
                <w:rFonts w:ascii="Segoe UI" w:hAnsi="Segoe UI" w:cs="Segoe UI"/>
                <w:noProof/>
              </w:rPr>
              <w:t>3.1.3.</w:t>
            </w:r>
            <w:r w:rsidR="00A6268D">
              <w:rPr>
                <w:rFonts w:eastAsiaTheme="minorEastAsia"/>
                <w:noProof/>
                <w:lang w:val="fr-CI" w:eastAsia="fr-CI"/>
              </w:rPr>
              <w:tab/>
            </w:r>
            <w:r w:rsidR="00A6268D" w:rsidRPr="008372D3">
              <w:rPr>
                <w:rStyle w:val="Lienhypertexte"/>
                <w:rFonts w:ascii="Segoe UI" w:hAnsi="Segoe UI" w:cs="Segoe UI"/>
                <w:noProof/>
              </w:rPr>
              <w:t>Pertinence du projet par rapport à l’alignement des activités et les résultats du projet avec les effets et impacts prévus- cadre logique (stratégies et approches)</w:t>
            </w:r>
            <w:r w:rsidR="00A6268D">
              <w:rPr>
                <w:noProof/>
                <w:webHidden/>
              </w:rPr>
              <w:tab/>
            </w:r>
            <w:r w:rsidR="00A6268D">
              <w:rPr>
                <w:noProof/>
                <w:webHidden/>
              </w:rPr>
              <w:fldChar w:fldCharType="begin"/>
            </w:r>
            <w:r w:rsidR="00A6268D">
              <w:rPr>
                <w:noProof/>
                <w:webHidden/>
              </w:rPr>
              <w:instrText xml:space="preserve"> PAGEREF _Toc91070476 \h </w:instrText>
            </w:r>
            <w:r w:rsidR="00A6268D">
              <w:rPr>
                <w:noProof/>
                <w:webHidden/>
              </w:rPr>
            </w:r>
            <w:r w:rsidR="00A6268D">
              <w:rPr>
                <w:noProof/>
                <w:webHidden/>
              </w:rPr>
              <w:fldChar w:fldCharType="separate"/>
            </w:r>
            <w:r w:rsidR="00A6268D">
              <w:rPr>
                <w:noProof/>
                <w:webHidden/>
              </w:rPr>
              <w:t>17</w:t>
            </w:r>
            <w:r w:rsidR="00A6268D">
              <w:rPr>
                <w:noProof/>
                <w:webHidden/>
              </w:rPr>
              <w:fldChar w:fldCharType="end"/>
            </w:r>
          </w:hyperlink>
        </w:p>
        <w:p w14:paraId="229EEE8E" w14:textId="20DAAB8B" w:rsidR="00A6268D" w:rsidRDefault="00924F00">
          <w:pPr>
            <w:pStyle w:val="TM3"/>
            <w:tabs>
              <w:tab w:val="left" w:pos="1320"/>
              <w:tab w:val="right" w:leader="dot" w:pos="9346"/>
            </w:tabs>
            <w:rPr>
              <w:rFonts w:eastAsiaTheme="minorEastAsia"/>
              <w:noProof/>
              <w:lang w:val="fr-CI" w:eastAsia="fr-CI"/>
            </w:rPr>
          </w:pPr>
          <w:hyperlink w:anchor="_Toc91070477" w:history="1">
            <w:r w:rsidR="00A6268D" w:rsidRPr="008372D3">
              <w:rPr>
                <w:rStyle w:val="Lienhypertexte"/>
                <w:rFonts w:ascii="Segoe UI" w:hAnsi="Segoe UI" w:cs="Segoe UI"/>
                <w:noProof/>
              </w:rPr>
              <w:t>3.1.4.</w:t>
            </w:r>
            <w:r w:rsidR="00A6268D">
              <w:rPr>
                <w:rFonts w:eastAsiaTheme="minorEastAsia"/>
                <w:noProof/>
                <w:lang w:val="fr-CI" w:eastAsia="fr-CI"/>
              </w:rPr>
              <w:tab/>
            </w:r>
            <w:r w:rsidR="00A6268D" w:rsidRPr="008372D3">
              <w:rPr>
                <w:rStyle w:val="Lienhypertexte"/>
                <w:rFonts w:ascii="Segoe UI" w:hAnsi="Segoe UI" w:cs="Segoe UI"/>
                <w:noProof/>
              </w:rPr>
              <w:t>Pertinence du projet par rapport à la logique organisationnelle</w:t>
            </w:r>
            <w:r w:rsidR="00A6268D">
              <w:rPr>
                <w:noProof/>
                <w:webHidden/>
              </w:rPr>
              <w:tab/>
            </w:r>
            <w:r w:rsidR="00A6268D">
              <w:rPr>
                <w:noProof/>
                <w:webHidden/>
              </w:rPr>
              <w:fldChar w:fldCharType="begin"/>
            </w:r>
            <w:r w:rsidR="00A6268D">
              <w:rPr>
                <w:noProof/>
                <w:webHidden/>
              </w:rPr>
              <w:instrText xml:space="preserve"> PAGEREF _Toc91070477 \h </w:instrText>
            </w:r>
            <w:r w:rsidR="00A6268D">
              <w:rPr>
                <w:noProof/>
                <w:webHidden/>
              </w:rPr>
            </w:r>
            <w:r w:rsidR="00A6268D">
              <w:rPr>
                <w:noProof/>
                <w:webHidden/>
              </w:rPr>
              <w:fldChar w:fldCharType="separate"/>
            </w:r>
            <w:r w:rsidR="00A6268D">
              <w:rPr>
                <w:noProof/>
                <w:webHidden/>
              </w:rPr>
              <w:t>18</w:t>
            </w:r>
            <w:r w:rsidR="00A6268D">
              <w:rPr>
                <w:noProof/>
                <w:webHidden/>
              </w:rPr>
              <w:fldChar w:fldCharType="end"/>
            </w:r>
          </w:hyperlink>
        </w:p>
        <w:p w14:paraId="4632957A" w14:textId="3173518D" w:rsidR="00A6268D" w:rsidRDefault="00924F00">
          <w:pPr>
            <w:pStyle w:val="TM2"/>
            <w:tabs>
              <w:tab w:val="left" w:pos="880"/>
              <w:tab w:val="right" w:leader="dot" w:pos="9346"/>
            </w:tabs>
            <w:rPr>
              <w:rFonts w:eastAsiaTheme="minorEastAsia"/>
              <w:noProof/>
              <w:lang w:val="fr-CI" w:eastAsia="fr-CI"/>
            </w:rPr>
          </w:pPr>
          <w:hyperlink w:anchor="_Toc91070478" w:history="1">
            <w:r w:rsidR="00A6268D" w:rsidRPr="008372D3">
              <w:rPr>
                <w:rStyle w:val="Lienhypertexte"/>
                <w:rFonts w:ascii="Segoe UI" w:hAnsi="Segoe UI" w:cs="Segoe UI"/>
                <w:noProof/>
              </w:rPr>
              <w:t>3.2.</w:t>
            </w:r>
            <w:r w:rsidR="00A6268D">
              <w:rPr>
                <w:rFonts w:eastAsiaTheme="minorEastAsia"/>
                <w:noProof/>
                <w:lang w:val="fr-CI" w:eastAsia="fr-CI"/>
              </w:rPr>
              <w:tab/>
            </w:r>
            <w:r w:rsidR="00A6268D" w:rsidRPr="008372D3">
              <w:rPr>
                <w:rStyle w:val="Lienhypertexte"/>
                <w:rFonts w:ascii="Segoe UI" w:hAnsi="Segoe UI" w:cs="Segoe UI"/>
                <w:noProof/>
              </w:rPr>
              <w:t>Efficacité</w:t>
            </w:r>
            <w:r w:rsidR="00A6268D">
              <w:rPr>
                <w:noProof/>
                <w:webHidden/>
              </w:rPr>
              <w:tab/>
            </w:r>
            <w:r w:rsidR="00A6268D">
              <w:rPr>
                <w:noProof/>
                <w:webHidden/>
              </w:rPr>
              <w:fldChar w:fldCharType="begin"/>
            </w:r>
            <w:r w:rsidR="00A6268D">
              <w:rPr>
                <w:noProof/>
                <w:webHidden/>
              </w:rPr>
              <w:instrText xml:space="preserve"> PAGEREF _Toc91070478 \h </w:instrText>
            </w:r>
            <w:r w:rsidR="00A6268D">
              <w:rPr>
                <w:noProof/>
                <w:webHidden/>
              </w:rPr>
            </w:r>
            <w:r w:rsidR="00A6268D">
              <w:rPr>
                <w:noProof/>
                <w:webHidden/>
              </w:rPr>
              <w:fldChar w:fldCharType="separate"/>
            </w:r>
            <w:r w:rsidR="00A6268D">
              <w:rPr>
                <w:noProof/>
                <w:webHidden/>
              </w:rPr>
              <w:t>18</w:t>
            </w:r>
            <w:r w:rsidR="00A6268D">
              <w:rPr>
                <w:noProof/>
                <w:webHidden/>
              </w:rPr>
              <w:fldChar w:fldCharType="end"/>
            </w:r>
          </w:hyperlink>
        </w:p>
        <w:p w14:paraId="1D9D45A2" w14:textId="7EC32034" w:rsidR="00A6268D" w:rsidRDefault="00924F00">
          <w:pPr>
            <w:pStyle w:val="TM3"/>
            <w:tabs>
              <w:tab w:val="left" w:pos="1320"/>
              <w:tab w:val="right" w:leader="dot" w:pos="9346"/>
            </w:tabs>
            <w:rPr>
              <w:rFonts w:eastAsiaTheme="minorEastAsia"/>
              <w:noProof/>
              <w:lang w:val="fr-CI" w:eastAsia="fr-CI"/>
            </w:rPr>
          </w:pPr>
          <w:hyperlink w:anchor="_Toc91070479" w:history="1">
            <w:r w:rsidR="00A6268D" w:rsidRPr="008372D3">
              <w:rPr>
                <w:rStyle w:val="Lienhypertexte"/>
                <w:rFonts w:ascii="Segoe UI" w:hAnsi="Segoe UI" w:cs="Segoe UI"/>
                <w:noProof/>
              </w:rPr>
              <w:t>3.2.1.</w:t>
            </w:r>
            <w:r w:rsidR="00A6268D">
              <w:rPr>
                <w:rFonts w:eastAsiaTheme="minorEastAsia"/>
                <w:noProof/>
                <w:lang w:val="fr-CI" w:eastAsia="fr-CI"/>
              </w:rPr>
              <w:tab/>
            </w:r>
            <w:r w:rsidR="00A6268D" w:rsidRPr="008372D3">
              <w:rPr>
                <w:rStyle w:val="Lienhypertexte"/>
                <w:rFonts w:ascii="Segoe UI" w:hAnsi="Segoe UI" w:cs="Segoe UI"/>
                <w:noProof/>
              </w:rPr>
              <w:t>Au niveau de réalisation des résultats et de l’objectif du projet</w:t>
            </w:r>
            <w:r w:rsidR="00A6268D">
              <w:rPr>
                <w:noProof/>
                <w:webHidden/>
              </w:rPr>
              <w:tab/>
            </w:r>
            <w:r w:rsidR="00A6268D">
              <w:rPr>
                <w:noProof/>
                <w:webHidden/>
              </w:rPr>
              <w:fldChar w:fldCharType="begin"/>
            </w:r>
            <w:r w:rsidR="00A6268D">
              <w:rPr>
                <w:noProof/>
                <w:webHidden/>
              </w:rPr>
              <w:instrText xml:space="preserve"> PAGEREF _Toc91070479 \h </w:instrText>
            </w:r>
            <w:r w:rsidR="00A6268D">
              <w:rPr>
                <w:noProof/>
                <w:webHidden/>
              </w:rPr>
            </w:r>
            <w:r w:rsidR="00A6268D">
              <w:rPr>
                <w:noProof/>
                <w:webHidden/>
              </w:rPr>
              <w:fldChar w:fldCharType="separate"/>
            </w:r>
            <w:r w:rsidR="00A6268D">
              <w:rPr>
                <w:noProof/>
                <w:webHidden/>
              </w:rPr>
              <w:t>18</w:t>
            </w:r>
            <w:r w:rsidR="00A6268D">
              <w:rPr>
                <w:noProof/>
                <w:webHidden/>
              </w:rPr>
              <w:fldChar w:fldCharType="end"/>
            </w:r>
          </w:hyperlink>
        </w:p>
        <w:p w14:paraId="3585294D" w14:textId="3B163A9A" w:rsidR="00A6268D" w:rsidRDefault="00924F00">
          <w:pPr>
            <w:pStyle w:val="TM3"/>
            <w:tabs>
              <w:tab w:val="left" w:pos="1320"/>
              <w:tab w:val="right" w:leader="dot" w:pos="9346"/>
            </w:tabs>
            <w:rPr>
              <w:rFonts w:eastAsiaTheme="minorEastAsia"/>
              <w:noProof/>
              <w:lang w:val="fr-CI" w:eastAsia="fr-CI"/>
            </w:rPr>
          </w:pPr>
          <w:hyperlink w:anchor="_Toc91070480" w:history="1">
            <w:r w:rsidR="00A6268D" w:rsidRPr="008372D3">
              <w:rPr>
                <w:rStyle w:val="Lienhypertexte"/>
                <w:rFonts w:ascii="Segoe UI" w:hAnsi="Segoe UI" w:cs="Segoe UI"/>
                <w:noProof/>
              </w:rPr>
              <w:t>3.2.2.</w:t>
            </w:r>
            <w:r w:rsidR="00A6268D">
              <w:rPr>
                <w:rFonts w:eastAsiaTheme="minorEastAsia"/>
                <w:noProof/>
                <w:lang w:val="fr-CI" w:eastAsia="fr-CI"/>
              </w:rPr>
              <w:tab/>
            </w:r>
            <w:r w:rsidR="00A6268D" w:rsidRPr="008372D3">
              <w:rPr>
                <w:rStyle w:val="Lienhypertexte"/>
                <w:rFonts w:ascii="Segoe UI" w:hAnsi="Segoe UI" w:cs="Segoe UI"/>
                <w:noProof/>
              </w:rPr>
              <w:t>Au niveau d’atteinte des bénéficiaires</w:t>
            </w:r>
            <w:r w:rsidR="00A6268D">
              <w:rPr>
                <w:noProof/>
                <w:webHidden/>
              </w:rPr>
              <w:tab/>
            </w:r>
            <w:r w:rsidR="00A6268D">
              <w:rPr>
                <w:noProof/>
                <w:webHidden/>
              </w:rPr>
              <w:fldChar w:fldCharType="begin"/>
            </w:r>
            <w:r w:rsidR="00A6268D">
              <w:rPr>
                <w:noProof/>
                <w:webHidden/>
              </w:rPr>
              <w:instrText xml:space="preserve"> PAGEREF _Toc91070480 \h </w:instrText>
            </w:r>
            <w:r w:rsidR="00A6268D">
              <w:rPr>
                <w:noProof/>
                <w:webHidden/>
              </w:rPr>
            </w:r>
            <w:r w:rsidR="00A6268D">
              <w:rPr>
                <w:noProof/>
                <w:webHidden/>
              </w:rPr>
              <w:fldChar w:fldCharType="separate"/>
            </w:r>
            <w:r w:rsidR="00A6268D">
              <w:rPr>
                <w:noProof/>
                <w:webHidden/>
              </w:rPr>
              <w:t>21</w:t>
            </w:r>
            <w:r w:rsidR="00A6268D">
              <w:rPr>
                <w:noProof/>
                <w:webHidden/>
              </w:rPr>
              <w:fldChar w:fldCharType="end"/>
            </w:r>
          </w:hyperlink>
        </w:p>
        <w:p w14:paraId="508E3375" w14:textId="44A5FD0E" w:rsidR="00A6268D" w:rsidRDefault="00924F00">
          <w:pPr>
            <w:pStyle w:val="TM2"/>
            <w:tabs>
              <w:tab w:val="left" w:pos="880"/>
              <w:tab w:val="right" w:leader="dot" w:pos="9346"/>
            </w:tabs>
            <w:rPr>
              <w:rFonts w:eastAsiaTheme="minorEastAsia"/>
              <w:noProof/>
              <w:lang w:val="fr-CI" w:eastAsia="fr-CI"/>
            </w:rPr>
          </w:pPr>
          <w:hyperlink w:anchor="_Toc91070481" w:history="1">
            <w:r w:rsidR="00A6268D" w:rsidRPr="008372D3">
              <w:rPr>
                <w:rStyle w:val="Lienhypertexte"/>
                <w:rFonts w:ascii="Segoe UI" w:hAnsi="Segoe UI" w:cs="Segoe UI"/>
                <w:noProof/>
              </w:rPr>
              <w:t>3.3.</w:t>
            </w:r>
            <w:r w:rsidR="00A6268D">
              <w:rPr>
                <w:rFonts w:eastAsiaTheme="minorEastAsia"/>
                <w:noProof/>
                <w:lang w:val="fr-CI" w:eastAsia="fr-CI"/>
              </w:rPr>
              <w:tab/>
            </w:r>
            <w:r w:rsidR="00A6268D" w:rsidRPr="008372D3">
              <w:rPr>
                <w:rStyle w:val="Lienhypertexte"/>
                <w:rFonts w:ascii="Segoe UI" w:hAnsi="Segoe UI" w:cs="Segoe UI"/>
                <w:noProof/>
              </w:rPr>
              <w:t>Efficience</w:t>
            </w:r>
            <w:r w:rsidR="00A6268D">
              <w:rPr>
                <w:noProof/>
                <w:webHidden/>
              </w:rPr>
              <w:tab/>
            </w:r>
            <w:r w:rsidR="00A6268D">
              <w:rPr>
                <w:noProof/>
                <w:webHidden/>
              </w:rPr>
              <w:fldChar w:fldCharType="begin"/>
            </w:r>
            <w:r w:rsidR="00A6268D">
              <w:rPr>
                <w:noProof/>
                <w:webHidden/>
              </w:rPr>
              <w:instrText xml:space="preserve"> PAGEREF _Toc91070481 \h </w:instrText>
            </w:r>
            <w:r w:rsidR="00A6268D">
              <w:rPr>
                <w:noProof/>
                <w:webHidden/>
              </w:rPr>
            </w:r>
            <w:r w:rsidR="00A6268D">
              <w:rPr>
                <w:noProof/>
                <w:webHidden/>
              </w:rPr>
              <w:fldChar w:fldCharType="separate"/>
            </w:r>
            <w:r w:rsidR="00A6268D">
              <w:rPr>
                <w:noProof/>
                <w:webHidden/>
              </w:rPr>
              <w:t>22</w:t>
            </w:r>
            <w:r w:rsidR="00A6268D">
              <w:rPr>
                <w:noProof/>
                <w:webHidden/>
              </w:rPr>
              <w:fldChar w:fldCharType="end"/>
            </w:r>
          </w:hyperlink>
        </w:p>
        <w:p w14:paraId="7A58EA17" w14:textId="54CF10CE" w:rsidR="00A6268D" w:rsidRDefault="00924F00">
          <w:pPr>
            <w:pStyle w:val="TM3"/>
            <w:tabs>
              <w:tab w:val="left" w:pos="1320"/>
              <w:tab w:val="right" w:leader="dot" w:pos="9346"/>
            </w:tabs>
            <w:rPr>
              <w:rFonts w:eastAsiaTheme="minorEastAsia"/>
              <w:noProof/>
              <w:lang w:val="fr-CI" w:eastAsia="fr-CI"/>
            </w:rPr>
          </w:pPr>
          <w:hyperlink w:anchor="_Toc91070482" w:history="1">
            <w:r w:rsidR="00A6268D" w:rsidRPr="008372D3">
              <w:rPr>
                <w:rStyle w:val="Lienhypertexte"/>
                <w:rFonts w:ascii="Segoe UI" w:hAnsi="Segoe UI" w:cs="Segoe UI"/>
                <w:noProof/>
              </w:rPr>
              <w:t>3.3.1.</w:t>
            </w:r>
            <w:r w:rsidR="00A6268D">
              <w:rPr>
                <w:rFonts w:eastAsiaTheme="minorEastAsia"/>
                <w:noProof/>
                <w:lang w:val="fr-CI" w:eastAsia="fr-CI"/>
              </w:rPr>
              <w:tab/>
            </w:r>
            <w:r w:rsidR="00A6268D" w:rsidRPr="008372D3">
              <w:rPr>
                <w:rStyle w:val="Lienhypertexte"/>
                <w:rFonts w:ascii="Segoe UI" w:hAnsi="Segoe UI" w:cs="Segoe UI"/>
                <w:noProof/>
              </w:rPr>
              <w:t>Efficience au niveau des communes d’intervention</w:t>
            </w:r>
            <w:r w:rsidR="00A6268D">
              <w:rPr>
                <w:noProof/>
                <w:webHidden/>
              </w:rPr>
              <w:tab/>
            </w:r>
            <w:r w:rsidR="00A6268D">
              <w:rPr>
                <w:noProof/>
                <w:webHidden/>
              </w:rPr>
              <w:fldChar w:fldCharType="begin"/>
            </w:r>
            <w:r w:rsidR="00A6268D">
              <w:rPr>
                <w:noProof/>
                <w:webHidden/>
              </w:rPr>
              <w:instrText xml:space="preserve"> PAGEREF _Toc91070482 \h </w:instrText>
            </w:r>
            <w:r w:rsidR="00A6268D">
              <w:rPr>
                <w:noProof/>
                <w:webHidden/>
              </w:rPr>
            </w:r>
            <w:r w:rsidR="00A6268D">
              <w:rPr>
                <w:noProof/>
                <w:webHidden/>
              </w:rPr>
              <w:fldChar w:fldCharType="separate"/>
            </w:r>
            <w:r w:rsidR="00A6268D">
              <w:rPr>
                <w:noProof/>
                <w:webHidden/>
              </w:rPr>
              <w:t>22</w:t>
            </w:r>
            <w:r w:rsidR="00A6268D">
              <w:rPr>
                <w:noProof/>
                <w:webHidden/>
              </w:rPr>
              <w:fldChar w:fldCharType="end"/>
            </w:r>
          </w:hyperlink>
        </w:p>
        <w:p w14:paraId="40196559" w14:textId="1C1818FE" w:rsidR="00A6268D" w:rsidRDefault="00924F00">
          <w:pPr>
            <w:pStyle w:val="TM3"/>
            <w:tabs>
              <w:tab w:val="left" w:pos="1320"/>
              <w:tab w:val="right" w:leader="dot" w:pos="9346"/>
            </w:tabs>
            <w:rPr>
              <w:rFonts w:eastAsiaTheme="minorEastAsia"/>
              <w:noProof/>
              <w:lang w:val="fr-CI" w:eastAsia="fr-CI"/>
            </w:rPr>
          </w:pPr>
          <w:hyperlink w:anchor="_Toc91070483" w:history="1">
            <w:r w:rsidR="00A6268D" w:rsidRPr="008372D3">
              <w:rPr>
                <w:rStyle w:val="Lienhypertexte"/>
                <w:rFonts w:ascii="Segoe UI" w:hAnsi="Segoe UI" w:cs="Segoe UI"/>
                <w:noProof/>
              </w:rPr>
              <w:t>3.3.2.</w:t>
            </w:r>
            <w:r w:rsidR="00A6268D">
              <w:rPr>
                <w:rFonts w:eastAsiaTheme="minorEastAsia"/>
                <w:noProof/>
                <w:lang w:val="fr-CI" w:eastAsia="fr-CI"/>
              </w:rPr>
              <w:tab/>
            </w:r>
            <w:r w:rsidR="00A6268D" w:rsidRPr="008372D3">
              <w:rPr>
                <w:rStyle w:val="Lienhypertexte"/>
                <w:rFonts w:ascii="Segoe UI" w:hAnsi="Segoe UI" w:cs="Segoe UI"/>
                <w:noProof/>
              </w:rPr>
              <w:t>Au niveau des coûts des réalisations et d’exécution du budget</w:t>
            </w:r>
            <w:r w:rsidR="00A6268D">
              <w:rPr>
                <w:noProof/>
                <w:webHidden/>
              </w:rPr>
              <w:tab/>
            </w:r>
            <w:r w:rsidR="00A6268D">
              <w:rPr>
                <w:noProof/>
                <w:webHidden/>
              </w:rPr>
              <w:fldChar w:fldCharType="begin"/>
            </w:r>
            <w:r w:rsidR="00A6268D">
              <w:rPr>
                <w:noProof/>
                <w:webHidden/>
              </w:rPr>
              <w:instrText xml:space="preserve"> PAGEREF _Toc91070483 \h </w:instrText>
            </w:r>
            <w:r w:rsidR="00A6268D">
              <w:rPr>
                <w:noProof/>
                <w:webHidden/>
              </w:rPr>
            </w:r>
            <w:r w:rsidR="00A6268D">
              <w:rPr>
                <w:noProof/>
                <w:webHidden/>
              </w:rPr>
              <w:fldChar w:fldCharType="separate"/>
            </w:r>
            <w:r w:rsidR="00A6268D">
              <w:rPr>
                <w:noProof/>
                <w:webHidden/>
              </w:rPr>
              <w:t>22</w:t>
            </w:r>
            <w:r w:rsidR="00A6268D">
              <w:rPr>
                <w:noProof/>
                <w:webHidden/>
              </w:rPr>
              <w:fldChar w:fldCharType="end"/>
            </w:r>
          </w:hyperlink>
        </w:p>
        <w:p w14:paraId="2951DDE0" w14:textId="506D4D69" w:rsidR="00A6268D" w:rsidRDefault="00924F00">
          <w:pPr>
            <w:pStyle w:val="TM3"/>
            <w:tabs>
              <w:tab w:val="left" w:pos="1320"/>
              <w:tab w:val="right" w:leader="dot" w:pos="9346"/>
            </w:tabs>
            <w:rPr>
              <w:rFonts w:eastAsiaTheme="minorEastAsia"/>
              <w:noProof/>
              <w:lang w:val="fr-CI" w:eastAsia="fr-CI"/>
            </w:rPr>
          </w:pPr>
          <w:hyperlink w:anchor="_Toc91070484" w:history="1">
            <w:r w:rsidR="00A6268D" w:rsidRPr="008372D3">
              <w:rPr>
                <w:rStyle w:val="Lienhypertexte"/>
                <w:rFonts w:ascii="Segoe UI" w:hAnsi="Segoe UI" w:cs="Segoe UI"/>
                <w:noProof/>
              </w:rPr>
              <w:t>3.3.3.</w:t>
            </w:r>
            <w:r w:rsidR="00A6268D">
              <w:rPr>
                <w:rFonts w:eastAsiaTheme="minorEastAsia"/>
                <w:noProof/>
                <w:lang w:val="fr-CI" w:eastAsia="fr-CI"/>
              </w:rPr>
              <w:tab/>
            </w:r>
            <w:r w:rsidR="00A6268D" w:rsidRPr="008372D3">
              <w:rPr>
                <w:rStyle w:val="Lienhypertexte"/>
                <w:rFonts w:ascii="Segoe UI" w:hAnsi="Segoe UI" w:cs="Segoe UI"/>
                <w:noProof/>
              </w:rPr>
              <w:t>Au niveau de la qualité des réalisations</w:t>
            </w:r>
            <w:r w:rsidR="00A6268D">
              <w:rPr>
                <w:noProof/>
                <w:webHidden/>
              </w:rPr>
              <w:tab/>
            </w:r>
            <w:r w:rsidR="00A6268D">
              <w:rPr>
                <w:noProof/>
                <w:webHidden/>
              </w:rPr>
              <w:fldChar w:fldCharType="begin"/>
            </w:r>
            <w:r w:rsidR="00A6268D">
              <w:rPr>
                <w:noProof/>
                <w:webHidden/>
              </w:rPr>
              <w:instrText xml:space="preserve"> PAGEREF _Toc91070484 \h </w:instrText>
            </w:r>
            <w:r w:rsidR="00A6268D">
              <w:rPr>
                <w:noProof/>
                <w:webHidden/>
              </w:rPr>
            </w:r>
            <w:r w:rsidR="00A6268D">
              <w:rPr>
                <w:noProof/>
                <w:webHidden/>
              </w:rPr>
              <w:fldChar w:fldCharType="separate"/>
            </w:r>
            <w:r w:rsidR="00A6268D">
              <w:rPr>
                <w:noProof/>
                <w:webHidden/>
              </w:rPr>
              <w:t>23</w:t>
            </w:r>
            <w:r w:rsidR="00A6268D">
              <w:rPr>
                <w:noProof/>
                <w:webHidden/>
              </w:rPr>
              <w:fldChar w:fldCharType="end"/>
            </w:r>
          </w:hyperlink>
        </w:p>
        <w:p w14:paraId="44B9AC59" w14:textId="003D3223" w:rsidR="00A6268D" w:rsidRDefault="00924F00">
          <w:pPr>
            <w:pStyle w:val="TM3"/>
            <w:tabs>
              <w:tab w:val="left" w:pos="1320"/>
              <w:tab w:val="right" w:leader="dot" w:pos="9346"/>
            </w:tabs>
            <w:rPr>
              <w:rFonts w:eastAsiaTheme="minorEastAsia"/>
              <w:noProof/>
              <w:lang w:val="fr-CI" w:eastAsia="fr-CI"/>
            </w:rPr>
          </w:pPr>
          <w:hyperlink w:anchor="_Toc91070485" w:history="1">
            <w:r w:rsidR="00A6268D" w:rsidRPr="008372D3">
              <w:rPr>
                <w:rStyle w:val="Lienhypertexte"/>
                <w:rFonts w:ascii="Segoe UI" w:hAnsi="Segoe UI" w:cs="Segoe UI"/>
                <w:noProof/>
              </w:rPr>
              <w:t>3.3.4.</w:t>
            </w:r>
            <w:r w:rsidR="00A6268D">
              <w:rPr>
                <w:rFonts w:eastAsiaTheme="minorEastAsia"/>
                <w:noProof/>
                <w:lang w:val="fr-CI" w:eastAsia="fr-CI"/>
              </w:rPr>
              <w:tab/>
            </w:r>
            <w:r w:rsidR="00A6268D" w:rsidRPr="008372D3">
              <w:rPr>
                <w:rStyle w:val="Lienhypertexte"/>
                <w:rFonts w:ascii="Segoe UI" w:hAnsi="Segoe UI" w:cs="Segoe UI"/>
                <w:noProof/>
              </w:rPr>
              <w:t>Au niveau du respect du planning d’exécution</w:t>
            </w:r>
            <w:r w:rsidR="00A6268D">
              <w:rPr>
                <w:noProof/>
                <w:webHidden/>
              </w:rPr>
              <w:tab/>
            </w:r>
            <w:r w:rsidR="00A6268D">
              <w:rPr>
                <w:noProof/>
                <w:webHidden/>
              </w:rPr>
              <w:fldChar w:fldCharType="begin"/>
            </w:r>
            <w:r w:rsidR="00A6268D">
              <w:rPr>
                <w:noProof/>
                <w:webHidden/>
              </w:rPr>
              <w:instrText xml:space="preserve"> PAGEREF _Toc91070485 \h </w:instrText>
            </w:r>
            <w:r w:rsidR="00A6268D">
              <w:rPr>
                <w:noProof/>
                <w:webHidden/>
              </w:rPr>
            </w:r>
            <w:r w:rsidR="00A6268D">
              <w:rPr>
                <w:noProof/>
                <w:webHidden/>
              </w:rPr>
              <w:fldChar w:fldCharType="separate"/>
            </w:r>
            <w:r w:rsidR="00A6268D">
              <w:rPr>
                <w:noProof/>
                <w:webHidden/>
              </w:rPr>
              <w:t>23</w:t>
            </w:r>
            <w:r w:rsidR="00A6268D">
              <w:rPr>
                <w:noProof/>
                <w:webHidden/>
              </w:rPr>
              <w:fldChar w:fldCharType="end"/>
            </w:r>
          </w:hyperlink>
        </w:p>
        <w:p w14:paraId="2215A13C" w14:textId="61DEDA29" w:rsidR="00A6268D" w:rsidRDefault="00924F00">
          <w:pPr>
            <w:pStyle w:val="TM3"/>
            <w:tabs>
              <w:tab w:val="left" w:pos="1320"/>
              <w:tab w:val="right" w:leader="dot" w:pos="9346"/>
            </w:tabs>
            <w:rPr>
              <w:rFonts w:eastAsiaTheme="minorEastAsia"/>
              <w:noProof/>
              <w:lang w:val="fr-CI" w:eastAsia="fr-CI"/>
            </w:rPr>
          </w:pPr>
          <w:hyperlink w:anchor="_Toc91070486" w:history="1">
            <w:r w:rsidR="00A6268D" w:rsidRPr="008372D3">
              <w:rPr>
                <w:rStyle w:val="Lienhypertexte"/>
                <w:rFonts w:ascii="Segoe UI" w:hAnsi="Segoe UI" w:cs="Segoe UI"/>
                <w:noProof/>
              </w:rPr>
              <w:t>3.3.5.</w:t>
            </w:r>
            <w:r w:rsidR="00A6268D">
              <w:rPr>
                <w:rFonts w:eastAsiaTheme="minorEastAsia"/>
                <w:noProof/>
                <w:lang w:val="fr-CI" w:eastAsia="fr-CI"/>
              </w:rPr>
              <w:tab/>
            </w:r>
            <w:r w:rsidR="00A6268D" w:rsidRPr="008372D3">
              <w:rPr>
                <w:rStyle w:val="Lienhypertexte"/>
                <w:rFonts w:ascii="Segoe UI" w:hAnsi="Segoe UI" w:cs="Segoe UI"/>
                <w:noProof/>
              </w:rPr>
              <w:t>Efficience en termes de mobilisation des financements</w:t>
            </w:r>
            <w:r w:rsidR="00A6268D">
              <w:rPr>
                <w:noProof/>
                <w:webHidden/>
              </w:rPr>
              <w:tab/>
            </w:r>
            <w:r w:rsidR="00A6268D">
              <w:rPr>
                <w:noProof/>
                <w:webHidden/>
              </w:rPr>
              <w:fldChar w:fldCharType="begin"/>
            </w:r>
            <w:r w:rsidR="00A6268D">
              <w:rPr>
                <w:noProof/>
                <w:webHidden/>
              </w:rPr>
              <w:instrText xml:space="preserve"> PAGEREF _Toc91070486 \h </w:instrText>
            </w:r>
            <w:r w:rsidR="00A6268D">
              <w:rPr>
                <w:noProof/>
                <w:webHidden/>
              </w:rPr>
            </w:r>
            <w:r w:rsidR="00A6268D">
              <w:rPr>
                <w:noProof/>
                <w:webHidden/>
              </w:rPr>
              <w:fldChar w:fldCharType="separate"/>
            </w:r>
            <w:r w:rsidR="00A6268D">
              <w:rPr>
                <w:noProof/>
                <w:webHidden/>
              </w:rPr>
              <w:t>23</w:t>
            </w:r>
            <w:r w:rsidR="00A6268D">
              <w:rPr>
                <w:noProof/>
                <w:webHidden/>
              </w:rPr>
              <w:fldChar w:fldCharType="end"/>
            </w:r>
          </w:hyperlink>
        </w:p>
        <w:p w14:paraId="32D7388A" w14:textId="724A9131" w:rsidR="00A6268D" w:rsidRDefault="00924F00">
          <w:pPr>
            <w:pStyle w:val="TM3"/>
            <w:tabs>
              <w:tab w:val="left" w:pos="1320"/>
              <w:tab w:val="right" w:leader="dot" w:pos="9346"/>
            </w:tabs>
            <w:rPr>
              <w:rFonts w:eastAsiaTheme="minorEastAsia"/>
              <w:noProof/>
              <w:lang w:val="fr-CI" w:eastAsia="fr-CI"/>
            </w:rPr>
          </w:pPr>
          <w:hyperlink w:anchor="_Toc91070487" w:history="1">
            <w:r w:rsidR="00A6268D" w:rsidRPr="008372D3">
              <w:rPr>
                <w:rStyle w:val="Lienhypertexte"/>
                <w:rFonts w:ascii="Segoe UI" w:hAnsi="Segoe UI" w:cs="Segoe UI"/>
                <w:noProof/>
              </w:rPr>
              <w:t>3.3.6.</w:t>
            </w:r>
            <w:r w:rsidR="00A6268D">
              <w:rPr>
                <w:rFonts w:eastAsiaTheme="minorEastAsia"/>
                <w:noProof/>
                <w:lang w:val="fr-CI" w:eastAsia="fr-CI"/>
              </w:rPr>
              <w:tab/>
            </w:r>
            <w:r w:rsidR="00A6268D" w:rsidRPr="008372D3">
              <w:rPr>
                <w:rStyle w:val="Lienhypertexte"/>
                <w:rFonts w:ascii="Segoe UI" w:hAnsi="Segoe UI" w:cs="Segoe UI"/>
                <w:noProof/>
              </w:rPr>
              <w:t>Au niveau de la qualité des réalisations</w:t>
            </w:r>
            <w:r w:rsidR="00A6268D">
              <w:rPr>
                <w:noProof/>
                <w:webHidden/>
              </w:rPr>
              <w:tab/>
            </w:r>
            <w:r w:rsidR="00A6268D">
              <w:rPr>
                <w:noProof/>
                <w:webHidden/>
              </w:rPr>
              <w:fldChar w:fldCharType="begin"/>
            </w:r>
            <w:r w:rsidR="00A6268D">
              <w:rPr>
                <w:noProof/>
                <w:webHidden/>
              </w:rPr>
              <w:instrText xml:space="preserve"> PAGEREF _Toc91070487 \h </w:instrText>
            </w:r>
            <w:r w:rsidR="00A6268D">
              <w:rPr>
                <w:noProof/>
                <w:webHidden/>
              </w:rPr>
            </w:r>
            <w:r w:rsidR="00A6268D">
              <w:rPr>
                <w:noProof/>
                <w:webHidden/>
              </w:rPr>
              <w:fldChar w:fldCharType="separate"/>
            </w:r>
            <w:r w:rsidR="00A6268D">
              <w:rPr>
                <w:noProof/>
                <w:webHidden/>
              </w:rPr>
              <w:t>23</w:t>
            </w:r>
            <w:r w:rsidR="00A6268D">
              <w:rPr>
                <w:noProof/>
                <w:webHidden/>
              </w:rPr>
              <w:fldChar w:fldCharType="end"/>
            </w:r>
          </w:hyperlink>
        </w:p>
        <w:p w14:paraId="05A0D363" w14:textId="007F5326" w:rsidR="00A6268D" w:rsidRDefault="00924F00">
          <w:pPr>
            <w:pStyle w:val="TM2"/>
            <w:tabs>
              <w:tab w:val="left" w:pos="880"/>
              <w:tab w:val="right" w:leader="dot" w:pos="9346"/>
            </w:tabs>
            <w:rPr>
              <w:rFonts w:eastAsiaTheme="minorEastAsia"/>
              <w:noProof/>
              <w:lang w:val="fr-CI" w:eastAsia="fr-CI"/>
            </w:rPr>
          </w:pPr>
          <w:hyperlink w:anchor="_Toc91070488" w:history="1">
            <w:r w:rsidR="00A6268D" w:rsidRPr="008372D3">
              <w:rPr>
                <w:rStyle w:val="Lienhypertexte"/>
                <w:rFonts w:ascii="Segoe UI" w:hAnsi="Segoe UI" w:cs="Segoe UI"/>
                <w:noProof/>
              </w:rPr>
              <w:t>3.4.</w:t>
            </w:r>
            <w:r w:rsidR="00A6268D">
              <w:rPr>
                <w:rFonts w:eastAsiaTheme="minorEastAsia"/>
                <w:noProof/>
                <w:lang w:val="fr-CI" w:eastAsia="fr-CI"/>
              </w:rPr>
              <w:tab/>
            </w:r>
            <w:r w:rsidR="00A6268D" w:rsidRPr="008372D3">
              <w:rPr>
                <w:rStyle w:val="Lienhypertexte"/>
                <w:rFonts w:ascii="Segoe UI" w:hAnsi="Segoe UI" w:cs="Segoe UI"/>
                <w:noProof/>
              </w:rPr>
              <w:t>Effets du projet</w:t>
            </w:r>
            <w:r w:rsidR="00A6268D">
              <w:rPr>
                <w:noProof/>
                <w:webHidden/>
              </w:rPr>
              <w:tab/>
            </w:r>
            <w:r w:rsidR="00A6268D">
              <w:rPr>
                <w:noProof/>
                <w:webHidden/>
              </w:rPr>
              <w:fldChar w:fldCharType="begin"/>
            </w:r>
            <w:r w:rsidR="00A6268D">
              <w:rPr>
                <w:noProof/>
                <w:webHidden/>
              </w:rPr>
              <w:instrText xml:space="preserve"> PAGEREF _Toc91070488 \h </w:instrText>
            </w:r>
            <w:r w:rsidR="00A6268D">
              <w:rPr>
                <w:noProof/>
                <w:webHidden/>
              </w:rPr>
            </w:r>
            <w:r w:rsidR="00A6268D">
              <w:rPr>
                <w:noProof/>
                <w:webHidden/>
              </w:rPr>
              <w:fldChar w:fldCharType="separate"/>
            </w:r>
            <w:r w:rsidR="00A6268D">
              <w:rPr>
                <w:noProof/>
                <w:webHidden/>
              </w:rPr>
              <w:t>23</w:t>
            </w:r>
            <w:r w:rsidR="00A6268D">
              <w:rPr>
                <w:noProof/>
                <w:webHidden/>
              </w:rPr>
              <w:fldChar w:fldCharType="end"/>
            </w:r>
          </w:hyperlink>
        </w:p>
        <w:p w14:paraId="05DA3ADC" w14:textId="54BD5AA9" w:rsidR="00A6268D" w:rsidRDefault="00924F00">
          <w:pPr>
            <w:pStyle w:val="TM3"/>
            <w:tabs>
              <w:tab w:val="left" w:pos="1320"/>
              <w:tab w:val="right" w:leader="dot" w:pos="9346"/>
            </w:tabs>
            <w:rPr>
              <w:rFonts w:eastAsiaTheme="minorEastAsia"/>
              <w:noProof/>
              <w:lang w:val="fr-CI" w:eastAsia="fr-CI"/>
            </w:rPr>
          </w:pPr>
          <w:hyperlink w:anchor="_Toc91070489" w:history="1">
            <w:r w:rsidR="00A6268D" w:rsidRPr="008372D3">
              <w:rPr>
                <w:rStyle w:val="Lienhypertexte"/>
                <w:rFonts w:ascii="Segoe UI" w:hAnsi="Segoe UI" w:cs="Segoe UI"/>
                <w:noProof/>
              </w:rPr>
              <w:t>3.4.1.</w:t>
            </w:r>
            <w:r w:rsidR="00A6268D">
              <w:rPr>
                <w:rFonts w:eastAsiaTheme="minorEastAsia"/>
                <w:noProof/>
                <w:lang w:val="fr-CI" w:eastAsia="fr-CI"/>
              </w:rPr>
              <w:tab/>
            </w:r>
            <w:r w:rsidR="00A6268D" w:rsidRPr="008372D3">
              <w:rPr>
                <w:rStyle w:val="Lienhypertexte"/>
                <w:rFonts w:ascii="Segoe UI" w:hAnsi="Segoe UI" w:cs="Segoe UI"/>
                <w:noProof/>
              </w:rPr>
              <w:t>Création des associations villageoises d’épargne et de crédit (VSLA)</w:t>
            </w:r>
            <w:r w:rsidR="00A6268D">
              <w:rPr>
                <w:noProof/>
                <w:webHidden/>
              </w:rPr>
              <w:tab/>
            </w:r>
            <w:r w:rsidR="00A6268D">
              <w:rPr>
                <w:noProof/>
                <w:webHidden/>
              </w:rPr>
              <w:fldChar w:fldCharType="begin"/>
            </w:r>
            <w:r w:rsidR="00A6268D">
              <w:rPr>
                <w:noProof/>
                <w:webHidden/>
              </w:rPr>
              <w:instrText xml:space="preserve"> PAGEREF _Toc91070489 \h </w:instrText>
            </w:r>
            <w:r w:rsidR="00A6268D">
              <w:rPr>
                <w:noProof/>
                <w:webHidden/>
              </w:rPr>
            </w:r>
            <w:r w:rsidR="00A6268D">
              <w:rPr>
                <w:noProof/>
                <w:webHidden/>
              </w:rPr>
              <w:fldChar w:fldCharType="separate"/>
            </w:r>
            <w:r w:rsidR="00A6268D">
              <w:rPr>
                <w:noProof/>
                <w:webHidden/>
              </w:rPr>
              <w:t>23</w:t>
            </w:r>
            <w:r w:rsidR="00A6268D">
              <w:rPr>
                <w:noProof/>
                <w:webHidden/>
              </w:rPr>
              <w:fldChar w:fldCharType="end"/>
            </w:r>
          </w:hyperlink>
        </w:p>
        <w:p w14:paraId="2010BEC0" w14:textId="1E63966C" w:rsidR="00A6268D" w:rsidRDefault="00924F00">
          <w:pPr>
            <w:pStyle w:val="TM3"/>
            <w:tabs>
              <w:tab w:val="left" w:pos="1320"/>
              <w:tab w:val="right" w:leader="dot" w:pos="9346"/>
            </w:tabs>
            <w:rPr>
              <w:rFonts w:eastAsiaTheme="minorEastAsia"/>
              <w:noProof/>
              <w:lang w:val="fr-CI" w:eastAsia="fr-CI"/>
            </w:rPr>
          </w:pPr>
          <w:hyperlink w:anchor="_Toc91070490" w:history="1">
            <w:r w:rsidR="00A6268D" w:rsidRPr="008372D3">
              <w:rPr>
                <w:rStyle w:val="Lienhypertexte"/>
                <w:rFonts w:ascii="Segoe UI" w:hAnsi="Segoe UI" w:cs="Segoe UI"/>
                <w:noProof/>
              </w:rPr>
              <w:t>3.4.2.</w:t>
            </w:r>
            <w:r w:rsidR="00A6268D">
              <w:rPr>
                <w:rFonts w:eastAsiaTheme="minorEastAsia"/>
                <w:noProof/>
                <w:lang w:val="fr-CI" w:eastAsia="fr-CI"/>
              </w:rPr>
              <w:tab/>
            </w:r>
            <w:r w:rsidR="00A6268D" w:rsidRPr="008372D3">
              <w:rPr>
                <w:rStyle w:val="Lienhypertexte"/>
                <w:rFonts w:ascii="Segoe UI" w:hAnsi="Segoe UI" w:cs="Segoe UI"/>
                <w:noProof/>
              </w:rPr>
              <w:t>Création d’activités génératrices de revenus (AGR)</w:t>
            </w:r>
            <w:r w:rsidR="00A6268D">
              <w:rPr>
                <w:noProof/>
                <w:webHidden/>
              </w:rPr>
              <w:tab/>
            </w:r>
            <w:r w:rsidR="00A6268D">
              <w:rPr>
                <w:noProof/>
                <w:webHidden/>
              </w:rPr>
              <w:fldChar w:fldCharType="begin"/>
            </w:r>
            <w:r w:rsidR="00A6268D">
              <w:rPr>
                <w:noProof/>
                <w:webHidden/>
              </w:rPr>
              <w:instrText xml:space="preserve"> PAGEREF _Toc91070490 \h </w:instrText>
            </w:r>
            <w:r w:rsidR="00A6268D">
              <w:rPr>
                <w:noProof/>
                <w:webHidden/>
              </w:rPr>
            </w:r>
            <w:r w:rsidR="00A6268D">
              <w:rPr>
                <w:noProof/>
                <w:webHidden/>
              </w:rPr>
              <w:fldChar w:fldCharType="separate"/>
            </w:r>
            <w:r w:rsidR="00A6268D">
              <w:rPr>
                <w:noProof/>
                <w:webHidden/>
              </w:rPr>
              <w:t>24</w:t>
            </w:r>
            <w:r w:rsidR="00A6268D">
              <w:rPr>
                <w:noProof/>
                <w:webHidden/>
              </w:rPr>
              <w:fldChar w:fldCharType="end"/>
            </w:r>
          </w:hyperlink>
        </w:p>
        <w:p w14:paraId="3D728166" w14:textId="3AC9720F" w:rsidR="00A6268D" w:rsidRDefault="00924F00">
          <w:pPr>
            <w:pStyle w:val="TM3"/>
            <w:tabs>
              <w:tab w:val="left" w:pos="1320"/>
              <w:tab w:val="right" w:leader="dot" w:pos="9346"/>
            </w:tabs>
            <w:rPr>
              <w:rFonts w:eastAsiaTheme="minorEastAsia"/>
              <w:noProof/>
              <w:lang w:val="fr-CI" w:eastAsia="fr-CI"/>
            </w:rPr>
          </w:pPr>
          <w:hyperlink w:anchor="_Toc91070491" w:history="1">
            <w:r w:rsidR="00A6268D" w:rsidRPr="008372D3">
              <w:rPr>
                <w:rStyle w:val="Lienhypertexte"/>
                <w:rFonts w:ascii="Segoe UI" w:hAnsi="Segoe UI" w:cs="Segoe UI"/>
                <w:noProof/>
              </w:rPr>
              <w:t>3.4.3.</w:t>
            </w:r>
            <w:r w:rsidR="00A6268D">
              <w:rPr>
                <w:rFonts w:eastAsiaTheme="minorEastAsia"/>
                <w:noProof/>
                <w:lang w:val="fr-CI" w:eastAsia="fr-CI"/>
              </w:rPr>
              <w:tab/>
            </w:r>
            <w:r w:rsidR="00A6268D" w:rsidRPr="008372D3">
              <w:rPr>
                <w:rStyle w:val="Lienhypertexte"/>
                <w:rFonts w:ascii="Segoe UI" w:hAnsi="Segoe UI" w:cs="Segoe UI"/>
                <w:noProof/>
              </w:rPr>
              <w:t>Participation des hommes dans les actions d’autonomisation socio-économique des femmes</w:t>
            </w:r>
            <w:r w:rsidR="00A6268D">
              <w:rPr>
                <w:noProof/>
                <w:webHidden/>
              </w:rPr>
              <w:tab/>
            </w:r>
            <w:r w:rsidR="00A6268D">
              <w:rPr>
                <w:noProof/>
                <w:webHidden/>
              </w:rPr>
              <w:fldChar w:fldCharType="begin"/>
            </w:r>
            <w:r w:rsidR="00A6268D">
              <w:rPr>
                <w:noProof/>
                <w:webHidden/>
              </w:rPr>
              <w:instrText xml:space="preserve"> PAGEREF _Toc91070491 \h </w:instrText>
            </w:r>
            <w:r w:rsidR="00A6268D">
              <w:rPr>
                <w:noProof/>
                <w:webHidden/>
              </w:rPr>
            </w:r>
            <w:r w:rsidR="00A6268D">
              <w:rPr>
                <w:noProof/>
                <w:webHidden/>
              </w:rPr>
              <w:fldChar w:fldCharType="separate"/>
            </w:r>
            <w:r w:rsidR="00A6268D">
              <w:rPr>
                <w:noProof/>
                <w:webHidden/>
              </w:rPr>
              <w:t>24</w:t>
            </w:r>
            <w:r w:rsidR="00A6268D">
              <w:rPr>
                <w:noProof/>
                <w:webHidden/>
              </w:rPr>
              <w:fldChar w:fldCharType="end"/>
            </w:r>
          </w:hyperlink>
        </w:p>
        <w:p w14:paraId="6CDB01FD" w14:textId="61981A7E" w:rsidR="00A6268D" w:rsidRDefault="00924F00">
          <w:pPr>
            <w:pStyle w:val="TM3"/>
            <w:tabs>
              <w:tab w:val="left" w:pos="1320"/>
              <w:tab w:val="right" w:leader="dot" w:pos="9346"/>
            </w:tabs>
            <w:rPr>
              <w:rFonts w:eastAsiaTheme="minorEastAsia"/>
              <w:noProof/>
              <w:lang w:val="fr-CI" w:eastAsia="fr-CI"/>
            </w:rPr>
          </w:pPr>
          <w:hyperlink w:anchor="_Toc91070492" w:history="1">
            <w:r w:rsidR="00A6268D" w:rsidRPr="008372D3">
              <w:rPr>
                <w:rStyle w:val="Lienhypertexte"/>
                <w:rFonts w:ascii="Segoe UI" w:hAnsi="Segoe UI" w:cs="Segoe UI"/>
                <w:noProof/>
              </w:rPr>
              <w:t>3.4.4.</w:t>
            </w:r>
            <w:r w:rsidR="00A6268D">
              <w:rPr>
                <w:rFonts w:eastAsiaTheme="minorEastAsia"/>
                <w:noProof/>
                <w:lang w:val="fr-CI" w:eastAsia="fr-CI"/>
              </w:rPr>
              <w:tab/>
            </w:r>
            <w:r w:rsidR="00A6268D" w:rsidRPr="008372D3">
              <w:rPr>
                <w:rStyle w:val="Lienhypertexte"/>
                <w:rFonts w:ascii="Segoe UI" w:hAnsi="Segoe UI" w:cs="Segoe UI"/>
                <w:noProof/>
              </w:rPr>
              <w:t>Renforcement des capacités des acteurs locaux et nationaux</w:t>
            </w:r>
            <w:r w:rsidR="00A6268D">
              <w:rPr>
                <w:noProof/>
                <w:webHidden/>
              </w:rPr>
              <w:tab/>
            </w:r>
            <w:r w:rsidR="00A6268D">
              <w:rPr>
                <w:noProof/>
                <w:webHidden/>
              </w:rPr>
              <w:fldChar w:fldCharType="begin"/>
            </w:r>
            <w:r w:rsidR="00A6268D">
              <w:rPr>
                <w:noProof/>
                <w:webHidden/>
              </w:rPr>
              <w:instrText xml:space="preserve"> PAGEREF _Toc91070492 \h </w:instrText>
            </w:r>
            <w:r w:rsidR="00A6268D">
              <w:rPr>
                <w:noProof/>
                <w:webHidden/>
              </w:rPr>
            </w:r>
            <w:r w:rsidR="00A6268D">
              <w:rPr>
                <w:noProof/>
                <w:webHidden/>
              </w:rPr>
              <w:fldChar w:fldCharType="separate"/>
            </w:r>
            <w:r w:rsidR="00A6268D">
              <w:rPr>
                <w:noProof/>
                <w:webHidden/>
              </w:rPr>
              <w:t>24</w:t>
            </w:r>
            <w:r w:rsidR="00A6268D">
              <w:rPr>
                <w:noProof/>
                <w:webHidden/>
              </w:rPr>
              <w:fldChar w:fldCharType="end"/>
            </w:r>
          </w:hyperlink>
        </w:p>
        <w:p w14:paraId="28E8423E" w14:textId="3E86C45A" w:rsidR="00A6268D" w:rsidRDefault="00924F00">
          <w:pPr>
            <w:pStyle w:val="TM2"/>
            <w:tabs>
              <w:tab w:val="left" w:pos="880"/>
              <w:tab w:val="right" w:leader="dot" w:pos="9346"/>
            </w:tabs>
            <w:rPr>
              <w:rFonts w:eastAsiaTheme="minorEastAsia"/>
              <w:noProof/>
              <w:lang w:val="fr-CI" w:eastAsia="fr-CI"/>
            </w:rPr>
          </w:pPr>
          <w:hyperlink w:anchor="_Toc91070493" w:history="1">
            <w:r w:rsidR="00A6268D" w:rsidRPr="008372D3">
              <w:rPr>
                <w:rStyle w:val="Lienhypertexte"/>
                <w:rFonts w:ascii="Segoe UI" w:hAnsi="Segoe UI" w:cs="Segoe UI"/>
                <w:noProof/>
              </w:rPr>
              <w:t>3.5.</w:t>
            </w:r>
            <w:r w:rsidR="00A6268D">
              <w:rPr>
                <w:rFonts w:eastAsiaTheme="minorEastAsia"/>
                <w:noProof/>
                <w:lang w:val="fr-CI" w:eastAsia="fr-CI"/>
              </w:rPr>
              <w:tab/>
            </w:r>
            <w:r w:rsidR="00A6268D" w:rsidRPr="008372D3">
              <w:rPr>
                <w:rStyle w:val="Lienhypertexte"/>
                <w:rFonts w:ascii="Segoe UI" w:hAnsi="Segoe UI" w:cs="Segoe UI"/>
                <w:noProof/>
              </w:rPr>
              <w:t>Durabilité, appropriation nationale et pérennisation des acquis</w:t>
            </w:r>
            <w:r w:rsidR="00A6268D">
              <w:rPr>
                <w:noProof/>
                <w:webHidden/>
              </w:rPr>
              <w:tab/>
            </w:r>
            <w:r w:rsidR="00A6268D">
              <w:rPr>
                <w:noProof/>
                <w:webHidden/>
              </w:rPr>
              <w:fldChar w:fldCharType="begin"/>
            </w:r>
            <w:r w:rsidR="00A6268D">
              <w:rPr>
                <w:noProof/>
                <w:webHidden/>
              </w:rPr>
              <w:instrText xml:space="preserve"> PAGEREF _Toc91070493 \h </w:instrText>
            </w:r>
            <w:r w:rsidR="00A6268D">
              <w:rPr>
                <w:noProof/>
                <w:webHidden/>
              </w:rPr>
            </w:r>
            <w:r w:rsidR="00A6268D">
              <w:rPr>
                <w:noProof/>
                <w:webHidden/>
              </w:rPr>
              <w:fldChar w:fldCharType="separate"/>
            </w:r>
            <w:r w:rsidR="00A6268D">
              <w:rPr>
                <w:noProof/>
                <w:webHidden/>
              </w:rPr>
              <w:t>40</w:t>
            </w:r>
            <w:r w:rsidR="00A6268D">
              <w:rPr>
                <w:noProof/>
                <w:webHidden/>
              </w:rPr>
              <w:fldChar w:fldCharType="end"/>
            </w:r>
          </w:hyperlink>
        </w:p>
        <w:p w14:paraId="71421DC3" w14:textId="50D7E0C9" w:rsidR="00A6268D" w:rsidRDefault="00924F00">
          <w:pPr>
            <w:pStyle w:val="TM2"/>
            <w:tabs>
              <w:tab w:val="left" w:pos="880"/>
              <w:tab w:val="right" w:leader="dot" w:pos="9346"/>
            </w:tabs>
            <w:rPr>
              <w:rFonts w:eastAsiaTheme="minorEastAsia"/>
              <w:noProof/>
              <w:lang w:val="fr-CI" w:eastAsia="fr-CI"/>
            </w:rPr>
          </w:pPr>
          <w:hyperlink w:anchor="_Toc91070494" w:history="1">
            <w:r w:rsidR="00A6268D" w:rsidRPr="008372D3">
              <w:rPr>
                <w:rStyle w:val="Lienhypertexte"/>
                <w:rFonts w:ascii="Segoe UI" w:hAnsi="Segoe UI" w:cs="Segoe UI"/>
                <w:noProof/>
              </w:rPr>
              <w:t>3.6.</w:t>
            </w:r>
            <w:r w:rsidR="00A6268D">
              <w:rPr>
                <w:rFonts w:eastAsiaTheme="minorEastAsia"/>
                <w:noProof/>
                <w:lang w:val="fr-CI" w:eastAsia="fr-CI"/>
              </w:rPr>
              <w:tab/>
            </w:r>
            <w:r w:rsidR="00A6268D" w:rsidRPr="008372D3">
              <w:rPr>
                <w:rStyle w:val="Lienhypertexte"/>
                <w:rFonts w:ascii="Segoe UI" w:hAnsi="Segoe UI" w:cs="Segoe UI"/>
                <w:noProof/>
              </w:rPr>
              <w:t>Prise en compte du genre</w:t>
            </w:r>
            <w:r w:rsidR="00A6268D">
              <w:rPr>
                <w:noProof/>
                <w:webHidden/>
              </w:rPr>
              <w:tab/>
            </w:r>
            <w:r w:rsidR="00A6268D">
              <w:rPr>
                <w:noProof/>
                <w:webHidden/>
              </w:rPr>
              <w:fldChar w:fldCharType="begin"/>
            </w:r>
            <w:r w:rsidR="00A6268D">
              <w:rPr>
                <w:noProof/>
                <w:webHidden/>
              </w:rPr>
              <w:instrText xml:space="preserve"> PAGEREF _Toc91070494 \h </w:instrText>
            </w:r>
            <w:r w:rsidR="00A6268D">
              <w:rPr>
                <w:noProof/>
                <w:webHidden/>
              </w:rPr>
            </w:r>
            <w:r w:rsidR="00A6268D">
              <w:rPr>
                <w:noProof/>
                <w:webHidden/>
              </w:rPr>
              <w:fldChar w:fldCharType="separate"/>
            </w:r>
            <w:r w:rsidR="00A6268D">
              <w:rPr>
                <w:noProof/>
                <w:webHidden/>
              </w:rPr>
              <w:t>40</w:t>
            </w:r>
            <w:r w:rsidR="00A6268D">
              <w:rPr>
                <w:noProof/>
                <w:webHidden/>
              </w:rPr>
              <w:fldChar w:fldCharType="end"/>
            </w:r>
          </w:hyperlink>
        </w:p>
        <w:p w14:paraId="107CA87F" w14:textId="0A9A35ED" w:rsidR="00A6268D" w:rsidRDefault="00924F00">
          <w:pPr>
            <w:pStyle w:val="TM1"/>
            <w:tabs>
              <w:tab w:val="left" w:pos="440"/>
            </w:tabs>
            <w:rPr>
              <w:rFonts w:asciiTheme="minorHAnsi" w:eastAsiaTheme="minorEastAsia" w:hAnsiTheme="minorHAnsi" w:cstheme="minorBidi"/>
              <w:lang w:val="fr-CI" w:eastAsia="fr-CI"/>
            </w:rPr>
          </w:pPr>
          <w:hyperlink w:anchor="_Toc91070495" w:history="1">
            <w:r w:rsidR="00A6268D" w:rsidRPr="008372D3">
              <w:rPr>
                <w:rStyle w:val="Lienhypertexte"/>
                <w:rFonts w:ascii="Segoe UI" w:hAnsi="Segoe UI" w:cs="Segoe UI"/>
                <w:lang w:eastAsia="fr-FR"/>
              </w:rPr>
              <w:t>4.</w:t>
            </w:r>
            <w:r w:rsidR="00A6268D">
              <w:rPr>
                <w:rFonts w:asciiTheme="minorHAnsi" w:eastAsiaTheme="minorEastAsia" w:hAnsiTheme="minorHAnsi" w:cstheme="minorBidi"/>
                <w:lang w:val="fr-CI" w:eastAsia="fr-CI"/>
              </w:rPr>
              <w:tab/>
            </w:r>
            <w:r w:rsidR="00A6268D" w:rsidRPr="008372D3">
              <w:rPr>
                <w:rStyle w:val="Lienhypertexte"/>
                <w:rFonts w:ascii="Segoe UI" w:hAnsi="Segoe UI" w:cs="Segoe UI"/>
                <w:lang w:eastAsia="fr-FR"/>
              </w:rPr>
              <w:t>Conclusion et leçons apprises</w:t>
            </w:r>
            <w:r w:rsidR="00A6268D">
              <w:rPr>
                <w:webHidden/>
              </w:rPr>
              <w:tab/>
            </w:r>
            <w:r w:rsidR="00A6268D">
              <w:rPr>
                <w:webHidden/>
              </w:rPr>
              <w:fldChar w:fldCharType="begin"/>
            </w:r>
            <w:r w:rsidR="00A6268D">
              <w:rPr>
                <w:webHidden/>
              </w:rPr>
              <w:instrText xml:space="preserve"> PAGEREF _Toc91070495 \h </w:instrText>
            </w:r>
            <w:r w:rsidR="00A6268D">
              <w:rPr>
                <w:webHidden/>
              </w:rPr>
            </w:r>
            <w:r w:rsidR="00A6268D">
              <w:rPr>
                <w:webHidden/>
              </w:rPr>
              <w:fldChar w:fldCharType="separate"/>
            </w:r>
            <w:r w:rsidR="00A6268D">
              <w:rPr>
                <w:webHidden/>
              </w:rPr>
              <w:t>41</w:t>
            </w:r>
            <w:r w:rsidR="00A6268D">
              <w:rPr>
                <w:webHidden/>
              </w:rPr>
              <w:fldChar w:fldCharType="end"/>
            </w:r>
          </w:hyperlink>
        </w:p>
        <w:p w14:paraId="1958BDEC" w14:textId="516E7686" w:rsidR="00A6268D" w:rsidRDefault="00924F00">
          <w:pPr>
            <w:pStyle w:val="TM2"/>
            <w:tabs>
              <w:tab w:val="left" w:pos="880"/>
              <w:tab w:val="right" w:leader="dot" w:pos="9346"/>
            </w:tabs>
            <w:rPr>
              <w:rFonts w:eastAsiaTheme="minorEastAsia"/>
              <w:noProof/>
              <w:lang w:val="fr-CI" w:eastAsia="fr-CI"/>
            </w:rPr>
          </w:pPr>
          <w:hyperlink w:anchor="_Toc91070496" w:history="1">
            <w:r w:rsidR="00A6268D" w:rsidRPr="008372D3">
              <w:rPr>
                <w:rStyle w:val="Lienhypertexte"/>
                <w:rFonts w:ascii="Segoe UI" w:hAnsi="Segoe UI" w:cs="Segoe UI"/>
                <w:noProof/>
              </w:rPr>
              <w:t>4.1.</w:t>
            </w:r>
            <w:r w:rsidR="00A6268D">
              <w:rPr>
                <w:rFonts w:eastAsiaTheme="minorEastAsia"/>
                <w:noProof/>
                <w:lang w:val="fr-CI" w:eastAsia="fr-CI"/>
              </w:rPr>
              <w:tab/>
            </w:r>
            <w:r w:rsidR="00A6268D" w:rsidRPr="008372D3">
              <w:rPr>
                <w:rStyle w:val="Lienhypertexte"/>
                <w:rFonts w:ascii="Segoe UI" w:hAnsi="Segoe UI" w:cs="Segoe UI"/>
                <w:noProof/>
              </w:rPr>
              <w:t>Conclusion</w:t>
            </w:r>
            <w:r w:rsidR="00A6268D">
              <w:rPr>
                <w:noProof/>
                <w:webHidden/>
              </w:rPr>
              <w:tab/>
            </w:r>
            <w:r w:rsidR="00A6268D">
              <w:rPr>
                <w:noProof/>
                <w:webHidden/>
              </w:rPr>
              <w:fldChar w:fldCharType="begin"/>
            </w:r>
            <w:r w:rsidR="00A6268D">
              <w:rPr>
                <w:noProof/>
                <w:webHidden/>
              </w:rPr>
              <w:instrText xml:space="preserve"> PAGEREF _Toc91070496 \h </w:instrText>
            </w:r>
            <w:r w:rsidR="00A6268D">
              <w:rPr>
                <w:noProof/>
                <w:webHidden/>
              </w:rPr>
            </w:r>
            <w:r w:rsidR="00A6268D">
              <w:rPr>
                <w:noProof/>
                <w:webHidden/>
              </w:rPr>
              <w:fldChar w:fldCharType="separate"/>
            </w:r>
            <w:r w:rsidR="00A6268D">
              <w:rPr>
                <w:noProof/>
                <w:webHidden/>
              </w:rPr>
              <w:t>41</w:t>
            </w:r>
            <w:r w:rsidR="00A6268D">
              <w:rPr>
                <w:noProof/>
                <w:webHidden/>
              </w:rPr>
              <w:fldChar w:fldCharType="end"/>
            </w:r>
          </w:hyperlink>
        </w:p>
        <w:p w14:paraId="7C7AB988" w14:textId="7CB150A1" w:rsidR="00A6268D" w:rsidRDefault="00924F00">
          <w:pPr>
            <w:pStyle w:val="TM2"/>
            <w:tabs>
              <w:tab w:val="left" w:pos="880"/>
              <w:tab w:val="right" w:leader="dot" w:pos="9346"/>
            </w:tabs>
            <w:rPr>
              <w:rFonts w:eastAsiaTheme="minorEastAsia"/>
              <w:noProof/>
              <w:lang w:val="fr-CI" w:eastAsia="fr-CI"/>
            </w:rPr>
          </w:pPr>
          <w:hyperlink w:anchor="_Toc91070497" w:history="1">
            <w:r w:rsidR="00A6268D" w:rsidRPr="008372D3">
              <w:rPr>
                <w:rStyle w:val="Lienhypertexte"/>
                <w:rFonts w:ascii="Segoe UI" w:hAnsi="Segoe UI" w:cs="Segoe UI"/>
                <w:noProof/>
              </w:rPr>
              <w:t>4.2.</w:t>
            </w:r>
            <w:r w:rsidR="00A6268D">
              <w:rPr>
                <w:rFonts w:eastAsiaTheme="minorEastAsia"/>
                <w:noProof/>
                <w:lang w:val="fr-CI" w:eastAsia="fr-CI"/>
              </w:rPr>
              <w:tab/>
            </w:r>
            <w:r w:rsidR="00A6268D" w:rsidRPr="008372D3">
              <w:rPr>
                <w:rStyle w:val="Lienhypertexte"/>
                <w:rFonts w:ascii="Segoe UI" w:hAnsi="Segoe UI" w:cs="Segoe UI"/>
                <w:noProof/>
              </w:rPr>
              <w:t>Leçons apprises</w:t>
            </w:r>
            <w:r w:rsidR="00A6268D">
              <w:rPr>
                <w:noProof/>
                <w:webHidden/>
              </w:rPr>
              <w:tab/>
            </w:r>
            <w:r w:rsidR="00A6268D">
              <w:rPr>
                <w:noProof/>
                <w:webHidden/>
              </w:rPr>
              <w:fldChar w:fldCharType="begin"/>
            </w:r>
            <w:r w:rsidR="00A6268D">
              <w:rPr>
                <w:noProof/>
                <w:webHidden/>
              </w:rPr>
              <w:instrText xml:space="preserve"> PAGEREF _Toc91070497 \h </w:instrText>
            </w:r>
            <w:r w:rsidR="00A6268D">
              <w:rPr>
                <w:noProof/>
                <w:webHidden/>
              </w:rPr>
            </w:r>
            <w:r w:rsidR="00A6268D">
              <w:rPr>
                <w:noProof/>
                <w:webHidden/>
              </w:rPr>
              <w:fldChar w:fldCharType="separate"/>
            </w:r>
            <w:r w:rsidR="00A6268D">
              <w:rPr>
                <w:noProof/>
                <w:webHidden/>
              </w:rPr>
              <w:t>42</w:t>
            </w:r>
            <w:r w:rsidR="00A6268D">
              <w:rPr>
                <w:noProof/>
                <w:webHidden/>
              </w:rPr>
              <w:fldChar w:fldCharType="end"/>
            </w:r>
          </w:hyperlink>
        </w:p>
        <w:p w14:paraId="0B2C9C75" w14:textId="54310891" w:rsidR="00A6268D" w:rsidRDefault="00924F00">
          <w:pPr>
            <w:pStyle w:val="TM1"/>
            <w:tabs>
              <w:tab w:val="left" w:pos="440"/>
            </w:tabs>
            <w:rPr>
              <w:rFonts w:asciiTheme="minorHAnsi" w:eastAsiaTheme="minorEastAsia" w:hAnsiTheme="minorHAnsi" w:cstheme="minorBidi"/>
              <w:lang w:val="fr-CI" w:eastAsia="fr-CI"/>
            </w:rPr>
          </w:pPr>
          <w:hyperlink w:anchor="_Toc91070498" w:history="1">
            <w:r w:rsidR="00A6268D" w:rsidRPr="008372D3">
              <w:rPr>
                <w:rStyle w:val="Lienhypertexte"/>
                <w:rFonts w:ascii="Segoe UI" w:hAnsi="Segoe UI" w:cs="Segoe UI"/>
                <w:lang w:eastAsia="fr-FR"/>
              </w:rPr>
              <w:t>5.</w:t>
            </w:r>
            <w:r w:rsidR="00A6268D">
              <w:rPr>
                <w:rFonts w:asciiTheme="minorHAnsi" w:eastAsiaTheme="minorEastAsia" w:hAnsiTheme="minorHAnsi" w:cstheme="minorBidi"/>
                <w:lang w:val="fr-CI" w:eastAsia="fr-CI"/>
              </w:rPr>
              <w:tab/>
            </w:r>
            <w:r w:rsidR="00A6268D" w:rsidRPr="008372D3">
              <w:rPr>
                <w:rStyle w:val="Lienhypertexte"/>
                <w:rFonts w:ascii="Segoe UI" w:hAnsi="Segoe UI" w:cs="Segoe UI"/>
                <w:lang w:eastAsia="fr-FR"/>
              </w:rPr>
              <w:t>Recommandations</w:t>
            </w:r>
            <w:r w:rsidR="00A6268D">
              <w:rPr>
                <w:webHidden/>
              </w:rPr>
              <w:tab/>
            </w:r>
            <w:r w:rsidR="00A6268D">
              <w:rPr>
                <w:webHidden/>
              </w:rPr>
              <w:fldChar w:fldCharType="begin"/>
            </w:r>
            <w:r w:rsidR="00A6268D">
              <w:rPr>
                <w:webHidden/>
              </w:rPr>
              <w:instrText xml:space="preserve"> PAGEREF _Toc91070498 \h </w:instrText>
            </w:r>
            <w:r w:rsidR="00A6268D">
              <w:rPr>
                <w:webHidden/>
              </w:rPr>
            </w:r>
            <w:r w:rsidR="00A6268D">
              <w:rPr>
                <w:webHidden/>
              </w:rPr>
              <w:fldChar w:fldCharType="separate"/>
            </w:r>
            <w:r w:rsidR="00A6268D">
              <w:rPr>
                <w:webHidden/>
              </w:rPr>
              <w:t>43</w:t>
            </w:r>
            <w:r w:rsidR="00A6268D">
              <w:rPr>
                <w:webHidden/>
              </w:rPr>
              <w:fldChar w:fldCharType="end"/>
            </w:r>
          </w:hyperlink>
        </w:p>
        <w:p w14:paraId="497AE655" w14:textId="7FFCE201" w:rsidR="00A6268D" w:rsidRDefault="00924F00">
          <w:pPr>
            <w:pStyle w:val="TM2"/>
            <w:tabs>
              <w:tab w:val="left" w:pos="880"/>
              <w:tab w:val="right" w:leader="dot" w:pos="9346"/>
            </w:tabs>
            <w:rPr>
              <w:rFonts w:eastAsiaTheme="minorEastAsia"/>
              <w:noProof/>
              <w:lang w:val="fr-CI" w:eastAsia="fr-CI"/>
            </w:rPr>
          </w:pPr>
          <w:hyperlink w:anchor="_Toc91070499" w:history="1">
            <w:r w:rsidR="00A6268D" w:rsidRPr="008372D3">
              <w:rPr>
                <w:rStyle w:val="Lienhypertexte"/>
                <w:rFonts w:ascii="Segoe UI" w:hAnsi="Segoe UI" w:cs="Segoe UI"/>
                <w:noProof/>
              </w:rPr>
              <w:t>5.1.</w:t>
            </w:r>
            <w:r w:rsidR="00A6268D">
              <w:rPr>
                <w:rFonts w:eastAsiaTheme="minorEastAsia"/>
                <w:noProof/>
                <w:lang w:val="fr-CI" w:eastAsia="fr-CI"/>
              </w:rPr>
              <w:tab/>
            </w:r>
            <w:r w:rsidR="00A6268D" w:rsidRPr="008372D3">
              <w:rPr>
                <w:rStyle w:val="Lienhypertexte"/>
                <w:rFonts w:ascii="Segoe UI" w:hAnsi="Segoe UI" w:cs="Segoe UI"/>
                <w:noProof/>
              </w:rPr>
              <w:t>Au PNUD et les autres parties prenantes</w:t>
            </w:r>
            <w:r w:rsidR="00A6268D">
              <w:rPr>
                <w:noProof/>
                <w:webHidden/>
              </w:rPr>
              <w:tab/>
            </w:r>
            <w:r w:rsidR="00A6268D">
              <w:rPr>
                <w:noProof/>
                <w:webHidden/>
              </w:rPr>
              <w:fldChar w:fldCharType="begin"/>
            </w:r>
            <w:r w:rsidR="00A6268D">
              <w:rPr>
                <w:noProof/>
                <w:webHidden/>
              </w:rPr>
              <w:instrText xml:space="preserve"> PAGEREF _Toc91070499 \h </w:instrText>
            </w:r>
            <w:r w:rsidR="00A6268D">
              <w:rPr>
                <w:noProof/>
                <w:webHidden/>
              </w:rPr>
            </w:r>
            <w:r w:rsidR="00A6268D">
              <w:rPr>
                <w:noProof/>
                <w:webHidden/>
              </w:rPr>
              <w:fldChar w:fldCharType="separate"/>
            </w:r>
            <w:r w:rsidR="00A6268D">
              <w:rPr>
                <w:noProof/>
                <w:webHidden/>
              </w:rPr>
              <w:t>43</w:t>
            </w:r>
            <w:r w:rsidR="00A6268D">
              <w:rPr>
                <w:noProof/>
                <w:webHidden/>
              </w:rPr>
              <w:fldChar w:fldCharType="end"/>
            </w:r>
          </w:hyperlink>
        </w:p>
        <w:p w14:paraId="0AE31CB4" w14:textId="5DE7B60E" w:rsidR="00A6268D" w:rsidRDefault="00924F00">
          <w:pPr>
            <w:pStyle w:val="TM2"/>
            <w:tabs>
              <w:tab w:val="left" w:pos="880"/>
              <w:tab w:val="right" w:leader="dot" w:pos="9346"/>
            </w:tabs>
            <w:rPr>
              <w:rFonts w:eastAsiaTheme="minorEastAsia"/>
              <w:noProof/>
              <w:lang w:val="fr-CI" w:eastAsia="fr-CI"/>
            </w:rPr>
          </w:pPr>
          <w:hyperlink w:anchor="_Toc91070500" w:history="1">
            <w:r w:rsidR="00A6268D" w:rsidRPr="008372D3">
              <w:rPr>
                <w:rStyle w:val="Lienhypertexte"/>
                <w:rFonts w:ascii="Segoe UI" w:hAnsi="Segoe UI" w:cs="Segoe UI"/>
                <w:noProof/>
              </w:rPr>
              <w:t>5.2.</w:t>
            </w:r>
            <w:r w:rsidR="00A6268D">
              <w:rPr>
                <w:rFonts w:eastAsiaTheme="minorEastAsia"/>
                <w:noProof/>
                <w:lang w:val="fr-CI" w:eastAsia="fr-CI"/>
              </w:rPr>
              <w:tab/>
            </w:r>
            <w:r w:rsidR="00A6268D" w:rsidRPr="008372D3">
              <w:rPr>
                <w:rStyle w:val="Lienhypertexte"/>
                <w:rFonts w:ascii="Segoe UI" w:hAnsi="Segoe UI" w:cs="Segoe UI"/>
                <w:noProof/>
              </w:rPr>
              <w:t>A l’endroit du Gouvernement</w:t>
            </w:r>
            <w:r w:rsidR="00A6268D">
              <w:rPr>
                <w:noProof/>
                <w:webHidden/>
              </w:rPr>
              <w:tab/>
            </w:r>
            <w:r w:rsidR="00A6268D">
              <w:rPr>
                <w:noProof/>
                <w:webHidden/>
              </w:rPr>
              <w:fldChar w:fldCharType="begin"/>
            </w:r>
            <w:r w:rsidR="00A6268D">
              <w:rPr>
                <w:noProof/>
                <w:webHidden/>
              </w:rPr>
              <w:instrText xml:space="preserve"> PAGEREF _Toc91070500 \h </w:instrText>
            </w:r>
            <w:r w:rsidR="00A6268D">
              <w:rPr>
                <w:noProof/>
                <w:webHidden/>
              </w:rPr>
            </w:r>
            <w:r w:rsidR="00A6268D">
              <w:rPr>
                <w:noProof/>
                <w:webHidden/>
              </w:rPr>
              <w:fldChar w:fldCharType="separate"/>
            </w:r>
            <w:r w:rsidR="00A6268D">
              <w:rPr>
                <w:noProof/>
                <w:webHidden/>
              </w:rPr>
              <w:t>43</w:t>
            </w:r>
            <w:r w:rsidR="00A6268D">
              <w:rPr>
                <w:noProof/>
                <w:webHidden/>
              </w:rPr>
              <w:fldChar w:fldCharType="end"/>
            </w:r>
          </w:hyperlink>
        </w:p>
        <w:p w14:paraId="45D0E65A" w14:textId="2897F651" w:rsidR="00A6268D" w:rsidRDefault="00924F00">
          <w:pPr>
            <w:pStyle w:val="TM2"/>
            <w:tabs>
              <w:tab w:val="left" w:pos="880"/>
              <w:tab w:val="right" w:leader="dot" w:pos="9346"/>
            </w:tabs>
            <w:rPr>
              <w:rFonts w:eastAsiaTheme="minorEastAsia"/>
              <w:noProof/>
              <w:lang w:val="fr-CI" w:eastAsia="fr-CI"/>
            </w:rPr>
          </w:pPr>
          <w:hyperlink w:anchor="_Toc91070501" w:history="1">
            <w:r w:rsidR="00A6268D" w:rsidRPr="008372D3">
              <w:rPr>
                <w:rStyle w:val="Lienhypertexte"/>
                <w:rFonts w:ascii="Segoe UI" w:hAnsi="Segoe UI" w:cs="Segoe UI"/>
                <w:noProof/>
              </w:rPr>
              <w:t>5.3.</w:t>
            </w:r>
            <w:r w:rsidR="00A6268D">
              <w:rPr>
                <w:rFonts w:eastAsiaTheme="minorEastAsia"/>
                <w:noProof/>
                <w:lang w:val="fr-CI" w:eastAsia="fr-CI"/>
              </w:rPr>
              <w:tab/>
            </w:r>
            <w:r w:rsidR="00A6268D" w:rsidRPr="008372D3">
              <w:rPr>
                <w:rStyle w:val="Lienhypertexte"/>
                <w:rFonts w:ascii="Segoe UI" w:hAnsi="Segoe UI" w:cs="Segoe UI"/>
                <w:noProof/>
              </w:rPr>
              <w:t>A l’endroit autorités locales et des élus locaux</w:t>
            </w:r>
            <w:r w:rsidR="00A6268D">
              <w:rPr>
                <w:noProof/>
                <w:webHidden/>
              </w:rPr>
              <w:tab/>
            </w:r>
            <w:r w:rsidR="00A6268D">
              <w:rPr>
                <w:noProof/>
                <w:webHidden/>
              </w:rPr>
              <w:fldChar w:fldCharType="begin"/>
            </w:r>
            <w:r w:rsidR="00A6268D">
              <w:rPr>
                <w:noProof/>
                <w:webHidden/>
              </w:rPr>
              <w:instrText xml:space="preserve"> PAGEREF _Toc91070501 \h </w:instrText>
            </w:r>
            <w:r w:rsidR="00A6268D">
              <w:rPr>
                <w:noProof/>
                <w:webHidden/>
              </w:rPr>
            </w:r>
            <w:r w:rsidR="00A6268D">
              <w:rPr>
                <w:noProof/>
                <w:webHidden/>
              </w:rPr>
              <w:fldChar w:fldCharType="separate"/>
            </w:r>
            <w:r w:rsidR="00A6268D">
              <w:rPr>
                <w:noProof/>
                <w:webHidden/>
              </w:rPr>
              <w:t>43</w:t>
            </w:r>
            <w:r w:rsidR="00A6268D">
              <w:rPr>
                <w:noProof/>
                <w:webHidden/>
              </w:rPr>
              <w:fldChar w:fldCharType="end"/>
            </w:r>
          </w:hyperlink>
        </w:p>
        <w:p w14:paraId="7A21F70A" w14:textId="654384CD" w:rsidR="00A6268D" w:rsidRDefault="00924F00">
          <w:pPr>
            <w:pStyle w:val="TM1"/>
            <w:rPr>
              <w:rFonts w:asciiTheme="minorHAnsi" w:eastAsiaTheme="minorEastAsia" w:hAnsiTheme="minorHAnsi" w:cstheme="minorBidi"/>
              <w:lang w:val="fr-CI" w:eastAsia="fr-CI"/>
            </w:rPr>
          </w:pPr>
          <w:hyperlink w:anchor="_Toc91070502" w:history="1">
            <w:r w:rsidR="00A6268D" w:rsidRPr="008372D3">
              <w:rPr>
                <w:rStyle w:val="Lienhypertexte"/>
                <w:rFonts w:ascii="Segoe UI" w:hAnsi="Segoe UI" w:cs="Segoe UI"/>
                <w:lang w:eastAsia="fr-FR"/>
              </w:rPr>
              <w:t>Références bibliographiques</w:t>
            </w:r>
            <w:r w:rsidR="00A6268D">
              <w:rPr>
                <w:webHidden/>
              </w:rPr>
              <w:tab/>
            </w:r>
            <w:r w:rsidR="00A6268D">
              <w:rPr>
                <w:webHidden/>
              </w:rPr>
              <w:fldChar w:fldCharType="begin"/>
            </w:r>
            <w:r w:rsidR="00A6268D">
              <w:rPr>
                <w:webHidden/>
              </w:rPr>
              <w:instrText xml:space="preserve"> PAGEREF _Toc91070502 \h </w:instrText>
            </w:r>
            <w:r w:rsidR="00A6268D">
              <w:rPr>
                <w:webHidden/>
              </w:rPr>
            </w:r>
            <w:r w:rsidR="00A6268D">
              <w:rPr>
                <w:webHidden/>
              </w:rPr>
              <w:fldChar w:fldCharType="separate"/>
            </w:r>
            <w:r w:rsidR="00A6268D">
              <w:rPr>
                <w:webHidden/>
              </w:rPr>
              <w:t>43</w:t>
            </w:r>
            <w:r w:rsidR="00A6268D">
              <w:rPr>
                <w:webHidden/>
              </w:rPr>
              <w:fldChar w:fldCharType="end"/>
            </w:r>
          </w:hyperlink>
        </w:p>
        <w:p w14:paraId="74061967" w14:textId="29972BF1" w:rsidR="0019100F" w:rsidRDefault="0019100F" w:rsidP="00D4442C">
          <w:pPr>
            <w:spacing w:line="240" w:lineRule="auto"/>
            <w:contextualSpacing/>
            <w:rPr>
              <w:rFonts w:ascii="Segoe UI" w:eastAsia="Times New Roman" w:hAnsi="Segoe UI" w:cs="Segoe UI"/>
              <w:b/>
              <w:lang w:eastAsia="fr-FR"/>
            </w:rPr>
          </w:pPr>
          <w:r w:rsidRPr="00D06D56">
            <w:rPr>
              <w:rFonts w:ascii="Segoe UI" w:eastAsia="Times New Roman" w:hAnsi="Segoe UI" w:cs="Segoe UI"/>
              <w:b/>
              <w:lang w:eastAsia="fr-FR"/>
            </w:rPr>
            <w:fldChar w:fldCharType="end"/>
          </w:r>
        </w:p>
        <w:p w14:paraId="277D8D07" w14:textId="1697FC2B" w:rsidR="0004377B" w:rsidRDefault="0004377B" w:rsidP="00D4442C">
          <w:pPr>
            <w:spacing w:line="240" w:lineRule="auto"/>
            <w:contextualSpacing/>
            <w:rPr>
              <w:rFonts w:ascii="Segoe UI" w:eastAsia="Times New Roman" w:hAnsi="Segoe UI" w:cs="Segoe UI"/>
              <w:b/>
              <w:lang w:eastAsia="fr-FR"/>
            </w:rPr>
          </w:pPr>
        </w:p>
        <w:p w14:paraId="5FB1C10E" w14:textId="41482235" w:rsidR="0004377B" w:rsidRDefault="0004377B" w:rsidP="00D4442C">
          <w:pPr>
            <w:spacing w:line="240" w:lineRule="auto"/>
            <w:contextualSpacing/>
            <w:rPr>
              <w:rFonts w:ascii="Segoe UI" w:eastAsia="Times New Roman" w:hAnsi="Segoe UI" w:cs="Segoe UI"/>
              <w:b/>
              <w:lang w:eastAsia="fr-FR"/>
            </w:rPr>
          </w:pPr>
        </w:p>
        <w:p w14:paraId="07552938" w14:textId="691AF447" w:rsidR="0004377B" w:rsidRDefault="0004377B" w:rsidP="00D4442C">
          <w:pPr>
            <w:spacing w:line="240" w:lineRule="auto"/>
            <w:contextualSpacing/>
            <w:rPr>
              <w:rFonts w:ascii="Segoe UI" w:eastAsia="Times New Roman" w:hAnsi="Segoe UI" w:cs="Segoe UI"/>
              <w:b/>
              <w:lang w:eastAsia="fr-FR"/>
            </w:rPr>
          </w:pPr>
        </w:p>
        <w:p w14:paraId="4A1A24B4" w14:textId="67FEF038" w:rsidR="0004377B" w:rsidRDefault="0004377B" w:rsidP="00D4442C">
          <w:pPr>
            <w:spacing w:line="240" w:lineRule="auto"/>
            <w:contextualSpacing/>
            <w:rPr>
              <w:rFonts w:ascii="Segoe UI" w:eastAsia="Times New Roman" w:hAnsi="Segoe UI" w:cs="Segoe UI"/>
              <w:b/>
              <w:lang w:eastAsia="fr-FR"/>
            </w:rPr>
          </w:pPr>
        </w:p>
        <w:p w14:paraId="3A528496" w14:textId="0AB54C15" w:rsidR="0004377B" w:rsidRDefault="0004377B" w:rsidP="00D4442C">
          <w:pPr>
            <w:spacing w:line="240" w:lineRule="auto"/>
            <w:contextualSpacing/>
            <w:rPr>
              <w:rFonts w:ascii="Segoe UI" w:eastAsia="Times New Roman" w:hAnsi="Segoe UI" w:cs="Segoe UI"/>
              <w:b/>
              <w:lang w:eastAsia="fr-FR"/>
            </w:rPr>
          </w:pPr>
        </w:p>
        <w:p w14:paraId="68347015" w14:textId="3EBCC725" w:rsidR="0004377B" w:rsidRDefault="0004377B" w:rsidP="00D4442C">
          <w:pPr>
            <w:spacing w:line="240" w:lineRule="auto"/>
            <w:contextualSpacing/>
            <w:rPr>
              <w:rFonts w:ascii="Segoe UI" w:eastAsia="Times New Roman" w:hAnsi="Segoe UI" w:cs="Segoe UI"/>
              <w:b/>
              <w:lang w:eastAsia="fr-FR"/>
            </w:rPr>
          </w:pPr>
        </w:p>
        <w:p w14:paraId="6B30B765" w14:textId="46F89F8B" w:rsidR="0004377B" w:rsidRDefault="0004377B" w:rsidP="00D4442C">
          <w:pPr>
            <w:spacing w:line="240" w:lineRule="auto"/>
            <w:contextualSpacing/>
            <w:rPr>
              <w:rFonts w:ascii="Segoe UI" w:eastAsia="Times New Roman" w:hAnsi="Segoe UI" w:cs="Segoe UI"/>
              <w:b/>
              <w:lang w:eastAsia="fr-FR"/>
            </w:rPr>
          </w:pPr>
        </w:p>
        <w:p w14:paraId="4B0D6918" w14:textId="5C859023" w:rsidR="0004377B" w:rsidRDefault="0004377B" w:rsidP="00D4442C">
          <w:pPr>
            <w:spacing w:line="240" w:lineRule="auto"/>
            <w:contextualSpacing/>
            <w:rPr>
              <w:rFonts w:ascii="Segoe UI" w:eastAsia="Times New Roman" w:hAnsi="Segoe UI" w:cs="Segoe UI"/>
              <w:b/>
              <w:lang w:eastAsia="fr-FR"/>
            </w:rPr>
          </w:pPr>
        </w:p>
        <w:p w14:paraId="0AF7876E" w14:textId="55132BF9" w:rsidR="0004377B" w:rsidRDefault="0004377B" w:rsidP="00D4442C">
          <w:pPr>
            <w:spacing w:line="240" w:lineRule="auto"/>
            <w:contextualSpacing/>
            <w:rPr>
              <w:rFonts w:ascii="Segoe UI" w:eastAsia="Times New Roman" w:hAnsi="Segoe UI" w:cs="Segoe UI"/>
              <w:b/>
              <w:lang w:eastAsia="fr-FR"/>
            </w:rPr>
          </w:pPr>
        </w:p>
        <w:p w14:paraId="5B8AE551" w14:textId="7A8C49E9" w:rsidR="0004377B" w:rsidRDefault="0004377B" w:rsidP="00D4442C">
          <w:pPr>
            <w:spacing w:line="240" w:lineRule="auto"/>
            <w:contextualSpacing/>
            <w:rPr>
              <w:rFonts w:ascii="Segoe UI" w:eastAsia="Times New Roman" w:hAnsi="Segoe UI" w:cs="Segoe UI"/>
              <w:b/>
              <w:lang w:eastAsia="fr-FR"/>
            </w:rPr>
          </w:pPr>
        </w:p>
        <w:p w14:paraId="72FC68A7" w14:textId="5847B5FE" w:rsidR="0004377B" w:rsidRDefault="0004377B" w:rsidP="00D4442C">
          <w:pPr>
            <w:spacing w:line="240" w:lineRule="auto"/>
            <w:contextualSpacing/>
            <w:rPr>
              <w:rFonts w:ascii="Segoe UI" w:eastAsia="Times New Roman" w:hAnsi="Segoe UI" w:cs="Segoe UI"/>
              <w:b/>
              <w:lang w:eastAsia="fr-FR"/>
            </w:rPr>
          </w:pPr>
        </w:p>
        <w:p w14:paraId="521DBDB2" w14:textId="5A032922" w:rsidR="0004377B" w:rsidRDefault="0004377B" w:rsidP="00D4442C">
          <w:pPr>
            <w:spacing w:line="240" w:lineRule="auto"/>
            <w:contextualSpacing/>
            <w:rPr>
              <w:rFonts w:ascii="Segoe UI" w:eastAsia="Times New Roman" w:hAnsi="Segoe UI" w:cs="Segoe UI"/>
              <w:b/>
              <w:lang w:eastAsia="fr-FR"/>
            </w:rPr>
          </w:pPr>
        </w:p>
        <w:p w14:paraId="464DE487" w14:textId="3544ED74" w:rsidR="0004377B" w:rsidRDefault="0004377B" w:rsidP="00D4442C">
          <w:pPr>
            <w:spacing w:line="240" w:lineRule="auto"/>
            <w:contextualSpacing/>
            <w:rPr>
              <w:rFonts w:ascii="Segoe UI" w:eastAsia="Times New Roman" w:hAnsi="Segoe UI" w:cs="Segoe UI"/>
              <w:b/>
              <w:lang w:eastAsia="fr-FR"/>
            </w:rPr>
          </w:pPr>
        </w:p>
        <w:p w14:paraId="7A935D94" w14:textId="027A0296" w:rsidR="0004377B" w:rsidRDefault="0004377B" w:rsidP="00D4442C">
          <w:pPr>
            <w:spacing w:line="240" w:lineRule="auto"/>
            <w:contextualSpacing/>
            <w:rPr>
              <w:rFonts w:ascii="Segoe UI" w:eastAsia="Times New Roman" w:hAnsi="Segoe UI" w:cs="Segoe UI"/>
              <w:b/>
              <w:lang w:eastAsia="fr-FR"/>
            </w:rPr>
          </w:pPr>
        </w:p>
        <w:p w14:paraId="03DA395D" w14:textId="77777777" w:rsidR="004442C8" w:rsidRDefault="004442C8" w:rsidP="0004377B">
          <w:pPr>
            <w:pStyle w:val="Titre1"/>
            <w:numPr>
              <w:ilvl w:val="0"/>
              <w:numId w:val="0"/>
            </w:numPr>
            <w:ind w:left="432" w:hanging="432"/>
            <w:rPr>
              <w:rFonts w:ascii="Segoe UI" w:hAnsi="Segoe UI" w:cs="Segoe UI"/>
              <w:sz w:val="28"/>
              <w:szCs w:val="28"/>
              <w:lang w:eastAsia="fr-FR"/>
            </w:rPr>
          </w:pPr>
          <w:bookmarkStart w:id="15" w:name="_Toc91070454"/>
          <w:r w:rsidRPr="0004377B">
            <w:rPr>
              <w:rFonts w:ascii="Segoe UI" w:hAnsi="Segoe UI" w:cs="Segoe UI"/>
              <w:sz w:val="28"/>
              <w:szCs w:val="28"/>
              <w:lang w:eastAsia="fr-FR"/>
            </w:rPr>
            <w:lastRenderedPageBreak/>
            <w:t>Liste des tableaux</w:t>
          </w:r>
          <w:bookmarkEnd w:id="15"/>
          <w:r w:rsidRPr="0004377B">
            <w:rPr>
              <w:rFonts w:ascii="Segoe UI" w:hAnsi="Segoe UI" w:cs="Segoe UI"/>
              <w:sz w:val="28"/>
              <w:szCs w:val="28"/>
              <w:lang w:eastAsia="fr-FR"/>
            </w:rPr>
            <w:t xml:space="preserve"> </w:t>
          </w:r>
        </w:p>
        <w:p w14:paraId="69E12EB6" w14:textId="111DDB8B" w:rsidR="00A6268D" w:rsidRDefault="004442C8">
          <w:pPr>
            <w:pStyle w:val="Tabledesillustrations"/>
            <w:tabs>
              <w:tab w:val="right" w:leader="dot" w:pos="9346"/>
            </w:tabs>
            <w:rPr>
              <w:rFonts w:eastAsiaTheme="minorEastAsia"/>
              <w:noProof/>
              <w:lang w:val="fr-CI" w:eastAsia="fr-CI"/>
            </w:rPr>
          </w:pPr>
          <w:r>
            <w:rPr>
              <w:lang w:eastAsia="fr-FR"/>
            </w:rPr>
            <w:fldChar w:fldCharType="begin"/>
          </w:r>
          <w:r>
            <w:rPr>
              <w:lang w:eastAsia="fr-FR"/>
            </w:rPr>
            <w:instrText xml:space="preserve"> TOC \h \z \c "Tableau" </w:instrText>
          </w:r>
          <w:r>
            <w:rPr>
              <w:lang w:eastAsia="fr-FR"/>
            </w:rPr>
            <w:fldChar w:fldCharType="separate"/>
          </w:r>
          <w:hyperlink w:anchor="_Toc91070503" w:history="1">
            <w:r w:rsidR="00A6268D" w:rsidRPr="00EB120B">
              <w:rPr>
                <w:rStyle w:val="Lienhypertexte"/>
                <w:rFonts w:ascii="Segoe UI" w:hAnsi="Segoe UI" w:cs="Segoe UI"/>
                <w:noProof/>
              </w:rPr>
              <w:t>Tableau 1 : Résumé des questions évaluatives</w:t>
            </w:r>
            <w:r w:rsidR="00A6268D">
              <w:rPr>
                <w:noProof/>
                <w:webHidden/>
              </w:rPr>
              <w:tab/>
            </w:r>
            <w:r w:rsidR="00A6268D">
              <w:rPr>
                <w:noProof/>
                <w:webHidden/>
              </w:rPr>
              <w:fldChar w:fldCharType="begin"/>
            </w:r>
            <w:r w:rsidR="00A6268D">
              <w:rPr>
                <w:noProof/>
                <w:webHidden/>
              </w:rPr>
              <w:instrText xml:space="preserve"> PAGEREF _Toc91070503 \h </w:instrText>
            </w:r>
            <w:r w:rsidR="00A6268D">
              <w:rPr>
                <w:noProof/>
                <w:webHidden/>
              </w:rPr>
            </w:r>
            <w:r w:rsidR="00A6268D">
              <w:rPr>
                <w:noProof/>
                <w:webHidden/>
              </w:rPr>
              <w:fldChar w:fldCharType="separate"/>
            </w:r>
            <w:r w:rsidR="00A6268D">
              <w:rPr>
                <w:noProof/>
                <w:webHidden/>
              </w:rPr>
              <w:t>11</w:t>
            </w:r>
            <w:r w:rsidR="00A6268D">
              <w:rPr>
                <w:noProof/>
                <w:webHidden/>
              </w:rPr>
              <w:fldChar w:fldCharType="end"/>
            </w:r>
          </w:hyperlink>
        </w:p>
        <w:p w14:paraId="7EC9E2D7" w14:textId="3F03AD28" w:rsidR="00A6268D" w:rsidRDefault="00924F00">
          <w:pPr>
            <w:pStyle w:val="Tabledesillustrations"/>
            <w:tabs>
              <w:tab w:val="right" w:leader="dot" w:pos="9346"/>
            </w:tabs>
            <w:rPr>
              <w:rFonts w:eastAsiaTheme="minorEastAsia"/>
              <w:noProof/>
              <w:lang w:val="fr-CI" w:eastAsia="fr-CI"/>
            </w:rPr>
          </w:pPr>
          <w:hyperlink w:anchor="_Toc91070504" w:history="1">
            <w:r w:rsidR="00A6268D" w:rsidRPr="00EB120B">
              <w:rPr>
                <w:rStyle w:val="Lienhypertexte"/>
                <w:rFonts w:ascii="Segoe UI" w:hAnsi="Segoe UI" w:cs="Segoe UI"/>
                <w:noProof/>
              </w:rPr>
              <w:t>Tableau 2 : Estimation des taux de réalisation des résultats prévus</w:t>
            </w:r>
            <w:r w:rsidR="00A6268D">
              <w:rPr>
                <w:noProof/>
                <w:webHidden/>
              </w:rPr>
              <w:tab/>
            </w:r>
            <w:r w:rsidR="00A6268D">
              <w:rPr>
                <w:noProof/>
                <w:webHidden/>
              </w:rPr>
              <w:fldChar w:fldCharType="begin"/>
            </w:r>
            <w:r w:rsidR="00A6268D">
              <w:rPr>
                <w:noProof/>
                <w:webHidden/>
              </w:rPr>
              <w:instrText xml:space="preserve"> PAGEREF _Toc91070504 \h </w:instrText>
            </w:r>
            <w:r w:rsidR="00A6268D">
              <w:rPr>
                <w:noProof/>
                <w:webHidden/>
              </w:rPr>
            </w:r>
            <w:r w:rsidR="00A6268D">
              <w:rPr>
                <w:noProof/>
                <w:webHidden/>
              </w:rPr>
              <w:fldChar w:fldCharType="separate"/>
            </w:r>
            <w:r w:rsidR="00A6268D">
              <w:rPr>
                <w:noProof/>
                <w:webHidden/>
              </w:rPr>
              <w:t>19</w:t>
            </w:r>
            <w:r w:rsidR="00A6268D">
              <w:rPr>
                <w:noProof/>
                <w:webHidden/>
              </w:rPr>
              <w:fldChar w:fldCharType="end"/>
            </w:r>
          </w:hyperlink>
        </w:p>
        <w:p w14:paraId="2210536F" w14:textId="6143B7C0" w:rsidR="00A6268D" w:rsidRDefault="00924F00">
          <w:pPr>
            <w:pStyle w:val="Tabledesillustrations"/>
            <w:tabs>
              <w:tab w:val="right" w:leader="dot" w:pos="9346"/>
            </w:tabs>
            <w:rPr>
              <w:rFonts w:eastAsiaTheme="minorEastAsia"/>
              <w:noProof/>
              <w:lang w:val="fr-CI" w:eastAsia="fr-CI"/>
            </w:rPr>
          </w:pPr>
          <w:hyperlink w:anchor="_Toc91070505" w:history="1">
            <w:r w:rsidR="00A6268D" w:rsidRPr="00EB120B">
              <w:rPr>
                <w:rStyle w:val="Lienhypertexte"/>
                <w:rFonts w:ascii="Segoe UI" w:hAnsi="Segoe UI" w:cs="Segoe UI"/>
                <w:noProof/>
              </w:rPr>
              <w:t>Tableau 3 : Personnes touchées versus personnes prévues</w:t>
            </w:r>
            <w:r w:rsidR="00A6268D">
              <w:rPr>
                <w:noProof/>
                <w:webHidden/>
              </w:rPr>
              <w:tab/>
            </w:r>
            <w:r w:rsidR="00A6268D">
              <w:rPr>
                <w:noProof/>
                <w:webHidden/>
              </w:rPr>
              <w:fldChar w:fldCharType="begin"/>
            </w:r>
            <w:r w:rsidR="00A6268D">
              <w:rPr>
                <w:noProof/>
                <w:webHidden/>
              </w:rPr>
              <w:instrText xml:space="preserve"> PAGEREF _Toc91070505 \h </w:instrText>
            </w:r>
            <w:r w:rsidR="00A6268D">
              <w:rPr>
                <w:noProof/>
                <w:webHidden/>
              </w:rPr>
            </w:r>
            <w:r w:rsidR="00A6268D">
              <w:rPr>
                <w:noProof/>
                <w:webHidden/>
              </w:rPr>
              <w:fldChar w:fldCharType="separate"/>
            </w:r>
            <w:r w:rsidR="00A6268D">
              <w:rPr>
                <w:noProof/>
                <w:webHidden/>
              </w:rPr>
              <w:t>21</w:t>
            </w:r>
            <w:r w:rsidR="00A6268D">
              <w:rPr>
                <w:noProof/>
                <w:webHidden/>
              </w:rPr>
              <w:fldChar w:fldCharType="end"/>
            </w:r>
          </w:hyperlink>
        </w:p>
        <w:p w14:paraId="675D9094" w14:textId="252EDA8F" w:rsidR="00A6268D" w:rsidRDefault="00924F00">
          <w:pPr>
            <w:pStyle w:val="Tabledesillustrations"/>
            <w:tabs>
              <w:tab w:val="right" w:leader="dot" w:pos="9346"/>
            </w:tabs>
            <w:rPr>
              <w:rFonts w:eastAsiaTheme="minorEastAsia"/>
              <w:noProof/>
              <w:lang w:val="fr-CI" w:eastAsia="fr-CI"/>
            </w:rPr>
          </w:pPr>
          <w:hyperlink w:anchor="_Toc91070506" w:history="1">
            <w:r w:rsidR="00A6268D" w:rsidRPr="00EB120B">
              <w:rPr>
                <w:rStyle w:val="Lienhypertexte"/>
                <w:rFonts w:ascii="Segoe UI" w:hAnsi="Segoe UI" w:cs="Segoe UI"/>
                <w:noProof/>
              </w:rPr>
              <w:t>Tableau 4 : Situation d'exécution budgétaire par résultat</w:t>
            </w:r>
            <w:r w:rsidR="00A6268D">
              <w:rPr>
                <w:noProof/>
                <w:webHidden/>
              </w:rPr>
              <w:tab/>
            </w:r>
            <w:r w:rsidR="00A6268D">
              <w:rPr>
                <w:noProof/>
                <w:webHidden/>
              </w:rPr>
              <w:fldChar w:fldCharType="begin"/>
            </w:r>
            <w:r w:rsidR="00A6268D">
              <w:rPr>
                <w:noProof/>
                <w:webHidden/>
              </w:rPr>
              <w:instrText xml:space="preserve"> PAGEREF _Toc91070506 \h </w:instrText>
            </w:r>
            <w:r w:rsidR="00A6268D">
              <w:rPr>
                <w:noProof/>
                <w:webHidden/>
              </w:rPr>
            </w:r>
            <w:r w:rsidR="00A6268D">
              <w:rPr>
                <w:noProof/>
                <w:webHidden/>
              </w:rPr>
              <w:fldChar w:fldCharType="separate"/>
            </w:r>
            <w:r w:rsidR="00A6268D">
              <w:rPr>
                <w:noProof/>
                <w:webHidden/>
              </w:rPr>
              <w:t>22</w:t>
            </w:r>
            <w:r w:rsidR="00A6268D">
              <w:rPr>
                <w:noProof/>
                <w:webHidden/>
              </w:rPr>
              <w:fldChar w:fldCharType="end"/>
            </w:r>
          </w:hyperlink>
        </w:p>
        <w:p w14:paraId="0B807402" w14:textId="21C1F2A0" w:rsidR="00A6268D" w:rsidRDefault="00924F00">
          <w:pPr>
            <w:pStyle w:val="Tabledesillustrations"/>
            <w:tabs>
              <w:tab w:val="left" w:pos="440"/>
              <w:tab w:val="right" w:leader="dot" w:pos="9346"/>
            </w:tabs>
            <w:rPr>
              <w:rFonts w:eastAsiaTheme="minorEastAsia"/>
              <w:noProof/>
              <w:lang w:val="fr-CI" w:eastAsia="fr-CI"/>
            </w:rPr>
          </w:pPr>
          <w:hyperlink w:anchor="_Toc91070507" w:history="1">
            <w:r w:rsidR="00A6268D" w:rsidRPr="00EB120B">
              <w:rPr>
                <w:rStyle w:val="Lienhypertexte"/>
                <w:noProof/>
              </w:rPr>
              <w:t>Tableau 5 : Nombre de repas pris par les adultes</w:t>
            </w:r>
            <w:r w:rsidR="00A6268D">
              <w:rPr>
                <w:noProof/>
                <w:webHidden/>
              </w:rPr>
              <w:tab/>
            </w:r>
            <w:r w:rsidR="00A6268D">
              <w:rPr>
                <w:noProof/>
                <w:webHidden/>
              </w:rPr>
              <w:fldChar w:fldCharType="begin"/>
            </w:r>
            <w:r w:rsidR="00A6268D">
              <w:rPr>
                <w:noProof/>
                <w:webHidden/>
              </w:rPr>
              <w:instrText xml:space="preserve"> PAGEREF _Toc91070507 \h </w:instrText>
            </w:r>
            <w:r w:rsidR="00A6268D">
              <w:rPr>
                <w:noProof/>
                <w:webHidden/>
              </w:rPr>
            </w:r>
            <w:r w:rsidR="00A6268D">
              <w:rPr>
                <w:noProof/>
                <w:webHidden/>
              </w:rPr>
              <w:fldChar w:fldCharType="separate"/>
            </w:r>
            <w:r w:rsidR="00A6268D">
              <w:rPr>
                <w:noProof/>
                <w:webHidden/>
              </w:rPr>
              <w:t>25</w:t>
            </w:r>
            <w:r w:rsidR="00A6268D">
              <w:rPr>
                <w:noProof/>
                <w:webHidden/>
              </w:rPr>
              <w:fldChar w:fldCharType="end"/>
            </w:r>
          </w:hyperlink>
        </w:p>
        <w:p w14:paraId="59EF15F7" w14:textId="0A45CE9B" w:rsidR="00A6268D" w:rsidRDefault="00924F00">
          <w:pPr>
            <w:pStyle w:val="Tabledesillustrations"/>
            <w:tabs>
              <w:tab w:val="right" w:leader="dot" w:pos="9346"/>
            </w:tabs>
            <w:rPr>
              <w:rFonts w:eastAsiaTheme="minorEastAsia"/>
              <w:noProof/>
              <w:lang w:val="fr-CI" w:eastAsia="fr-CI"/>
            </w:rPr>
          </w:pPr>
          <w:hyperlink w:anchor="_Toc91070508" w:history="1">
            <w:r w:rsidR="00A6268D" w:rsidRPr="00EB120B">
              <w:rPr>
                <w:rStyle w:val="Lienhypertexte"/>
                <w:rFonts w:ascii="Segoe UI" w:hAnsi="Segoe UI" w:cs="Segoe UI"/>
                <w:noProof/>
              </w:rPr>
              <w:t>Tableau 6 : Nombre de repas pris par les enfants</w:t>
            </w:r>
            <w:r w:rsidR="00A6268D">
              <w:rPr>
                <w:noProof/>
                <w:webHidden/>
              </w:rPr>
              <w:tab/>
            </w:r>
            <w:r w:rsidR="00A6268D">
              <w:rPr>
                <w:noProof/>
                <w:webHidden/>
              </w:rPr>
              <w:fldChar w:fldCharType="begin"/>
            </w:r>
            <w:r w:rsidR="00A6268D">
              <w:rPr>
                <w:noProof/>
                <w:webHidden/>
              </w:rPr>
              <w:instrText xml:space="preserve"> PAGEREF _Toc91070508 \h </w:instrText>
            </w:r>
            <w:r w:rsidR="00A6268D">
              <w:rPr>
                <w:noProof/>
                <w:webHidden/>
              </w:rPr>
            </w:r>
            <w:r w:rsidR="00A6268D">
              <w:rPr>
                <w:noProof/>
                <w:webHidden/>
              </w:rPr>
              <w:fldChar w:fldCharType="separate"/>
            </w:r>
            <w:r w:rsidR="00A6268D">
              <w:rPr>
                <w:noProof/>
                <w:webHidden/>
              </w:rPr>
              <w:t>26</w:t>
            </w:r>
            <w:r w:rsidR="00A6268D">
              <w:rPr>
                <w:noProof/>
                <w:webHidden/>
              </w:rPr>
              <w:fldChar w:fldCharType="end"/>
            </w:r>
          </w:hyperlink>
        </w:p>
        <w:p w14:paraId="442A8922" w14:textId="5F1B3625" w:rsidR="00A6268D" w:rsidRDefault="00924F00">
          <w:pPr>
            <w:pStyle w:val="Tabledesillustrations"/>
            <w:tabs>
              <w:tab w:val="right" w:leader="dot" w:pos="9346"/>
            </w:tabs>
            <w:rPr>
              <w:rFonts w:eastAsiaTheme="minorEastAsia"/>
              <w:noProof/>
              <w:lang w:val="fr-CI" w:eastAsia="fr-CI"/>
            </w:rPr>
          </w:pPr>
          <w:hyperlink w:anchor="_Toc91070509" w:history="1">
            <w:r w:rsidR="00A6268D" w:rsidRPr="00EB120B">
              <w:rPr>
                <w:rStyle w:val="Lienhypertexte"/>
                <w:rFonts w:ascii="Segoe UI" w:hAnsi="Segoe UI" w:cs="Segoe UI"/>
                <w:noProof/>
              </w:rPr>
              <w:t>Tableau 7 : Score moyen de consommation alimentaire par catégorie d'âge</w:t>
            </w:r>
            <w:r w:rsidR="00A6268D">
              <w:rPr>
                <w:noProof/>
                <w:webHidden/>
              </w:rPr>
              <w:tab/>
            </w:r>
            <w:r w:rsidR="00A6268D">
              <w:rPr>
                <w:noProof/>
                <w:webHidden/>
              </w:rPr>
              <w:fldChar w:fldCharType="begin"/>
            </w:r>
            <w:r w:rsidR="00A6268D">
              <w:rPr>
                <w:noProof/>
                <w:webHidden/>
              </w:rPr>
              <w:instrText xml:space="preserve"> PAGEREF _Toc91070509 \h </w:instrText>
            </w:r>
            <w:r w:rsidR="00A6268D">
              <w:rPr>
                <w:noProof/>
                <w:webHidden/>
              </w:rPr>
            </w:r>
            <w:r w:rsidR="00A6268D">
              <w:rPr>
                <w:noProof/>
                <w:webHidden/>
              </w:rPr>
              <w:fldChar w:fldCharType="separate"/>
            </w:r>
            <w:r w:rsidR="00A6268D">
              <w:rPr>
                <w:noProof/>
                <w:webHidden/>
              </w:rPr>
              <w:t>28</w:t>
            </w:r>
            <w:r w:rsidR="00A6268D">
              <w:rPr>
                <w:noProof/>
                <w:webHidden/>
              </w:rPr>
              <w:fldChar w:fldCharType="end"/>
            </w:r>
          </w:hyperlink>
        </w:p>
        <w:p w14:paraId="2EDBC67A" w14:textId="65D1EC80" w:rsidR="00A6268D" w:rsidRDefault="00924F00">
          <w:pPr>
            <w:pStyle w:val="Tabledesillustrations"/>
            <w:tabs>
              <w:tab w:val="right" w:leader="dot" w:pos="9346"/>
            </w:tabs>
            <w:rPr>
              <w:rFonts w:eastAsiaTheme="minorEastAsia"/>
              <w:noProof/>
              <w:lang w:val="fr-CI" w:eastAsia="fr-CI"/>
            </w:rPr>
          </w:pPr>
          <w:hyperlink w:anchor="_Toc91070510" w:history="1">
            <w:r w:rsidR="00A6268D" w:rsidRPr="00EB120B">
              <w:rPr>
                <w:rStyle w:val="Lienhypertexte"/>
                <w:rFonts w:ascii="Segoe UI" w:hAnsi="Segoe UI" w:cs="Segoe UI"/>
                <w:noProof/>
              </w:rPr>
              <w:t>Tableau 8 : Stratégies d'adaptation non alimentaire et leur score de sévérité</w:t>
            </w:r>
            <w:r w:rsidR="00A6268D">
              <w:rPr>
                <w:noProof/>
                <w:webHidden/>
              </w:rPr>
              <w:tab/>
            </w:r>
            <w:r w:rsidR="00A6268D">
              <w:rPr>
                <w:noProof/>
                <w:webHidden/>
              </w:rPr>
              <w:fldChar w:fldCharType="begin"/>
            </w:r>
            <w:r w:rsidR="00A6268D">
              <w:rPr>
                <w:noProof/>
                <w:webHidden/>
              </w:rPr>
              <w:instrText xml:space="preserve"> PAGEREF _Toc91070510 \h </w:instrText>
            </w:r>
            <w:r w:rsidR="00A6268D">
              <w:rPr>
                <w:noProof/>
                <w:webHidden/>
              </w:rPr>
            </w:r>
            <w:r w:rsidR="00A6268D">
              <w:rPr>
                <w:noProof/>
                <w:webHidden/>
              </w:rPr>
              <w:fldChar w:fldCharType="separate"/>
            </w:r>
            <w:r w:rsidR="00A6268D">
              <w:rPr>
                <w:noProof/>
                <w:webHidden/>
              </w:rPr>
              <w:t>31</w:t>
            </w:r>
            <w:r w:rsidR="00A6268D">
              <w:rPr>
                <w:noProof/>
                <w:webHidden/>
              </w:rPr>
              <w:fldChar w:fldCharType="end"/>
            </w:r>
          </w:hyperlink>
        </w:p>
        <w:p w14:paraId="34E5590F" w14:textId="405A0A17" w:rsidR="004442C8" w:rsidRPr="003724F9" w:rsidRDefault="004442C8" w:rsidP="004442C8">
          <w:pPr>
            <w:rPr>
              <w:rFonts w:ascii="Segoe UI" w:hAnsi="Segoe UI" w:cs="Segoe UI"/>
              <w:sz w:val="12"/>
              <w:szCs w:val="12"/>
              <w:lang w:eastAsia="fr-FR"/>
            </w:rPr>
          </w:pPr>
          <w:r>
            <w:rPr>
              <w:lang w:eastAsia="fr-FR"/>
            </w:rPr>
            <w:fldChar w:fldCharType="end"/>
          </w:r>
        </w:p>
        <w:p w14:paraId="7697A7D3" w14:textId="77777777" w:rsidR="00A6268D" w:rsidRDefault="00E22824" w:rsidP="004442C8">
          <w:pPr>
            <w:pStyle w:val="Titre1"/>
            <w:numPr>
              <w:ilvl w:val="0"/>
              <w:numId w:val="0"/>
            </w:numPr>
            <w:ind w:left="432" w:hanging="432"/>
            <w:rPr>
              <w:noProof/>
            </w:rPr>
          </w:pPr>
          <w:bookmarkStart w:id="16" w:name="_Toc91070455"/>
          <w:r w:rsidRPr="0004377B">
            <w:rPr>
              <w:rFonts w:ascii="Segoe UI" w:hAnsi="Segoe UI" w:cs="Segoe UI"/>
              <w:sz w:val="28"/>
              <w:szCs w:val="28"/>
              <w:lang w:eastAsia="fr-FR"/>
            </w:rPr>
            <w:t>Liste des graphiques</w:t>
          </w:r>
          <w:bookmarkEnd w:id="16"/>
          <w:r w:rsidR="004442C8">
            <w:rPr>
              <w:rFonts w:ascii="Segoe UI" w:eastAsia="Times New Roman" w:hAnsi="Segoe UI" w:cs="Segoe UI"/>
              <w:lang w:eastAsia="fr-FR"/>
            </w:rPr>
            <w:fldChar w:fldCharType="begin"/>
          </w:r>
          <w:r w:rsidR="004442C8">
            <w:rPr>
              <w:rFonts w:ascii="Segoe UI" w:eastAsia="Times New Roman" w:hAnsi="Segoe UI" w:cs="Segoe UI"/>
              <w:lang w:eastAsia="fr-FR"/>
            </w:rPr>
            <w:instrText xml:space="preserve"> TOC \h \z \c "Graphique" </w:instrText>
          </w:r>
          <w:r w:rsidR="004442C8">
            <w:rPr>
              <w:rFonts w:ascii="Segoe UI" w:eastAsia="Times New Roman" w:hAnsi="Segoe UI" w:cs="Segoe UI"/>
              <w:lang w:eastAsia="fr-FR"/>
            </w:rPr>
            <w:fldChar w:fldCharType="separate"/>
          </w:r>
        </w:p>
        <w:p w14:paraId="3B44720F" w14:textId="0B38CCC0" w:rsidR="00A6268D" w:rsidRDefault="00924F00">
          <w:pPr>
            <w:pStyle w:val="Tabledesillustrations"/>
            <w:tabs>
              <w:tab w:val="right" w:leader="dot" w:pos="9346"/>
            </w:tabs>
            <w:rPr>
              <w:rFonts w:eastAsiaTheme="minorEastAsia"/>
              <w:noProof/>
              <w:lang w:val="fr-CI" w:eastAsia="fr-CI"/>
            </w:rPr>
          </w:pPr>
          <w:hyperlink w:anchor="_Toc91070511" w:history="1">
            <w:r w:rsidR="00A6268D" w:rsidRPr="00550FCE">
              <w:rPr>
                <w:rStyle w:val="Lienhypertexte"/>
                <w:rFonts w:ascii="Segoe UI" w:hAnsi="Segoe UI" w:cs="Segoe UI"/>
                <w:noProof/>
              </w:rPr>
              <w:t>Graphique 1 : Mois de soudure dans la zone du projet</w:t>
            </w:r>
            <w:r w:rsidR="00A6268D">
              <w:rPr>
                <w:noProof/>
                <w:webHidden/>
              </w:rPr>
              <w:tab/>
            </w:r>
            <w:r w:rsidR="00A6268D">
              <w:rPr>
                <w:noProof/>
                <w:webHidden/>
              </w:rPr>
              <w:fldChar w:fldCharType="begin"/>
            </w:r>
            <w:r w:rsidR="00A6268D">
              <w:rPr>
                <w:noProof/>
                <w:webHidden/>
              </w:rPr>
              <w:instrText xml:space="preserve"> PAGEREF _Toc91070511 \h </w:instrText>
            </w:r>
            <w:r w:rsidR="00A6268D">
              <w:rPr>
                <w:noProof/>
                <w:webHidden/>
              </w:rPr>
            </w:r>
            <w:r w:rsidR="00A6268D">
              <w:rPr>
                <w:noProof/>
                <w:webHidden/>
              </w:rPr>
              <w:fldChar w:fldCharType="separate"/>
            </w:r>
            <w:r w:rsidR="00A6268D">
              <w:rPr>
                <w:noProof/>
                <w:webHidden/>
              </w:rPr>
              <w:t>27</w:t>
            </w:r>
            <w:r w:rsidR="00A6268D">
              <w:rPr>
                <w:noProof/>
                <w:webHidden/>
              </w:rPr>
              <w:fldChar w:fldCharType="end"/>
            </w:r>
          </w:hyperlink>
        </w:p>
        <w:p w14:paraId="4BD87713" w14:textId="39E58186" w:rsidR="00A6268D" w:rsidRDefault="00924F00">
          <w:pPr>
            <w:pStyle w:val="Tabledesillustrations"/>
            <w:tabs>
              <w:tab w:val="right" w:leader="dot" w:pos="9346"/>
            </w:tabs>
            <w:rPr>
              <w:rFonts w:eastAsiaTheme="minorEastAsia"/>
              <w:noProof/>
              <w:lang w:val="fr-CI" w:eastAsia="fr-CI"/>
            </w:rPr>
          </w:pPr>
          <w:hyperlink w:anchor="_Toc91070512" w:history="1">
            <w:r w:rsidR="00A6268D" w:rsidRPr="00550FCE">
              <w:rPr>
                <w:rStyle w:val="Lienhypertexte"/>
                <w:rFonts w:ascii="Segoe UI" w:hAnsi="Segoe UI" w:cs="Segoe UI"/>
                <w:noProof/>
              </w:rPr>
              <w:t>Graphique 2 : Causes de la pénurie alimentaire</w:t>
            </w:r>
            <w:r w:rsidR="00A6268D">
              <w:rPr>
                <w:noProof/>
                <w:webHidden/>
              </w:rPr>
              <w:tab/>
            </w:r>
            <w:r w:rsidR="00A6268D">
              <w:rPr>
                <w:noProof/>
                <w:webHidden/>
              </w:rPr>
              <w:fldChar w:fldCharType="begin"/>
            </w:r>
            <w:r w:rsidR="00A6268D">
              <w:rPr>
                <w:noProof/>
                <w:webHidden/>
              </w:rPr>
              <w:instrText xml:space="preserve"> PAGEREF _Toc91070512 \h </w:instrText>
            </w:r>
            <w:r w:rsidR="00A6268D">
              <w:rPr>
                <w:noProof/>
                <w:webHidden/>
              </w:rPr>
            </w:r>
            <w:r w:rsidR="00A6268D">
              <w:rPr>
                <w:noProof/>
                <w:webHidden/>
              </w:rPr>
              <w:fldChar w:fldCharType="separate"/>
            </w:r>
            <w:r w:rsidR="00A6268D">
              <w:rPr>
                <w:noProof/>
                <w:webHidden/>
              </w:rPr>
              <w:t>27</w:t>
            </w:r>
            <w:r w:rsidR="00A6268D">
              <w:rPr>
                <w:noProof/>
                <w:webHidden/>
              </w:rPr>
              <w:fldChar w:fldCharType="end"/>
            </w:r>
          </w:hyperlink>
        </w:p>
        <w:p w14:paraId="4A5CF4A2" w14:textId="13D4EBE9" w:rsidR="00A6268D" w:rsidRDefault="00924F00">
          <w:pPr>
            <w:pStyle w:val="Tabledesillustrations"/>
            <w:tabs>
              <w:tab w:val="right" w:leader="dot" w:pos="9346"/>
            </w:tabs>
            <w:rPr>
              <w:rFonts w:eastAsiaTheme="minorEastAsia"/>
              <w:noProof/>
              <w:lang w:val="fr-CI" w:eastAsia="fr-CI"/>
            </w:rPr>
          </w:pPr>
          <w:hyperlink r:id="rId14" w:anchor="_Toc91070513" w:history="1">
            <w:r w:rsidR="00A6268D" w:rsidRPr="00550FCE">
              <w:rPr>
                <w:rStyle w:val="Lienhypertexte"/>
                <w:rFonts w:ascii="Segoe UI" w:hAnsi="Segoe UI" w:cs="Segoe UI"/>
                <w:noProof/>
              </w:rPr>
              <w:t>Graphique 3 : Consommation alimentaire par province</w:t>
            </w:r>
            <w:r w:rsidR="00A6268D">
              <w:rPr>
                <w:noProof/>
                <w:webHidden/>
              </w:rPr>
              <w:tab/>
            </w:r>
            <w:r w:rsidR="00A6268D">
              <w:rPr>
                <w:noProof/>
                <w:webHidden/>
              </w:rPr>
              <w:fldChar w:fldCharType="begin"/>
            </w:r>
            <w:r w:rsidR="00A6268D">
              <w:rPr>
                <w:noProof/>
                <w:webHidden/>
              </w:rPr>
              <w:instrText xml:space="preserve"> PAGEREF _Toc91070513 \h </w:instrText>
            </w:r>
            <w:r w:rsidR="00A6268D">
              <w:rPr>
                <w:noProof/>
                <w:webHidden/>
              </w:rPr>
            </w:r>
            <w:r w:rsidR="00A6268D">
              <w:rPr>
                <w:noProof/>
                <w:webHidden/>
              </w:rPr>
              <w:fldChar w:fldCharType="separate"/>
            </w:r>
            <w:r w:rsidR="00A6268D">
              <w:rPr>
                <w:noProof/>
                <w:webHidden/>
              </w:rPr>
              <w:t>28</w:t>
            </w:r>
            <w:r w:rsidR="00A6268D">
              <w:rPr>
                <w:noProof/>
                <w:webHidden/>
              </w:rPr>
              <w:fldChar w:fldCharType="end"/>
            </w:r>
          </w:hyperlink>
        </w:p>
        <w:p w14:paraId="6B21D7CC" w14:textId="3DA88AEB" w:rsidR="00A6268D" w:rsidRDefault="00924F00">
          <w:pPr>
            <w:pStyle w:val="Tabledesillustrations"/>
            <w:tabs>
              <w:tab w:val="right" w:leader="dot" w:pos="9346"/>
            </w:tabs>
            <w:rPr>
              <w:rFonts w:eastAsiaTheme="minorEastAsia"/>
              <w:noProof/>
              <w:lang w:val="fr-CI" w:eastAsia="fr-CI"/>
            </w:rPr>
          </w:pPr>
          <w:hyperlink w:anchor="_Toc91070514" w:history="1">
            <w:r w:rsidR="00A6268D" w:rsidRPr="00550FCE">
              <w:rPr>
                <w:rStyle w:val="Lienhypertexte"/>
                <w:rFonts w:ascii="Segoe UI" w:hAnsi="Segoe UI" w:cs="Segoe UI"/>
                <w:noProof/>
              </w:rPr>
              <w:t>Graphique 4 : Consommation alimentaire par âge</w:t>
            </w:r>
            <w:r w:rsidR="00A6268D">
              <w:rPr>
                <w:noProof/>
                <w:webHidden/>
              </w:rPr>
              <w:tab/>
            </w:r>
            <w:r w:rsidR="00A6268D">
              <w:rPr>
                <w:noProof/>
                <w:webHidden/>
              </w:rPr>
              <w:fldChar w:fldCharType="begin"/>
            </w:r>
            <w:r w:rsidR="00A6268D">
              <w:rPr>
                <w:noProof/>
                <w:webHidden/>
              </w:rPr>
              <w:instrText xml:space="preserve"> PAGEREF _Toc91070514 \h </w:instrText>
            </w:r>
            <w:r w:rsidR="00A6268D">
              <w:rPr>
                <w:noProof/>
                <w:webHidden/>
              </w:rPr>
            </w:r>
            <w:r w:rsidR="00A6268D">
              <w:rPr>
                <w:noProof/>
                <w:webHidden/>
              </w:rPr>
              <w:fldChar w:fldCharType="separate"/>
            </w:r>
            <w:r w:rsidR="00A6268D">
              <w:rPr>
                <w:noProof/>
                <w:webHidden/>
              </w:rPr>
              <w:t>29</w:t>
            </w:r>
            <w:r w:rsidR="00A6268D">
              <w:rPr>
                <w:noProof/>
                <w:webHidden/>
              </w:rPr>
              <w:fldChar w:fldCharType="end"/>
            </w:r>
          </w:hyperlink>
        </w:p>
        <w:p w14:paraId="0C608AFF" w14:textId="74676162" w:rsidR="00A6268D" w:rsidRDefault="00924F00">
          <w:pPr>
            <w:pStyle w:val="Tabledesillustrations"/>
            <w:tabs>
              <w:tab w:val="right" w:leader="dot" w:pos="9346"/>
            </w:tabs>
            <w:rPr>
              <w:rFonts w:eastAsiaTheme="minorEastAsia"/>
              <w:noProof/>
              <w:lang w:val="fr-CI" w:eastAsia="fr-CI"/>
            </w:rPr>
          </w:pPr>
          <w:hyperlink w:anchor="_Toc91070515" w:history="1">
            <w:r w:rsidR="00A6268D" w:rsidRPr="00550FCE">
              <w:rPr>
                <w:rStyle w:val="Lienhypertexte"/>
                <w:rFonts w:ascii="Segoe UI" w:hAnsi="Segoe UI" w:cs="Segoe UI"/>
                <w:noProof/>
              </w:rPr>
              <w:t>Graphique 5 : Fréquence de consommation des différents groupes d'aliments</w:t>
            </w:r>
            <w:r w:rsidR="00A6268D">
              <w:rPr>
                <w:noProof/>
                <w:webHidden/>
              </w:rPr>
              <w:tab/>
            </w:r>
            <w:r w:rsidR="00A6268D">
              <w:rPr>
                <w:noProof/>
                <w:webHidden/>
              </w:rPr>
              <w:fldChar w:fldCharType="begin"/>
            </w:r>
            <w:r w:rsidR="00A6268D">
              <w:rPr>
                <w:noProof/>
                <w:webHidden/>
              </w:rPr>
              <w:instrText xml:space="preserve"> PAGEREF _Toc91070515 \h </w:instrText>
            </w:r>
            <w:r w:rsidR="00A6268D">
              <w:rPr>
                <w:noProof/>
                <w:webHidden/>
              </w:rPr>
            </w:r>
            <w:r w:rsidR="00A6268D">
              <w:rPr>
                <w:noProof/>
                <w:webHidden/>
              </w:rPr>
              <w:fldChar w:fldCharType="separate"/>
            </w:r>
            <w:r w:rsidR="00A6268D">
              <w:rPr>
                <w:noProof/>
                <w:webHidden/>
              </w:rPr>
              <w:t>29</w:t>
            </w:r>
            <w:r w:rsidR="00A6268D">
              <w:rPr>
                <w:noProof/>
                <w:webHidden/>
              </w:rPr>
              <w:fldChar w:fldCharType="end"/>
            </w:r>
          </w:hyperlink>
        </w:p>
        <w:p w14:paraId="6EC1230A" w14:textId="7BD3FA9B" w:rsidR="00A6268D" w:rsidRDefault="00924F00">
          <w:pPr>
            <w:pStyle w:val="Tabledesillustrations"/>
            <w:tabs>
              <w:tab w:val="right" w:leader="dot" w:pos="9346"/>
            </w:tabs>
            <w:rPr>
              <w:rFonts w:eastAsiaTheme="minorEastAsia"/>
              <w:noProof/>
              <w:lang w:val="fr-CI" w:eastAsia="fr-CI"/>
            </w:rPr>
          </w:pPr>
          <w:hyperlink w:anchor="_Toc91070516" w:history="1">
            <w:r w:rsidR="00A6268D" w:rsidRPr="00550FCE">
              <w:rPr>
                <w:rStyle w:val="Lienhypertexte"/>
                <w:rFonts w:ascii="Segoe UI" w:hAnsi="Segoe UI" w:cs="Segoe UI"/>
                <w:noProof/>
              </w:rPr>
              <w:t>Graphique 6 : Score de diversité alimentaire par province et catégorie d'âge</w:t>
            </w:r>
            <w:r w:rsidR="00A6268D">
              <w:rPr>
                <w:noProof/>
                <w:webHidden/>
              </w:rPr>
              <w:tab/>
            </w:r>
            <w:r w:rsidR="00A6268D">
              <w:rPr>
                <w:noProof/>
                <w:webHidden/>
              </w:rPr>
              <w:fldChar w:fldCharType="begin"/>
            </w:r>
            <w:r w:rsidR="00A6268D">
              <w:rPr>
                <w:noProof/>
                <w:webHidden/>
              </w:rPr>
              <w:instrText xml:space="preserve"> PAGEREF _Toc91070516 \h </w:instrText>
            </w:r>
            <w:r w:rsidR="00A6268D">
              <w:rPr>
                <w:noProof/>
                <w:webHidden/>
              </w:rPr>
            </w:r>
            <w:r w:rsidR="00A6268D">
              <w:rPr>
                <w:noProof/>
                <w:webHidden/>
              </w:rPr>
              <w:fldChar w:fldCharType="separate"/>
            </w:r>
            <w:r w:rsidR="00A6268D">
              <w:rPr>
                <w:noProof/>
                <w:webHidden/>
              </w:rPr>
              <w:t>30</w:t>
            </w:r>
            <w:r w:rsidR="00A6268D">
              <w:rPr>
                <w:noProof/>
                <w:webHidden/>
              </w:rPr>
              <w:fldChar w:fldCharType="end"/>
            </w:r>
          </w:hyperlink>
        </w:p>
        <w:p w14:paraId="026A1EA3" w14:textId="4BE4FDD3" w:rsidR="00A6268D" w:rsidRDefault="00924F00">
          <w:pPr>
            <w:pStyle w:val="Tabledesillustrations"/>
            <w:tabs>
              <w:tab w:val="right" w:leader="dot" w:pos="9346"/>
            </w:tabs>
            <w:rPr>
              <w:rFonts w:eastAsiaTheme="minorEastAsia"/>
              <w:noProof/>
              <w:lang w:val="fr-CI" w:eastAsia="fr-CI"/>
            </w:rPr>
          </w:pPr>
          <w:hyperlink w:anchor="_Toc91070517" w:history="1">
            <w:r w:rsidR="00A6268D" w:rsidRPr="00550FCE">
              <w:rPr>
                <w:rStyle w:val="Lienhypertexte"/>
                <w:rFonts w:ascii="Segoe UI" w:hAnsi="Segoe UI" w:cs="Segoe UI"/>
                <w:noProof/>
              </w:rPr>
              <w:t>Graphique 7 : Stratégie d'adaptation non alimentaire selon les provinces</w:t>
            </w:r>
            <w:r w:rsidR="00A6268D">
              <w:rPr>
                <w:noProof/>
                <w:webHidden/>
              </w:rPr>
              <w:tab/>
            </w:r>
            <w:r w:rsidR="00A6268D">
              <w:rPr>
                <w:noProof/>
                <w:webHidden/>
              </w:rPr>
              <w:fldChar w:fldCharType="begin"/>
            </w:r>
            <w:r w:rsidR="00A6268D">
              <w:rPr>
                <w:noProof/>
                <w:webHidden/>
              </w:rPr>
              <w:instrText xml:space="preserve"> PAGEREF _Toc91070517 \h </w:instrText>
            </w:r>
            <w:r w:rsidR="00A6268D">
              <w:rPr>
                <w:noProof/>
                <w:webHidden/>
              </w:rPr>
            </w:r>
            <w:r w:rsidR="00A6268D">
              <w:rPr>
                <w:noProof/>
                <w:webHidden/>
              </w:rPr>
              <w:fldChar w:fldCharType="separate"/>
            </w:r>
            <w:r w:rsidR="00A6268D">
              <w:rPr>
                <w:noProof/>
                <w:webHidden/>
              </w:rPr>
              <w:t>32</w:t>
            </w:r>
            <w:r w:rsidR="00A6268D">
              <w:rPr>
                <w:noProof/>
                <w:webHidden/>
              </w:rPr>
              <w:fldChar w:fldCharType="end"/>
            </w:r>
          </w:hyperlink>
        </w:p>
        <w:p w14:paraId="3C260B30" w14:textId="12057434" w:rsidR="00A6268D" w:rsidRDefault="00924F00">
          <w:pPr>
            <w:pStyle w:val="Tabledesillustrations"/>
            <w:tabs>
              <w:tab w:val="right" w:leader="dot" w:pos="9346"/>
            </w:tabs>
            <w:rPr>
              <w:rFonts w:eastAsiaTheme="minorEastAsia"/>
              <w:noProof/>
              <w:lang w:val="fr-CI" w:eastAsia="fr-CI"/>
            </w:rPr>
          </w:pPr>
          <w:hyperlink w:anchor="_Toc91070518" w:history="1">
            <w:r w:rsidR="00A6268D" w:rsidRPr="00550FCE">
              <w:rPr>
                <w:rStyle w:val="Lienhypertexte"/>
                <w:rFonts w:ascii="Segoe UI" w:hAnsi="Segoe UI" w:cs="Segoe UI"/>
                <w:noProof/>
              </w:rPr>
              <w:t>Graphique 8 : Stratégie d'adaptation non alimentaire selon les catégories d'âge</w:t>
            </w:r>
            <w:r w:rsidR="00A6268D">
              <w:rPr>
                <w:noProof/>
                <w:webHidden/>
              </w:rPr>
              <w:tab/>
            </w:r>
            <w:r w:rsidR="00A6268D">
              <w:rPr>
                <w:noProof/>
                <w:webHidden/>
              </w:rPr>
              <w:fldChar w:fldCharType="begin"/>
            </w:r>
            <w:r w:rsidR="00A6268D">
              <w:rPr>
                <w:noProof/>
                <w:webHidden/>
              </w:rPr>
              <w:instrText xml:space="preserve"> PAGEREF _Toc91070518 \h </w:instrText>
            </w:r>
            <w:r w:rsidR="00A6268D">
              <w:rPr>
                <w:noProof/>
                <w:webHidden/>
              </w:rPr>
            </w:r>
            <w:r w:rsidR="00A6268D">
              <w:rPr>
                <w:noProof/>
                <w:webHidden/>
              </w:rPr>
              <w:fldChar w:fldCharType="separate"/>
            </w:r>
            <w:r w:rsidR="00A6268D">
              <w:rPr>
                <w:noProof/>
                <w:webHidden/>
              </w:rPr>
              <w:t>32</w:t>
            </w:r>
            <w:r w:rsidR="00A6268D">
              <w:rPr>
                <w:noProof/>
                <w:webHidden/>
              </w:rPr>
              <w:fldChar w:fldCharType="end"/>
            </w:r>
          </w:hyperlink>
        </w:p>
        <w:p w14:paraId="1A87FE38" w14:textId="57372E37" w:rsidR="00A6268D" w:rsidRDefault="00924F00">
          <w:pPr>
            <w:pStyle w:val="Tabledesillustrations"/>
            <w:tabs>
              <w:tab w:val="right" w:leader="dot" w:pos="9346"/>
            </w:tabs>
            <w:rPr>
              <w:rFonts w:eastAsiaTheme="minorEastAsia"/>
              <w:noProof/>
              <w:lang w:val="fr-CI" w:eastAsia="fr-CI"/>
            </w:rPr>
          </w:pPr>
          <w:hyperlink w:anchor="_Toc91070519" w:history="1">
            <w:r w:rsidR="00A6268D" w:rsidRPr="00550FCE">
              <w:rPr>
                <w:rStyle w:val="Lienhypertexte"/>
                <w:rFonts w:ascii="Segoe UI" w:hAnsi="Segoe UI" w:cs="Segoe UI"/>
                <w:noProof/>
              </w:rPr>
              <w:t>Graphique 9 : Proportion, des transferts monétaires au budget des ménages</w:t>
            </w:r>
            <w:r w:rsidR="00A6268D">
              <w:rPr>
                <w:noProof/>
                <w:webHidden/>
              </w:rPr>
              <w:tab/>
            </w:r>
            <w:r w:rsidR="00A6268D">
              <w:rPr>
                <w:noProof/>
                <w:webHidden/>
              </w:rPr>
              <w:fldChar w:fldCharType="begin"/>
            </w:r>
            <w:r w:rsidR="00A6268D">
              <w:rPr>
                <w:noProof/>
                <w:webHidden/>
              </w:rPr>
              <w:instrText xml:space="preserve"> PAGEREF _Toc91070519 \h </w:instrText>
            </w:r>
            <w:r w:rsidR="00A6268D">
              <w:rPr>
                <w:noProof/>
                <w:webHidden/>
              </w:rPr>
            </w:r>
            <w:r w:rsidR="00A6268D">
              <w:rPr>
                <w:noProof/>
                <w:webHidden/>
              </w:rPr>
              <w:fldChar w:fldCharType="separate"/>
            </w:r>
            <w:r w:rsidR="00A6268D">
              <w:rPr>
                <w:noProof/>
                <w:webHidden/>
              </w:rPr>
              <w:t>34</w:t>
            </w:r>
            <w:r w:rsidR="00A6268D">
              <w:rPr>
                <w:noProof/>
                <w:webHidden/>
              </w:rPr>
              <w:fldChar w:fldCharType="end"/>
            </w:r>
          </w:hyperlink>
        </w:p>
        <w:p w14:paraId="6E306349" w14:textId="06E9B5BA" w:rsidR="00A6268D" w:rsidRDefault="00924F00">
          <w:pPr>
            <w:pStyle w:val="Tabledesillustrations"/>
            <w:tabs>
              <w:tab w:val="right" w:leader="dot" w:pos="9346"/>
            </w:tabs>
            <w:rPr>
              <w:rFonts w:eastAsiaTheme="minorEastAsia"/>
              <w:noProof/>
              <w:lang w:val="fr-CI" w:eastAsia="fr-CI"/>
            </w:rPr>
          </w:pPr>
          <w:hyperlink w:anchor="_Toc91070520" w:history="1">
            <w:r w:rsidR="00A6268D" w:rsidRPr="00550FCE">
              <w:rPr>
                <w:rStyle w:val="Lienhypertexte"/>
                <w:rFonts w:ascii="Segoe UI" w:hAnsi="Segoe UI" w:cs="Segoe UI"/>
                <w:noProof/>
              </w:rPr>
              <w:t>Graphique 10 : Utilisation de l'épargne</w:t>
            </w:r>
            <w:r w:rsidR="00A6268D">
              <w:rPr>
                <w:noProof/>
                <w:webHidden/>
              </w:rPr>
              <w:tab/>
            </w:r>
            <w:r w:rsidR="00A6268D">
              <w:rPr>
                <w:noProof/>
                <w:webHidden/>
              </w:rPr>
              <w:fldChar w:fldCharType="begin"/>
            </w:r>
            <w:r w:rsidR="00A6268D">
              <w:rPr>
                <w:noProof/>
                <w:webHidden/>
              </w:rPr>
              <w:instrText xml:space="preserve"> PAGEREF _Toc91070520 \h </w:instrText>
            </w:r>
            <w:r w:rsidR="00A6268D">
              <w:rPr>
                <w:noProof/>
                <w:webHidden/>
              </w:rPr>
            </w:r>
            <w:r w:rsidR="00A6268D">
              <w:rPr>
                <w:noProof/>
                <w:webHidden/>
              </w:rPr>
              <w:fldChar w:fldCharType="separate"/>
            </w:r>
            <w:r w:rsidR="00A6268D">
              <w:rPr>
                <w:noProof/>
                <w:webHidden/>
              </w:rPr>
              <w:t>35</w:t>
            </w:r>
            <w:r w:rsidR="00A6268D">
              <w:rPr>
                <w:noProof/>
                <w:webHidden/>
              </w:rPr>
              <w:fldChar w:fldCharType="end"/>
            </w:r>
          </w:hyperlink>
        </w:p>
        <w:p w14:paraId="515DE985" w14:textId="7A119060" w:rsidR="00A6268D" w:rsidRDefault="00924F00">
          <w:pPr>
            <w:pStyle w:val="Tabledesillustrations"/>
            <w:tabs>
              <w:tab w:val="right" w:leader="dot" w:pos="9346"/>
            </w:tabs>
            <w:rPr>
              <w:rFonts w:eastAsiaTheme="minorEastAsia"/>
              <w:noProof/>
              <w:lang w:val="fr-CI" w:eastAsia="fr-CI"/>
            </w:rPr>
          </w:pPr>
          <w:hyperlink w:anchor="_Toc91070521" w:history="1">
            <w:r w:rsidR="00A6268D" w:rsidRPr="00550FCE">
              <w:rPr>
                <w:rStyle w:val="Lienhypertexte"/>
                <w:rFonts w:ascii="Segoe UI" w:hAnsi="Segoe UI" w:cs="Segoe UI"/>
                <w:noProof/>
              </w:rPr>
              <w:t>Graphique 11 : Utilisation du crédit</w:t>
            </w:r>
            <w:r w:rsidR="00A6268D">
              <w:rPr>
                <w:noProof/>
                <w:webHidden/>
              </w:rPr>
              <w:tab/>
            </w:r>
            <w:r w:rsidR="00A6268D">
              <w:rPr>
                <w:noProof/>
                <w:webHidden/>
              </w:rPr>
              <w:fldChar w:fldCharType="begin"/>
            </w:r>
            <w:r w:rsidR="00A6268D">
              <w:rPr>
                <w:noProof/>
                <w:webHidden/>
              </w:rPr>
              <w:instrText xml:space="preserve"> PAGEREF _Toc91070521 \h </w:instrText>
            </w:r>
            <w:r w:rsidR="00A6268D">
              <w:rPr>
                <w:noProof/>
                <w:webHidden/>
              </w:rPr>
            </w:r>
            <w:r w:rsidR="00A6268D">
              <w:rPr>
                <w:noProof/>
                <w:webHidden/>
              </w:rPr>
              <w:fldChar w:fldCharType="separate"/>
            </w:r>
            <w:r w:rsidR="00A6268D">
              <w:rPr>
                <w:noProof/>
                <w:webHidden/>
              </w:rPr>
              <w:t>36</w:t>
            </w:r>
            <w:r w:rsidR="00A6268D">
              <w:rPr>
                <w:noProof/>
                <w:webHidden/>
              </w:rPr>
              <w:fldChar w:fldCharType="end"/>
            </w:r>
          </w:hyperlink>
        </w:p>
        <w:p w14:paraId="1AD472DA" w14:textId="1362992F" w:rsidR="00A6268D" w:rsidRDefault="00924F00">
          <w:pPr>
            <w:pStyle w:val="Tabledesillustrations"/>
            <w:tabs>
              <w:tab w:val="right" w:leader="dot" w:pos="9346"/>
            </w:tabs>
            <w:rPr>
              <w:rFonts w:eastAsiaTheme="minorEastAsia"/>
              <w:noProof/>
              <w:lang w:val="fr-CI" w:eastAsia="fr-CI"/>
            </w:rPr>
          </w:pPr>
          <w:hyperlink w:anchor="_Toc91070522" w:history="1">
            <w:r w:rsidR="00A6268D" w:rsidRPr="00550FCE">
              <w:rPr>
                <w:rStyle w:val="Lienhypertexte"/>
                <w:rFonts w:ascii="Segoe UI" w:hAnsi="Segoe UI" w:cs="Segoe UI"/>
                <w:noProof/>
              </w:rPr>
              <w:t>Graphique 12 : Source des revenus des AGR</w:t>
            </w:r>
            <w:r w:rsidR="00A6268D">
              <w:rPr>
                <w:noProof/>
                <w:webHidden/>
              </w:rPr>
              <w:tab/>
            </w:r>
            <w:r w:rsidR="00A6268D">
              <w:rPr>
                <w:noProof/>
                <w:webHidden/>
              </w:rPr>
              <w:fldChar w:fldCharType="begin"/>
            </w:r>
            <w:r w:rsidR="00A6268D">
              <w:rPr>
                <w:noProof/>
                <w:webHidden/>
              </w:rPr>
              <w:instrText xml:space="preserve"> PAGEREF _Toc91070522 \h </w:instrText>
            </w:r>
            <w:r w:rsidR="00A6268D">
              <w:rPr>
                <w:noProof/>
                <w:webHidden/>
              </w:rPr>
            </w:r>
            <w:r w:rsidR="00A6268D">
              <w:rPr>
                <w:noProof/>
                <w:webHidden/>
              </w:rPr>
              <w:fldChar w:fldCharType="separate"/>
            </w:r>
            <w:r w:rsidR="00A6268D">
              <w:rPr>
                <w:noProof/>
                <w:webHidden/>
              </w:rPr>
              <w:t>36</w:t>
            </w:r>
            <w:r w:rsidR="00A6268D">
              <w:rPr>
                <w:noProof/>
                <w:webHidden/>
              </w:rPr>
              <w:fldChar w:fldCharType="end"/>
            </w:r>
          </w:hyperlink>
        </w:p>
        <w:p w14:paraId="6346DF5F" w14:textId="264CEF0B" w:rsidR="00A6268D" w:rsidRDefault="00924F00">
          <w:pPr>
            <w:pStyle w:val="Tabledesillustrations"/>
            <w:tabs>
              <w:tab w:val="right" w:leader="dot" w:pos="9346"/>
            </w:tabs>
            <w:rPr>
              <w:rFonts w:eastAsiaTheme="minorEastAsia"/>
              <w:noProof/>
              <w:lang w:val="fr-CI" w:eastAsia="fr-CI"/>
            </w:rPr>
          </w:pPr>
          <w:hyperlink w:anchor="_Toc91070523" w:history="1">
            <w:r w:rsidR="00A6268D" w:rsidRPr="00550FCE">
              <w:rPr>
                <w:rStyle w:val="Lienhypertexte"/>
                <w:rFonts w:ascii="Segoe UI" w:hAnsi="Segoe UI" w:cs="Segoe UI"/>
                <w:noProof/>
              </w:rPr>
              <w:t>Graphique 13 : Produits des AGR</w:t>
            </w:r>
            <w:r w:rsidR="00A6268D">
              <w:rPr>
                <w:noProof/>
                <w:webHidden/>
              </w:rPr>
              <w:tab/>
            </w:r>
            <w:r w:rsidR="00A6268D">
              <w:rPr>
                <w:noProof/>
                <w:webHidden/>
              </w:rPr>
              <w:fldChar w:fldCharType="begin"/>
            </w:r>
            <w:r w:rsidR="00A6268D">
              <w:rPr>
                <w:noProof/>
                <w:webHidden/>
              </w:rPr>
              <w:instrText xml:space="preserve"> PAGEREF _Toc91070523 \h </w:instrText>
            </w:r>
            <w:r w:rsidR="00A6268D">
              <w:rPr>
                <w:noProof/>
                <w:webHidden/>
              </w:rPr>
            </w:r>
            <w:r w:rsidR="00A6268D">
              <w:rPr>
                <w:noProof/>
                <w:webHidden/>
              </w:rPr>
              <w:fldChar w:fldCharType="separate"/>
            </w:r>
            <w:r w:rsidR="00A6268D">
              <w:rPr>
                <w:noProof/>
                <w:webHidden/>
              </w:rPr>
              <w:t>37</w:t>
            </w:r>
            <w:r w:rsidR="00A6268D">
              <w:rPr>
                <w:noProof/>
                <w:webHidden/>
              </w:rPr>
              <w:fldChar w:fldCharType="end"/>
            </w:r>
          </w:hyperlink>
        </w:p>
        <w:p w14:paraId="30F438F9" w14:textId="5D8D7F44" w:rsidR="00A6268D" w:rsidRDefault="00924F00">
          <w:pPr>
            <w:pStyle w:val="Tabledesillustrations"/>
            <w:tabs>
              <w:tab w:val="right" w:leader="dot" w:pos="9346"/>
            </w:tabs>
            <w:rPr>
              <w:rFonts w:eastAsiaTheme="minorEastAsia"/>
              <w:noProof/>
              <w:lang w:val="fr-CI" w:eastAsia="fr-CI"/>
            </w:rPr>
          </w:pPr>
          <w:hyperlink w:anchor="_Toc91070524" w:history="1">
            <w:r w:rsidR="00A6268D" w:rsidRPr="00550FCE">
              <w:rPr>
                <w:rStyle w:val="Lienhypertexte"/>
                <w:rFonts w:ascii="Segoe UI" w:hAnsi="Segoe UI" w:cs="Segoe UI"/>
                <w:noProof/>
              </w:rPr>
              <w:t>Graphique 14 : Sources de revenus des ménages</w:t>
            </w:r>
            <w:r w:rsidR="00A6268D">
              <w:rPr>
                <w:noProof/>
                <w:webHidden/>
              </w:rPr>
              <w:tab/>
            </w:r>
            <w:r w:rsidR="00A6268D">
              <w:rPr>
                <w:noProof/>
                <w:webHidden/>
              </w:rPr>
              <w:fldChar w:fldCharType="begin"/>
            </w:r>
            <w:r w:rsidR="00A6268D">
              <w:rPr>
                <w:noProof/>
                <w:webHidden/>
              </w:rPr>
              <w:instrText xml:space="preserve"> PAGEREF _Toc91070524 \h </w:instrText>
            </w:r>
            <w:r w:rsidR="00A6268D">
              <w:rPr>
                <w:noProof/>
                <w:webHidden/>
              </w:rPr>
            </w:r>
            <w:r w:rsidR="00A6268D">
              <w:rPr>
                <w:noProof/>
                <w:webHidden/>
              </w:rPr>
              <w:fldChar w:fldCharType="separate"/>
            </w:r>
            <w:r w:rsidR="00A6268D">
              <w:rPr>
                <w:noProof/>
                <w:webHidden/>
              </w:rPr>
              <w:t>37</w:t>
            </w:r>
            <w:r w:rsidR="00A6268D">
              <w:rPr>
                <w:noProof/>
                <w:webHidden/>
              </w:rPr>
              <w:fldChar w:fldCharType="end"/>
            </w:r>
          </w:hyperlink>
        </w:p>
        <w:p w14:paraId="243A6CCB" w14:textId="7EF6D45C" w:rsidR="00A6268D" w:rsidRDefault="00924F00">
          <w:pPr>
            <w:pStyle w:val="Tabledesillustrations"/>
            <w:tabs>
              <w:tab w:val="right" w:leader="dot" w:pos="9346"/>
            </w:tabs>
            <w:rPr>
              <w:rFonts w:eastAsiaTheme="minorEastAsia"/>
              <w:noProof/>
              <w:lang w:val="fr-CI" w:eastAsia="fr-CI"/>
            </w:rPr>
          </w:pPr>
          <w:hyperlink w:anchor="_Toc91070525" w:history="1">
            <w:r w:rsidR="00A6268D" w:rsidRPr="00550FCE">
              <w:rPr>
                <w:rStyle w:val="Lienhypertexte"/>
                <w:rFonts w:ascii="Segoe UI" w:hAnsi="Segoe UI" w:cs="Segoe UI"/>
                <w:noProof/>
              </w:rPr>
              <w:t>Graphique 15 : Comparaison de revenu et dépenses par ménage (moyenne)</w:t>
            </w:r>
            <w:r w:rsidR="00A6268D">
              <w:rPr>
                <w:noProof/>
                <w:webHidden/>
              </w:rPr>
              <w:tab/>
            </w:r>
            <w:r w:rsidR="00A6268D">
              <w:rPr>
                <w:noProof/>
                <w:webHidden/>
              </w:rPr>
              <w:fldChar w:fldCharType="begin"/>
            </w:r>
            <w:r w:rsidR="00A6268D">
              <w:rPr>
                <w:noProof/>
                <w:webHidden/>
              </w:rPr>
              <w:instrText xml:space="preserve"> PAGEREF _Toc91070525 \h </w:instrText>
            </w:r>
            <w:r w:rsidR="00A6268D">
              <w:rPr>
                <w:noProof/>
                <w:webHidden/>
              </w:rPr>
            </w:r>
            <w:r w:rsidR="00A6268D">
              <w:rPr>
                <w:noProof/>
                <w:webHidden/>
              </w:rPr>
              <w:fldChar w:fldCharType="separate"/>
            </w:r>
            <w:r w:rsidR="00A6268D">
              <w:rPr>
                <w:noProof/>
                <w:webHidden/>
              </w:rPr>
              <w:t>38</w:t>
            </w:r>
            <w:r w:rsidR="00A6268D">
              <w:rPr>
                <w:noProof/>
                <w:webHidden/>
              </w:rPr>
              <w:fldChar w:fldCharType="end"/>
            </w:r>
          </w:hyperlink>
        </w:p>
        <w:p w14:paraId="706C7465" w14:textId="051D1070" w:rsidR="00A6268D" w:rsidRDefault="00924F00">
          <w:pPr>
            <w:pStyle w:val="Tabledesillustrations"/>
            <w:tabs>
              <w:tab w:val="right" w:leader="dot" w:pos="9346"/>
            </w:tabs>
            <w:rPr>
              <w:rFonts w:eastAsiaTheme="minorEastAsia"/>
              <w:noProof/>
              <w:lang w:val="fr-CI" w:eastAsia="fr-CI"/>
            </w:rPr>
          </w:pPr>
          <w:hyperlink w:anchor="_Toc91070526" w:history="1">
            <w:r w:rsidR="00A6268D" w:rsidRPr="00550FCE">
              <w:rPr>
                <w:rStyle w:val="Lienhypertexte"/>
                <w:rFonts w:ascii="Segoe UI" w:hAnsi="Segoe UI" w:cs="Segoe UI"/>
                <w:noProof/>
              </w:rPr>
              <w:t>Graphique 16 : Dépenses du ménage</w:t>
            </w:r>
            <w:r w:rsidR="00A6268D">
              <w:rPr>
                <w:noProof/>
                <w:webHidden/>
              </w:rPr>
              <w:tab/>
            </w:r>
            <w:r w:rsidR="00A6268D">
              <w:rPr>
                <w:noProof/>
                <w:webHidden/>
              </w:rPr>
              <w:fldChar w:fldCharType="begin"/>
            </w:r>
            <w:r w:rsidR="00A6268D">
              <w:rPr>
                <w:noProof/>
                <w:webHidden/>
              </w:rPr>
              <w:instrText xml:space="preserve"> PAGEREF _Toc91070526 \h </w:instrText>
            </w:r>
            <w:r w:rsidR="00A6268D">
              <w:rPr>
                <w:noProof/>
                <w:webHidden/>
              </w:rPr>
            </w:r>
            <w:r w:rsidR="00A6268D">
              <w:rPr>
                <w:noProof/>
                <w:webHidden/>
              </w:rPr>
              <w:fldChar w:fldCharType="separate"/>
            </w:r>
            <w:r w:rsidR="00A6268D">
              <w:rPr>
                <w:noProof/>
                <w:webHidden/>
              </w:rPr>
              <w:t>38</w:t>
            </w:r>
            <w:r w:rsidR="00A6268D">
              <w:rPr>
                <w:noProof/>
                <w:webHidden/>
              </w:rPr>
              <w:fldChar w:fldCharType="end"/>
            </w:r>
          </w:hyperlink>
        </w:p>
        <w:p w14:paraId="2B47CE63" w14:textId="0A1F7C79" w:rsidR="00285F13" w:rsidRPr="0004377B" w:rsidRDefault="004442C8" w:rsidP="0004377B">
          <w:pPr>
            <w:pStyle w:val="Titre1"/>
            <w:numPr>
              <w:ilvl w:val="0"/>
              <w:numId w:val="0"/>
            </w:numPr>
            <w:ind w:left="432" w:hanging="432"/>
            <w:rPr>
              <w:rFonts w:ascii="Segoe UI" w:hAnsi="Segoe UI" w:cs="Segoe UI"/>
              <w:sz w:val="28"/>
              <w:szCs w:val="28"/>
              <w:lang w:eastAsia="fr-FR"/>
            </w:rPr>
          </w:pPr>
          <w:r>
            <w:rPr>
              <w:rFonts w:ascii="Segoe UI" w:eastAsia="Times New Roman" w:hAnsi="Segoe UI" w:cs="Segoe UI"/>
              <w:lang w:eastAsia="fr-FR"/>
            </w:rPr>
            <w:fldChar w:fldCharType="end"/>
          </w:r>
          <w:bookmarkStart w:id="17" w:name="_Toc91070456"/>
          <w:r w:rsidR="00285F13" w:rsidRPr="0004377B">
            <w:rPr>
              <w:rFonts w:ascii="Segoe UI" w:hAnsi="Segoe UI" w:cs="Segoe UI"/>
              <w:sz w:val="28"/>
              <w:szCs w:val="28"/>
              <w:lang w:eastAsia="fr-FR"/>
            </w:rPr>
            <w:t xml:space="preserve">Liste des </w:t>
          </w:r>
          <w:r>
            <w:rPr>
              <w:rFonts w:ascii="Segoe UI" w:hAnsi="Segoe UI" w:cs="Segoe UI"/>
              <w:sz w:val="28"/>
              <w:szCs w:val="28"/>
              <w:lang w:eastAsia="fr-FR"/>
            </w:rPr>
            <w:t>images</w:t>
          </w:r>
          <w:bookmarkEnd w:id="17"/>
        </w:p>
        <w:p w14:paraId="31400C1A" w14:textId="63078C31" w:rsidR="00A6268D" w:rsidRDefault="004442C8">
          <w:pPr>
            <w:pStyle w:val="Tabledesillustrations"/>
            <w:tabs>
              <w:tab w:val="right" w:leader="dot" w:pos="9346"/>
            </w:tabs>
            <w:rPr>
              <w:rFonts w:eastAsiaTheme="minorEastAsia"/>
              <w:noProof/>
              <w:lang w:val="fr-CI" w:eastAsia="fr-CI"/>
            </w:rPr>
          </w:pPr>
          <w:r>
            <w:rPr>
              <w:rFonts w:ascii="Segoe UI" w:eastAsia="Times New Roman" w:hAnsi="Segoe UI" w:cs="Segoe UI"/>
              <w:b/>
              <w:sz w:val="24"/>
              <w:szCs w:val="24"/>
              <w:lang w:eastAsia="fr-FR"/>
            </w:rPr>
            <w:fldChar w:fldCharType="begin"/>
          </w:r>
          <w:r>
            <w:rPr>
              <w:rFonts w:ascii="Segoe UI" w:eastAsia="Times New Roman" w:hAnsi="Segoe UI" w:cs="Segoe UI"/>
              <w:b/>
              <w:sz w:val="24"/>
              <w:szCs w:val="24"/>
              <w:lang w:eastAsia="fr-FR"/>
            </w:rPr>
            <w:instrText xml:space="preserve"> TOC \h \z \c "Image" </w:instrText>
          </w:r>
          <w:r>
            <w:rPr>
              <w:rFonts w:ascii="Segoe UI" w:eastAsia="Times New Roman" w:hAnsi="Segoe UI" w:cs="Segoe UI"/>
              <w:b/>
              <w:sz w:val="24"/>
              <w:szCs w:val="24"/>
              <w:lang w:eastAsia="fr-FR"/>
            </w:rPr>
            <w:fldChar w:fldCharType="separate"/>
          </w:r>
          <w:hyperlink r:id="rId15" w:anchor="_Toc91070527" w:history="1">
            <w:r w:rsidR="00A6268D" w:rsidRPr="00913077">
              <w:rPr>
                <w:rStyle w:val="Lienhypertexte"/>
                <w:rFonts w:ascii="Segoe UI" w:hAnsi="Segoe UI" w:cs="Segoe UI"/>
                <w:noProof/>
              </w:rPr>
              <w:t>Image 1 : Focus groupe à karisi</w:t>
            </w:r>
            <w:r w:rsidR="00A6268D">
              <w:rPr>
                <w:noProof/>
                <w:webHidden/>
              </w:rPr>
              <w:tab/>
            </w:r>
            <w:r w:rsidR="00A6268D">
              <w:rPr>
                <w:noProof/>
                <w:webHidden/>
              </w:rPr>
              <w:fldChar w:fldCharType="begin"/>
            </w:r>
            <w:r w:rsidR="00A6268D">
              <w:rPr>
                <w:noProof/>
                <w:webHidden/>
              </w:rPr>
              <w:instrText xml:space="preserve"> PAGEREF _Toc91070527 \h </w:instrText>
            </w:r>
            <w:r w:rsidR="00A6268D">
              <w:rPr>
                <w:noProof/>
                <w:webHidden/>
              </w:rPr>
            </w:r>
            <w:r w:rsidR="00A6268D">
              <w:rPr>
                <w:noProof/>
                <w:webHidden/>
              </w:rPr>
              <w:fldChar w:fldCharType="separate"/>
            </w:r>
            <w:r w:rsidR="00A6268D">
              <w:rPr>
                <w:noProof/>
                <w:webHidden/>
              </w:rPr>
              <w:t>21</w:t>
            </w:r>
            <w:r w:rsidR="00A6268D">
              <w:rPr>
                <w:noProof/>
                <w:webHidden/>
              </w:rPr>
              <w:fldChar w:fldCharType="end"/>
            </w:r>
          </w:hyperlink>
        </w:p>
        <w:p w14:paraId="011D03C3" w14:textId="09E57252" w:rsidR="00A6268D" w:rsidRDefault="00924F00">
          <w:pPr>
            <w:pStyle w:val="Tabledesillustrations"/>
            <w:tabs>
              <w:tab w:val="right" w:leader="dot" w:pos="9346"/>
            </w:tabs>
            <w:rPr>
              <w:rFonts w:eastAsiaTheme="minorEastAsia"/>
              <w:noProof/>
              <w:lang w:val="fr-CI" w:eastAsia="fr-CI"/>
            </w:rPr>
          </w:pPr>
          <w:hyperlink r:id="rId16" w:anchor="_Toc91070528" w:history="1">
            <w:r w:rsidR="00A6268D" w:rsidRPr="00913077">
              <w:rPr>
                <w:rStyle w:val="Lienhypertexte"/>
                <w:rFonts w:ascii="Segoe UI" w:hAnsi="Segoe UI" w:cs="Segoe UI"/>
                <w:noProof/>
              </w:rPr>
              <w:t>Image 2 : Focus groupe à Cankuzo</w:t>
            </w:r>
            <w:r w:rsidR="00A6268D">
              <w:rPr>
                <w:noProof/>
                <w:webHidden/>
              </w:rPr>
              <w:tab/>
            </w:r>
            <w:r w:rsidR="00A6268D">
              <w:rPr>
                <w:noProof/>
                <w:webHidden/>
              </w:rPr>
              <w:fldChar w:fldCharType="begin"/>
            </w:r>
            <w:r w:rsidR="00A6268D">
              <w:rPr>
                <w:noProof/>
                <w:webHidden/>
              </w:rPr>
              <w:instrText xml:space="preserve"> PAGEREF _Toc91070528 \h </w:instrText>
            </w:r>
            <w:r w:rsidR="00A6268D">
              <w:rPr>
                <w:noProof/>
                <w:webHidden/>
              </w:rPr>
            </w:r>
            <w:r w:rsidR="00A6268D">
              <w:rPr>
                <w:noProof/>
                <w:webHidden/>
              </w:rPr>
              <w:fldChar w:fldCharType="separate"/>
            </w:r>
            <w:r w:rsidR="00A6268D">
              <w:rPr>
                <w:noProof/>
                <w:webHidden/>
              </w:rPr>
              <w:t>33</w:t>
            </w:r>
            <w:r w:rsidR="00A6268D">
              <w:rPr>
                <w:noProof/>
                <w:webHidden/>
              </w:rPr>
              <w:fldChar w:fldCharType="end"/>
            </w:r>
          </w:hyperlink>
        </w:p>
        <w:p w14:paraId="5125F9CD" w14:textId="7D722692" w:rsidR="00A6268D" w:rsidRDefault="00924F00">
          <w:pPr>
            <w:pStyle w:val="Tabledesillustrations"/>
            <w:tabs>
              <w:tab w:val="right" w:leader="dot" w:pos="9346"/>
            </w:tabs>
            <w:rPr>
              <w:rFonts w:eastAsiaTheme="minorEastAsia"/>
              <w:noProof/>
              <w:lang w:val="fr-CI" w:eastAsia="fr-CI"/>
            </w:rPr>
          </w:pPr>
          <w:hyperlink r:id="rId17" w:anchor="_Toc91070529" w:history="1">
            <w:r w:rsidR="00A6268D" w:rsidRPr="00913077">
              <w:rPr>
                <w:rStyle w:val="Lienhypertexte"/>
                <w:rFonts w:ascii="Segoe UI" w:hAnsi="Segoe UI" w:cs="Segoe UI"/>
                <w:noProof/>
              </w:rPr>
              <w:t>Image 3 : Focus groepe des femmes Batwa à karusi</w:t>
            </w:r>
            <w:r w:rsidR="00A6268D">
              <w:rPr>
                <w:noProof/>
                <w:webHidden/>
              </w:rPr>
              <w:tab/>
            </w:r>
            <w:r w:rsidR="00A6268D">
              <w:rPr>
                <w:noProof/>
                <w:webHidden/>
              </w:rPr>
              <w:fldChar w:fldCharType="begin"/>
            </w:r>
            <w:r w:rsidR="00A6268D">
              <w:rPr>
                <w:noProof/>
                <w:webHidden/>
              </w:rPr>
              <w:instrText xml:space="preserve"> PAGEREF _Toc91070529 \h </w:instrText>
            </w:r>
            <w:r w:rsidR="00A6268D">
              <w:rPr>
                <w:noProof/>
                <w:webHidden/>
              </w:rPr>
            </w:r>
            <w:r w:rsidR="00A6268D">
              <w:rPr>
                <w:noProof/>
                <w:webHidden/>
              </w:rPr>
              <w:fldChar w:fldCharType="separate"/>
            </w:r>
            <w:r w:rsidR="00A6268D">
              <w:rPr>
                <w:noProof/>
                <w:webHidden/>
              </w:rPr>
              <w:t>34</w:t>
            </w:r>
            <w:r w:rsidR="00A6268D">
              <w:rPr>
                <w:noProof/>
                <w:webHidden/>
              </w:rPr>
              <w:fldChar w:fldCharType="end"/>
            </w:r>
          </w:hyperlink>
        </w:p>
        <w:p w14:paraId="38ECFC86" w14:textId="72566D6C" w:rsidR="00A6268D" w:rsidRDefault="00924F00">
          <w:pPr>
            <w:pStyle w:val="Tabledesillustrations"/>
            <w:tabs>
              <w:tab w:val="right" w:leader="dot" w:pos="9346"/>
            </w:tabs>
            <w:rPr>
              <w:rFonts w:eastAsiaTheme="minorEastAsia"/>
              <w:noProof/>
              <w:lang w:val="fr-CI" w:eastAsia="fr-CI"/>
            </w:rPr>
          </w:pPr>
          <w:hyperlink r:id="rId18" w:anchor="_Toc91070530" w:history="1">
            <w:r w:rsidR="00A6268D" w:rsidRPr="00913077">
              <w:rPr>
                <w:rStyle w:val="Lienhypertexte"/>
                <w:rFonts w:ascii="Segoe UI" w:hAnsi="Segoe UI" w:cs="Segoe UI"/>
                <w:noProof/>
              </w:rPr>
              <w:t>Image 4 : Focus groupes femmes Batwa de Karusi</w:t>
            </w:r>
            <w:r w:rsidR="00A6268D">
              <w:rPr>
                <w:noProof/>
                <w:webHidden/>
              </w:rPr>
              <w:tab/>
            </w:r>
            <w:r w:rsidR="00A6268D">
              <w:rPr>
                <w:noProof/>
                <w:webHidden/>
              </w:rPr>
              <w:fldChar w:fldCharType="begin"/>
            </w:r>
            <w:r w:rsidR="00A6268D">
              <w:rPr>
                <w:noProof/>
                <w:webHidden/>
              </w:rPr>
              <w:instrText xml:space="preserve"> PAGEREF _Toc91070530 \h </w:instrText>
            </w:r>
            <w:r w:rsidR="00A6268D">
              <w:rPr>
                <w:noProof/>
                <w:webHidden/>
              </w:rPr>
            </w:r>
            <w:r w:rsidR="00A6268D">
              <w:rPr>
                <w:noProof/>
                <w:webHidden/>
              </w:rPr>
              <w:fldChar w:fldCharType="separate"/>
            </w:r>
            <w:r w:rsidR="00A6268D">
              <w:rPr>
                <w:noProof/>
                <w:webHidden/>
              </w:rPr>
              <w:t>39</w:t>
            </w:r>
            <w:r w:rsidR="00A6268D">
              <w:rPr>
                <w:noProof/>
                <w:webHidden/>
              </w:rPr>
              <w:fldChar w:fldCharType="end"/>
            </w:r>
          </w:hyperlink>
        </w:p>
        <w:p w14:paraId="76A077D1" w14:textId="6F7E0583" w:rsidR="00A6268D" w:rsidRDefault="00924F00">
          <w:pPr>
            <w:pStyle w:val="Tabledesillustrations"/>
            <w:tabs>
              <w:tab w:val="right" w:leader="dot" w:pos="9346"/>
            </w:tabs>
            <w:rPr>
              <w:rFonts w:eastAsiaTheme="minorEastAsia"/>
              <w:noProof/>
              <w:lang w:val="fr-CI" w:eastAsia="fr-CI"/>
            </w:rPr>
          </w:pPr>
          <w:hyperlink r:id="rId19" w:anchor="_Toc91070531" w:history="1">
            <w:r w:rsidR="00A6268D" w:rsidRPr="00913077">
              <w:rPr>
                <w:rStyle w:val="Lienhypertexte"/>
                <w:rFonts w:ascii="Segoe UI" w:hAnsi="Segoe UI" w:cs="Segoe UI"/>
                <w:noProof/>
              </w:rPr>
              <w:t>Image 5 : Focus groupe des hommes de Karusi</w:t>
            </w:r>
            <w:r w:rsidR="00A6268D">
              <w:rPr>
                <w:noProof/>
                <w:webHidden/>
              </w:rPr>
              <w:tab/>
            </w:r>
            <w:r w:rsidR="00A6268D">
              <w:rPr>
                <w:noProof/>
                <w:webHidden/>
              </w:rPr>
              <w:fldChar w:fldCharType="begin"/>
            </w:r>
            <w:r w:rsidR="00A6268D">
              <w:rPr>
                <w:noProof/>
                <w:webHidden/>
              </w:rPr>
              <w:instrText xml:space="preserve"> PAGEREF _Toc91070531 \h </w:instrText>
            </w:r>
            <w:r w:rsidR="00A6268D">
              <w:rPr>
                <w:noProof/>
                <w:webHidden/>
              </w:rPr>
            </w:r>
            <w:r w:rsidR="00A6268D">
              <w:rPr>
                <w:noProof/>
                <w:webHidden/>
              </w:rPr>
              <w:fldChar w:fldCharType="separate"/>
            </w:r>
            <w:r w:rsidR="00A6268D">
              <w:rPr>
                <w:noProof/>
                <w:webHidden/>
              </w:rPr>
              <w:t>39</w:t>
            </w:r>
            <w:r w:rsidR="00A6268D">
              <w:rPr>
                <w:noProof/>
                <w:webHidden/>
              </w:rPr>
              <w:fldChar w:fldCharType="end"/>
            </w:r>
          </w:hyperlink>
        </w:p>
        <w:p w14:paraId="0E0D37D9" w14:textId="052196A6" w:rsidR="008F4C76" w:rsidRDefault="004442C8" w:rsidP="00D4442C">
          <w:pPr>
            <w:spacing w:line="240" w:lineRule="auto"/>
            <w:contextualSpacing/>
            <w:rPr>
              <w:rFonts w:ascii="Segoe UI" w:eastAsia="Times New Roman" w:hAnsi="Segoe UI" w:cs="Segoe UI"/>
              <w:b/>
              <w:sz w:val="24"/>
              <w:szCs w:val="24"/>
              <w:lang w:eastAsia="fr-FR"/>
            </w:rPr>
          </w:pPr>
          <w:r>
            <w:rPr>
              <w:rFonts w:ascii="Segoe UI" w:eastAsia="Times New Roman" w:hAnsi="Segoe UI" w:cs="Segoe UI"/>
              <w:b/>
              <w:sz w:val="24"/>
              <w:szCs w:val="24"/>
              <w:lang w:eastAsia="fr-FR"/>
            </w:rPr>
            <w:fldChar w:fldCharType="end"/>
          </w:r>
        </w:p>
        <w:p w14:paraId="7A4E4EC9" w14:textId="293168DC" w:rsidR="004442C8" w:rsidRDefault="004442C8" w:rsidP="00D4442C">
          <w:pPr>
            <w:spacing w:line="240" w:lineRule="auto"/>
            <w:contextualSpacing/>
            <w:rPr>
              <w:rFonts w:ascii="Segoe UI" w:eastAsia="Times New Roman" w:hAnsi="Segoe UI" w:cs="Segoe UI"/>
              <w:b/>
              <w:sz w:val="24"/>
              <w:szCs w:val="24"/>
              <w:lang w:eastAsia="fr-FR"/>
            </w:rPr>
          </w:pPr>
        </w:p>
        <w:p w14:paraId="679092DE" w14:textId="046CC1C2" w:rsidR="004442C8" w:rsidRDefault="004442C8" w:rsidP="00D4442C">
          <w:pPr>
            <w:spacing w:line="240" w:lineRule="auto"/>
            <w:contextualSpacing/>
            <w:rPr>
              <w:rFonts w:ascii="Segoe UI" w:eastAsia="Times New Roman" w:hAnsi="Segoe UI" w:cs="Segoe UI"/>
              <w:b/>
              <w:sz w:val="24"/>
              <w:szCs w:val="24"/>
              <w:lang w:eastAsia="fr-FR"/>
            </w:rPr>
          </w:pPr>
        </w:p>
        <w:p w14:paraId="5B51E5F3" w14:textId="1B1DD28E" w:rsidR="004442C8" w:rsidRDefault="004442C8" w:rsidP="00D4442C">
          <w:pPr>
            <w:spacing w:line="240" w:lineRule="auto"/>
            <w:contextualSpacing/>
            <w:rPr>
              <w:rFonts w:ascii="Segoe UI" w:eastAsia="Times New Roman" w:hAnsi="Segoe UI" w:cs="Segoe UI"/>
              <w:b/>
              <w:sz w:val="24"/>
              <w:szCs w:val="24"/>
              <w:lang w:eastAsia="fr-FR"/>
            </w:rPr>
          </w:pPr>
        </w:p>
        <w:p w14:paraId="62234A88" w14:textId="6BC4F3DD" w:rsidR="004442C8" w:rsidRDefault="004442C8" w:rsidP="00D4442C">
          <w:pPr>
            <w:spacing w:line="240" w:lineRule="auto"/>
            <w:contextualSpacing/>
            <w:rPr>
              <w:rFonts w:ascii="Segoe UI" w:eastAsia="Times New Roman" w:hAnsi="Segoe UI" w:cs="Segoe UI"/>
              <w:b/>
              <w:sz w:val="24"/>
              <w:szCs w:val="24"/>
              <w:lang w:eastAsia="fr-FR"/>
            </w:rPr>
          </w:pPr>
        </w:p>
        <w:p w14:paraId="7DCC4A6F" w14:textId="326E797F" w:rsidR="004442C8" w:rsidRDefault="004442C8" w:rsidP="00D4442C">
          <w:pPr>
            <w:spacing w:line="240" w:lineRule="auto"/>
            <w:contextualSpacing/>
            <w:rPr>
              <w:rFonts w:ascii="Segoe UI" w:eastAsia="Times New Roman" w:hAnsi="Segoe UI" w:cs="Segoe UI"/>
              <w:b/>
              <w:sz w:val="24"/>
              <w:szCs w:val="24"/>
              <w:lang w:eastAsia="fr-FR"/>
            </w:rPr>
          </w:pPr>
        </w:p>
        <w:p w14:paraId="5337CAD6" w14:textId="16CDFE13" w:rsidR="004442C8" w:rsidRDefault="004442C8" w:rsidP="00D4442C">
          <w:pPr>
            <w:spacing w:line="240" w:lineRule="auto"/>
            <w:contextualSpacing/>
            <w:rPr>
              <w:rFonts w:ascii="Segoe UI" w:eastAsia="Times New Roman" w:hAnsi="Segoe UI" w:cs="Segoe UI"/>
              <w:b/>
              <w:sz w:val="24"/>
              <w:szCs w:val="24"/>
              <w:lang w:eastAsia="fr-FR"/>
            </w:rPr>
          </w:pPr>
        </w:p>
        <w:p w14:paraId="7798CA35" w14:textId="77777777" w:rsidR="003724F9" w:rsidRPr="00D06D56" w:rsidRDefault="003724F9" w:rsidP="00D4442C">
          <w:pPr>
            <w:spacing w:line="240" w:lineRule="auto"/>
            <w:contextualSpacing/>
            <w:rPr>
              <w:rFonts w:ascii="Segoe UI" w:eastAsia="Times New Roman" w:hAnsi="Segoe UI" w:cs="Segoe UI"/>
              <w:b/>
              <w:sz w:val="24"/>
              <w:szCs w:val="24"/>
              <w:lang w:eastAsia="fr-FR"/>
            </w:rPr>
          </w:pPr>
        </w:p>
        <w:p w14:paraId="2C24437E" w14:textId="549D3356" w:rsidR="008F4C76" w:rsidRPr="0004377B" w:rsidRDefault="0013214A" w:rsidP="0004377B">
          <w:pPr>
            <w:pStyle w:val="Titre1"/>
            <w:numPr>
              <w:ilvl w:val="0"/>
              <w:numId w:val="0"/>
            </w:numPr>
            <w:ind w:left="432" w:hanging="432"/>
            <w:rPr>
              <w:rFonts w:ascii="Segoe UI" w:hAnsi="Segoe UI" w:cs="Segoe UI"/>
              <w:sz w:val="28"/>
              <w:szCs w:val="28"/>
              <w:lang w:eastAsia="fr-FR"/>
            </w:rPr>
          </w:pPr>
          <w:bookmarkStart w:id="18" w:name="_Toc91070457"/>
          <w:r w:rsidRPr="0004377B">
            <w:rPr>
              <w:rFonts w:ascii="Segoe UI" w:hAnsi="Segoe UI" w:cs="Segoe UI"/>
              <w:sz w:val="28"/>
              <w:szCs w:val="28"/>
              <w:lang w:eastAsia="fr-FR"/>
            </w:rPr>
            <w:lastRenderedPageBreak/>
            <w:t>Liste des abréviations</w:t>
          </w:r>
          <w:bookmarkEnd w:id="18"/>
        </w:p>
        <w:p w14:paraId="70036670" w14:textId="4D7DD23E" w:rsidR="00292437" w:rsidRPr="00D06D56" w:rsidRDefault="00292437" w:rsidP="00D4442C">
          <w:pPr>
            <w:spacing w:line="240" w:lineRule="auto"/>
            <w:contextualSpacing/>
            <w:rPr>
              <w:rFonts w:ascii="Segoe UI" w:eastAsia="Times New Roman" w:hAnsi="Segoe UI" w:cs="Segoe UI"/>
              <w:b/>
              <w:sz w:val="4"/>
              <w:szCs w:val="4"/>
              <w:lang w:eastAsia="fr-FR"/>
            </w:rPr>
          </w:pPr>
        </w:p>
        <w:p w14:paraId="5D0A178D" w14:textId="77777777" w:rsidR="008B7085" w:rsidRPr="00D06D56" w:rsidRDefault="008B7085" w:rsidP="008B7085">
          <w:pPr>
            <w:rPr>
              <w:rFonts w:ascii="Segoe UI" w:hAnsi="Segoe UI" w:cs="Segoe UI"/>
              <w:sz w:val="2"/>
              <w:szCs w:val="2"/>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281"/>
            <w:gridCol w:w="7568"/>
          </w:tblGrid>
          <w:tr w:rsidR="008B7085" w:rsidRPr="00D06D56" w14:paraId="0D70C183" w14:textId="77777777" w:rsidTr="007A4BC3">
            <w:trPr>
              <w:trHeight w:val="431"/>
            </w:trPr>
            <w:tc>
              <w:tcPr>
                <w:tcW w:w="1497" w:type="dxa"/>
              </w:tcPr>
              <w:p w14:paraId="6736766E" w14:textId="2515067F" w:rsidR="008B7085" w:rsidRPr="00D06D56" w:rsidRDefault="008B7085" w:rsidP="00527421">
                <w:pPr>
                  <w:contextualSpacing/>
                  <w:rPr>
                    <w:rFonts w:ascii="Segoe UI" w:hAnsi="Segoe UI" w:cs="Segoe UI"/>
                  </w:rPr>
                </w:pPr>
                <w:r w:rsidRPr="00D06D56">
                  <w:rPr>
                    <w:rFonts w:ascii="Segoe UI" w:hAnsi="Segoe UI" w:cs="Segoe UI"/>
                    <w:bCs/>
                  </w:rPr>
                  <w:t>AGR</w:t>
                </w:r>
              </w:p>
            </w:tc>
            <w:tc>
              <w:tcPr>
                <w:tcW w:w="281" w:type="dxa"/>
              </w:tcPr>
              <w:p w14:paraId="2F6A3D9E" w14:textId="77777777" w:rsidR="008B7085" w:rsidRPr="00D06D56" w:rsidRDefault="008B7085" w:rsidP="00527421">
                <w:pPr>
                  <w:contextualSpacing/>
                  <w:jc w:val="center"/>
                  <w:rPr>
                    <w:rFonts w:ascii="Segoe UI" w:hAnsi="Segoe UI" w:cs="Segoe UI"/>
                  </w:rPr>
                </w:pPr>
                <w:r w:rsidRPr="00D06D56">
                  <w:rPr>
                    <w:rFonts w:ascii="Segoe UI" w:hAnsi="Segoe UI" w:cs="Segoe UI"/>
                  </w:rPr>
                  <w:t>:</w:t>
                </w:r>
              </w:p>
            </w:tc>
            <w:tc>
              <w:tcPr>
                <w:tcW w:w="7568" w:type="dxa"/>
              </w:tcPr>
              <w:p w14:paraId="19CAA035" w14:textId="3A227523" w:rsidR="008B7085" w:rsidRPr="00D06D56" w:rsidRDefault="008B7085" w:rsidP="00527421">
                <w:pPr>
                  <w:contextualSpacing/>
                  <w:rPr>
                    <w:rFonts w:ascii="Segoe UI" w:hAnsi="Segoe UI" w:cs="Segoe UI"/>
                    <w:bCs/>
                  </w:rPr>
                </w:pPr>
                <w:r w:rsidRPr="00D06D56">
                  <w:rPr>
                    <w:rFonts w:ascii="Segoe UI" w:hAnsi="Segoe UI" w:cs="Segoe UI"/>
                    <w:bCs/>
                  </w:rPr>
                  <w:t>Activités Génératrices De Revenus</w:t>
                </w:r>
              </w:p>
            </w:tc>
          </w:tr>
          <w:tr w:rsidR="008B7085" w:rsidRPr="00D06D56" w14:paraId="5867FB7F" w14:textId="77777777" w:rsidTr="007A4BC3">
            <w:trPr>
              <w:trHeight w:val="431"/>
            </w:trPr>
            <w:tc>
              <w:tcPr>
                <w:tcW w:w="1497" w:type="dxa"/>
              </w:tcPr>
              <w:p w14:paraId="39BC712B" w14:textId="62963038" w:rsidR="008B7085" w:rsidRPr="00D06D56" w:rsidRDefault="008B7085" w:rsidP="00527421">
                <w:pPr>
                  <w:contextualSpacing/>
                  <w:rPr>
                    <w:rFonts w:ascii="Segoe UI" w:hAnsi="Segoe UI" w:cs="Segoe UI"/>
                  </w:rPr>
                </w:pPr>
                <w:r w:rsidRPr="00D06D56">
                  <w:rPr>
                    <w:rFonts w:ascii="Segoe UI" w:hAnsi="Segoe UI" w:cs="Segoe UI"/>
                    <w:bCs/>
                  </w:rPr>
                  <w:t>CDFC</w:t>
                </w:r>
              </w:p>
            </w:tc>
            <w:tc>
              <w:tcPr>
                <w:tcW w:w="281" w:type="dxa"/>
              </w:tcPr>
              <w:p w14:paraId="0D4E4967" w14:textId="77777777" w:rsidR="008B7085" w:rsidRPr="00D06D56" w:rsidRDefault="008B7085" w:rsidP="00527421">
                <w:pPr>
                  <w:contextualSpacing/>
                  <w:jc w:val="center"/>
                  <w:rPr>
                    <w:rFonts w:ascii="Segoe UI" w:hAnsi="Segoe UI" w:cs="Segoe UI"/>
                  </w:rPr>
                </w:pPr>
                <w:r w:rsidRPr="00D06D56">
                  <w:rPr>
                    <w:rFonts w:ascii="Segoe UI" w:hAnsi="Segoe UI" w:cs="Segoe UI"/>
                  </w:rPr>
                  <w:t>:</w:t>
                </w:r>
              </w:p>
            </w:tc>
            <w:tc>
              <w:tcPr>
                <w:tcW w:w="7568" w:type="dxa"/>
              </w:tcPr>
              <w:p w14:paraId="0F62B289" w14:textId="35B3AC35" w:rsidR="008B7085" w:rsidRPr="00D06D56" w:rsidRDefault="008B7085" w:rsidP="00527421">
                <w:pPr>
                  <w:contextualSpacing/>
                  <w:rPr>
                    <w:rFonts w:ascii="Segoe UI" w:hAnsi="Segoe UI" w:cs="Segoe UI"/>
                    <w:bCs/>
                  </w:rPr>
                </w:pPr>
                <w:r w:rsidRPr="00D06D56">
                  <w:rPr>
                    <w:rFonts w:ascii="Segoe UI" w:hAnsi="Segoe UI" w:cs="Segoe UI"/>
                    <w:bCs/>
                  </w:rPr>
                  <w:t>Centres De Développement Familial Et Communautaire</w:t>
                </w:r>
              </w:p>
            </w:tc>
          </w:tr>
          <w:tr w:rsidR="008B7085" w:rsidRPr="00D06D56" w14:paraId="7A5CACB8" w14:textId="77777777" w:rsidTr="007A4BC3">
            <w:trPr>
              <w:trHeight w:val="347"/>
            </w:trPr>
            <w:tc>
              <w:tcPr>
                <w:tcW w:w="1497" w:type="dxa"/>
              </w:tcPr>
              <w:p w14:paraId="28282D27" w14:textId="308D9571" w:rsidR="008B7085" w:rsidRPr="00D06D56" w:rsidRDefault="008B7085" w:rsidP="00527421">
                <w:pPr>
                  <w:contextualSpacing/>
                  <w:rPr>
                    <w:rFonts w:ascii="Segoe UI" w:hAnsi="Segoe UI" w:cs="Segoe UI"/>
                  </w:rPr>
                </w:pPr>
                <w:r w:rsidRPr="00D06D56">
                  <w:rPr>
                    <w:rFonts w:ascii="Segoe UI" w:hAnsi="Segoe UI" w:cs="Segoe UI"/>
                    <w:bCs/>
                  </w:rPr>
                  <w:t>CPD</w:t>
                </w:r>
              </w:p>
            </w:tc>
            <w:tc>
              <w:tcPr>
                <w:tcW w:w="281" w:type="dxa"/>
              </w:tcPr>
              <w:p w14:paraId="2858E7DE" w14:textId="77777777" w:rsidR="008B7085" w:rsidRPr="00D06D56" w:rsidRDefault="008B7085" w:rsidP="00527421">
                <w:pPr>
                  <w:contextualSpacing/>
                  <w:jc w:val="center"/>
                  <w:rPr>
                    <w:rFonts w:ascii="Segoe UI" w:hAnsi="Segoe UI" w:cs="Segoe UI"/>
                  </w:rPr>
                </w:pPr>
                <w:r w:rsidRPr="00D06D56">
                  <w:rPr>
                    <w:rFonts w:ascii="Segoe UI" w:hAnsi="Segoe UI" w:cs="Segoe UI"/>
                  </w:rPr>
                  <w:t>:</w:t>
                </w:r>
              </w:p>
            </w:tc>
            <w:tc>
              <w:tcPr>
                <w:tcW w:w="7568" w:type="dxa"/>
              </w:tcPr>
              <w:p w14:paraId="75C3FA0D" w14:textId="09880338" w:rsidR="008B7085" w:rsidRPr="00D06D56" w:rsidRDefault="008B7085" w:rsidP="008B7085">
                <w:pPr>
                  <w:contextualSpacing/>
                  <w:rPr>
                    <w:rFonts w:ascii="Segoe UI" w:hAnsi="Segoe UI" w:cs="Segoe UI"/>
                  </w:rPr>
                </w:pPr>
                <w:r w:rsidRPr="00D06D56">
                  <w:rPr>
                    <w:rFonts w:ascii="Segoe UI" w:hAnsi="Segoe UI" w:cs="Segoe UI"/>
                    <w:bCs/>
                  </w:rPr>
                  <w:t> </w:t>
                </w:r>
                <w:hyperlink r:id="rId20" w:history="1">
                  <w:r w:rsidRPr="00D06D56">
                    <w:rPr>
                      <w:rStyle w:val="Lienhypertexte"/>
                      <w:rFonts w:ascii="Segoe UI" w:hAnsi="Segoe UI" w:cs="Segoe UI"/>
                      <w:bCs/>
                      <w:color w:val="000000" w:themeColor="text1"/>
                      <w:u w:val="none"/>
                    </w:rPr>
                    <w:t>Country Programme Document</w:t>
                  </w:r>
                </w:hyperlink>
              </w:p>
            </w:tc>
          </w:tr>
          <w:tr w:rsidR="008B7085" w:rsidRPr="00D06D56" w14:paraId="36C31CE4" w14:textId="77777777" w:rsidTr="007A4BC3">
            <w:trPr>
              <w:trHeight w:val="431"/>
            </w:trPr>
            <w:tc>
              <w:tcPr>
                <w:tcW w:w="1497" w:type="dxa"/>
              </w:tcPr>
              <w:p w14:paraId="505B138B" w14:textId="7CD7B415" w:rsidR="008B7085" w:rsidRPr="00D06D56" w:rsidRDefault="007A4BC3" w:rsidP="00527421">
                <w:pPr>
                  <w:contextualSpacing/>
                  <w:rPr>
                    <w:rFonts w:ascii="Segoe UI" w:hAnsi="Segoe UI" w:cs="Segoe UI"/>
                    <w:lang w:val="en-US"/>
                  </w:rPr>
                </w:pPr>
                <w:r w:rsidRPr="00D06D56">
                  <w:rPr>
                    <w:rFonts w:ascii="Segoe UI" w:eastAsia="Times New Roman" w:hAnsi="Segoe UI" w:cs="Segoe UI"/>
                    <w:bCs/>
                    <w:lang w:eastAsia="fr-FR"/>
                  </w:rPr>
                  <w:t>MP </w:t>
                </w:r>
              </w:p>
            </w:tc>
            <w:tc>
              <w:tcPr>
                <w:tcW w:w="281" w:type="dxa"/>
              </w:tcPr>
              <w:p w14:paraId="51098959" w14:textId="50EB4837" w:rsidR="008B7085" w:rsidRPr="00D06D56" w:rsidRDefault="007A4BC3" w:rsidP="00527421">
                <w:pPr>
                  <w:contextualSpacing/>
                  <w:jc w:val="center"/>
                  <w:rPr>
                    <w:rFonts w:ascii="Segoe UI" w:hAnsi="Segoe UI" w:cs="Segoe UI"/>
                  </w:rPr>
                </w:pPr>
                <w:r w:rsidRPr="00D06D56">
                  <w:rPr>
                    <w:rFonts w:ascii="Segoe UI" w:hAnsi="Segoe UI" w:cs="Segoe UI"/>
                  </w:rPr>
                  <w:t>:</w:t>
                </w:r>
              </w:p>
            </w:tc>
            <w:tc>
              <w:tcPr>
                <w:tcW w:w="7568" w:type="dxa"/>
              </w:tcPr>
              <w:p w14:paraId="75E6EA9A" w14:textId="431199DA" w:rsidR="008B7085" w:rsidRPr="00D06D56" w:rsidRDefault="007A4BC3" w:rsidP="00527421">
                <w:pPr>
                  <w:contextualSpacing/>
                  <w:rPr>
                    <w:rFonts w:ascii="Segoe UI" w:hAnsi="Segoe UI" w:cs="Segoe UI"/>
                    <w:lang w:val="en-US"/>
                  </w:rPr>
                </w:pPr>
                <w:r w:rsidRPr="00D06D56">
                  <w:rPr>
                    <w:rFonts w:ascii="Segoe UI" w:eastAsia="Times New Roman" w:hAnsi="Segoe UI" w:cs="Segoe UI"/>
                    <w:bCs/>
                    <w:lang w:eastAsia="fr-FR"/>
                  </w:rPr>
                  <w:t>Mi-Parcours</w:t>
                </w:r>
              </w:p>
            </w:tc>
          </w:tr>
          <w:tr w:rsidR="008B7085" w:rsidRPr="00D06D56" w14:paraId="131AB523" w14:textId="77777777" w:rsidTr="007A4BC3">
            <w:trPr>
              <w:trHeight w:val="431"/>
            </w:trPr>
            <w:tc>
              <w:tcPr>
                <w:tcW w:w="1497" w:type="dxa"/>
              </w:tcPr>
              <w:p w14:paraId="763835E9" w14:textId="7175D3B9" w:rsidR="008B7085" w:rsidRPr="00D06D56" w:rsidRDefault="007A4BC3" w:rsidP="00527421">
                <w:pPr>
                  <w:contextualSpacing/>
                  <w:rPr>
                    <w:rFonts w:ascii="Segoe UI" w:hAnsi="Segoe UI" w:cs="Segoe UI"/>
                    <w:lang w:val="en-US"/>
                  </w:rPr>
                </w:pPr>
                <w:r w:rsidRPr="00D06D56">
                  <w:rPr>
                    <w:rFonts w:ascii="Segoe UI" w:eastAsia="Times New Roman" w:hAnsi="Segoe UI" w:cs="Segoe UI"/>
                    <w:bCs/>
                    <w:lang w:eastAsia="fr-FR"/>
                  </w:rPr>
                  <w:t>OCDE</w:t>
                </w:r>
              </w:p>
            </w:tc>
            <w:tc>
              <w:tcPr>
                <w:tcW w:w="281" w:type="dxa"/>
              </w:tcPr>
              <w:p w14:paraId="657918BD" w14:textId="77777777" w:rsidR="008B7085" w:rsidRPr="00D06D56" w:rsidRDefault="008B7085" w:rsidP="00527421">
                <w:pPr>
                  <w:contextualSpacing/>
                  <w:jc w:val="center"/>
                  <w:rPr>
                    <w:rFonts w:ascii="Segoe UI" w:hAnsi="Segoe UI" w:cs="Segoe UI"/>
                  </w:rPr>
                </w:pPr>
                <w:r w:rsidRPr="00D06D56">
                  <w:rPr>
                    <w:rFonts w:ascii="Segoe UI" w:hAnsi="Segoe UI" w:cs="Segoe UI"/>
                  </w:rPr>
                  <w:t>:</w:t>
                </w:r>
              </w:p>
            </w:tc>
            <w:tc>
              <w:tcPr>
                <w:tcW w:w="7568" w:type="dxa"/>
              </w:tcPr>
              <w:p w14:paraId="71B6F67B" w14:textId="2AC8211F" w:rsidR="008B7085" w:rsidRPr="00D06D56" w:rsidRDefault="007A4BC3" w:rsidP="00527421">
                <w:pPr>
                  <w:contextualSpacing/>
                  <w:rPr>
                    <w:rFonts w:ascii="Segoe UI" w:eastAsia="Times New Roman" w:hAnsi="Segoe UI" w:cs="Segoe UI"/>
                    <w:bCs/>
                    <w:lang w:eastAsia="fr-FR"/>
                  </w:rPr>
                </w:pPr>
                <w:r w:rsidRPr="00D06D56">
                  <w:rPr>
                    <w:rFonts w:ascii="Segoe UI" w:eastAsia="Times New Roman" w:hAnsi="Segoe UI" w:cs="Segoe UI"/>
                    <w:bCs/>
                    <w:lang w:eastAsia="fr-FR"/>
                  </w:rPr>
                  <w:t>Organisation De Coopération Et De Développement Économiques</w:t>
                </w:r>
              </w:p>
            </w:tc>
          </w:tr>
          <w:tr w:rsidR="008B7085" w:rsidRPr="00D06D56" w14:paraId="28F2F076" w14:textId="77777777" w:rsidTr="007A4BC3">
            <w:trPr>
              <w:trHeight w:val="431"/>
            </w:trPr>
            <w:tc>
              <w:tcPr>
                <w:tcW w:w="1497" w:type="dxa"/>
              </w:tcPr>
              <w:p w14:paraId="02A3BB49" w14:textId="0F5A15A8" w:rsidR="008B7085" w:rsidRPr="00D06D56" w:rsidRDefault="007A4BC3" w:rsidP="00527421">
                <w:pPr>
                  <w:contextualSpacing/>
                  <w:rPr>
                    <w:rFonts w:ascii="Segoe UI" w:hAnsi="Segoe UI" w:cs="Segoe UI"/>
                  </w:rPr>
                </w:pPr>
                <w:r w:rsidRPr="00D06D56">
                  <w:rPr>
                    <w:rFonts w:ascii="Segoe UI" w:eastAsia="Times New Roman" w:hAnsi="Segoe UI" w:cs="Segoe UI"/>
                    <w:bCs/>
                    <w:lang w:eastAsia="fr-FR"/>
                  </w:rPr>
                  <w:t>ONG</w:t>
                </w:r>
              </w:p>
            </w:tc>
            <w:tc>
              <w:tcPr>
                <w:tcW w:w="281" w:type="dxa"/>
              </w:tcPr>
              <w:p w14:paraId="5E54A281" w14:textId="77777777" w:rsidR="008B7085" w:rsidRPr="00D06D56" w:rsidRDefault="008B7085" w:rsidP="00527421">
                <w:pPr>
                  <w:contextualSpacing/>
                  <w:jc w:val="center"/>
                  <w:rPr>
                    <w:rFonts w:ascii="Segoe UI" w:hAnsi="Segoe UI" w:cs="Segoe UI"/>
                  </w:rPr>
                </w:pPr>
                <w:r w:rsidRPr="00D06D56">
                  <w:rPr>
                    <w:rFonts w:ascii="Segoe UI" w:hAnsi="Segoe UI" w:cs="Segoe UI"/>
                  </w:rPr>
                  <w:t>:</w:t>
                </w:r>
              </w:p>
            </w:tc>
            <w:tc>
              <w:tcPr>
                <w:tcW w:w="7568" w:type="dxa"/>
              </w:tcPr>
              <w:p w14:paraId="6FEB178A" w14:textId="0B05F27A" w:rsidR="008B7085" w:rsidRPr="00D06D56" w:rsidRDefault="007A4BC3" w:rsidP="00527421">
                <w:pPr>
                  <w:contextualSpacing/>
                  <w:rPr>
                    <w:rFonts w:ascii="Segoe UI" w:eastAsia="Times New Roman" w:hAnsi="Segoe UI" w:cs="Segoe UI"/>
                    <w:bCs/>
                    <w:lang w:eastAsia="fr-FR"/>
                  </w:rPr>
                </w:pPr>
                <w:r w:rsidRPr="00D06D56">
                  <w:rPr>
                    <w:rFonts w:ascii="Segoe UI" w:eastAsia="Times New Roman" w:hAnsi="Segoe UI" w:cs="Segoe UI"/>
                    <w:bCs/>
                    <w:lang w:eastAsia="fr-FR"/>
                  </w:rPr>
                  <w:t> Organisation Non Gouvernementale</w:t>
                </w:r>
              </w:p>
            </w:tc>
          </w:tr>
          <w:tr w:rsidR="008B7085" w:rsidRPr="00D06D56" w14:paraId="27F5899B" w14:textId="77777777" w:rsidTr="007A4BC3">
            <w:trPr>
              <w:trHeight w:val="431"/>
            </w:trPr>
            <w:tc>
              <w:tcPr>
                <w:tcW w:w="1497" w:type="dxa"/>
              </w:tcPr>
              <w:p w14:paraId="0AFFA4EE" w14:textId="2CD4E6A5" w:rsidR="008B7085" w:rsidRPr="00D06D56" w:rsidRDefault="007A4BC3" w:rsidP="00527421">
                <w:pPr>
                  <w:contextualSpacing/>
                  <w:rPr>
                    <w:rFonts w:ascii="Segoe UI" w:hAnsi="Segoe UI" w:cs="Segoe UI"/>
                  </w:rPr>
                </w:pPr>
                <w:r w:rsidRPr="00D06D56">
                  <w:rPr>
                    <w:rFonts w:ascii="Segoe UI" w:hAnsi="Segoe UI" w:cs="Segoe UI"/>
                    <w:bCs/>
                  </w:rPr>
                  <w:t>PAM </w:t>
                </w:r>
              </w:p>
            </w:tc>
            <w:tc>
              <w:tcPr>
                <w:tcW w:w="281" w:type="dxa"/>
              </w:tcPr>
              <w:p w14:paraId="0C66EB92" w14:textId="77777777" w:rsidR="008B7085" w:rsidRPr="00D06D56" w:rsidRDefault="008B7085" w:rsidP="00527421">
                <w:pPr>
                  <w:contextualSpacing/>
                  <w:jc w:val="center"/>
                  <w:rPr>
                    <w:rFonts w:ascii="Segoe UI" w:hAnsi="Segoe UI" w:cs="Segoe UI"/>
                  </w:rPr>
                </w:pPr>
                <w:r w:rsidRPr="00D06D56">
                  <w:rPr>
                    <w:rFonts w:ascii="Segoe UI" w:hAnsi="Segoe UI" w:cs="Segoe UI"/>
                  </w:rPr>
                  <w:t>:</w:t>
                </w:r>
              </w:p>
            </w:tc>
            <w:tc>
              <w:tcPr>
                <w:tcW w:w="7568" w:type="dxa"/>
              </w:tcPr>
              <w:p w14:paraId="636800DA" w14:textId="047D5FA5" w:rsidR="008B7085" w:rsidRPr="00D06D56" w:rsidRDefault="007A4BC3" w:rsidP="00527421">
                <w:pPr>
                  <w:contextualSpacing/>
                  <w:rPr>
                    <w:rFonts w:ascii="Segoe UI" w:hAnsi="Segoe UI" w:cs="Segoe UI"/>
                    <w:bCs/>
                  </w:rPr>
                </w:pPr>
                <w:r w:rsidRPr="00D06D56">
                  <w:rPr>
                    <w:rFonts w:ascii="Segoe UI" w:hAnsi="Segoe UI" w:cs="Segoe UI"/>
                    <w:bCs/>
                  </w:rPr>
                  <w:t>Programme Alimentaire Mondial</w:t>
                </w:r>
              </w:p>
            </w:tc>
          </w:tr>
          <w:tr w:rsidR="008B7085" w:rsidRPr="00D06D56" w14:paraId="1A3FDB8F" w14:textId="77777777" w:rsidTr="007A4BC3">
            <w:trPr>
              <w:trHeight w:val="431"/>
            </w:trPr>
            <w:tc>
              <w:tcPr>
                <w:tcW w:w="1497" w:type="dxa"/>
              </w:tcPr>
              <w:p w14:paraId="11ACD40E" w14:textId="0E8BC46E" w:rsidR="008B7085" w:rsidRPr="00D06D56" w:rsidRDefault="007A4BC3" w:rsidP="00527421">
                <w:pPr>
                  <w:contextualSpacing/>
                  <w:rPr>
                    <w:rFonts w:ascii="Segoe UI" w:hAnsi="Segoe UI" w:cs="Segoe UI"/>
                  </w:rPr>
                </w:pPr>
                <w:r w:rsidRPr="00D06D56">
                  <w:rPr>
                    <w:rFonts w:ascii="Segoe UI" w:eastAsia="Times New Roman" w:hAnsi="Segoe UI" w:cs="Segoe UI"/>
                    <w:bCs/>
                    <w:lang w:eastAsia="fr-FR"/>
                  </w:rPr>
                  <w:t>PNUD</w:t>
                </w:r>
              </w:p>
            </w:tc>
            <w:tc>
              <w:tcPr>
                <w:tcW w:w="281" w:type="dxa"/>
              </w:tcPr>
              <w:p w14:paraId="2E4FE146" w14:textId="77777777" w:rsidR="008B7085" w:rsidRPr="00D06D56" w:rsidRDefault="008B7085" w:rsidP="00527421">
                <w:pPr>
                  <w:contextualSpacing/>
                  <w:jc w:val="center"/>
                  <w:rPr>
                    <w:rFonts w:ascii="Segoe UI" w:hAnsi="Segoe UI" w:cs="Segoe UI"/>
                  </w:rPr>
                </w:pPr>
                <w:r w:rsidRPr="00D06D56">
                  <w:rPr>
                    <w:rFonts w:ascii="Segoe UI" w:hAnsi="Segoe UI" w:cs="Segoe UI"/>
                  </w:rPr>
                  <w:t>:</w:t>
                </w:r>
              </w:p>
            </w:tc>
            <w:tc>
              <w:tcPr>
                <w:tcW w:w="7568" w:type="dxa"/>
              </w:tcPr>
              <w:p w14:paraId="4981F925" w14:textId="3B8D6590" w:rsidR="008B7085" w:rsidRPr="00D06D56" w:rsidRDefault="007A4BC3" w:rsidP="00527421">
                <w:pPr>
                  <w:contextualSpacing/>
                  <w:rPr>
                    <w:rFonts w:ascii="Segoe UI" w:eastAsia="Times New Roman" w:hAnsi="Segoe UI" w:cs="Segoe UI"/>
                    <w:bCs/>
                    <w:lang w:eastAsia="fr-FR"/>
                  </w:rPr>
                </w:pPr>
                <w:r w:rsidRPr="00D06D56">
                  <w:rPr>
                    <w:rFonts w:ascii="Segoe UI" w:eastAsia="Times New Roman" w:hAnsi="Segoe UI" w:cs="Segoe UI"/>
                    <w:bCs/>
                    <w:lang w:eastAsia="fr-FR"/>
                  </w:rPr>
                  <w:t>Programme De Nations Unies Pour Le Développement</w:t>
                </w:r>
              </w:p>
            </w:tc>
          </w:tr>
          <w:tr w:rsidR="008B7085" w:rsidRPr="00D06D56" w14:paraId="5CF6C8C0" w14:textId="77777777" w:rsidTr="007A4BC3">
            <w:trPr>
              <w:trHeight w:val="431"/>
            </w:trPr>
            <w:tc>
              <w:tcPr>
                <w:tcW w:w="1497" w:type="dxa"/>
              </w:tcPr>
              <w:p w14:paraId="1ED6ABA2" w14:textId="2E89FFAB" w:rsidR="008B7085" w:rsidRPr="00D06D56" w:rsidRDefault="007A4BC3" w:rsidP="00527421">
                <w:pPr>
                  <w:contextualSpacing/>
                  <w:rPr>
                    <w:rFonts w:ascii="Segoe UI" w:hAnsi="Segoe UI" w:cs="Segoe UI"/>
                  </w:rPr>
                </w:pPr>
                <w:r w:rsidRPr="00D06D56">
                  <w:rPr>
                    <w:rFonts w:ascii="Segoe UI" w:hAnsi="Segoe UI" w:cs="Segoe UI"/>
                    <w:bCs/>
                  </w:rPr>
                  <w:t>PND</w:t>
                </w:r>
              </w:p>
            </w:tc>
            <w:tc>
              <w:tcPr>
                <w:tcW w:w="281" w:type="dxa"/>
              </w:tcPr>
              <w:p w14:paraId="2C831F8C" w14:textId="77777777" w:rsidR="008B7085" w:rsidRPr="00D06D56" w:rsidRDefault="008B7085" w:rsidP="00527421">
                <w:pPr>
                  <w:contextualSpacing/>
                  <w:jc w:val="center"/>
                  <w:rPr>
                    <w:rFonts w:ascii="Segoe UI" w:hAnsi="Segoe UI" w:cs="Segoe UI"/>
                  </w:rPr>
                </w:pPr>
                <w:r w:rsidRPr="00D06D56">
                  <w:rPr>
                    <w:rFonts w:ascii="Segoe UI" w:hAnsi="Segoe UI" w:cs="Segoe UI"/>
                  </w:rPr>
                  <w:t>:</w:t>
                </w:r>
              </w:p>
            </w:tc>
            <w:tc>
              <w:tcPr>
                <w:tcW w:w="7568" w:type="dxa"/>
              </w:tcPr>
              <w:p w14:paraId="3D5E1274" w14:textId="56684CF5" w:rsidR="008B7085" w:rsidRPr="00D06D56" w:rsidRDefault="007A4BC3" w:rsidP="00527421">
                <w:pPr>
                  <w:contextualSpacing/>
                  <w:rPr>
                    <w:rFonts w:ascii="Segoe UI" w:hAnsi="Segoe UI" w:cs="Segoe UI"/>
                    <w:bCs/>
                  </w:rPr>
                </w:pPr>
                <w:r w:rsidRPr="00D06D56">
                  <w:rPr>
                    <w:rFonts w:ascii="Segoe UI" w:hAnsi="Segoe UI" w:cs="Segoe UI"/>
                    <w:bCs/>
                  </w:rPr>
                  <w:t xml:space="preserve"> Plan National De Développement Du Burundi </w:t>
                </w:r>
              </w:p>
            </w:tc>
          </w:tr>
          <w:tr w:rsidR="008B7085" w:rsidRPr="00D06D56" w14:paraId="4DDE6BF4" w14:textId="77777777" w:rsidTr="007A4BC3">
            <w:trPr>
              <w:trHeight w:val="431"/>
            </w:trPr>
            <w:tc>
              <w:tcPr>
                <w:tcW w:w="1497" w:type="dxa"/>
              </w:tcPr>
              <w:p w14:paraId="6D09B635" w14:textId="32B19B84" w:rsidR="008B7085" w:rsidRPr="00D06D56" w:rsidRDefault="007A4BC3" w:rsidP="00527421">
                <w:pPr>
                  <w:contextualSpacing/>
                  <w:rPr>
                    <w:rFonts w:ascii="Segoe UI" w:hAnsi="Segoe UI" w:cs="Segoe UI"/>
                  </w:rPr>
                </w:pPr>
                <w:r w:rsidRPr="00D06D56">
                  <w:rPr>
                    <w:rFonts w:ascii="Segoe UI" w:hAnsi="Segoe UI" w:cs="Segoe UI"/>
                    <w:bCs/>
                  </w:rPr>
                  <w:t>UNDAF </w:t>
                </w:r>
              </w:p>
            </w:tc>
            <w:tc>
              <w:tcPr>
                <w:tcW w:w="281" w:type="dxa"/>
              </w:tcPr>
              <w:p w14:paraId="28A00FE8" w14:textId="77777777" w:rsidR="008B7085" w:rsidRPr="00D06D56" w:rsidRDefault="008B7085" w:rsidP="00527421">
                <w:pPr>
                  <w:contextualSpacing/>
                  <w:jc w:val="center"/>
                  <w:rPr>
                    <w:rFonts w:ascii="Segoe UI" w:hAnsi="Segoe UI" w:cs="Segoe UI"/>
                  </w:rPr>
                </w:pPr>
                <w:r w:rsidRPr="00D06D56">
                  <w:rPr>
                    <w:rFonts w:ascii="Segoe UI" w:hAnsi="Segoe UI" w:cs="Segoe UI"/>
                  </w:rPr>
                  <w:t>:</w:t>
                </w:r>
              </w:p>
            </w:tc>
            <w:tc>
              <w:tcPr>
                <w:tcW w:w="7568" w:type="dxa"/>
              </w:tcPr>
              <w:p w14:paraId="1F8F0C7A" w14:textId="08B5FDA2" w:rsidR="008B7085" w:rsidRPr="00D06D56" w:rsidRDefault="007A4BC3" w:rsidP="00527421">
                <w:pPr>
                  <w:rPr>
                    <w:rFonts w:ascii="Segoe UI" w:hAnsi="Segoe UI" w:cs="Segoe UI"/>
                    <w:bCs/>
                  </w:rPr>
                </w:pPr>
                <w:r w:rsidRPr="00D06D56">
                  <w:rPr>
                    <w:rFonts w:ascii="Segoe UI" w:hAnsi="Segoe UI" w:cs="Segoe UI"/>
                    <w:bCs/>
                  </w:rPr>
                  <w:t>Plan-Cadre Des Nations Unies Pour L'aide Au Développement</w:t>
                </w:r>
              </w:p>
            </w:tc>
          </w:tr>
          <w:tr w:rsidR="008B7085" w:rsidRPr="00D06D56" w14:paraId="1EAF5E95" w14:textId="77777777" w:rsidTr="007A4BC3">
            <w:trPr>
              <w:trHeight w:val="431"/>
            </w:trPr>
            <w:tc>
              <w:tcPr>
                <w:tcW w:w="1497" w:type="dxa"/>
              </w:tcPr>
              <w:p w14:paraId="68E03BFE" w14:textId="1EFD89A7" w:rsidR="008B7085" w:rsidRPr="00D06D56" w:rsidRDefault="007A4BC3" w:rsidP="00527421">
                <w:pPr>
                  <w:contextualSpacing/>
                  <w:rPr>
                    <w:rFonts w:ascii="Segoe UI" w:hAnsi="Segoe UI" w:cs="Segoe UI"/>
                  </w:rPr>
                </w:pPr>
                <w:r w:rsidRPr="00D06D56">
                  <w:rPr>
                    <w:rFonts w:ascii="Segoe UI" w:hAnsi="Segoe UI" w:cs="Segoe UI"/>
                    <w:bCs/>
                  </w:rPr>
                  <w:t>SCA </w:t>
                </w:r>
              </w:p>
            </w:tc>
            <w:tc>
              <w:tcPr>
                <w:tcW w:w="281" w:type="dxa"/>
              </w:tcPr>
              <w:p w14:paraId="7D6A5CA1" w14:textId="77777777" w:rsidR="008B7085" w:rsidRPr="00D06D56" w:rsidRDefault="008B7085" w:rsidP="00527421">
                <w:pPr>
                  <w:contextualSpacing/>
                  <w:jc w:val="center"/>
                  <w:rPr>
                    <w:rFonts w:ascii="Segoe UI" w:hAnsi="Segoe UI" w:cs="Segoe UI"/>
                  </w:rPr>
                </w:pPr>
                <w:r w:rsidRPr="00D06D56">
                  <w:rPr>
                    <w:rFonts w:ascii="Segoe UI" w:hAnsi="Segoe UI" w:cs="Segoe UI"/>
                  </w:rPr>
                  <w:t>:</w:t>
                </w:r>
              </w:p>
            </w:tc>
            <w:tc>
              <w:tcPr>
                <w:tcW w:w="7568" w:type="dxa"/>
              </w:tcPr>
              <w:p w14:paraId="74709920" w14:textId="5B1D14CF" w:rsidR="008B7085" w:rsidRPr="00D06D56" w:rsidRDefault="007A4BC3" w:rsidP="00527421">
                <w:pPr>
                  <w:contextualSpacing/>
                  <w:rPr>
                    <w:rFonts w:ascii="Segoe UI" w:hAnsi="Segoe UI" w:cs="Segoe UI"/>
                    <w:bCs/>
                  </w:rPr>
                </w:pPr>
                <w:r w:rsidRPr="00D06D56">
                  <w:rPr>
                    <w:rFonts w:ascii="Segoe UI" w:hAnsi="Segoe UI" w:cs="Segoe UI"/>
                    <w:bCs/>
                  </w:rPr>
                  <w:t>Score De Consommation Alimentaire</w:t>
                </w:r>
              </w:p>
            </w:tc>
          </w:tr>
          <w:tr w:rsidR="008B7085" w:rsidRPr="00D06D56" w14:paraId="5E6ABAE8" w14:textId="77777777" w:rsidTr="007A4BC3">
            <w:trPr>
              <w:trHeight w:val="351"/>
            </w:trPr>
            <w:tc>
              <w:tcPr>
                <w:tcW w:w="1497" w:type="dxa"/>
              </w:tcPr>
              <w:p w14:paraId="48CC3AA4" w14:textId="25989D72" w:rsidR="008B7085" w:rsidRPr="00D06D56" w:rsidRDefault="007A4BC3" w:rsidP="00527421">
                <w:pPr>
                  <w:contextualSpacing/>
                  <w:rPr>
                    <w:rFonts w:ascii="Segoe UI" w:hAnsi="Segoe UI" w:cs="Segoe UI"/>
                    <w:lang w:val="fr-CI"/>
                  </w:rPr>
                </w:pPr>
                <w:r w:rsidRPr="00D06D56">
                  <w:rPr>
                    <w:rFonts w:ascii="Segoe UI" w:hAnsi="Segoe UI" w:cs="Segoe UI"/>
                    <w:bCs/>
                  </w:rPr>
                  <w:t>SDA</w:t>
                </w:r>
              </w:p>
            </w:tc>
            <w:tc>
              <w:tcPr>
                <w:tcW w:w="281" w:type="dxa"/>
              </w:tcPr>
              <w:p w14:paraId="5DF28E7A" w14:textId="77777777" w:rsidR="008B7085" w:rsidRPr="00D06D56" w:rsidRDefault="008B7085" w:rsidP="00527421">
                <w:pPr>
                  <w:contextualSpacing/>
                  <w:jc w:val="center"/>
                  <w:rPr>
                    <w:rFonts w:ascii="Segoe UI" w:hAnsi="Segoe UI" w:cs="Segoe UI"/>
                  </w:rPr>
                </w:pPr>
                <w:r w:rsidRPr="00D06D56">
                  <w:rPr>
                    <w:rFonts w:ascii="Segoe UI" w:hAnsi="Segoe UI" w:cs="Segoe UI"/>
                  </w:rPr>
                  <w:t>:</w:t>
                </w:r>
              </w:p>
            </w:tc>
            <w:tc>
              <w:tcPr>
                <w:tcW w:w="7568" w:type="dxa"/>
              </w:tcPr>
              <w:p w14:paraId="3D50C38D" w14:textId="4B53C67C" w:rsidR="008B7085" w:rsidRPr="00D06D56" w:rsidRDefault="007A4BC3" w:rsidP="00527421">
                <w:pPr>
                  <w:contextualSpacing/>
                  <w:rPr>
                    <w:rFonts w:ascii="Segoe UI" w:hAnsi="Segoe UI" w:cs="Segoe UI"/>
                    <w:bCs/>
                  </w:rPr>
                </w:pPr>
                <w:r w:rsidRPr="00D06D56">
                  <w:rPr>
                    <w:rFonts w:ascii="Segoe UI" w:hAnsi="Segoe UI" w:cs="Segoe UI"/>
                    <w:bCs/>
                  </w:rPr>
                  <w:t> Score De Diversité Alimentaire</w:t>
                </w:r>
              </w:p>
            </w:tc>
          </w:tr>
          <w:tr w:rsidR="008B7085" w:rsidRPr="00D06D56" w14:paraId="79EA48BD" w14:textId="77777777" w:rsidTr="007A4BC3">
            <w:trPr>
              <w:trHeight w:val="351"/>
            </w:trPr>
            <w:tc>
              <w:tcPr>
                <w:tcW w:w="1497" w:type="dxa"/>
              </w:tcPr>
              <w:p w14:paraId="3F914972" w14:textId="30ACAD23" w:rsidR="008B7085" w:rsidRPr="00D06D56" w:rsidRDefault="007A4BC3" w:rsidP="00527421">
                <w:pPr>
                  <w:contextualSpacing/>
                  <w:rPr>
                    <w:rFonts w:ascii="Segoe UI" w:hAnsi="Segoe UI" w:cs="Segoe UI"/>
                    <w:lang w:val="fr-CI"/>
                  </w:rPr>
                </w:pPr>
                <w:r w:rsidRPr="00D06D56">
                  <w:rPr>
                    <w:rFonts w:ascii="Segoe UI" w:eastAsia="Times New Roman" w:hAnsi="Segoe UI" w:cs="Segoe UI"/>
                    <w:bCs/>
                    <w:lang w:eastAsia="fr-FR"/>
                  </w:rPr>
                  <w:t>VBG </w:t>
                </w:r>
              </w:p>
            </w:tc>
            <w:tc>
              <w:tcPr>
                <w:tcW w:w="281" w:type="dxa"/>
              </w:tcPr>
              <w:p w14:paraId="43BB7B39" w14:textId="77777777" w:rsidR="008B7085" w:rsidRPr="00D06D56" w:rsidRDefault="008B7085" w:rsidP="00527421">
                <w:pPr>
                  <w:contextualSpacing/>
                  <w:jc w:val="center"/>
                  <w:rPr>
                    <w:rFonts w:ascii="Segoe UI" w:hAnsi="Segoe UI" w:cs="Segoe UI"/>
                  </w:rPr>
                </w:pPr>
                <w:r w:rsidRPr="00D06D56">
                  <w:rPr>
                    <w:rFonts w:ascii="Segoe UI" w:hAnsi="Segoe UI" w:cs="Segoe UI"/>
                  </w:rPr>
                  <w:t>:</w:t>
                </w:r>
              </w:p>
            </w:tc>
            <w:tc>
              <w:tcPr>
                <w:tcW w:w="7568" w:type="dxa"/>
              </w:tcPr>
              <w:p w14:paraId="0A730743" w14:textId="1ABFE2CB" w:rsidR="008B7085" w:rsidRPr="00D06D56" w:rsidRDefault="007A4BC3" w:rsidP="00527421">
                <w:pPr>
                  <w:contextualSpacing/>
                  <w:rPr>
                    <w:rFonts w:ascii="Segoe UI" w:eastAsia="Times New Roman" w:hAnsi="Segoe UI" w:cs="Segoe UI"/>
                    <w:bCs/>
                    <w:lang w:eastAsia="fr-FR"/>
                  </w:rPr>
                </w:pPr>
                <w:r w:rsidRPr="00D06D56">
                  <w:rPr>
                    <w:rFonts w:ascii="Segoe UI" w:eastAsia="Times New Roman" w:hAnsi="Segoe UI" w:cs="Segoe UI"/>
                    <w:bCs/>
                    <w:lang w:eastAsia="fr-FR"/>
                  </w:rPr>
                  <w:t>Victimes Bases Sur Le Genre</w:t>
                </w:r>
              </w:p>
            </w:tc>
          </w:tr>
          <w:tr w:rsidR="008B7085" w:rsidRPr="00924F00" w14:paraId="6E2B6AD9" w14:textId="77777777" w:rsidTr="007A4BC3">
            <w:trPr>
              <w:trHeight w:val="351"/>
            </w:trPr>
            <w:tc>
              <w:tcPr>
                <w:tcW w:w="1497" w:type="dxa"/>
              </w:tcPr>
              <w:p w14:paraId="2BF56BBA" w14:textId="4FF85D13" w:rsidR="008B7085" w:rsidRPr="00D06D56" w:rsidRDefault="007A4BC3" w:rsidP="00527421">
                <w:pPr>
                  <w:contextualSpacing/>
                  <w:rPr>
                    <w:rFonts w:ascii="Segoe UI" w:hAnsi="Segoe UI" w:cs="Segoe UI"/>
                    <w:lang w:val="fr-CI"/>
                  </w:rPr>
                </w:pPr>
                <w:r w:rsidRPr="00D06D56">
                  <w:rPr>
                    <w:rFonts w:ascii="Segoe UI" w:eastAsia="Times New Roman" w:hAnsi="Segoe UI" w:cs="Segoe UI"/>
                    <w:bCs/>
                    <w:lang w:val="en-US" w:eastAsia="fr-FR"/>
                  </w:rPr>
                  <w:t>VSLA</w:t>
                </w:r>
              </w:p>
            </w:tc>
            <w:tc>
              <w:tcPr>
                <w:tcW w:w="281" w:type="dxa"/>
              </w:tcPr>
              <w:p w14:paraId="01329C29" w14:textId="77777777" w:rsidR="008B7085" w:rsidRPr="00D06D56" w:rsidRDefault="008B7085" w:rsidP="00527421">
                <w:pPr>
                  <w:contextualSpacing/>
                  <w:jc w:val="center"/>
                  <w:rPr>
                    <w:rFonts w:ascii="Segoe UI" w:hAnsi="Segoe UI" w:cs="Segoe UI"/>
                  </w:rPr>
                </w:pPr>
                <w:r w:rsidRPr="00D06D56">
                  <w:rPr>
                    <w:rFonts w:ascii="Segoe UI" w:hAnsi="Segoe UI" w:cs="Segoe UI"/>
                  </w:rPr>
                  <w:t>:</w:t>
                </w:r>
              </w:p>
            </w:tc>
            <w:tc>
              <w:tcPr>
                <w:tcW w:w="7568" w:type="dxa"/>
              </w:tcPr>
              <w:p w14:paraId="0D9D7F5A" w14:textId="7F145386" w:rsidR="008B7085" w:rsidRPr="00D06D56" w:rsidRDefault="007A4BC3" w:rsidP="00527421">
                <w:pPr>
                  <w:contextualSpacing/>
                  <w:rPr>
                    <w:rFonts w:ascii="Segoe UI" w:hAnsi="Segoe UI" w:cs="Segoe UI"/>
                    <w:lang w:val="en-US"/>
                  </w:rPr>
                </w:pPr>
                <w:r w:rsidRPr="00D06D56">
                  <w:rPr>
                    <w:rFonts w:ascii="Segoe UI" w:eastAsia="Times New Roman" w:hAnsi="Segoe UI" w:cs="Segoe UI"/>
                    <w:bCs/>
                    <w:lang w:val="en-US" w:eastAsia="fr-FR"/>
                  </w:rPr>
                  <w:t xml:space="preserve">Village Saving </w:t>
                </w:r>
                <w:proofErr w:type="gramStart"/>
                <w:r w:rsidRPr="00D06D56">
                  <w:rPr>
                    <w:rFonts w:ascii="Segoe UI" w:eastAsia="Times New Roman" w:hAnsi="Segoe UI" w:cs="Segoe UI"/>
                    <w:bCs/>
                    <w:lang w:val="en-US" w:eastAsia="fr-FR"/>
                  </w:rPr>
                  <w:t>And</w:t>
                </w:r>
                <w:proofErr w:type="gramEnd"/>
                <w:r w:rsidRPr="00D06D56">
                  <w:rPr>
                    <w:rFonts w:ascii="Segoe UI" w:eastAsia="Times New Roman" w:hAnsi="Segoe UI" w:cs="Segoe UI"/>
                    <w:bCs/>
                    <w:lang w:val="en-US" w:eastAsia="fr-FR"/>
                  </w:rPr>
                  <w:t xml:space="preserve"> Loan Associations</w:t>
                </w:r>
              </w:p>
            </w:tc>
          </w:tr>
          <w:tr w:rsidR="008B7085" w:rsidRPr="00D06D56" w14:paraId="3B990E4B" w14:textId="77777777" w:rsidTr="007A4BC3">
            <w:trPr>
              <w:trHeight w:val="351"/>
            </w:trPr>
            <w:tc>
              <w:tcPr>
                <w:tcW w:w="1497" w:type="dxa"/>
              </w:tcPr>
              <w:p w14:paraId="12AEF34B" w14:textId="4024E32A" w:rsidR="008B7085" w:rsidRPr="00D06D56" w:rsidRDefault="007A4BC3" w:rsidP="00527421">
                <w:pPr>
                  <w:contextualSpacing/>
                  <w:rPr>
                    <w:rFonts w:ascii="Segoe UI" w:hAnsi="Segoe UI" w:cs="Segoe UI"/>
                    <w:lang w:val="en-US"/>
                  </w:rPr>
                </w:pPr>
                <w:r w:rsidRPr="00D06D56">
                  <w:rPr>
                    <w:rFonts w:ascii="Segoe UI" w:eastAsia="Times New Roman" w:hAnsi="Segoe UI" w:cs="Segoe UI"/>
                    <w:bCs/>
                    <w:lang w:eastAsia="fr-FR"/>
                  </w:rPr>
                  <w:t>ZP</w:t>
                </w:r>
              </w:p>
            </w:tc>
            <w:tc>
              <w:tcPr>
                <w:tcW w:w="281" w:type="dxa"/>
              </w:tcPr>
              <w:p w14:paraId="5CB8480E" w14:textId="77777777" w:rsidR="008B7085" w:rsidRPr="00D06D56" w:rsidRDefault="008B7085" w:rsidP="00527421">
                <w:pPr>
                  <w:contextualSpacing/>
                  <w:jc w:val="center"/>
                  <w:rPr>
                    <w:rFonts w:ascii="Segoe UI" w:hAnsi="Segoe UI" w:cs="Segoe UI"/>
                  </w:rPr>
                </w:pPr>
                <w:r w:rsidRPr="00D06D56">
                  <w:rPr>
                    <w:rFonts w:ascii="Segoe UI" w:hAnsi="Segoe UI" w:cs="Segoe UI"/>
                  </w:rPr>
                  <w:t>:</w:t>
                </w:r>
              </w:p>
            </w:tc>
            <w:tc>
              <w:tcPr>
                <w:tcW w:w="7568" w:type="dxa"/>
              </w:tcPr>
              <w:p w14:paraId="24B129B0" w14:textId="34AAF0A9" w:rsidR="008B7085" w:rsidRPr="00D06D56" w:rsidRDefault="007A4BC3" w:rsidP="00527421">
                <w:pPr>
                  <w:contextualSpacing/>
                  <w:rPr>
                    <w:rFonts w:ascii="Segoe UI" w:hAnsi="Segoe UI" w:cs="Segoe UI"/>
                  </w:rPr>
                </w:pPr>
                <w:r w:rsidRPr="00D06D56">
                  <w:rPr>
                    <w:rFonts w:ascii="Segoe UI" w:eastAsia="Times New Roman" w:hAnsi="Segoe UI" w:cs="Segoe UI"/>
                    <w:bCs/>
                    <w:lang w:eastAsia="fr-FR"/>
                  </w:rPr>
                  <w:t>Zone Du Projet</w:t>
                </w:r>
              </w:p>
            </w:tc>
          </w:tr>
        </w:tbl>
        <w:p w14:paraId="656BA0C6" w14:textId="77777777" w:rsidR="00D96059" w:rsidRPr="00D06D56" w:rsidRDefault="00D96059" w:rsidP="006877B3">
          <w:pPr>
            <w:spacing w:line="240" w:lineRule="auto"/>
            <w:contextualSpacing/>
            <w:rPr>
              <w:rFonts w:ascii="Segoe UI" w:eastAsia="Times New Roman" w:hAnsi="Segoe UI" w:cs="Segoe UI"/>
              <w:bCs/>
              <w:lang w:eastAsia="fr-FR"/>
            </w:rPr>
          </w:pPr>
        </w:p>
        <w:p w14:paraId="00F8FAD6" w14:textId="77777777" w:rsidR="00D96059" w:rsidRPr="00D06D56" w:rsidRDefault="00D96059" w:rsidP="006877B3">
          <w:pPr>
            <w:spacing w:line="240" w:lineRule="auto"/>
            <w:contextualSpacing/>
            <w:rPr>
              <w:rFonts w:ascii="Segoe UI" w:eastAsia="Times New Roman" w:hAnsi="Segoe UI" w:cs="Segoe UI"/>
              <w:bCs/>
              <w:lang w:eastAsia="fr-FR"/>
            </w:rPr>
          </w:pPr>
        </w:p>
        <w:p w14:paraId="701FB0DF" w14:textId="77777777" w:rsidR="0013214A" w:rsidRPr="00D06D56" w:rsidRDefault="0013214A" w:rsidP="00D4442C">
          <w:pPr>
            <w:spacing w:line="240" w:lineRule="auto"/>
            <w:contextualSpacing/>
            <w:rPr>
              <w:rFonts w:ascii="Segoe UI" w:eastAsia="Times New Roman" w:hAnsi="Segoe UI" w:cs="Segoe UI"/>
              <w:bCs/>
              <w:lang w:val="en-US" w:eastAsia="fr-FR"/>
            </w:rPr>
          </w:pPr>
        </w:p>
        <w:p w14:paraId="5A9D0225" w14:textId="77777777" w:rsidR="0013214A" w:rsidRPr="00D06D56" w:rsidRDefault="0013214A" w:rsidP="00D4442C">
          <w:pPr>
            <w:spacing w:line="240" w:lineRule="auto"/>
            <w:contextualSpacing/>
            <w:rPr>
              <w:rFonts w:ascii="Segoe UI" w:eastAsia="Times New Roman" w:hAnsi="Segoe UI" w:cs="Segoe UI"/>
              <w:bCs/>
              <w:lang w:val="en-US" w:eastAsia="fr-FR"/>
            </w:rPr>
          </w:pPr>
        </w:p>
        <w:p w14:paraId="063E1371" w14:textId="77777777" w:rsidR="008F4C76" w:rsidRPr="00D06D56" w:rsidRDefault="008F4C76" w:rsidP="00D4442C">
          <w:pPr>
            <w:spacing w:line="240" w:lineRule="auto"/>
            <w:contextualSpacing/>
            <w:rPr>
              <w:rFonts w:ascii="Segoe UI" w:eastAsia="Times New Roman" w:hAnsi="Segoe UI" w:cs="Segoe UI"/>
              <w:b/>
              <w:lang w:val="en-US" w:eastAsia="fr-FR"/>
            </w:rPr>
          </w:pPr>
        </w:p>
        <w:p w14:paraId="167C814A" w14:textId="77777777" w:rsidR="008F4C76" w:rsidRPr="00D06D56" w:rsidRDefault="008F4C76" w:rsidP="00D4442C">
          <w:pPr>
            <w:spacing w:line="240" w:lineRule="auto"/>
            <w:contextualSpacing/>
            <w:rPr>
              <w:rFonts w:ascii="Segoe UI" w:eastAsia="Times New Roman" w:hAnsi="Segoe UI" w:cs="Segoe UI"/>
              <w:b/>
              <w:lang w:val="en-US" w:eastAsia="fr-FR"/>
            </w:rPr>
          </w:pPr>
        </w:p>
        <w:p w14:paraId="41789FF1" w14:textId="77777777" w:rsidR="008F4C76" w:rsidRPr="00D06D56" w:rsidRDefault="008F4C76" w:rsidP="00D4442C">
          <w:pPr>
            <w:spacing w:line="240" w:lineRule="auto"/>
            <w:contextualSpacing/>
            <w:rPr>
              <w:rFonts w:ascii="Segoe UI" w:eastAsia="Times New Roman" w:hAnsi="Segoe UI" w:cs="Segoe UI"/>
              <w:b/>
              <w:sz w:val="24"/>
              <w:szCs w:val="24"/>
              <w:lang w:val="en-US" w:eastAsia="fr-FR"/>
            </w:rPr>
          </w:pPr>
        </w:p>
        <w:p w14:paraId="4B9CB2E6" w14:textId="77777777" w:rsidR="008F4C76" w:rsidRPr="00D06D56" w:rsidRDefault="008F4C76" w:rsidP="00D4442C">
          <w:pPr>
            <w:spacing w:line="240" w:lineRule="auto"/>
            <w:contextualSpacing/>
            <w:rPr>
              <w:rFonts w:ascii="Segoe UI" w:eastAsia="Times New Roman" w:hAnsi="Segoe UI" w:cs="Segoe UI"/>
              <w:b/>
              <w:sz w:val="24"/>
              <w:szCs w:val="24"/>
              <w:lang w:val="en-US" w:eastAsia="fr-FR"/>
            </w:rPr>
          </w:pPr>
        </w:p>
        <w:p w14:paraId="5587ECEE" w14:textId="77777777" w:rsidR="008F4C76" w:rsidRPr="00D06D56" w:rsidRDefault="00924F00" w:rsidP="00D4442C">
          <w:pPr>
            <w:spacing w:line="240" w:lineRule="auto"/>
            <w:contextualSpacing/>
            <w:rPr>
              <w:rFonts w:ascii="Segoe UI" w:eastAsia="Times New Roman" w:hAnsi="Segoe UI" w:cs="Segoe UI"/>
              <w:b/>
              <w:sz w:val="24"/>
              <w:szCs w:val="24"/>
              <w:lang w:eastAsia="fr-FR"/>
            </w:rPr>
          </w:pPr>
        </w:p>
      </w:sdtContent>
    </w:sdt>
    <w:p w14:paraId="16E21669" w14:textId="77777777" w:rsidR="008F4C76" w:rsidRPr="00D06D56" w:rsidRDefault="008F4C76" w:rsidP="00D4442C">
      <w:pPr>
        <w:spacing w:after="0" w:line="240" w:lineRule="auto"/>
        <w:contextualSpacing/>
        <w:jc w:val="both"/>
        <w:rPr>
          <w:rFonts w:ascii="Segoe UI" w:eastAsia="Times New Roman" w:hAnsi="Segoe UI" w:cs="Segoe UI"/>
          <w:b/>
          <w:sz w:val="24"/>
          <w:szCs w:val="24"/>
          <w:lang w:eastAsia="fr-FR"/>
        </w:rPr>
        <w:sectPr w:rsidR="008F4C76" w:rsidRPr="00D06D56" w:rsidSect="00C24C20">
          <w:footerReference w:type="even" r:id="rId21"/>
          <w:footerReference w:type="default" r:id="rId22"/>
          <w:footerReference w:type="first" r:id="rId23"/>
          <w:pgSz w:w="11907" w:h="16840" w:code="9"/>
          <w:pgMar w:top="1440" w:right="1275" w:bottom="1440" w:left="1276" w:header="720" w:footer="720" w:gutter="0"/>
          <w:cols w:space="720"/>
          <w:titlePg/>
        </w:sectPr>
      </w:pPr>
    </w:p>
    <w:p w14:paraId="71DF8E98" w14:textId="67FAFDA2" w:rsidR="009F60AB" w:rsidRDefault="009F60AB" w:rsidP="0004377B">
      <w:pPr>
        <w:pStyle w:val="Titre1"/>
        <w:numPr>
          <w:ilvl w:val="0"/>
          <w:numId w:val="0"/>
        </w:numPr>
        <w:ind w:left="432" w:hanging="432"/>
        <w:rPr>
          <w:rFonts w:ascii="Segoe UI" w:hAnsi="Segoe UI" w:cs="Segoe UI"/>
          <w:sz w:val="28"/>
          <w:szCs w:val="28"/>
          <w:lang w:eastAsia="fr-FR"/>
        </w:rPr>
      </w:pPr>
      <w:bookmarkStart w:id="19" w:name="_Toc86674014"/>
      <w:bookmarkStart w:id="20" w:name="_Toc86674073"/>
      <w:bookmarkStart w:id="21" w:name="_Toc91070458"/>
      <w:bookmarkStart w:id="22" w:name="_Toc83160055"/>
      <w:bookmarkStart w:id="23" w:name="_Toc83229411"/>
      <w:r w:rsidRPr="0004377B">
        <w:rPr>
          <w:rFonts w:ascii="Segoe UI" w:hAnsi="Segoe UI" w:cs="Segoe UI"/>
          <w:sz w:val="28"/>
          <w:szCs w:val="28"/>
          <w:lang w:eastAsia="fr-FR"/>
        </w:rPr>
        <w:lastRenderedPageBreak/>
        <w:t>Résumé exécutif</w:t>
      </w:r>
      <w:bookmarkEnd w:id="19"/>
      <w:bookmarkEnd w:id="20"/>
      <w:bookmarkEnd w:id="21"/>
      <w:r w:rsidR="0066394C" w:rsidRPr="0004377B">
        <w:rPr>
          <w:rFonts w:ascii="Segoe UI" w:hAnsi="Segoe UI" w:cs="Segoe UI"/>
          <w:sz w:val="28"/>
          <w:szCs w:val="28"/>
          <w:lang w:eastAsia="fr-FR"/>
        </w:rPr>
        <w:t xml:space="preserve"> </w:t>
      </w:r>
    </w:p>
    <w:p w14:paraId="22E11D06" w14:textId="77777777" w:rsidR="004442C8" w:rsidRPr="004442C8" w:rsidRDefault="004442C8" w:rsidP="004442C8">
      <w:pPr>
        <w:rPr>
          <w:sz w:val="8"/>
          <w:szCs w:val="8"/>
          <w:lang w:eastAsia="fr-FR"/>
        </w:rPr>
      </w:pPr>
    </w:p>
    <w:p w14:paraId="4DEE2563" w14:textId="27A3C602" w:rsidR="007F1E7E" w:rsidRPr="00D06D56" w:rsidRDefault="007F1E7E" w:rsidP="00E741A8">
      <w:pPr>
        <w:pStyle w:val="Paragraphedeliste"/>
        <w:numPr>
          <w:ilvl w:val="0"/>
          <w:numId w:val="7"/>
        </w:numPr>
        <w:jc w:val="both"/>
        <w:rPr>
          <w:rStyle w:val="Policepardfaut1"/>
          <w:rFonts w:ascii="Segoe UI" w:eastAsia="Segoe UI Symbol" w:hAnsi="Segoe UI" w:cs="Segoe UI"/>
          <w:b/>
          <w:bCs/>
          <w:color w:val="000000"/>
          <w:spacing w:val="3"/>
        </w:rPr>
      </w:pPr>
      <w:bookmarkStart w:id="24" w:name="_Toc86673352"/>
      <w:bookmarkStart w:id="25" w:name="_Toc86674015"/>
      <w:bookmarkStart w:id="26" w:name="_Toc86674074"/>
      <w:r w:rsidRPr="00D06D56">
        <w:rPr>
          <w:rStyle w:val="Policepardfaut1"/>
          <w:rFonts w:ascii="Segoe UI" w:eastAsia="Segoe UI Symbol" w:hAnsi="Segoe UI" w:cs="Segoe UI"/>
          <w:b/>
          <w:bCs/>
          <w:color w:val="000000"/>
          <w:spacing w:val="3"/>
        </w:rPr>
        <w:t>Contexte du projet</w:t>
      </w:r>
      <w:bookmarkEnd w:id="24"/>
      <w:bookmarkEnd w:id="25"/>
      <w:bookmarkEnd w:id="26"/>
    </w:p>
    <w:p w14:paraId="4AA5B7D5" w14:textId="69622245" w:rsidR="00F32982" w:rsidRPr="00D06D56" w:rsidRDefault="00A9467A" w:rsidP="00D10B94">
      <w:pPr>
        <w:spacing w:line="240" w:lineRule="auto"/>
        <w:jc w:val="both"/>
        <w:rPr>
          <w:rStyle w:val="Policepardfaut1"/>
          <w:rFonts w:ascii="Segoe UI" w:hAnsi="Segoe UI" w:cs="Segoe UI"/>
        </w:rPr>
      </w:pPr>
      <w:r w:rsidRPr="00D06D56">
        <w:rPr>
          <w:rStyle w:val="Policepardfaut1"/>
          <w:rFonts w:ascii="Segoe UI" w:eastAsia="Segoe UI Symbol" w:hAnsi="Segoe UI" w:cs="Segoe UI"/>
          <w:color w:val="000000"/>
          <w:spacing w:val="3"/>
        </w:rPr>
        <w:t xml:space="preserve">Le Programme des Nations Unies pour le Développement </w:t>
      </w:r>
      <w:r w:rsidR="003E7F88" w:rsidRPr="00D06D56">
        <w:rPr>
          <w:rStyle w:val="Policepardfaut1"/>
          <w:rFonts w:ascii="Segoe UI" w:eastAsia="Segoe UI Symbol" w:hAnsi="Segoe UI" w:cs="Segoe UI"/>
          <w:color w:val="000000"/>
          <w:spacing w:val="3"/>
        </w:rPr>
        <w:t xml:space="preserve">(PNUD) </w:t>
      </w:r>
      <w:r w:rsidRPr="00D06D56">
        <w:rPr>
          <w:rStyle w:val="Policepardfaut1"/>
          <w:rFonts w:ascii="Segoe UI" w:eastAsia="Segoe UI Symbol" w:hAnsi="Segoe UI" w:cs="Segoe UI"/>
          <w:color w:val="000000"/>
          <w:spacing w:val="3"/>
        </w:rPr>
        <w:t xml:space="preserve">au Burundi met en œuvre le </w:t>
      </w:r>
      <w:r w:rsidR="00735231" w:rsidRPr="00D06D56">
        <w:rPr>
          <w:rStyle w:val="Policepardfaut1"/>
          <w:rFonts w:ascii="Segoe UI" w:eastAsia="Segoe UI Symbol" w:hAnsi="Segoe UI" w:cs="Segoe UI"/>
          <w:spacing w:val="2"/>
        </w:rPr>
        <w:t>P</w:t>
      </w:r>
      <w:r w:rsidR="00735231" w:rsidRPr="00D06D56">
        <w:rPr>
          <w:rStyle w:val="Policepardfaut1"/>
          <w:rFonts w:ascii="Segoe UI" w:eastAsia="Segoe UI Symbol" w:hAnsi="Segoe UI" w:cs="Segoe UI"/>
          <w:color w:val="000000"/>
          <w:spacing w:val="3"/>
        </w:rPr>
        <w:t>rojet</w:t>
      </w:r>
      <w:r w:rsidR="00735231" w:rsidRPr="00D06D56">
        <w:rPr>
          <w:rStyle w:val="Policepardfaut1"/>
          <w:rFonts w:ascii="Segoe UI" w:eastAsia="Segoe UI Symbol" w:hAnsi="Segoe UI" w:cs="Segoe UI"/>
          <w:spacing w:val="2"/>
        </w:rPr>
        <w:t xml:space="preserve"> d’a</w:t>
      </w:r>
      <w:r w:rsidR="00735231" w:rsidRPr="00D06D56">
        <w:rPr>
          <w:rFonts w:ascii="Segoe UI" w:hAnsi="Segoe UI" w:cs="Segoe UI"/>
          <w:bCs/>
        </w:rPr>
        <w:t>ppui à l’autonomisation socio-économique des femmes au Burundi « Terintambwe »</w:t>
      </w:r>
      <w:r w:rsidR="00735231" w:rsidRPr="00D06D56">
        <w:rPr>
          <w:rStyle w:val="Policepardfaut1"/>
          <w:rFonts w:ascii="Segoe UI" w:hAnsi="Segoe UI" w:cs="Segoe UI"/>
        </w:rPr>
        <w:t xml:space="preserve"> dans les provinces Cankuzo, Karusi et Rutana</w:t>
      </w:r>
      <w:r w:rsidRPr="00D06D56">
        <w:rPr>
          <w:rStyle w:val="Policepardfaut1"/>
          <w:rFonts w:ascii="Segoe UI" w:hAnsi="Segoe UI" w:cs="Segoe UI"/>
        </w:rPr>
        <w:t xml:space="preserve">. </w:t>
      </w:r>
      <w:r w:rsidR="00735231" w:rsidRPr="00D06D56">
        <w:rPr>
          <w:rStyle w:val="Policepardfaut1"/>
          <w:rFonts w:ascii="Segoe UI" w:hAnsi="Segoe UI" w:cs="Segoe UI"/>
        </w:rPr>
        <w:t xml:space="preserve"> </w:t>
      </w:r>
    </w:p>
    <w:p w14:paraId="2D817A53" w14:textId="7F34783D" w:rsidR="00F32982" w:rsidRPr="00D06D56" w:rsidRDefault="00F32982" w:rsidP="00D10B94">
      <w:pPr>
        <w:spacing w:line="240" w:lineRule="auto"/>
        <w:jc w:val="both"/>
        <w:rPr>
          <w:rFonts w:ascii="Segoe UI" w:eastAsia="MS Mincho" w:hAnsi="Segoe UI" w:cs="Segoe UI"/>
        </w:rPr>
      </w:pPr>
      <w:r w:rsidRPr="00D06D56">
        <w:rPr>
          <w:rStyle w:val="Policepardfaut1"/>
          <w:rFonts w:ascii="Segoe UI" w:eastAsia="Segoe UI Symbol" w:hAnsi="Segoe UI" w:cs="Segoe UI"/>
          <w:color w:val="000000"/>
        </w:rPr>
        <w:t xml:space="preserve">L’objectif du projet est de renforcer les </w:t>
      </w:r>
      <w:r w:rsidRPr="00D06D56">
        <w:rPr>
          <w:rFonts w:ascii="Segoe UI" w:eastAsia="MS Mincho" w:hAnsi="Segoe UI" w:cs="Segoe UI"/>
        </w:rPr>
        <w:t>capacités entrepreneuriales, sociales et techniques à travers des groupements associatifs et faciliter l’accès des femmes vulnérables à des services financiers à travers l’approche crédit-épargne-éducation.</w:t>
      </w:r>
    </w:p>
    <w:p w14:paraId="24DED586" w14:textId="6FDD2648" w:rsidR="007F1E7E" w:rsidRPr="00D06D56" w:rsidRDefault="007F1E7E" w:rsidP="00E741A8">
      <w:pPr>
        <w:pStyle w:val="Paragraphedeliste"/>
        <w:numPr>
          <w:ilvl w:val="0"/>
          <w:numId w:val="7"/>
        </w:numPr>
        <w:jc w:val="both"/>
        <w:rPr>
          <w:rStyle w:val="Policepardfaut1"/>
          <w:rFonts w:ascii="Segoe UI" w:eastAsia="Segoe UI Symbol" w:hAnsi="Segoe UI" w:cs="Segoe UI"/>
          <w:b/>
          <w:bCs/>
          <w:color w:val="000000"/>
          <w:spacing w:val="3"/>
        </w:rPr>
      </w:pPr>
      <w:bookmarkStart w:id="27" w:name="_Toc86673353"/>
      <w:bookmarkStart w:id="28" w:name="_Toc86674016"/>
      <w:bookmarkStart w:id="29" w:name="_Toc86674075"/>
      <w:r w:rsidRPr="00D06D56">
        <w:rPr>
          <w:rStyle w:val="Policepardfaut1"/>
          <w:rFonts w:ascii="Segoe UI" w:eastAsia="Segoe UI Symbol" w:hAnsi="Segoe UI" w:cs="Segoe UI"/>
          <w:b/>
          <w:bCs/>
          <w:color w:val="000000"/>
          <w:spacing w:val="3"/>
        </w:rPr>
        <w:t>Objectif de l’évaluation à mi-parcours</w:t>
      </w:r>
      <w:bookmarkEnd w:id="27"/>
      <w:bookmarkEnd w:id="28"/>
      <w:bookmarkEnd w:id="29"/>
    </w:p>
    <w:p w14:paraId="7590547E" w14:textId="7856DF9E" w:rsidR="00735231" w:rsidRPr="00D06D56" w:rsidRDefault="00B935E9" w:rsidP="00D10B94">
      <w:pPr>
        <w:spacing w:line="240" w:lineRule="auto"/>
        <w:jc w:val="both"/>
        <w:rPr>
          <w:rStyle w:val="Policepardfaut1"/>
          <w:rFonts w:ascii="Segoe UI" w:eastAsia="Segoe UI Symbol" w:hAnsi="Segoe UI" w:cs="Segoe UI"/>
          <w:spacing w:val="15"/>
        </w:rPr>
      </w:pPr>
      <w:r w:rsidRPr="00D06D56">
        <w:rPr>
          <w:rFonts w:ascii="Segoe UI" w:eastAsia="Times New Roman" w:hAnsi="Segoe UI" w:cs="Segoe UI"/>
          <w:lang w:val="fr-CA"/>
        </w:rPr>
        <w:t>L’évaluation vise globalement à apprécier les résultats atteints, à travers une analyse de la pertinence, l’efficacité, l’efficience, les effets/impacts et la durabilité, au cours de cette phase de mise en œuvre projet depuis 2019 à nos jours.</w:t>
      </w:r>
      <w:r w:rsidRPr="00D06D56">
        <w:rPr>
          <w:rStyle w:val="Titre1Car"/>
          <w:rFonts w:ascii="Segoe UI" w:hAnsi="Segoe UI" w:cs="Segoe UI"/>
          <w:b/>
          <w:bCs/>
          <w:sz w:val="22"/>
          <w:szCs w:val="22"/>
          <w:lang w:val="fr-CA"/>
        </w:rPr>
        <w:t xml:space="preserve"> </w:t>
      </w:r>
      <w:r w:rsidR="00735231" w:rsidRPr="00D06D56">
        <w:rPr>
          <w:rStyle w:val="Policepardfaut1"/>
          <w:rFonts w:ascii="Segoe UI" w:eastAsia="Segoe UI Symbol" w:hAnsi="Segoe UI" w:cs="Segoe UI"/>
          <w:spacing w:val="12"/>
        </w:rPr>
        <w:t xml:space="preserve">Elle s’efforce </w:t>
      </w:r>
      <w:r w:rsidR="00735231" w:rsidRPr="00D06D56">
        <w:rPr>
          <w:rStyle w:val="Policepardfaut1"/>
          <w:rFonts w:ascii="Segoe UI" w:eastAsia="Segoe UI Symbol" w:hAnsi="Segoe UI" w:cs="Segoe UI"/>
          <w:color w:val="000000"/>
        </w:rPr>
        <w:t>de</w:t>
      </w:r>
      <w:r w:rsidR="00735231" w:rsidRPr="00D06D56">
        <w:rPr>
          <w:rStyle w:val="Policepardfaut1"/>
          <w:rFonts w:ascii="Segoe UI" w:eastAsia="Segoe UI Symbol" w:hAnsi="Segoe UI" w:cs="Segoe UI"/>
          <w:spacing w:val="13"/>
        </w:rPr>
        <w:t xml:space="preserve"> </w:t>
      </w:r>
      <w:r w:rsidR="00D10B94" w:rsidRPr="00D06D56">
        <w:rPr>
          <w:rStyle w:val="Policepardfaut1"/>
          <w:rFonts w:ascii="Segoe UI" w:eastAsia="Segoe UI Symbol" w:hAnsi="Segoe UI" w:cs="Segoe UI"/>
          <w:color w:val="000000"/>
        </w:rPr>
        <w:t>montrer</w:t>
      </w:r>
      <w:r w:rsidR="0002183A" w:rsidRPr="00D06D56">
        <w:rPr>
          <w:rStyle w:val="Policepardfaut1"/>
          <w:rFonts w:ascii="Segoe UI" w:eastAsia="Segoe UI Symbol" w:hAnsi="Segoe UI" w:cs="Segoe UI"/>
          <w:spacing w:val="12"/>
        </w:rPr>
        <w:t xml:space="preserve">, </w:t>
      </w:r>
      <w:r w:rsidR="00D10B94" w:rsidRPr="00D06D56">
        <w:rPr>
          <w:rStyle w:val="Policepardfaut1"/>
          <w:rFonts w:ascii="Segoe UI" w:eastAsia="Segoe UI Symbol" w:hAnsi="Segoe UI" w:cs="Segoe UI"/>
          <w:color w:val="000000"/>
        </w:rPr>
        <w:t>comment</w:t>
      </w:r>
      <w:r w:rsidR="00735231" w:rsidRPr="00D06D56">
        <w:rPr>
          <w:rStyle w:val="Policepardfaut1"/>
          <w:rFonts w:ascii="Segoe UI" w:eastAsia="Segoe UI Symbol" w:hAnsi="Segoe UI" w:cs="Segoe UI"/>
          <w:color w:val="000000"/>
        </w:rPr>
        <w:t xml:space="preserve"> le PNUD et ses </w:t>
      </w:r>
      <w:r w:rsidR="00D10B94" w:rsidRPr="00D06D56">
        <w:rPr>
          <w:rStyle w:val="Policepardfaut1"/>
          <w:rFonts w:ascii="Segoe UI" w:eastAsia="Segoe UI Symbol" w:hAnsi="Segoe UI" w:cs="Segoe UI"/>
          <w:color w:val="000000"/>
        </w:rPr>
        <w:t>partenaires à</w:t>
      </w:r>
      <w:r w:rsidR="00735231" w:rsidRPr="00D06D56">
        <w:rPr>
          <w:rStyle w:val="Policepardfaut1"/>
          <w:rFonts w:ascii="Segoe UI" w:eastAsia="Segoe UI Symbol" w:hAnsi="Segoe UI" w:cs="Segoe UI"/>
          <w:color w:val="000000"/>
        </w:rPr>
        <w:t xml:space="preserve"> travers ce projet</w:t>
      </w:r>
      <w:r w:rsidR="0002183A" w:rsidRPr="00D06D56">
        <w:rPr>
          <w:rStyle w:val="Policepardfaut1"/>
          <w:rFonts w:ascii="Segoe UI" w:eastAsia="Segoe UI Symbol" w:hAnsi="Segoe UI" w:cs="Segoe UI"/>
          <w:color w:val="000000"/>
        </w:rPr>
        <w:t>,</w:t>
      </w:r>
      <w:r w:rsidR="00735231" w:rsidRPr="00D06D56">
        <w:rPr>
          <w:rStyle w:val="Policepardfaut1"/>
          <w:rFonts w:ascii="Segoe UI" w:eastAsia="Segoe UI Symbol" w:hAnsi="Segoe UI" w:cs="Segoe UI"/>
          <w:color w:val="000000"/>
        </w:rPr>
        <w:t xml:space="preserve"> ont</w:t>
      </w:r>
      <w:r w:rsidR="00735231" w:rsidRPr="00D06D56">
        <w:rPr>
          <w:rStyle w:val="Policepardfaut1"/>
          <w:rFonts w:ascii="Segoe UI" w:eastAsia="Segoe UI Symbol" w:hAnsi="Segoe UI" w:cs="Segoe UI"/>
          <w:spacing w:val="-13"/>
        </w:rPr>
        <w:t xml:space="preserve"> </w:t>
      </w:r>
      <w:r w:rsidR="00735231" w:rsidRPr="00D06D56">
        <w:rPr>
          <w:rStyle w:val="Policepardfaut1"/>
          <w:rFonts w:ascii="Segoe UI" w:eastAsia="Segoe UI Symbol" w:hAnsi="Segoe UI" w:cs="Segoe UI"/>
          <w:color w:val="000000"/>
        </w:rPr>
        <w:t>eu</w:t>
      </w:r>
      <w:r w:rsidR="00735231" w:rsidRPr="00D06D56">
        <w:rPr>
          <w:rStyle w:val="Policepardfaut1"/>
          <w:rFonts w:ascii="Segoe UI" w:eastAsia="Segoe UI Symbol" w:hAnsi="Segoe UI" w:cs="Segoe UI"/>
          <w:spacing w:val="-12"/>
        </w:rPr>
        <w:t xml:space="preserve"> </w:t>
      </w:r>
      <w:r w:rsidR="00735231" w:rsidRPr="00D06D56">
        <w:rPr>
          <w:rStyle w:val="Policepardfaut1"/>
          <w:rFonts w:ascii="Segoe UI" w:eastAsia="Segoe UI Symbol" w:hAnsi="Segoe UI" w:cs="Segoe UI"/>
          <w:color w:val="000000"/>
        </w:rPr>
        <w:t>un</w:t>
      </w:r>
      <w:r w:rsidR="00735231" w:rsidRPr="00D06D56">
        <w:rPr>
          <w:rStyle w:val="Policepardfaut1"/>
          <w:rFonts w:ascii="Segoe UI" w:eastAsia="Segoe UI Symbol" w:hAnsi="Segoe UI" w:cs="Segoe UI"/>
          <w:spacing w:val="-12"/>
        </w:rPr>
        <w:t xml:space="preserve"> </w:t>
      </w:r>
      <w:r w:rsidR="00735231" w:rsidRPr="00D06D56">
        <w:rPr>
          <w:rStyle w:val="Policepardfaut1"/>
          <w:rFonts w:ascii="Segoe UI" w:eastAsia="Segoe UI Symbol" w:hAnsi="Segoe UI" w:cs="Segoe UI"/>
          <w:color w:val="000000"/>
        </w:rPr>
        <w:t>impact</w:t>
      </w:r>
      <w:r w:rsidR="00735231" w:rsidRPr="00D06D56">
        <w:rPr>
          <w:rStyle w:val="Policepardfaut1"/>
          <w:rFonts w:ascii="Segoe UI" w:eastAsia="Segoe UI Symbol" w:hAnsi="Segoe UI" w:cs="Segoe UI"/>
          <w:spacing w:val="-13"/>
        </w:rPr>
        <w:t xml:space="preserve"> </w:t>
      </w:r>
      <w:r w:rsidR="00735231" w:rsidRPr="00D06D56">
        <w:rPr>
          <w:rStyle w:val="Policepardfaut1"/>
          <w:rFonts w:ascii="Segoe UI" w:eastAsia="Segoe UI Symbol" w:hAnsi="Segoe UI" w:cs="Segoe UI"/>
          <w:color w:val="000000"/>
        </w:rPr>
        <w:t>significatif</w:t>
      </w:r>
      <w:r w:rsidR="00735231" w:rsidRPr="00D06D56">
        <w:rPr>
          <w:rStyle w:val="Policepardfaut1"/>
          <w:rFonts w:ascii="Segoe UI" w:eastAsia="Segoe UI Symbol" w:hAnsi="Segoe UI" w:cs="Segoe UI"/>
          <w:spacing w:val="-12"/>
        </w:rPr>
        <w:t xml:space="preserve"> </w:t>
      </w:r>
      <w:r w:rsidR="00735231" w:rsidRPr="00D06D56">
        <w:rPr>
          <w:rStyle w:val="Policepardfaut1"/>
          <w:rFonts w:ascii="Segoe UI" w:eastAsia="Segoe UI Symbol" w:hAnsi="Segoe UI" w:cs="Segoe UI"/>
          <w:color w:val="000000"/>
        </w:rPr>
        <w:t>en</w:t>
      </w:r>
      <w:r w:rsidR="00735231" w:rsidRPr="00D06D56">
        <w:rPr>
          <w:rStyle w:val="Policepardfaut1"/>
          <w:rFonts w:ascii="Segoe UI" w:eastAsia="Segoe UI Symbol" w:hAnsi="Segoe UI" w:cs="Segoe UI"/>
          <w:spacing w:val="-12"/>
        </w:rPr>
        <w:t xml:space="preserve"> </w:t>
      </w:r>
      <w:r w:rsidR="00735231" w:rsidRPr="00D06D56">
        <w:rPr>
          <w:rStyle w:val="Policepardfaut1"/>
          <w:rFonts w:ascii="Segoe UI" w:eastAsia="Segoe UI Symbol" w:hAnsi="Segoe UI" w:cs="Segoe UI"/>
          <w:color w:val="000000"/>
        </w:rPr>
        <w:t>termes</w:t>
      </w:r>
      <w:r w:rsidR="00735231" w:rsidRPr="00D06D56">
        <w:rPr>
          <w:rStyle w:val="Policepardfaut1"/>
          <w:rFonts w:ascii="Segoe UI" w:eastAsia="Segoe UI Symbol" w:hAnsi="Segoe UI" w:cs="Segoe UI"/>
          <w:spacing w:val="-14"/>
        </w:rPr>
        <w:t xml:space="preserve"> </w:t>
      </w:r>
      <w:r w:rsidR="00735231" w:rsidRPr="00D06D56">
        <w:rPr>
          <w:rStyle w:val="Policepardfaut1"/>
          <w:rFonts w:ascii="Segoe UI" w:eastAsia="Segoe UI Symbol" w:hAnsi="Segoe UI" w:cs="Segoe UI"/>
          <w:color w:val="000000"/>
        </w:rPr>
        <w:t>d’amélioration</w:t>
      </w:r>
      <w:r w:rsidR="00735231" w:rsidRPr="00D06D56">
        <w:rPr>
          <w:rStyle w:val="Policepardfaut1"/>
          <w:rFonts w:ascii="Segoe UI" w:eastAsia="Segoe UI Symbol" w:hAnsi="Segoe UI" w:cs="Segoe UI"/>
        </w:rPr>
        <w:t xml:space="preserve"> </w:t>
      </w:r>
      <w:r w:rsidR="00735231" w:rsidRPr="00D06D56">
        <w:rPr>
          <w:rStyle w:val="Policepardfaut1"/>
          <w:rFonts w:ascii="Segoe UI" w:eastAsia="Segoe UI Symbol" w:hAnsi="Segoe UI" w:cs="Segoe UI"/>
          <w:color w:val="000000"/>
        </w:rPr>
        <w:t xml:space="preserve">du renforcement de l’autonomisation socio-économique des femmes et d’amélioration des conditions de vie des </w:t>
      </w:r>
      <w:r w:rsidR="0002183A" w:rsidRPr="00D06D56">
        <w:rPr>
          <w:rStyle w:val="Policepardfaut1"/>
          <w:rFonts w:ascii="Segoe UI" w:eastAsia="Segoe UI Symbol" w:hAnsi="Segoe UI" w:cs="Segoe UI"/>
          <w:color w:val="000000"/>
        </w:rPr>
        <w:t xml:space="preserve">celles – ci </w:t>
      </w:r>
      <w:r w:rsidR="00735231" w:rsidRPr="00D06D56">
        <w:rPr>
          <w:rStyle w:val="Policepardfaut1"/>
          <w:rFonts w:ascii="Segoe UI" w:eastAsia="Segoe UI Symbol" w:hAnsi="Segoe UI" w:cs="Segoe UI"/>
          <w:color w:val="000000"/>
        </w:rPr>
        <w:t xml:space="preserve">grâce au renforcement des filets sociaux communautaires. </w:t>
      </w:r>
      <w:r w:rsidR="00735231" w:rsidRPr="00D06D56">
        <w:rPr>
          <w:rStyle w:val="Policepardfaut1"/>
          <w:rFonts w:ascii="Segoe UI" w:eastAsia="Segoe UI Symbol" w:hAnsi="Segoe UI" w:cs="Segoe UI"/>
          <w:spacing w:val="15"/>
        </w:rPr>
        <w:t xml:space="preserve"> </w:t>
      </w:r>
    </w:p>
    <w:p w14:paraId="49723CD8" w14:textId="4664CBC6" w:rsidR="00B935E9" w:rsidRPr="00D06D56" w:rsidRDefault="00B935E9" w:rsidP="00E741A8">
      <w:pPr>
        <w:pStyle w:val="Paragraphedeliste"/>
        <w:numPr>
          <w:ilvl w:val="0"/>
          <w:numId w:val="7"/>
        </w:numPr>
        <w:jc w:val="both"/>
        <w:rPr>
          <w:rStyle w:val="Policepardfaut1"/>
          <w:rFonts w:ascii="Segoe UI" w:eastAsia="Segoe UI Symbol" w:hAnsi="Segoe UI" w:cs="Segoe UI"/>
          <w:b/>
          <w:bCs/>
          <w:color w:val="000000"/>
          <w:spacing w:val="3"/>
        </w:rPr>
      </w:pPr>
      <w:bookmarkStart w:id="30" w:name="_Toc86673354"/>
      <w:bookmarkStart w:id="31" w:name="_Toc86674017"/>
      <w:bookmarkStart w:id="32" w:name="_Toc86674076"/>
      <w:r w:rsidRPr="00D06D56">
        <w:rPr>
          <w:rStyle w:val="Policepardfaut1"/>
          <w:rFonts w:ascii="Segoe UI" w:eastAsia="Segoe UI Symbol" w:hAnsi="Segoe UI" w:cs="Segoe UI"/>
          <w:b/>
          <w:bCs/>
          <w:color w:val="000000"/>
          <w:spacing w:val="3"/>
        </w:rPr>
        <w:t>Méthodologie</w:t>
      </w:r>
      <w:bookmarkEnd w:id="30"/>
      <w:bookmarkEnd w:id="31"/>
      <w:bookmarkEnd w:id="32"/>
    </w:p>
    <w:p w14:paraId="784516A9" w14:textId="2CD9AA05" w:rsidR="00185CA2" w:rsidRDefault="00F22808" w:rsidP="00185CA2">
      <w:pPr>
        <w:spacing w:before="120" w:after="0" w:line="240" w:lineRule="auto"/>
        <w:contextualSpacing/>
        <w:jc w:val="both"/>
        <w:rPr>
          <w:rFonts w:ascii="Segoe UI" w:eastAsia="Calibri" w:hAnsi="Segoe UI" w:cs="Segoe UI"/>
          <w:lang w:eastAsia="fr-BE"/>
        </w:rPr>
      </w:pPr>
      <w:r w:rsidRPr="00D06D56">
        <w:rPr>
          <w:rFonts w:ascii="Segoe UI" w:eastAsia="Calibri" w:hAnsi="Segoe UI" w:cs="Segoe UI"/>
          <w:lang w:eastAsia="fr-BE"/>
        </w:rPr>
        <w:t xml:space="preserve">La présente étude a utilisé plusieurs méthodes et outils pour atteindre les résultats </w:t>
      </w:r>
      <w:r w:rsidR="0066394C" w:rsidRPr="00D06D56">
        <w:rPr>
          <w:rFonts w:ascii="Segoe UI" w:eastAsia="Calibri" w:hAnsi="Segoe UI" w:cs="Segoe UI"/>
          <w:lang w:eastAsia="fr-BE"/>
        </w:rPr>
        <w:t xml:space="preserve">à </w:t>
      </w:r>
      <w:r w:rsidRPr="00D06D56">
        <w:rPr>
          <w:rFonts w:ascii="Segoe UI" w:eastAsia="Calibri" w:hAnsi="Segoe UI" w:cs="Segoe UI"/>
          <w:lang w:eastAsia="fr-BE"/>
        </w:rPr>
        <w:t xml:space="preserve">lui assignés. Elles concernent (i) l’analyse documentaire des données disponibles sur la zone d’intervention, (ii) les entretiens avec les personnes ressources, (iii) l’enquête quantitative et l’enquête qualitative avec les partenaires et bénéficiaires du projet à travers laquelle </w:t>
      </w:r>
      <w:r w:rsidR="00D10B94" w:rsidRPr="00D06D56">
        <w:rPr>
          <w:rFonts w:ascii="Segoe UI" w:eastAsia="Calibri" w:hAnsi="Segoe UI" w:cs="Segoe UI"/>
          <w:lang w:eastAsia="fr-BE"/>
        </w:rPr>
        <w:t>des focus</w:t>
      </w:r>
      <w:r w:rsidRPr="00D06D56">
        <w:rPr>
          <w:rFonts w:ascii="Segoe UI" w:eastAsia="Calibri" w:hAnsi="Segoe UI" w:cs="Segoe UI"/>
          <w:lang w:eastAsia="fr-BE"/>
        </w:rPr>
        <w:t xml:space="preserve"> groups ont été réalisés par commune.</w:t>
      </w:r>
      <w:r w:rsidR="00D10B94" w:rsidRPr="00D06D56">
        <w:rPr>
          <w:rFonts w:ascii="Segoe UI" w:eastAsia="Calibri" w:hAnsi="Segoe UI" w:cs="Segoe UI"/>
          <w:lang w:eastAsia="fr-BE"/>
        </w:rPr>
        <w:t xml:space="preserve"> </w:t>
      </w:r>
      <w:r w:rsidRPr="00D06D56">
        <w:rPr>
          <w:rFonts w:ascii="Segoe UI" w:eastAsia="Calibri" w:hAnsi="Segoe UI" w:cs="Segoe UI"/>
          <w:lang w:eastAsia="fr-BE"/>
        </w:rPr>
        <w:t xml:space="preserve">Au total 740 </w:t>
      </w:r>
      <w:r w:rsidR="00D10B94" w:rsidRPr="00D06D56">
        <w:rPr>
          <w:rFonts w:ascii="Segoe UI" w:eastAsia="Calibri" w:hAnsi="Segoe UI" w:cs="Segoe UI"/>
          <w:lang w:eastAsia="fr-BE"/>
        </w:rPr>
        <w:t>ménages ont</w:t>
      </w:r>
      <w:r w:rsidRPr="00D06D56">
        <w:rPr>
          <w:rFonts w:ascii="Segoe UI" w:eastAsia="Calibri" w:hAnsi="Segoe UI" w:cs="Segoe UI"/>
          <w:lang w:eastAsia="fr-BE"/>
        </w:rPr>
        <w:t xml:space="preserve"> été enquêté</w:t>
      </w:r>
      <w:r w:rsidR="00841799" w:rsidRPr="00D06D56">
        <w:rPr>
          <w:rFonts w:ascii="Segoe UI" w:eastAsia="Calibri" w:hAnsi="Segoe UI" w:cs="Segoe UI"/>
          <w:lang w:eastAsia="fr-BE"/>
        </w:rPr>
        <w:t>s</w:t>
      </w:r>
      <w:r w:rsidR="00185CA2">
        <w:rPr>
          <w:rFonts w:ascii="Segoe UI" w:eastAsia="Calibri" w:hAnsi="Segoe UI" w:cs="Segoe UI"/>
          <w:lang w:eastAsia="fr-BE"/>
        </w:rPr>
        <w:t xml:space="preserve">, </w:t>
      </w:r>
      <w:r w:rsidR="00185CA2" w:rsidRPr="00185CA2">
        <w:rPr>
          <w:rFonts w:ascii="Segoe UI" w:eastAsia="Calibri" w:hAnsi="Segoe UI" w:cs="Segoe UI"/>
          <w:lang w:eastAsia="fr-BE"/>
        </w:rPr>
        <w:t xml:space="preserve">représentant un dépassement de 12% de l’échantillon contenue dans la note de démarrage de la mission. </w:t>
      </w:r>
    </w:p>
    <w:p w14:paraId="355C5271" w14:textId="77777777" w:rsidR="00185CA2" w:rsidRPr="00185CA2" w:rsidRDefault="00185CA2" w:rsidP="00185CA2">
      <w:pPr>
        <w:spacing w:before="120" w:after="0" w:line="240" w:lineRule="auto"/>
        <w:contextualSpacing/>
        <w:jc w:val="both"/>
        <w:rPr>
          <w:rFonts w:ascii="Segoe UI" w:eastAsia="Calibri" w:hAnsi="Segoe UI" w:cs="Segoe UI"/>
          <w:sz w:val="6"/>
          <w:szCs w:val="6"/>
          <w:lang w:eastAsia="fr-BE"/>
        </w:rPr>
      </w:pPr>
    </w:p>
    <w:p w14:paraId="55827F0F" w14:textId="0A513B18" w:rsidR="009F144E" w:rsidRPr="002E5FC9" w:rsidRDefault="009F144E" w:rsidP="00D10B94">
      <w:pPr>
        <w:spacing w:before="120" w:after="0" w:line="240" w:lineRule="auto"/>
        <w:contextualSpacing/>
        <w:jc w:val="both"/>
        <w:rPr>
          <w:rFonts w:ascii="Segoe UI" w:eastAsia="Calibri" w:hAnsi="Segoe UI" w:cs="Segoe UI"/>
          <w:sz w:val="10"/>
          <w:szCs w:val="10"/>
          <w:lang w:eastAsia="fr-BE"/>
        </w:rPr>
      </w:pPr>
    </w:p>
    <w:p w14:paraId="6954B69F" w14:textId="53A56659" w:rsidR="009F144E" w:rsidRPr="00D06D56" w:rsidRDefault="009F144E" w:rsidP="00E741A8">
      <w:pPr>
        <w:pStyle w:val="Paragraphedeliste"/>
        <w:numPr>
          <w:ilvl w:val="0"/>
          <w:numId w:val="7"/>
        </w:numPr>
        <w:jc w:val="both"/>
        <w:rPr>
          <w:rStyle w:val="Policepardfaut1"/>
          <w:rFonts w:ascii="Segoe UI" w:eastAsia="Segoe UI Symbol" w:hAnsi="Segoe UI" w:cs="Segoe UI"/>
          <w:b/>
          <w:bCs/>
          <w:color w:val="000000"/>
          <w:spacing w:val="3"/>
        </w:rPr>
      </w:pPr>
      <w:bookmarkStart w:id="33" w:name="_Toc86673355"/>
      <w:bookmarkStart w:id="34" w:name="_Toc86674018"/>
      <w:bookmarkStart w:id="35" w:name="_Toc86674077"/>
      <w:r w:rsidRPr="00D06D56">
        <w:rPr>
          <w:rStyle w:val="Policepardfaut1"/>
          <w:rFonts w:ascii="Segoe UI" w:eastAsia="Segoe UI Symbol" w:hAnsi="Segoe UI" w:cs="Segoe UI"/>
          <w:b/>
          <w:bCs/>
          <w:color w:val="000000"/>
          <w:spacing w:val="3"/>
        </w:rPr>
        <w:t>Principaux résultats</w:t>
      </w:r>
      <w:bookmarkEnd w:id="33"/>
      <w:bookmarkEnd w:id="34"/>
      <w:bookmarkEnd w:id="35"/>
    </w:p>
    <w:p w14:paraId="392C5A48" w14:textId="27179DBE" w:rsidR="00735231" w:rsidRDefault="00BA1B85" w:rsidP="0002183A">
      <w:pPr>
        <w:tabs>
          <w:tab w:val="left" w:pos="180"/>
          <w:tab w:val="left" w:pos="270"/>
        </w:tabs>
        <w:jc w:val="both"/>
        <w:rPr>
          <w:rFonts w:ascii="Segoe UI" w:eastAsia="Calibri" w:hAnsi="Segoe UI" w:cs="Segoe UI"/>
        </w:rPr>
      </w:pPr>
      <w:r w:rsidRPr="00D06D56">
        <w:rPr>
          <w:rFonts w:ascii="Segoe UI" w:eastAsia="Calibri" w:hAnsi="Segoe UI" w:cs="Segoe UI"/>
          <w:b/>
          <w:bCs/>
          <w:lang w:eastAsia="fr-BE"/>
        </w:rPr>
        <w:t>P</w:t>
      </w:r>
      <w:r w:rsidRPr="00D06D56">
        <w:rPr>
          <w:rStyle w:val="Policepardfaut1"/>
          <w:rFonts w:ascii="Segoe UI" w:hAnsi="Segoe UI" w:cs="Segoe UI"/>
          <w:b/>
          <w:bCs/>
        </w:rPr>
        <w:t>ertinence</w:t>
      </w:r>
      <w:r w:rsidRPr="00D06D56">
        <w:rPr>
          <w:rFonts w:ascii="Segoe UI" w:eastAsia="Calibri" w:hAnsi="Segoe UI" w:cs="Segoe UI"/>
          <w:lang w:eastAsia="fr-BE"/>
        </w:rPr>
        <w:t> :</w:t>
      </w:r>
      <w:r w:rsidR="00881458" w:rsidRPr="00D06D56">
        <w:rPr>
          <w:rFonts w:ascii="Segoe UI" w:eastAsia="Calibri" w:hAnsi="Segoe UI" w:cs="Segoe UI"/>
          <w:lang w:eastAsia="fr-BE"/>
        </w:rPr>
        <w:t xml:space="preserve"> Les objectifs du projet et les activités engagés sont jugés très pertinents puisqu’ils s’adressent aux ménages vulnérables. </w:t>
      </w:r>
      <w:r w:rsidR="00C21FAB" w:rsidRPr="00D06D56">
        <w:rPr>
          <w:rFonts w:ascii="Segoe UI" w:eastAsia="Calibri" w:hAnsi="Segoe UI" w:cs="Segoe UI"/>
          <w:lang w:eastAsia="fr-BE"/>
        </w:rPr>
        <w:t>Les problèmes auxquels le projet s’attaque sont réels, l’autonomisation socio-économique des femmes et l’amélioration de leurs conditions de vie sont tangibles chez les bénéficiaires. Les activités du projet s’alignent sur le plan National de Développement du Burundi et la politique Nationale Genre.</w:t>
      </w:r>
      <w:r w:rsidR="00C21FAB" w:rsidRPr="00D06D56">
        <w:rPr>
          <w:rFonts w:ascii="Segoe UI" w:eastAsia="Calibri" w:hAnsi="Segoe UI" w:cs="Segoe UI"/>
        </w:rPr>
        <w:t xml:space="preserve"> </w:t>
      </w:r>
    </w:p>
    <w:p w14:paraId="500B3859" w14:textId="7960D055" w:rsidR="00BE41A5" w:rsidRPr="00636274" w:rsidRDefault="00BE41A5" w:rsidP="0002183A">
      <w:pPr>
        <w:tabs>
          <w:tab w:val="left" w:pos="180"/>
          <w:tab w:val="left" w:pos="270"/>
        </w:tabs>
        <w:jc w:val="both"/>
        <w:rPr>
          <w:rFonts w:ascii="Segoe UI" w:eastAsiaTheme="majorEastAsia" w:hAnsi="Segoe UI" w:cs="Segoe UI"/>
          <w:b/>
          <w:bCs/>
          <w:color w:val="2E74B5" w:themeColor="accent5" w:themeShade="BF"/>
          <w:sz w:val="24"/>
          <w:szCs w:val="24"/>
        </w:rPr>
      </w:pPr>
      <w:r w:rsidRPr="00636274">
        <w:rPr>
          <w:rFonts w:ascii="Segoe UI" w:eastAsia="Calibri" w:hAnsi="Segoe UI" w:cs="Segoe UI"/>
          <w:color w:val="2E74B5" w:themeColor="accent5" w:themeShade="BF"/>
        </w:rPr>
        <w:t xml:space="preserve">En plus, en s’inscrivant dans le soutient des actions en faveur de l’autonomisation des femmes, le projet contribue à réduire les inégalités sociales et la marginalisation des femmes dans les domaine économique et sociale. Son profilage à travers l’organisation des produits clés est très pertinent : accès aux services financiers-renforcement des capacités </w:t>
      </w:r>
      <w:r w:rsidR="00AF7BD7" w:rsidRPr="00636274">
        <w:rPr>
          <w:rFonts w:ascii="Segoe UI" w:eastAsia="Calibri" w:hAnsi="Segoe UI" w:cs="Segoe UI"/>
          <w:color w:val="2E74B5" w:themeColor="accent5" w:themeShade="BF"/>
        </w:rPr>
        <w:t xml:space="preserve">techniques et entrepreneuriales </w:t>
      </w:r>
      <w:r w:rsidRPr="00636274">
        <w:rPr>
          <w:rFonts w:ascii="Segoe UI" w:eastAsia="Calibri" w:hAnsi="Segoe UI" w:cs="Segoe UI"/>
          <w:color w:val="2E74B5" w:themeColor="accent5" w:themeShade="BF"/>
        </w:rPr>
        <w:t>des cibles-modernisation d</w:t>
      </w:r>
      <w:r w:rsidR="00AF7BD7" w:rsidRPr="00636274">
        <w:rPr>
          <w:rFonts w:ascii="Segoe UI" w:eastAsia="Calibri" w:hAnsi="Segoe UI" w:cs="Segoe UI"/>
          <w:color w:val="2E74B5" w:themeColor="accent5" w:themeShade="BF"/>
        </w:rPr>
        <w:t>e la production</w:t>
      </w:r>
      <w:r w:rsidR="00C5027C" w:rsidRPr="00636274">
        <w:rPr>
          <w:rFonts w:ascii="Segoe UI" w:eastAsia="Calibri" w:hAnsi="Segoe UI" w:cs="Segoe UI"/>
          <w:color w:val="2E74B5" w:themeColor="accent5" w:themeShade="BF"/>
        </w:rPr>
        <w:t xml:space="preserve"> : transformation</w:t>
      </w:r>
      <w:r w:rsidRPr="00636274">
        <w:rPr>
          <w:rFonts w:ascii="Segoe UI" w:eastAsia="Calibri" w:hAnsi="Segoe UI" w:cs="Segoe UI"/>
          <w:color w:val="2E74B5" w:themeColor="accent5" w:themeShade="BF"/>
        </w:rPr>
        <w:t>-implication des hommes dans les activités des femmes. En effet la bonne exécution des activités par produits assurera une durabilité et une réelle contribution socio-économique des cibles.</w:t>
      </w:r>
    </w:p>
    <w:p w14:paraId="0650FA0B" w14:textId="71370732" w:rsidR="002E5FC9" w:rsidRDefault="00D142F4" w:rsidP="002E5FC9">
      <w:pPr>
        <w:tabs>
          <w:tab w:val="left" w:pos="180"/>
          <w:tab w:val="left" w:pos="270"/>
        </w:tabs>
        <w:jc w:val="both"/>
        <w:rPr>
          <w:rFonts w:ascii="Segoe UI" w:eastAsia="Calibri" w:hAnsi="Segoe UI" w:cs="Segoe UI"/>
          <w:lang w:eastAsia="fr-BE"/>
        </w:rPr>
      </w:pPr>
      <w:r w:rsidRPr="00D06D56">
        <w:rPr>
          <w:rStyle w:val="Policepardfaut1"/>
          <w:rFonts w:ascii="Segoe UI" w:hAnsi="Segoe UI" w:cs="Segoe UI"/>
          <w:b/>
          <w:bCs/>
        </w:rPr>
        <w:t>Efficacité</w:t>
      </w:r>
      <w:r w:rsidRPr="00D06D56">
        <w:rPr>
          <w:rStyle w:val="Policepardfaut1"/>
          <w:rFonts w:ascii="Segoe UI" w:hAnsi="Segoe UI" w:cs="Segoe UI"/>
        </w:rPr>
        <w:t> :</w:t>
      </w:r>
      <w:r w:rsidRPr="00D06D56">
        <w:rPr>
          <w:rStyle w:val="Titre1Car"/>
          <w:rFonts w:ascii="Segoe UI" w:hAnsi="Segoe UI" w:cs="Segoe UI"/>
          <w:b/>
          <w:bCs/>
          <w:sz w:val="24"/>
          <w:szCs w:val="24"/>
        </w:rPr>
        <w:t xml:space="preserve"> </w:t>
      </w:r>
      <w:r w:rsidR="002E5FC9" w:rsidRPr="002E5FC9">
        <w:rPr>
          <w:rFonts w:ascii="Segoe UI" w:eastAsia="Calibri" w:hAnsi="Segoe UI" w:cs="Segoe UI"/>
          <w:b/>
          <w:bCs/>
          <w:lang w:eastAsia="fr-BE"/>
        </w:rPr>
        <w:t xml:space="preserve">L’efficacité du projet est </w:t>
      </w:r>
      <w:r w:rsidR="00C5027C" w:rsidRPr="00636274">
        <w:rPr>
          <w:rFonts w:ascii="Segoe UI" w:eastAsia="Calibri" w:hAnsi="Segoe UI" w:cs="Segoe UI"/>
          <w:b/>
          <w:bCs/>
          <w:color w:val="2E74B5" w:themeColor="accent5" w:themeShade="BF"/>
          <w:lang w:eastAsia="fr-BE"/>
        </w:rPr>
        <w:t>bonne</w:t>
      </w:r>
      <w:r w:rsidR="002E5FC9" w:rsidRPr="002E5FC9">
        <w:rPr>
          <w:rFonts w:ascii="Segoe UI" w:eastAsia="Calibri" w:hAnsi="Segoe UI" w:cs="Segoe UI"/>
          <w:lang w:eastAsia="fr-BE"/>
        </w:rPr>
        <w:t xml:space="preserve"> au moment de l’évaluation à mi-parcours dans la mesure où certaines activités prévues par le projet sont en cours de réalisation</w:t>
      </w:r>
      <w:r w:rsidR="00C5027C">
        <w:rPr>
          <w:rFonts w:ascii="Segoe UI" w:eastAsia="Calibri" w:hAnsi="Segoe UI" w:cs="Segoe UI"/>
          <w:lang w:eastAsia="fr-BE"/>
        </w:rPr>
        <w:t xml:space="preserve"> </w:t>
      </w:r>
      <w:r w:rsidR="00C5027C" w:rsidRPr="00636274">
        <w:rPr>
          <w:rFonts w:ascii="Segoe UI" w:eastAsia="Calibri" w:hAnsi="Segoe UI" w:cs="Segoe UI"/>
          <w:color w:val="2E74B5" w:themeColor="accent5" w:themeShade="BF"/>
          <w:lang w:eastAsia="fr-BE"/>
        </w:rPr>
        <w:t>avec un score moyen d’au moins 100%</w:t>
      </w:r>
      <w:r w:rsidR="00E24870" w:rsidRPr="00636274">
        <w:rPr>
          <w:rFonts w:ascii="Segoe UI" w:eastAsia="Calibri" w:hAnsi="Segoe UI" w:cs="Segoe UI"/>
          <w:color w:val="2E74B5" w:themeColor="accent5" w:themeShade="BF"/>
          <w:lang w:eastAsia="fr-BE"/>
        </w:rPr>
        <w:t>. Ce score est lié à la très forte performance de certains indicateurs</w:t>
      </w:r>
      <w:r w:rsidR="00E24870">
        <w:rPr>
          <w:rFonts w:ascii="Segoe UI" w:eastAsia="Calibri" w:hAnsi="Segoe UI" w:cs="Segoe UI"/>
          <w:color w:val="FF0000"/>
          <w:lang w:eastAsia="fr-BE"/>
        </w:rPr>
        <w:t>.</w:t>
      </w:r>
      <w:r w:rsidR="00C5027C">
        <w:rPr>
          <w:rFonts w:ascii="Segoe UI" w:eastAsia="Calibri" w:hAnsi="Segoe UI" w:cs="Segoe UI"/>
          <w:lang w:eastAsia="fr-BE"/>
        </w:rPr>
        <w:t xml:space="preserve"> </w:t>
      </w:r>
      <w:r w:rsidR="002E5FC9" w:rsidRPr="002E5FC9">
        <w:rPr>
          <w:rFonts w:ascii="Segoe UI" w:eastAsia="Calibri" w:hAnsi="Segoe UI" w:cs="Segoe UI"/>
          <w:lang w:eastAsia="fr-BE"/>
        </w:rPr>
        <w:t xml:space="preserve">Nous espérons </w:t>
      </w:r>
      <w:r w:rsidR="002E5FC9" w:rsidRPr="00636274">
        <w:rPr>
          <w:rFonts w:ascii="Segoe UI" w:eastAsia="Calibri" w:hAnsi="Segoe UI" w:cs="Segoe UI"/>
          <w:color w:val="2E74B5" w:themeColor="accent5" w:themeShade="BF"/>
          <w:lang w:eastAsia="fr-BE"/>
        </w:rPr>
        <w:t>que</w:t>
      </w:r>
      <w:r w:rsidR="00E24870" w:rsidRPr="00636274">
        <w:rPr>
          <w:rFonts w:ascii="Segoe UI" w:eastAsia="Calibri" w:hAnsi="Segoe UI" w:cs="Segoe UI"/>
          <w:color w:val="2E74B5" w:themeColor="accent5" w:themeShade="BF"/>
          <w:lang w:eastAsia="fr-BE"/>
        </w:rPr>
        <w:t xml:space="preserve"> cette disparité sera ajustée et que</w:t>
      </w:r>
      <w:r w:rsidR="002E5FC9" w:rsidRPr="00636274">
        <w:rPr>
          <w:rFonts w:ascii="Segoe UI" w:eastAsia="Calibri" w:hAnsi="Segoe UI" w:cs="Segoe UI"/>
          <w:color w:val="2E74B5" w:themeColor="accent5" w:themeShade="BF"/>
          <w:lang w:eastAsia="fr-BE"/>
        </w:rPr>
        <w:t xml:space="preserve"> </w:t>
      </w:r>
      <w:r w:rsidR="002E5FC9" w:rsidRPr="002E5FC9">
        <w:rPr>
          <w:rFonts w:ascii="Segoe UI" w:eastAsia="Calibri" w:hAnsi="Segoe UI" w:cs="Segoe UI"/>
          <w:lang w:eastAsia="fr-BE"/>
        </w:rPr>
        <w:t xml:space="preserve">les résultats seront totalement atteints à la fin du projet. </w:t>
      </w:r>
      <w:r w:rsidR="002E5FC9" w:rsidRPr="002E5FC9">
        <w:rPr>
          <w:rFonts w:ascii="Segoe UI" w:eastAsia="Calibri" w:hAnsi="Segoe UI" w:cs="Segoe UI"/>
          <w:lang w:eastAsia="fr-BE"/>
        </w:rPr>
        <w:lastRenderedPageBreak/>
        <w:t xml:space="preserve">Aussi, le retard dans la mise en œuvre du projet est à la base du retard de réalisation de certaines activités. </w:t>
      </w:r>
    </w:p>
    <w:p w14:paraId="7FD5124C" w14:textId="33229BF0" w:rsidR="002E5FC9" w:rsidRDefault="003A6A02" w:rsidP="00E741A8">
      <w:pPr>
        <w:pStyle w:val="Paragraphedeliste"/>
        <w:numPr>
          <w:ilvl w:val="0"/>
          <w:numId w:val="10"/>
        </w:numPr>
        <w:tabs>
          <w:tab w:val="left" w:pos="180"/>
          <w:tab w:val="left" w:pos="270"/>
        </w:tabs>
        <w:ind w:left="1134"/>
        <w:jc w:val="both"/>
        <w:rPr>
          <w:rFonts w:ascii="Segoe UI" w:hAnsi="Segoe UI" w:cs="Segoe UI"/>
          <w:b/>
          <w:bCs/>
          <w:sz w:val="20"/>
          <w:szCs w:val="20"/>
        </w:rPr>
      </w:pPr>
      <w:r w:rsidRPr="002E5FC9">
        <w:rPr>
          <w:rFonts w:ascii="Segoe UI" w:eastAsia="Calibri" w:hAnsi="Segoe UI" w:cs="Segoe UI"/>
          <w:i/>
          <w:iCs/>
          <w:lang w:eastAsia="fr-BE"/>
        </w:rPr>
        <w:t>C</w:t>
      </w:r>
      <w:r w:rsidR="00AE510B" w:rsidRPr="002E5FC9">
        <w:rPr>
          <w:rFonts w:ascii="Segoe UI" w:eastAsia="Calibri" w:hAnsi="Segoe UI" w:cs="Segoe UI"/>
          <w:i/>
          <w:iCs/>
          <w:lang w:eastAsia="fr-BE"/>
        </w:rPr>
        <w:t>iblage des bénéficiaires</w:t>
      </w:r>
      <w:r w:rsidRPr="002E5FC9">
        <w:rPr>
          <w:rFonts w:ascii="Segoe UI" w:eastAsia="Calibri" w:hAnsi="Segoe UI" w:cs="Segoe UI"/>
          <w:i/>
          <w:iCs/>
          <w:lang w:eastAsia="fr-BE"/>
        </w:rPr>
        <w:t> :</w:t>
      </w:r>
      <w:r w:rsidR="00AE510B" w:rsidRPr="002E5FC9">
        <w:rPr>
          <w:rFonts w:ascii="Segoe UI" w:eastAsia="Calibri" w:hAnsi="Segoe UI" w:cs="Segoe UI"/>
          <w:lang w:eastAsia="fr-BE"/>
        </w:rPr>
        <w:t xml:space="preserve"> </w:t>
      </w:r>
      <w:r w:rsidR="004B258B" w:rsidRPr="002E5FC9">
        <w:rPr>
          <w:rFonts w:ascii="Segoe UI" w:eastAsia="Calibri" w:hAnsi="Segoe UI" w:cs="Segoe UI"/>
          <w:lang w:eastAsia="fr-BE"/>
        </w:rPr>
        <w:t xml:space="preserve">le projet met en avant les femmes vivant avec handicap, les femmes Batwa, les femmes victimes des VBG, les femmes rapatriées ou retournées et les femmes de la communauté locale. Au total, 5 496 bénéficiaires ont été atteints </w:t>
      </w:r>
      <w:r w:rsidR="0013214A" w:rsidRPr="002E5FC9">
        <w:rPr>
          <w:rFonts w:ascii="Segoe UI" w:eastAsia="Calibri" w:hAnsi="Segoe UI" w:cs="Segoe UI"/>
          <w:lang w:eastAsia="fr-BE"/>
        </w:rPr>
        <w:t>à</w:t>
      </w:r>
      <w:r w:rsidR="004B258B" w:rsidRPr="002E5FC9">
        <w:rPr>
          <w:rFonts w:ascii="Segoe UI" w:eastAsia="Calibri" w:hAnsi="Segoe UI" w:cs="Segoe UI"/>
          <w:lang w:eastAsia="fr-BE"/>
        </w:rPr>
        <w:t xml:space="preserve"> ce jour sur une prévision de 11 000, soit 50%. Nous espérons que cette cible serait atteinte </w:t>
      </w:r>
      <w:r w:rsidR="00D7231C">
        <w:rPr>
          <w:rFonts w:ascii="Segoe UI" w:eastAsia="Calibri" w:hAnsi="Segoe UI" w:cs="Segoe UI"/>
          <w:lang w:eastAsia="fr-BE"/>
        </w:rPr>
        <w:t xml:space="preserve">avant </w:t>
      </w:r>
      <w:r w:rsidR="00D7231C" w:rsidRPr="002E5FC9">
        <w:rPr>
          <w:rFonts w:ascii="Segoe UI" w:eastAsia="Calibri" w:hAnsi="Segoe UI" w:cs="Segoe UI"/>
          <w:lang w:eastAsia="fr-BE"/>
        </w:rPr>
        <w:t>la</w:t>
      </w:r>
      <w:r w:rsidR="004B258B" w:rsidRPr="002E5FC9">
        <w:rPr>
          <w:rFonts w:ascii="Segoe UI" w:eastAsia="Calibri" w:hAnsi="Segoe UI" w:cs="Segoe UI"/>
          <w:lang w:eastAsia="fr-BE"/>
        </w:rPr>
        <w:t xml:space="preserve"> fin du projet.</w:t>
      </w:r>
      <w:r w:rsidR="004B258B" w:rsidRPr="002E5FC9">
        <w:rPr>
          <w:rFonts w:ascii="Segoe UI" w:hAnsi="Segoe UI" w:cs="Segoe UI"/>
          <w:b/>
          <w:bCs/>
          <w:sz w:val="20"/>
          <w:szCs w:val="20"/>
        </w:rPr>
        <w:t xml:space="preserve"> </w:t>
      </w:r>
    </w:p>
    <w:p w14:paraId="1FC8A784" w14:textId="210A0037" w:rsidR="003A6A02" w:rsidRPr="002E5FC9" w:rsidRDefault="003A6A02" w:rsidP="00E741A8">
      <w:pPr>
        <w:pStyle w:val="Paragraphedeliste"/>
        <w:numPr>
          <w:ilvl w:val="0"/>
          <w:numId w:val="12"/>
        </w:numPr>
        <w:tabs>
          <w:tab w:val="left" w:pos="270"/>
        </w:tabs>
        <w:ind w:left="1134"/>
        <w:jc w:val="both"/>
        <w:rPr>
          <w:rFonts w:ascii="Segoe UI" w:eastAsia="Calibri" w:hAnsi="Segoe UI" w:cs="Segoe UI"/>
          <w:i/>
          <w:iCs/>
          <w:lang w:eastAsia="fr-BE"/>
        </w:rPr>
      </w:pPr>
      <w:r w:rsidRPr="002E5FC9">
        <w:rPr>
          <w:rFonts w:ascii="Segoe UI" w:eastAsia="Calibri" w:hAnsi="Segoe UI" w:cs="Segoe UI"/>
          <w:i/>
          <w:iCs/>
          <w:lang w:eastAsia="fr-BE"/>
        </w:rPr>
        <w:t>Accessibilité aux services financiers :</w:t>
      </w:r>
    </w:p>
    <w:p w14:paraId="3013F43E" w14:textId="23A4B60D" w:rsidR="003A6A02" w:rsidRPr="00D06D56" w:rsidRDefault="003A6A02" w:rsidP="00E741A8">
      <w:pPr>
        <w:pStyle w:val="Paragraphedeliste"/>
        <w:numPr>
          <w:ilvl w:val="0"/>
          <w:numId w:val="6"/>
        </w:numPr>
        <w:tabs>
          <w:tab w:val="left" w:pos="180"/>
          <w:tab w:val="left" w:pos="270"/>
        </w:tabs>
        <w:ind w:left="1701"/>
        <w:jc w:val="both"/>
        <w:rPr>
          <w:rFonts w:ascii="Segoe UI" w:hAnsi="Segoe UI" w:cs="Segoe UI"/>
          <w:bCs/>
          <w:color w:val="000000"/>
        </w:rPr>
      </w:pPr>
      <w:r w:rsidRPr="00D06D56">
        <w:rPr>
          <w:rFonts w:ascii="Segoe UI" w:hAnsi="Segoe UI" w:cs="Segoe UI"/>
          <w:bCs/>
          <w:color w:val="000000"/>
        </w:rPr>
        <w:t>55,8%</w:t>
      </w:r>
      <w:r w:rsidR="00E83E46">
        <w:rPr>
          <w:rFonts w:ascii="Segoe UI" w:hAnsi="Segoe UI" w:cs="Segoe UI"/>
          <w:bCs/>
          <w:color w:val="000000"/>
        </w:rPr>
        <w:t xml:space="preserve"> des enquêtés </w:t>
      </w:r>
      <w:r w:rsidR="00E83E46" w:rsidRPr="00D06D56">
        <w:rPr>
          <w:rFonts w:ascii="Segoe UI" w:hAnsi="Segoe UI" w:cs="Segoe UI"/>
          <w:bCs/>
          <w:color w:val="000000"/>
        </w:rPr>
        <w:t>affirment</w:t>
      </w:r>
      <w:r w:rsidRPr="00D06D56">
        <w:rPr>
          <w:rFonts w:ascii="Segoe UI" w:hAnsi="Segoe UI" w:cs="Segoe UI"/>
          <w:bCs/>
          <w:color w:val="000000"/>
        </w:rPr>
        <w:t xml:space="preserve"> avoir reçu les moyens de subsistance durant les douze derniers mois</w:t>
      </w:r>
      <w:r w:rsidR="00554541" w:rsidRPr="00D06D56">
        <w:rPr>
          <w:rFonts w:ascii="Segoe UI" w:hAnsi="Segoe UI" w:cs="Segoe UI"/>
          <w:bCs/>
          <w:color w:val="000000"/>
        </w:rPr>
        <w:t>.</w:t>
      </w:r>
    </w:p>
    <w:p w14:paraId="4E258661" w14:textId="77777777" w:rsidR="003A6A02" w:rsidRPr="00D06D56" w:rsidRDefault="003A6A02" w:rsidP="00E741A8">
      <w:pPr>
        <w:pStyle w:val="Paragraphedeliste"/>
        <w:numPr>
          <w:ilvl w:val="0"/>
          <w:numId w:val="6"/>
        </w:numPr>
        <w:tabs>
          <w:tab w:val="left" w:pos="180"/>
          <w:tab w:val="left" w:pos="270"/>
        </w:tabs>
        <w:ind w:left="1701"/>
        <w:jc w:val="both"/>
        <w:rPr>
          <w:rFonts w:ascii="Segoe UI" w:hAnsi="Segoe UI" w:cs="Segoe UI"/>
          <w:bCs/>
          <w:color w:val="000000"/>
        </w:rPr>
      </w:pPr>
      <w:r w:rsidRPr="00D06D56">
        <w:rPr>
          <w:rFonts w:ascii="Segoe UI" w:hAnsi="Segoe UI" w:cs="Segoe UI"/>
          <w:bCs/>
          <w:color w:val="000000"/>
        </w:rPr>
        <w:t>En termes de contribution des transferts monétaires reçus au budget des ménages, les résultats de l’enquête montrent que leur part est de 54,6%.</w:t>
      </w:r>
    </w:p>
    <w:p w14:paraId="74DC9AA4" w14:textId="4EC4B3D8" w:rsidR="003A6A02" w:rsidRPr="00D06D56" w:rsidRDefault="003A6A02" w:rsidP="003A6A02">
      <w:pPr>
        <w:pStyle w:val="Paragraphedeliste"/>
        <w:tabs>
          <w:tab w:val="left" w:pos="180"/>
          <w:tab w:val="left" w:pos="270"/>
        </w:tabs>
        <w:ind w:left="990"/>
        <w:jc w:val="both"/>
        <w:rPr>
          <w:rFonts w:ascii="Segoe UI" w:eastAsia="Calibri" w:hAnsi="Segoe UI" w:cs="Segoe UI"/>
          <w:sz w:val="10"/>
          <w:szCs w:val="10"/>
          <w:lang w:eastAsia="fr-BE"/>
        </w:rPr>
      </w:pPr>
    </w:p>
    <w:p w14:paraId="4DBE3342" w14:textId="586EEE2F" w:rsidR="003A6A02" w:rsidRPr="00D06D56" w:rsidRDefault="003A6A02" w:rsidP="00E741A8">
      <w:pPr>
        <w:pStyle w:val="Paragraphedeliste"/>
        <w:numPr>
          <w:ilvl w:val="0"/>
          <w:numId w:val="12"/>
        </w:numPr>
        <w:tabs>
          <w:tab w:val="left" w:pos="270"/>
          <w:tab w:val="left" w:pos="1276"/>
        </w:tabs>
        <w:ind w:left="1134"/>
        <w:jc w:val="both"/>
        <w:rPr>
          <w:rFonts w:ascii="Segoe UI" w:eastAsia="Calibri" w:hAnsi="Segoe UI" w:cs="Segoe UI"/>
          <w:i/>
          <w:iCs/>
          <w:lang w:eastAsia="fr-BE"/>
        </w:rPr>
      </w:pPr>
      <w:r w:rsidRPr="00D06D56">
        <w:rPr>
          <w:rFonts w:ascii="Segoe UI" w:eastAsia="Calibri" w:hAnsi="Segoe UI" w:cs="Segoe UI"/>
          <w:i/>
          <w:iCs/>
          <w:lang w:eastAsia="fr-BE"/>
        </w:rPr>
        <w:t>Accessibilité aux associations d’épargne et de crédit (VSL</w:t>
      </w:r>
      <w:r w:rsidR="0085444C" w:rsidRPr="00D06D56">
        <w:rPr>
          <w:rFonts w:ascii="Segoe UI" w:eastAsia="Calibri" w:hAnsi="Segoe UI" w:cs="Segoe UI"/>
          <w:i/>
          <w:iCs/>
          <w:lang w:eastAsia="fr-BE"/>
        </w:rPr>
        <w:t xml:space="preserve">A) et </w:t>
      </w:r>
      <w:r w:rsidR="00554541" w:rsidRPr="00D06D56">
        <w:rPr>
          <w:rFonts w:ascii="Segoe UI" w:eastAsia="Calibri" w:hAnsi="Segoe UI" w:cs="Segoe UI"/>
          <w:i/>
          <w:iCs/>
          <w:lang w:eastAsia="fr-BE"/>
        </w:rPr>
        <w:t>création</w:t>
      </w:r>
      <w:r w:rsidR="0085444C" w:rsidRPr="00D06D56">
        <w:rPr>
          <w:rFonts w:ascii="Segoe UI" w:eastAsia="Calibri" w:hAnsi="Segoe UI" w:cs="Segoe UI"/>
          <w:i/>
          <w:iCs/>
          <w:lang w:eastAsia="fr-BE"/>
        </w:rPr>
        <w:t xml:space="preserve"> des AGR</w:t>
      </w:r>
    </w:p>
    <w:p w14:paraId="36C05730" w14:textId="7383159B" w:rsidR="003A6A02" w:rsidRPr="00D06D56" w:rsidRDefault="003A6A02" w:rsidP="00E741A8">
      <w:pPr>
        <w:pStyle w:val="Paragraphedeliste"/>
        <w:numPr>
          <w:ilvl w:val="0"/>
          <w:numId w:val="6"/>
        </w:numPr>
        <w:tabs>
          <w:tab w:val="left" w:pos="180"/>
          <w:tab w:val="left" w:pos="270"/>
        </w:tabs>
        <w:ind w:left="1701"/>
        <w:jc w:val="both"/>
        <w:rPr>
          <w:rFonts w:ascii="Segoe UI" w:hAnsi="Segoe UI" w:cs="Segoe UI"/>
          <w:bCs/>
          <w:color w:val="000000"/>
        </w:rPr>
      </w:pPr>
      <w:r w:rsidRPr="00D06D56">
        <w:rPr>
          <w:rFonts w:ascii="Segoe UI" w:hAnsi="Segoe UI" w:cs="Segoe UI"/>
          <w:bCs/>
          <w:color w:val="000000"/>
        </w:rPr>
        <w:t xml:space="preserve">94,1% </w:t>
      </w:r>
      <w:r w:rsidR="00E83E46">
        <w:rPr>
          <w:rFonts w:ascii="Segoe UI" w:hAnsi="Segoe UI" w:cs="Segoe UI"/>
          <w:bCs/>
          <w:color w:val="000000"/>
        </w:rPr>
        <w:t xml:space="preserve">des interviewés </w:t>
      </w:r>
      <w:r w:rsidRPr="00D06D56">
        <w:rPr>
          <w:rFonts w:ascii="Segoe UI" w:hAnsi="Segoe UI" w:cs="Segoe UI"/>
          <w:bCs/>
          <w:color w:val="000000"/>
        </w:rPr>
        <w:t>affirme</w:t>
      </w:r>
      <w:r w:rsidR="00E83E46">
        <w:rPr>
          <w:rFonts w:ascii="Segoe UI" w:hAnsi="Segoe UI" w:cs="Segoe UI"/>
          <w:bCs/>
          <w:color w:val="000000"/>
        </w:rPr>
        <w:t>nt</w:t>
      </w:r>
      <w:r w:rsidRPr="00D06D56">
        <w:rPr>
          <w:rFonts w:ascii="Segoe UI" w:hAnsi="Segoe UI" w:cs="Segoe UI"/>
          <w:bCs/>
          <w:color w:val="000000"/>
        </w:rPr>
        <w:t xml:space="preserve"> l’existence de ces associations dans leurs localités</w:t>
      </w:r>
      <w:r w:rsidR="00554541" w:rsidRPr="00D06D56">
        <w:rPr>
          <w:rFonts w:ascii="Segoe UI" w:hAnsi="Segoe UI" w:cs="Segoe UI"/>
          <w:bCs/>
          <w:color w:val="000000"/>
        </w:rPr>
        <w:t>.</w:t>
      </w:r>
    </w:p>
    <w:p w14:paraId="6FDD160F" w14:textId="7600DBAA" w:rsidR="003A6A02" w:rsidRPr="00D06D56" w:rsidRDefault="003A6A02" w:rsidP="00E741A8">
      <w:pPr>
        <w:pStyle w:val="Paragraphedeliste"/>
        <w:numPr>
          <w:ilvl w:val="0"/>
          <w:numId w:val="6"/>
        </w:numPr>
        <w:tabs>
          <w:tab w:val="left" w:pos="180"/>
          <w:tab w:val="left" w:pos="270"/>
        </w:tabs>
        <w:ind w:left="1701"/>
        <w:jc w:val="both"/>
        <w:rPr>
          <w:rFonts w:ascii="Segoe UI" w:hAnsi="Segoe UI" w:cs="Segoe UI"/>
          <w:bCs/>
          <w:color w:val="000000"/>
        </w:rPr>
      </w:pPr>
      <w:r w:rsidRPr="00D06D56">
        <w:rPr>
          <w:rFonts w:ascii="Segoe UI" w:hAnsi="Segoe UI" w:cs="Segoe UI"/>
          <w:bCs/>
          <w:color w:val="000000"/>
        </w:rPr>
        <w:t>77,1%</w:t>
      </w:r>
      <w:r w:rsidR="00E83E46">
        <w:rPr>
          <w:rFonts w:ascii="Segoe UI" w:hAnsi="Segoe UI" w:cs="Segoe UI"/>
          <w:bCs/>
          <w:color w:val="000000"/>
        </w:rPr>
        <w:t xml:space="preserve"> des interviewés</w:t>
      </w:r>
      <w:r w:rsidRPr="00D06D56">
        <w:rPr>
          <w:rFonts w:ascii="Segoe UI" w:hAnsi="Segoe UI" w:cs="Segoe UI"/>
          <w:bCs/>
          <w:color w:val="000000"/>
        </w:rPr>
        <w:t xml:space="preserve"> di</w:t>
      </w:r>
      <w:r w:rsidR="00E83E46">
        <w:rPr>
          <w:rFonts w:ascii="Segoe UI" w:hAnsi="Segoe UI" w:cs="Segoe UI"/>
          <w:bCs/>
          <w:color w:val="000000"/>
        </w:rPr>
        <w:t>sent</w:t>
      </w:r>
      <w:r w:rsidRPr="00D06D56">
        <w:rPr>
          <w:rFonts w:ascii="Segoe UI" w:hAnsi="Segoe UI" w:cs="Segoe UI"/>
          <w:bCs/>
          <w:color w:val="000000"/>
        </w:rPr>
        <w:t xml:space="preserve"> </w:t>
      </w:r>
      <w:r w:rsidR="00185CA2" w:rsidRPr="00D06D56">
        <w:rPr>
          <w:rFonts w:ascii="Segoe UI" w:hAnsi="Segoe UI" w:cs="Segoe UI"/>
          <w:bCs/>
          <w:color w:val="000000"/>
        </w:rPr>
        <w:t>qu’il</w:t>
      </w:r>
      <w:r w:rsidR="00E83E46">
        <w:rPr>
          <w:rFonts w:ascii="Segoe UI" w:hAnsi="Segoe UI" w:cs="Segoe UI"/>
          <w:bCs/>
          <w:color w:val="000000"/>
        </w:rPr>
        <w:t>s</w:t>
      </w:r>
      <w:r w:rsidR="00185CA2" w:rsidRPr="00D06D56">
        <w:rPr>
          <w:rFonts w:ascii="Segoe UI" w:hAnsi="Segoe UI" w:cs="Segoe UI"/>
          <w:bCs/>
          <w:color w:val="000000"/>
        </w:rPr>
        <w:t xml:space="preserve"> appartien</w:t>
      </w:r>
      <w:r w:rsidR="00E83E46">
        <w:rPr>
          <w:rFonts w:ascii="Segoe UI" w:hAnsi="Segoe UI" w:cs="Segoe UI"/>
          <w:bCs/>
          <w:color w:val="000000"/>
        </w:rPr>
        <w:t>nent</w:t>
      </w:r>
      <w:r w:rsidRPr="00D06D56">
        <w:rPr>
          <w:rFonts w:ascii="Segoe UI" w:hAnsi="Segoe UI" w:cs="Segoe UI"/>
          <w:bCs/>
          <w:color w:val="000000"/>
        </w:rPr>
        <w:t xml:space="preserve"> aux VSLA</w:t>
      </w:r>
      <w:r w:rsidR="00554541" w:rsidRPr="00D06D56">
        <w:rPr>
          <w:rFonts w:ascii="Segoe UI" w:hAnsi="Segoe UI" w:cs="Segoe UI"/>
          <w:bCs/>
          <w:color w:val="000000"/>
        </w:rPr>
        <w:t>.</w:t>
      </w:r>
    </w:p>
    <w:p w14:paraId="06DDB631" w14:textId="6A3856FD" w:rsidR="003A6A02" w:rsidRPr="00D06D56" w:rsidRDefault="003A6A02" w:rsidP="00E741A8">
      <w:pPr>
        <w:pStyle w:val="Paragraphedeliste"/>
        <w:numPr>
          <w:ilvl w:val="0"/>
          <w:numId w:val="6"/>
        </w:numPr>
        <w:tabs>
          <w:tab w:val="left" w:pos="180"/>
          <w:tab w:val="left" w:pos="270"/>
        </w:tabs>
        <w:ind w:left="1701"/>
        <w:jc w:val="both"/>
        <w:rPr>
          <w:rFonts w:ascii="Segoe UI" w:hAnsi="Segoe UI" w:cs="Segoe UI"/>
          <w:bCs/>
          <w:color w:val="000000"/>
        </w:rPr>
      </w:pPr>
      <w:r w:rsidRPr="00D06D56">
        <w:rPr>
          <w:rFonts w:ascii="Segoe UI" w:hAnsi="Segoe UI" w:cs="Segoe UI"/>
          <w:bCs/>
          <w:color w:val="000000"/>
        </w:rPr>
        <w:t>Depuis la création de ces associations, une épargne moyenne des enquêtes a été constituée d’un montant de 40 204 FBU</w:t>
      </w:r>
      <w:r w:rsidR="00554541" w:rsidRPr="00D06D56">
        <w:rPr>
          <w:rFonts w:ascii="Segoe UI" w:hAnsi="Segoe UI" w:cs="Segoe UI"/>
          <w:bCs/>
          <w:color w:val="000000"/>
        </w:rPr>
        <w:t>.</w:t>
      </w:r>
    </w:p>
    <w:p w14:paraId="39E6AE86" w14:textId="71969C31" w:rsidR="0085444C" w:rsidRPr="00D06D56" w:rsidRDefault="0085444C" w:rsidP="00E741A8">
      <w:pPr>
        <w:pStyle w:val="Paragraphedeliste"/>
        <w:numPr>
          <w:ilvl w:val="0"/>
          <w:numId w:val="6"/>
        </w:numPr>
        <w:tabs>
          <w:tab w:val="left" w:pos="180"/>
          <w:tab w:val="left" w:pos="270"/>
        </w:tabs>
        <w:ind w:left="1701"/>
        <w:jc w:val="both"/>
        <w:rPr>
          <w:rFonts w:ascii="Segoe UI" w:hAnsi="Segoe UI" w:cs="Segoe UI"/>
          <w:bCs/>
          <w:color w:val="000000"/>
        </w:rPr>
      </w:pPr>
      <w:r w:rsidRPr="00D06D56">
        <w:rPr>
          <w:rFonts w:ascii="Segoe UI" w:hAnsi="Segoe UI" w:cs="Segoe UI"/>
          <w:bCs/>
          <w:color w:val="000000"/>
        </w:rPr>
        <w:t xml:space="preserve">55,8% </w:t>
      </w:r>
      <w:r w:rsidR="00E83E46">
        <w:rPr>
          <w:rFonts w:ascii="Segoe UI" w:hAnsi="Segoe UI" w:cs="Segoe UI"/>
          <w:bCs/>
          <w:color w:val="000000"/>
        </w:rPr>
        <w:t>des interviewés ont</w:t>
      </w:r>
      <w:r w:rsidRPr="00D06D56">
        <w:rPr>
          <w:rFonts w:ascii="Segoe UI" w:hAnsi="Segoe UI" w:cs="Segoe UI"/>
          <w:bCs/>
          <w:color w:val="000000"/>
        </w:rPr>
        <w:t xml:space="preserve"> créé leurs AGR comme l’élevage du petit bétail comme les poules, </w:t>
      </w:r>
      <w:r w:rsidR="00731B77">
        <w:rPr>
          <w:rFonts w:ascii="Segoe UI" w:hAnsi="Segoe UI" w:cs="Segoe UI"/>
          <w:bCs/>
          <w:color w:val="000000"/>
        </w:rPr>
        <w:t>chèvres, moutons, etc.</w:t>
      </w:r>
    </w:p>
    <w:p w14:paraId="6B343ABC" w14:textId="77777777" w:rsidR="003A6A02" w:rsidRPr="00D06D56" w:rsidRDefault="003A6A02" w:rsidP="00554541">
      <w:pPr>
        <w:pStyle w:val="Paragraphedeliste"/>
        <w:tabs>
          <w:tab w:val="left" w:pos="180"/>
          <w:tab w:val="left" w:pos="270"/>
        </w:tabs>
        <w:ind w:left="990"/>
        <w:jc w:val="both"/>
        <w:rPr>
          <w:rFonts w:ascii="Segoe UI" w:hAnsi="Segoe UI" w:cs="Segoe UI"/>
          <w:bCs/>
          <w:color w:val="000000"/>
          <w:sz w:val="10"/>
          <w:szCs w:val="10"/>
        </w:rPr>
      </w:pPr>
    </w:p>
    <w:p w14:paraId="086FAEEE" w14:textId="10A8AF52" w:rsidR="0085444C" w:rsidRPr="00D06D56" w:rsidRDefault="0085444C" w:rsidP="00E741A8">
      <w:pPr>
        <w:pStyle w:val="Paragraphedeliste"/>
        <w:numPr>
          <w:ilvl w:val="0"/>
          <w:numId w:val="12"/>
        </w:numPr>
        <w:tabs>
          <w:tab w:val="left" w:pos="180"/>
          <w:tab w:val="left" w:pos="270"/>
        </w:tabs>
        <w:ind w:left="1134"/>
        <w:jc w:val="both"/>
        <w:rPr>
          <w:rFonts w:ascii="Segoe UI" w:eastAsia="Calibri" w:hAnsi="Segoe UI" w:cs="Segoe UI"/>
          <w:i/>
          <w:iCs/>
          <w:lang w:eastAsia="fr-BE"/>
        </w:rPr>
      </w:pPr>
      <w:r w:rsidRPr="00D06D56">
        <w:rPr>
          <w:rFonts w:ascii="Segoe UI" w:eastAsia="Calibri" w:hAnsi="Segoe UI" w:cs="Segoe UI"/>
          <w:i/>
          <w:iCs/>
          <w:lang w:eastAsia="fr-BE"/>
        </w:rPr>
        <w:t>Pouvoir d’influence décisionnel/changement de comportement des hommes :</w:t>
      </w:r>
    </w:p>
    <w:p w14:paraId="1B623C08" w14:textId="4A64CF8F" w:rsidR="0085444C" w:rsidRPr="00D06D56" w:rsidRDefault="0085444C" w:rsidP="00E741A8">
      <w:pPr>
        <w:pStyle w:val="Paragraphedeliste"/>
        <w:numPr>
          <w:ilvl w:val="0"/>
          <w:numId w:val="6"/>
        </w:numPr>
        <w:tabs>
          <w:tab w:val="left" w:pos="180"/>
          <w:tab w:val="left" w:pos="270"/>
        </w:tabs>
        <w:ind w:left="1701"/>
        <w:jc w:val="both"/>
        <w:rPr>
          <w:rFonts w:ascii="Segoe UI" w:hAnsi="Segoe UI" w:cs="Segoe UI"/>
          <w:color w:val="000000"/>
        </w:rPr>
      </w:pPr>
      <w:r w:rsidRPr="00D06D56">
        <w:rPr>
          <w:rFonts w:ascii="Segoe UI" w:hAnsi="Segoe UI" w:cs="Segoe UI"/>
          <w:bCs/>
          <w:color w:val="000000"/>
        </w:rPr>
        <w:t>Plus de six femmes sur dix (63,6%) déclare</w:t>
      </w:r>
      <w:r w:rsidR="00E83E46">
        <w:rPr>
          <w:rFonts w:ascii="Segoe UI" w:hAnsi="Segoe UI" w:cs="Segoe UI"/>
          <w:bCs/>
          <w:color w:val="000000"/>
        </w:rPr>
        <w:t>nt</w:t>
      </w:r>
      <w:r w:rsidRPr="00D06D56">
        <w:rPr>
          <w:rFonts w:ascii="Segoe UI" w:hAnsi="Segoe UI" w:cs="Segoe UI"/>
          <w:bCs/>
          <w:color w:val="000000"/>
        </w:rPr>
        <w:t xml:space="preserve"> la liberté dans le processus de décision pour les types d'activités au sein des ménages</w:t>
      </w:r>
      <w:r w:rsidR="0092081D">
        <w:rPr>
          <w:rFonts w:ascii="Segoe UI" w:hAnsi="Segoe UI" w:cs="Segoe UI"/>
          <w:bCs/>
          <w:color w:val="000000"/>
        </w:rPr>
        <w:t>.</w:t>
      </w:r>
    </w:p>
    <w:p w14:paraId="4B52978D" w14:textId="77777777" w:rsidR="00554541" w:rsidRPr="00D06D56" w:rsidRDefault="00554541" w:rsidP="00554541">
      <w:pPr>
        <w:pStyle w:val="Paragraphedeliste"/>
        <w:tabs>
          <w:tab w:val="left" w:pos="180"/>
          <w:tab w:val="left" w:pos="270"/>
        </w:tabs>
        <w:ind w:left="180"/>
        <w:jc w:val="both"/>
        <w:rPr>
          <w:rStyle w:val="Titre1Car"/>
          <w:rFonts w:ascii="Segoe UI" w:eastAsia="Times New Roman" w:hAnsi="Segoe UI" w:cs="Segoe UI"/>
          <w:color w:val="auto"/>
          <w:sz w:val="22"/>
          <w:szCs w:val="22"/>
        </w:rPr>
      </w:pPr>
      <w:bookmarkStart w:id="36" w:name="_Toc86673356"/>
      <w:bookmarkStart w:id="37" w:name="_Toc86674019"/>
      <w:bookmarkStart w:id="38" w:name="_Toc86674078"/>
    </w:p>
    <w:p w14:paraId="21411F1F" w14:textId="3A6C8395" w:rsidR="00366679" w:rsidRPr="00636274" w:rsidRDefault="00AF54AD" w:rsidP="0000649C">
      <w:pPr>
        <w:tabs>
          <w:tab w:val="left" w:pos="180"/>
          <w:tab w:val="left" w:pos="270"/>
        </w:tabs>
        <w:spacing w:after="0" w:line="276" w:lineRule="auto"/>
        <w:jc w:val="both"/>
        <w:rPr>
          <w:rFonts w:ascii="Segoe UI" w:eastAsia="Times New Roman" w:hAnsi="Segoe UI" w:cs="Segoe UI"/>
          <w:bCs/>
          <w:color w:val="2E74B5" w:themeColor="accent5" w:themeShade="BF"/>
        </w:rPr>
      </w:pPr>
      <w:r w:rsidRPr="0000649C">
        <w:rPr>
          <w:rFonts w:ascii="Segoe UI" w:eastAsia="Calibri" w:hAnsi="Segoe UI" w:cs="Segoe UI"/>
          <w:b/>
          <w:bCs/>
          <w:lang w:eastAsia="fr-BE"/>
        </w:rPr>
        <w:t>Efficience</w:t>
      </w:r>
      <w:r w:rsidRPr="0000649C">
        <w:rPr>
          <w:rFonts w:eastAsia="Times New Roman"/>
          <w:color w:val="000000"/>
        </w:rPr>
        <w:t> :</w:t>
      </w:r>
      <w:bookmarkEnd w:id="36"/>
      <w:bookmarkEnd w:id="37"/>
      <w:bookmarkEnd w:id="38"/>
      <w:r w:rsidRPr="0000649C">
        <w:rPr>
          <w:rFonts w:eastAsia="Times New Roman"/>
          <w:color w:val="000000"/>
        </w:rPr>
        <w:t xml:space="preserve"> </w:t>
      </w:r>
      <w:r w:rsidRPr="0000649C">
        <w:rPr>
          <w:rFonts w:ascii="Segoe UI" w:eastAsia="Times New Roman" w:hAnsi="Segoe UI" w:cs="Segoe UI"/>
          <w:bCs/>
          <w:color w:val="000000"/>
        </w:rPr>
        <w:t xml:space="preserve">L’efficience du projet a </w:t>
      </w:r>
      <w:r w:rsidR="0013214A" w:rsidRPr="0000649C">
        <w:rPr>
          <w:rFonts w:ascii="Segoe UI" w:eastAsia="Times New Roman" w:hAnsi="Segoe UI" w:cs="Segoe UI"/>
          <w:bCs/>
          <w:color w:val="000000"/>
        </w:rPr>
        <w:t>porté</w:t>
      </w:r>
      <w:r w:rsidRPr="0000649C">
        <w:rPr>
          <w:rFonts w:ascii="Segoe UI" w:eastAsia="Times New Roman" w:hAnsi="Segoe UI" w:cs="Segoe UI"/>
          <w:bCs/>
          <w:color w:val="000000"/>
        </w:rPr>
        <w:t xml:space="preserve"> sur la qualité de réalisation des activités, le respect du planning d’exécution</w:t>
      </w:r>
      <w:r w:rsidR="0000649C">
        <w:rPr>
          <w:rFonts w:ascii="Segoe UI" w:eastAsia="Times New Roman" w:hAnsi="Segoe UI" w:cs="Segoe UI"/>
          <w:bCs/>
          <w:color w:val="000000"/>
        </w:rPr>
        <w:t xml:space="preserve"> et</w:t>
      </w:r>
      <w:r w:rsidRPr="0000649C">
        <w:rPr>
          <w:rFonts w:ascii="Segoe UI" w:eastAsia="Times New Roman" w:hAnsi="Segoe UI" w:cs="Segoe UI"/>
          <w:bCs/>
          <w:color w:val="000000"/>
        </w:rPr>
        <w:t xml:space="preserve"> de mobilisation des financements. </w:t>
      </w:r>
      <w:r w:rsidR="0000649C" w:rsidRPr="0000649C">
        <w:rPr>
          <w:rFonts w:ascii="Segoe UI" w:eastAsia="Times New Roman" w:hAnsi="Segoe UI" w:cs="Segoe UI"/>
          <w:bCs/>
          <w:color w:val="000000"/>
        </w:rPr>
        <w:t>Ainsi, il se remarque un déphasage entre le taux moyen d’atteinte des résultats du projet (62,4%) et le taux</w:t>
      </w:r>
      <w:r w:rsidR="0000649C">
        <w:rPr>
          <w:rFonts w:ascii="Segoe UI" w:eastAsia="Times New Roman" w:hAnsi="Segoe UI" w:cs="Segoe UI"/>
          <w:bCs/>
          <w:color w:val="000000"/>
        </w:rPr>
        <w:t xml:space="preserve"> </w:t>
      </w:r>
      <w:r w:rsidR="0000649C" w:rsidRPr="0000649C">
        <w:rPr>
          <w:rFonts w:ascii="Segoe UI" w:eastAsia="Times New Roman" w:hAnsi="Segoe UI" w:cs="Segoe UI"/>
          <w:bCs/>
          <w:color w:val="000000"/>
        </w:rPr>
        <w:t>d’exécution budgétaire (47,9%). Mais ce décalage est à relativiser puisque certaines activités ont été</w:t>
      </w:r>
      <w:r w:rsidR="0000649C">
        <w:rPr>
          <w:rFonts w:ascii="Segoe UI" w:eastAsia="Times New Roman" w:hAnsi="Segoe UI" w:cs="Segoe UI"/>
          <w:bCs/>
          <w:color w:val="000000"/>
        </w:rPr>
        <w:t xml:space="preserve"> </w:t>
      </w:r>
      <w:r w:rsidR="0000649C" w:rsidRPr="0000649C">
        <w:rPr>
          <w:rFonts w:ascii="Segoe UI" w:eastAsia="Times New Roman" w:hAnsi="Segoe UI" w:cs="Segoe UI"/>
          <w:bCs/>
          <w:color w:val="000000"/>
        </w:rPr>
        <w:t xml:space="preserve">exécutées avec du retard au regard du planning réalisé. A côté de cette insuffisance, la qualité de réalisation des formations réalisées est bonne. Globalement, </w:t>
      </w:r>
      <w:r w:rsidR="0046676F" w:rsidRPr="00636274">
        <w:rPr>
          <w:rFonts w:ascii="Segoe UI" w:eastAsia="Times New Roman" w:hAnsi="Segoe UI" w:cs="Segoe UI"/>
          <w:bCs/>
          <w:color w:val="2E74B5" w:themeColor="accent5" w:themeShade="BF"/>
        </w:rPr>
        <w:t>la performance dans la consommation budgétaire à mi-chemin vers la cible finale est moyenne. Elle reste faible par rapport à la performance physique (*progression des indicateurs) et devra s’améliorer dans la seconde étape d’exécution.</w:t>
      </w:r>
    </w:p>
    <w:p w14:paraId="009CC41E" w14:textId="77777777" w:rsidR="0000649C" w:rsidRDefault="0000649C" w:rsidP="0000649C">
      <w:pPr>
        <w:autoSpaceDE w:val="0"/>
        <w:autoSpaceDN w:val="0"/>
        <w:adjustRightInd w:val="0"/>
        <w:spacing w:after="0" w:line="276" w:lineRule="auto"/>
        <w:rPr>
          <w:rFonts w:ascii="Segoe UI" w:eastAsia="Calibri" w:hAnsi="Segoe UI" w:cs="Segoe UI"/>
          <w:lang w:eastAsia="fr-BE"/>
        </w:rPr>
      </w:pPr>
    </w:p>
    <w:p w14:paraId="4D15C4EB" w14:textId="6CCD94AD" w:rsidR="00366679" w:rsidRDefault="00366679" w:rsidP="00366679">
      <w:pPr>
        <w:autoSpaceDE w:val="0"/>
        <w:autoSpaceDN w:val="0"/>
        <w:adjustRightInd w:val="0"/>
        <w:jc w:val="both"/>
        <w:rPr>
          <w:rFonts w:ascii="Segoe UI" w:hAnsi="Segoe UI" w:cs="Segoe UI"/>
        </w:rPr>
      </w:pPr>
      <w:r w:rsidRPr="00366679">
        <w:rPr>
          <w:rFonts w:ascii="Segoe UI" w:eastAsia="Calibri" w:hAnsi="Segoe UI" w:cs="Segoe UI"/>
          <w:b/>
          <w:bCs/>
          <w:lang w:eastAsia="fr-BE"/>
        </w:rPr>
        <w:t>Effet</w:t>
      </w:r>
      <w:r>
        <w:rPr>
          <w:rFonts w:ascii="Segoe UI" w:eastAsia="Calibri" w:hAnsi="Segoe UI" w:cs="Segoe UI"/>
          <w:lang w:eastAsia="fr-BE"/>
        </w:rPr>
        <w:t xml:space="preserve"> : </w:t>
      </w:r>
      <w:r w:rsidRPr="00710081">
        <w:rPr>
          <w:rFonts w:ascii="Segoe UI" w:hAnsi="Segoe UI" w:cs="Segoe UI"/>
        </w:rPr>
        <w:t xml:space="preserve">un certain nombre </w:t>
      </w:r>
      <w:r w:rsidR="00642D98" w:rsidRPr="00636274">
        <w:rPr>
          <w:rFonts w:ascii="Segoe UI" w:hAnsi="Segoe UI" w:cs="Segoe UI"/>
          <w:color w:val="2E74B5" w:themeColor="accent5" w:themeShade="BF"/>
        </w:rPr>
        <w:t>d</w:t>
      </w:r>
      <w:proofErr w:type="gramStart"/>
      <w:r w:rsidR="00642D98" w:rsidRPr="00636274">
        <w:rPr>
          <w:rFonts w:ascii="Segoe UI" w:hAnsi="Segoe UI" w:cs="Segoe UI"/>
          <w:color w:val="2E74B5" w:themeColor="accent5" w:themeShade="BF"/>
        </w:rPr>
        <w:t>’</w:t>
      </w:r>
      <w:r w:rsidR="00642D98" w:rsidRPr="00710081">
        <w:rPr>
          <w:rFonts w:ascii="Segoe UI" w:hAnsi="Segoe UI" w:cs="Segoe UI"/>
        </w:rPr>
        <w:t>«</w:t>
      </w:r>
      <w:proofErr w:type="gramEnd"/>
      <w:r w:rsidRPr="00710081">
        <w:rPr>
          <w:rFonts w:ascii="Segoe UI" w:hAnsi="Segoe UI" w:cs="Segoe UI"/>
        </w:rPr>
        <w:t xml:space="preserve"> effets immédiats » </w:t>
      </w:r>
      <w:r w:rsidR="00421936" w:rsidRPr="00636274">
        <w:rPr>
          <w:rFonts w:ascii="Segoe UI" w:hAnsi="Segoe UI" w:cs="Segoe UI"/>
          <w:color w:val="2E74B5" w:themeColor="accent5" w:themeShade="BF"/>
        </w:rPr>
        <w:t>ont</w:t>
      </w:r>
      <w:r>
        <w:rPr>
          <w:rFonts w:ascii="Segoe UI" w:hAnsi="Segoe UI" w:cs="Segoe UI"/>
        </w:rPr>
        <w:t xml:space="preserve"> été </w:t>
      </w:r>
      <w:r w:rsidRPr="00710081">
        <w:rPr>
          <w:rFonts w:ascii="Segoe UI" w:hAnsi="Segoe UI" w:cs="Segoe UI"/>
        </w:rPr>
        <w:t>perçu</w:t>
      </w:r>
      <w:r w:rsidR="00421936" w:rsidRPr="00636274">
        <w:rPr>
          <w:rFonts w:ascii="Segoe UI" w:hAnsi="Segoe UI" w:cs="Segoe UI"/>
          <w:color w:val="2E74B5" w:themeColor="accent5" w:themeShade="BF"/>
        </w:rPr>
        <w:t>s</w:t>
      </w:r>
      <w:r w:rsidRPr="00636274">
        <w:rPr>
          <w:rFonts w:ascii="Segoe UI" w:hAnsi="Segoe UI" w:cs="Segoe UI"/>
          <w:color w:val="2E74B5" w:themeColor="accent5" w:themeShade="BF"/>
        </w:rPr>
        <w:t xml:space="preserve"> </w:t>
      </w:r>
      <w:r w:rsidRPr="00710081">
        <w:rPr>
          <w:rFonts w:ascii="Segoe UI" w:hAnsi="Segoe UI" w:cs="Segoe UI"/>
        </w:rPr>
        <w:t xml:space="preserve">pendant sa mise en œuvre. </w:t>
      </w:r>
    </w:p>
    <w:p w14:paraId="154C86B6" w14:textId="77777777" w:rsidR="00366679" w:rsidRPr="00421936" w:rsidRDefault="00366679" w:rsidP="00421936">
      <w:pPr>
        <w:pStyle w:val="Paragraphedeliste"/>
        <w:numPr>
          <w:ilvl w:val="0"/>
          <w:numId w:val="37"/>
        </w:numPr>
        <w:rPr>
          <w:rFonts w:ascii="Segoe UI" w:hAnsi="Segoe UI" w:cs="Segoe UI"/>
          <w:bCs/>
          <w:color w:val="000000"/>
        </w:rPr>
      </w:pPr>
      <w:bookmarkStart w:id="39" w:name="_Toc91070459"/>
      <w:r w:rsidRPr="00421936">
        <w:rPr>
          <w:rFonts w:ascii="Segoe UI" w:hAnsi="Segoe UI" w:cs="Segoe UI"/>
          <w:bCs/>
          <w:color w:val="000000"/>
        </w:rPr>
        <w:t>Création des associations villageoises d’épargne et de crédit (VSLA)</w:t>
      </w:r>
      <w:bookmarkEnd w:id="39"/>
    </w:p>
    <w:p w14:paraId="33D8BEBF" w14:textId="77777777" w:rsidR="00366679" w:rsidRPr="00421936" w:rsidRDefault="00366679" w:rsidP="00421936">
      <w:pPr>
        <w:pStyle w:val="Paragraphedeliste"/>
        <w:numPr>
          <w:ilvl w:val="0"/>
          <w:numId w:val="37"/>
        </w:numPr>
        <w:rPr>
          <w:rFonts w:ascii="Segoe UI" w:hAnsi="Segoe UI" w:cs="Segoe UI"/>
          <w:bCs/>
          <w:color w:val="000000"/>
        </w:rPr>
      </w:pPr>
      <w:bookmarkStart w:id="40" w:name="_Toc91070460"/>
      <w:r w:rsidRPr="00421936">
        <w:rPr>
          <w:rFonts w:ascii="Segoe UI" w:hAnsi="Segoe UI" w:cs="Segoe UI"/>
          <w:bCs/>
          <w:color w:val="000000"/>
        </w:rPr>
        <w:t>Création d’activités génératrices de revenus (AGR</w:t>
      </w:r>
      <w:bookmarkEnd w:id="40"/>
    </w:p>
    <w:p w14:paraId="1D1A7BEE" w14:textId="77777777" w:rsidR="00366679" w:rsidRPr="00421936" w:rsidRDefault="00366679" w:rsidP="00421936">
      <w:pPr>
        <w:pStyle w:val="Paragraphedeliste"/>
        <w:numPr>
          <w:ilvl w:val="0"/>
          <w:numId w:val="37"/>
        </w:numPr>
        <w:rPr>
          <w:rFonts w:ascii="Segoe UI" w:hAnsi="Segoe UI" w:cs="Segoe UI"/>
          <w:bCs/>
          <w:color w:val="000000"/>
        </w:rPr>
      </w:pPr>
      <w:bookmarkStart w:id="41" w:name="_Toc91070461"/>
      <w:r w:rsidRPr="00421936">
        <w:rPr>
          <w:rFonts w:ascii="Segoe UI" w:hAnsi="Segoe UI" w:cs="Segoe UI"/>
          <w:bCs/>
          <w:color w:val="000000"/>
        </w:rPr>
        <w:t>Participation des hommes dans les actions d’autonomisation socio-économique des femmes</w:t>
      </w:r>
      <w:bookmarkEnd w:id="41"/>
    </w:p>
    <w:p w14:paraId="1C112B6F" w14:textId="77777777" w:rsidR="00366679" w:rsidRPr="00421936" w:rsidRDefault="00366679" w:rsidP="00421936">
      <w:pPr>
        <w:pStyle w:val="Paragraphedeliste"/>
        <w:numPr>
          <w:ilvl w:val="0"/>
          <w:numId w:val="37"/>
        </w:numPr>
        <w:rPr>
          <w:rFonts w:ascii="Segoe UI" w:hAnsi="Segoe UI" w:cs="Segoe UI"/>
          <w:bCs/>
          <w:color w:val="000000"/>
        </w:rPr>
      </w:pPr>
      <w:bookmarkStart w:id="42" w:name="_Toc91070462"/>
      <w:r w:rsidRPr="00421936">
        <w:rPr>
          <w:rFonts w:ascii="Segoe UI" w:hAnsi="Segoe UI" w:cs="Segoe UI"/>
          <w:bCs/>
          <w:color w:val="000000"/>
        </w:rPr>
        <w:t>Renforcement des capacités des acteurs locaux et nationaux</w:t>
      </w:r>
      <w:bookmarkEnd w:id="42"/>
      <w:r w:rsidRPr="00421936">
        <w:rPr>
          <w:rFonts w:ascii="Segoe UI" w:hAnsi="Segoe UI" w:cs="Segoe UI"/>
          <w:bCs/>
          <w:color w:val="000000"/>
        </w:rPr>
        <w:t xml:space="preserve"> </w:t>
      </w:r>
    </w:p>
    <w:p w14:paraId="51D6E1D1" w14:textId="26176498" w:rsidR="00366679" w:rsidRPr="00421936" w:rsidRDefault="00366679" w:rsidP="00421936">
      <w:pPr>
        <w:pStyle w:val="Paragraphedeliste"/>
        <w:numPr>
          <w:ilvl w:val="0"/>
          <w:numId w:val="37"/>
        </w:numPr>
        <w:rPr>
          <w:rFonts w:ascii="Segoe UI" w:hAnsi="Segoe UI" w:cs="Segoe UI"/>
          <w:bCs/>
          <w:color w:val="000000"/>
        </w:rPr>
      </w:pPr>
      <w:bookmarkStart w:id="43" w:name="_Toc91070463"/>
      <w:r w:rsidRPr="00421936">
        <w:rPr>
          <w:rFonts w:ascii="Segoe UI" w:hAnsi="Segoe UI" w:cs="Segoe UI"/>
          <w:bCs/>
          <w:color w:val="000000"/>
        </w:rPr>
        <w:t>Amélioration de la sécurité alimentaire</w:t>
      </w:r>
      <w:bookmarkEnd w:id="43"/>
    </w:p>
    <w:p w14:paraId="2151AFF5" w14:textId="55D81335" w:rsidR="00441608" w:rsidRPr="00636274" w:rsidRDefault="00421936" w:rsidP="00D06D56">
      <w:pPr>
        <w:spacing w:before="120" w:after="0" w:line="240" w:lineRule="auto"/>
        <w:contextualSpacing/>
        <w:jc w:val="both"/>
        <w:rPr>
          <w:rFonts w:ascii="Segoe UI" w:eastAsia="Calibri" w:hAnsi="Segoe UI" w:cs="Segoe UI"/>
          <w:color w:val="2E74B5" w:themeColor="accent5" w:themeShade="BF"/>
          <w:lang w:eastAsia="fr-BE"/>
        </w:rPr>
      </w:pPr>
      <w:r w:rsidRPr="00636274">
        <w:rPr>
          <w:rFonts w:ascii="Segoe UI" w:eastAsia="Calibri" w:hAnsi="Segoe UI" w:cs="Segoe UI"/>
          <w:color w:val="2E74B5" w:themeColor="accent5" w:themeShade="BF"/>
          <w:lang w:eastAsia="fr-BE"/>
        </w:rPr>
        <w:t xml:space="preserve">Globalement, les ressentis des cibles et des </w:t>
      </w:r>
      <w:r w:rsidRPr="00636274">
        <w:rPr>
          <w:rFonts w:ascii="Segoe UI" w:eastAsia="Calibri" w:hAnsi="Segoe UI" w:cs="Segoe UI"/>
          <w:color w:val="2E74B5" w:themeColor="accent5" w:themeShade="BF"/>
          <w:lang w:eastAsia="fr-BE"/>
        </w:rPr>
        <w:tab/>
        <w:t>acteurs de la mise en œuvre du projet sont positi</w:t>
      </w:r>
      <w:r w:rsidR="00441608" w:rsidRPr="00636274">
        <w:rPr>
          <w:rFonts w:ascii="Segoe UI" w:eastAsia="Calibri" w:hAnsi="Segoe UI" w:cs="Segoe UI"/>
          <w:color w:val="2E74B5" w:themeColor="accent5" w:themeShade="BF"/>
          <w:lang w:eastAsia="fr-BE"/>
        </w:rPr>
        <w:t>f</w:t>
      </w:r>
      <w:r w:rsidRPr="00636274">
        <w:rPr>
          <w:rFonts w:ascii="Segoe UI" w:eastAsia="Calibri" w:hAnsi="Segoe UI" w:cs="Segoe UI"/>
          <w:color w:val="2E74B5" w:themeColor="accent5" w:themeShade="BF"/>
          <w:lang w:eastAsia="fr-BE"/>
        </w:rPr>
        <w:t>s sur l’amorce des changements favorables de la condition de la femme sur le plan économique et sociale</w:t>
      </w:r>
      <w:r w:rsidR="00441608" w:rsidRPr="00636274">
        <w:rPr>
          <w:rFonts w:ascii="Segoe UI" w:eastAsia="Calibri" w:hAnsi="Segoe UI" w:cs="Segoe UI"/>
          <w:color w:val="2E74B5" w:themeColor="accent5" w:themeShade="BF"/>
          <w:lang w:eastAsia="fr-BE"/>
        </w:rPr>
        <w:t xml:space="preserve"> : contribution additionnelle à l’économie familiale, renforcement de la productivité dans les </w:t>
      </w:r>
      <w:r w:rsidR="00441608" w:rsidRPr="00636274">
        <w:rPr>
          <w:rFonts w:ascii="Segoe UI" w:eastAsia="Calibri" w:hAnsi="Segoe UI" w:cs="Segoe UI"/>
          <w:color w:val="2E74B5" w:themeColor="accent5" w:themeShade="BF"/>
          <w:lang w:eastAsia="fr-BE"/>
        </w:rPr>
        <w:lastRenderedPageBreak/>
        <w:t xml:space="preserve">secteurs soutenus, amélioration de la capacité de gestion, début de repositionnement des cibles en entrepreneurs, etc.  </w:t>
      </w:r>
      <w:r w:rsidRPr="00636274">
        <w:rPr>
          <w:rFonts w:ascii="Segoe UI" w:eastAsia="Calibri" w:hAnsi="Segoe UI" w:cs="Segoe UI"/>
          <w:color w:val="2E74B5" w:themeColor="accent5" w:themeShade="BF"/>
          <w:lang w:eastAsia="fr-BE"/>
        </w:rPr>
        <w:t>La seconde étape de la mise en œuvre du projet devra consolider ces acquis et passer à l’échelle pour des effet long termes et de véritables changements structurelles.</w:t>
      </w:r>
    </w:p>
    <w:p w14:paraId="508001FC" w14:textId="0067F042" w:rsidR="00C5299A" w:rsidRPr="00D06D56" w:rsidRDefault="00C5299A" w:rsidP="00554541">
      <w:pPr>
        <w:tabs>
          <w:tab w:val="left" w:pos="180"/>
          <w:tab w:val="left" w:pos="270"/>
        </w:tabs>
        <w:jc w:val="both"/>
        <w:rPr>
          <w:rFonts w:ascii="Segoe UI" w:hAnsi="Segoe UI" w:cs="Segoe UI"/>
          <w:sz w:val="24"/>
        </w:rPr>
      </w:pPr>
      <w:bookmarkStart w:id="44" w:name="_Toc86673357"/>
      <w:bookmarkStart w:id="45" w:name="_Toc86674020"/>
      <w:bookmarkStart w:id="46" w:name="_Toc86674079"/>
      <w:r w:rsidRPr="00D06D56">
        <w:rPr>
          <w:rStyle w:val="Policepardfaut1"/>
          <w:rFonts w:ascii="Segoe UI" w:hAnsi="Segoe UI" w:cs="Segoe UI"/>
          <w:b/>
          <w:bCs/>
        </w:rPr>
        <w:t>Durabilité, appropriation nationale et pérennisation des acquis</w:t>
      </w:r>
      <w:r w:rsidR="003761E9" w:rsidRPr="00D06D56">
        <w:rPr>
          <w:rStyle w:val="Policepardfaut1"/>
          <w:rFonts w:ascii="Segoe UI" w:hAnsi="Segoe UI" w:cs="Segoe UI"/>
          <w:b/>
          <w:bCs/>
        </w:rPr>
        <w:t> :</w:t>
      </w:r>
      <w:bookmarkEnd w:id="44"/>
      <w:bookmarkEnd w:id="45"/>
      <w:bookmarkEnd w:id="46"/>
      <w:r w:rsidR="003761E9" w:rsidRPr="00D06D56">
        <w:rPr>
          <w:rStyle w:val="Titre1Car"/>
          <w:rFonts w:ascii="Segoe UI" w:hAnsi="Segoe UI" w:cs="Segoe UI"/>
          <w:b/>
          <w:bCs/>
          <w:sz w:val="24"/>
          <w:szCs w:val="24"/>
        </w:rPr>
        <w:t xml:space="preserve"> </w:t>
      </w:r>
      <w:r w:rsidR="003761E9" w:rsidRPr="00D06D56">
        <w:rPr>
          <w:rFonts w:ascii="Segoe UI" w:hAnsi="Segoe UI" w:cs="Segoe UI"/>
          <w:sz w:val="24"/>
        </w:rPr>
        <w:t>plusieurs signes positifs de durabilité ont été relevés dont entre autres :</w:t>
      </w:r>
    </w:p>
    <w:p w14:paraId="2E78C595" w14:textId="6CDE5746" w:rsidR="003761E9" w:rsidRPr="00D06D56" w:rsidRDefault="003761E9" w:rsidP="00E741A8">
      <w:pPr>
        <w:pStyle w:val="Paragraphedeliste"/>
        <w:numPr>
          <w:ilvl w:val="0"/>
          <w:numId w:val="6"/>
        </w:numPr>
        <w:tabs>
          <w:tab w:val="left" w:pos="180"/>
          <w:tab w:val="left" w:pos="270"/>
        </w:tabs>
        <w:jc w:val="both"/>
        <w:rPr>
          <w:rFonts w:ascii="Segoe UI" w:hAnsi="Segoe UI" w:cs="Segoe UI"/>
          <w:bCs/>
          <w:color w:val="000000"/>
        </w:rPr>
      </w:pPr>
      <w:r w:rsidRPr="00D06D56">
        <w:rPr>
          <w:rFonts w:ascii="Segoe UI" w:hAnsi="Segoe UI" w:cs="Segoe UI"/>
          <w:bCs/>
          <w:color w:val="000000"/>
        </w:rPr>
        <w:t xml:space="preserve">La démarche adoptée par le projet </w:t>
      </w:r>
      <w:r w:rsidR="00554541" w:rsidRPr="00D06D56">
        <w:rPr>
          <w:rFonts w:ascii="Segoe UI" w:hAnsi="Segoe UI" w:cs="Segoe UI"/>
          <w:bCs/>
          <w:color w:val="000000"/>
        </w:rPr>
        <w:t>est</w:t>
      </w:r>
      <w:r w:rsidRPr="00D06D56">
        <w:rPr>
          <w:rFonts w:ascii="Segoe UI" w:hAnsi="Segoe UI" w:cs="Segoe UI"/>
          <w:bCs/>
          <w:color w:val="000000"/>
        </w:rPr>
        <w:t xml:space="preserve"> qualifiée de multi acteurs, </w:t>
      </w:r>
      <w:r w:rsidR="00554541" w:rsidRPr="00D06D56">
        <w:rPr>
          <w:rFonts w:ascii="Segoe UI" w:hAnsi="Segoe UI" w:cs="Segoe UI"/>
          <w:bCs/>
          <w:color w:val="000000"/>
        </w:rPr>
        <w:t>à</w:t>
      </w:r>
      <w:r w:rsidRPr="00D06D56">
        <w:rPr>
          <w:rFonts w:ascii="Segoe UI" w:hAnsi="Segoe UI" w:cs="Segoe UI"/>
          <w:bCs/>
          <w:color w:val="000000"/>
        </w:rPr>
        <w:t xml:space="preserve"> toutes les étapes du processus de mise en œuvre (le ciblage des communes du projet, la planification des activités du projet, les actions de renforcement des capacités, …)</w:t>
      </w:r>
      <w:r w:rsidR="00554541" w:rsidRPr="00D06D56">
        <w:rPr>
          <w:rFonts w:ascii="Segoe UI" w:hAnsi="Segoe UI" w:cs="Segoe UI"/>
          <w:bCs/>
          <w:color w:val="000000"/>
        </w:rPr>
        <w:t>.</w:t>
      </w:r>
    </w:p>
    <w:p w14:paraId="23C4D29F" w14:textId="41278A36" w:rsidR="003761E9" w:rsidRPr="00D06D56" w:rsidRDefault="003761E9" w:rsidP="00E741A8">
      <w:pPr>
        <w:pStyle w:val="Paragraphedeliste"/>
        <w:numPr>
          <w:ilvl w:val="0"/>
          <w:numId w:val="6"/>
        </w:numPr>
        <w:tabs>
          <w:tab w:val="left" w:pos="180"/>
          <w:tab w:val="left" w:pos="270"/>
        </w:tabs>
        <w:jc w:val="both"/>
        <w:rPr>
          <w:rFonts w:ascii="Segoe UI" w:hAnsi="Segoe UI" w:cs="Segoe UI"/>
          <w:bCs/>
          <w:color w:val="000000"/>
        </w:rPr>
      </w:pPr>
      <w:r w:rsidRPr="00D06D56">
        <w:rPr>
          <w:rFonts w:ascii="Segoe UI" w:hAnsi="Segoe UI" w:cs="Segoe UI"/>
          <w:bCs/>
          <w:color w:val="000000"/>
        </w:rPr>
        <w:t>L’implication des hommes dans le processus d’autonomisation socio-économique des femmes constitue une clé pour le changement de comportement</w:t>
      </w:r>
      <w:r w:rsidR="00554541" w:rsidRPr="00D06D56">
        <w:rPr>
          <w:rFonts w:ascii="Segoe UI" w:hAnsi="Segoe UI" w:cs="Segoe UI"/>
          <w:bCs/>
          <w:color w:val="000000"/>
        </w:rPr>
        <w:t>.</w:t>
      </w:r>
    </w:p>
    <w:p w14:paraId="7316A624" w14:textId="0CCA5455" w:rsidR="003761E9" w:rsidRPr="00D06D56" w:rsidRDefault="003761E9" w:rsidP="00E741A8">
      <w:pPr>
        <w:pStyle w:val="Paragraphedeliste"/>
        <w:numPr>
          <w:ilvl w:val="0"/>
          <w:numId w:val="6"/>
        </w:numPr>
        <w:tabs>
          <w:tab w:val="left" w:pos="180"/>
          <w:tab w:val="left" w:pos="270"/>
        </w:tabs>
        <w:jc w:val="both"/>
        <w:rPr>
          <w:rFonts w:ascii="Segoe UI" w:hAnsi="Segoe UI" w:cs="Segoe UI"/>
          <w:bCs/>
          <w:color w:val="000000"/>
        </w:rPr>
      </w:pPr>
      <w:r w:rsidRPr="00D06D56">
        <w:rPr>
          <w:rFonts w:ascii="Segoe UI" w:hAnsi="Segoe UI" w:cs="Segoe UI"/>
          <w:bCs/>
          <w:color w:val="000000"/>
        </w:rPr>
        <w:t xml:space="preserve">Le renforcement des capacités des services des CDFC et le recrutement d’une ONG pour faciliter l’encadrement et </w:t>
      </w:r>
      <w:r w:rsidR="00E83E46">
        <w:rPr>
          <w:rFonts w:ascii="Segoe UI" w:hAnsi="Segoe UI" w:cs="Segoe UI"/>
          <w:bCs/>
          <w:color w:val="000000"/>
        </w:rPr>
        <w:t>l</w:t>
      </w:r>
      <w:r w:rsidR="00E83E46" w:rsidRPr="00E83E46">
        <w:rPr>
          <w:rFonts w:ascii="Segoe UI" w:hAnsi="Segoe UI" w:cs="Segoe UI"/>
          <w:bCs/>
          <w:color w:val="000000"/>
        </w:rPr>
        <w:t>’</w:t>
      </w:r>
      <w:r w:rsidRPr="00D06D56">
        <w:rPr>
          <w:rFonts w:ascii="Segoe UI" w:hAnsi="Segoe UI" w:cs="Segoe UI"/>
          <w:bCs/>
          <w:color w:val="000000"/>
        </w:rPr>
        <w:t>accompagnement des VSLA, le renforcement de capacité en entrepreneuriat et éducation financière est un autre facteur de durabilité</w:t>
      </w:r>
      <w:r w:rsidR="00237B46" w:rsidRPr="00D06D56">
        <w:rPr>
          <w:rFonts w:ascii="Segoe UI" w:hAnsi="Segoe UI" w:cs="Segoe UI"/>
          <w:bCs/>
          <w:color w:val="000000"/>
        </w:rPr>
        <w:t>.</w:t>
      </w:r>
    </w:p>
    <w:p w14:paraId="0875C95F" w14:textId="77777777" w:rsidR="00C5299A" w:rsidRPr="00D06D56" w:rsidRDefault="00C5299A" w:rsidP="00C5299A">
      <w:pPr>
        <w:pStyle w:val="Paragraphedeliste"/>
        <w:tabs>
          <w:tab w:val="left" w:pos="180"/>
          <w:tab w:val="left" w:pos="270"/>
        </w:tabs>
        <w:ind w:left="180"/>
        <w:jc w:val="both"/>
        <w:rPr>
          <w:rFonts w:ascii="Segoe UI" w:hAnsi="Segoe UI" w:cs="Segoe UI"/>
          <w:sz w:val="12"/>
          <w:szCs w:val="12"/>
        </w:rPr>
      </w:pPr>
    </w:p>
    <w:p w14:paraId="05AC91D1" w14:textId="71B66682" w:rsidR="009F60AB" w:rsidRPr="00636274" w:rsidRDefault="00F2054E" w:rsidP="00F2054E">
      <w:pPr>
        <w:spacing w:line="240" w:lineRule="auto"/>
        <w:jc w:val="both"/>
        <w:rPr>
          <w:rFonts w:ascii="Segoe UI" w:hAnsi="Segoe UI" w:cs="Segoe UI"/>
          <w:color w:val="2E74B5" w:themeColor="accent5" w:themeShade="BF"/>
        </w:rPr>
      </w:pPr>
      <w:r w:rsidRPr="00D06D56">
        <w:rPr>
          <w:rFonts w:ascii="Segoe UI" w:hAnsi="Segoe UI" w:cs="Segoe UI"/>
        </w:rPr>
        <w:t>L’équipe d’évaluation pense donc que la durabilité du projet pourrait se consolider avec la mise en œuvre des autres activités du projet.</w:t>
      </w:r>
      <w:r w:rsidR="00441608">
        <w:rPr>
          <w:rFonts w:ascii="Segoe UI" w:hAnsi="Segoe UI" w:cs="Segoe UI"/>
        </w:rPr>
        <w:t xml:space="preserve"> </w:t>
      </w:r>
      <w:r w:rsidR="00441608" w:rsidRPr="00636274">
        <w:rPr>
          <w:rFonts w:ascii="Segoe UI" w:hAnsi="Segoe UI" w:cs="Segoe UI"/>
          <w:color w:val="2E74B5" w:themeColor="accent5" w:themeShade="BF"/>
        </w:rPr>
        <w:t>Dans la même dynamique, l’expertise externe d’incubateur serait utile pour assurer le respect des processus pour garantir la durabilité des appuis.</w:t>
      </w:r>
    </w:p>
    <w:p w14:paraId="49DC5581" w14:textId="77777777" w:rsidR="00BF02AD" w:rsidRPr="003A293A" w:rsidRDefault="00BF02AD" w:rsidP="00BF02AD">
      <w:pPr>
        <w:pStyle w:val="Paragraphedeliste"/>
        <w:numPr>
          <w:ilvl w:val="0"/>
          <w:numId w:val="21"/>
        </w:numPr>
        <w:jc w:val="both"/>
        <w:rPr>
          <w:rFonts w:ascii="Segoe UI" w:eastAsiaTheme="minorHAnsi" w:hAnsi="Segoe UI" w:cs="Segoe UI"/>
          <w:b/>
          <w:bCs/>
        </w:rPr>
      </w:pPr>
      <w:r w:rsidRPr="003A293A">
        <w:rPr>
          <w:rFonts w:ascii="Segoe UI" w:eastAsiaTheme="minorHAnsi" w:hAnsi="Segoe UI" w:cs="Segoe UI"/>
          <w:b/>
          <w:bCs/>
        </w:rPr>
        <w:t>Prise en compte du genre</w:t>
      </w:r>
    </w:p>
    <w:p w14:paraId="24C9183F" w14:textId="77777777" w:rsidR="00BF02AD" w:rsidRPr="00D06D56" w:rsidRDefault="00BF02AD" w:rsidP="00BF02AD">
      <w:pPr>
        <w:spacing w:after="0" w:line="240" w:lineRule="auto"/>
        <w:jc w:val="both"/>
        <w:rPr>
          <w:rFonts w:ascii="Segoe UI" w:hAnsi="Segoe UI" w:cs="Segoe UI"/>
        </w:rPr>
      </w:pPr>
    </w:p>
    <w:p w14:paraId="7EF0ECBC" w14:textId="553772E4" w:rsidR="00BF02AD" w:rsidRPr="00FC4E3A" w:rsidRDefault="00BF02AD" w:rsidP="00BF02AD">
      <w:pPr>
        <w:jc w:val="both"/>
        <w:rPr>
          <w:rFonts w:ascii="Segoe UI" w:hAnsi="Segoe UI" w:cs="Segoe UI"/>
        </w:rPr>
      </w:pPr>
      <w:r w:rsidRPr="00FC4E3A">
        <w:rPr>
          <w:rFonts w:ascii="Segoe UI" w:hAnsi="Segoe UI" w:cs="Segoe UI"/>
        </w:rPr>
        <w:t>La dimension « genre » occupe une place de choix dans la réussite de la mise en œuvre de ce projet. L’évaluateur apprécie la manière volontariste de cibler les femmes bénéficiaires du projet. En effet, dans la zone d’intervention du projet, environ 5500 femmes étaient déjà organisées en 220 associations villageoise</w:t>
      </w:r>
      <w:r w:rsidR="0092081D">
        <w:rPr>
          <w:rFonts w:ascii="Segoe UI" w:hAnsi="Segoe UI" w:cs="Segoe UI"/>
          <w:color w:val="FF0000"/>
        </w:rPr>
        <w:t>s</w:t>
      </w:r>
      <w:r w:rsidRPr="00FC4E3A">
        <w:rPr>
          <w:rFonts w:ascii="Segoe UI" w:hAnsi="Segoe UI" w:cs="Segoe UI"/>
        </w:rPr>
        <w:t xml:space="preserve"> d’épargne et crédit (VSLA) ont commencé les activités d’épargne sans encadrement en octobre 2020. Ces femmes ont bénéficié du transfert monétaire inconditionnel en plus de l’épargne dans les VSLA qui leur a permis d’acheter la nourriture, réduire les dettes, payer les services de santé des membres du ménage et l’éducation de leurs enfants, etc. Parallèlement, ces femmes ont monté de petites entreprises (</w:t>
      </w:r>
      <w:proofErr w:type="spellStart"/>
      <w:r w:rsidRPr="00FC4E3A">
        <w:rPr>
          <w:rFonts w:ascii="Segoe UI" w:hAnsi="Segoe UI" w:cs="Segoe UI"/>
        </w:rPr>
        <w:t>AGRs</w:t>
      </w:r>
      <w:proofErr w:type="spellEnd"/>
      <w:r w:rsidRPr="00FC4E3A">
        <w:rPr>
          <w:rFonts w:ascii="Segoe UI" w:hAnsi="Segoe UI" w:cs="Segoe UI"/>
        </w:rPr>
        <w:t xml:space="preserve">) comme l’achat de poules, de chèvres, du petit commerce de tomate, etc. avec l’argent épargné et les emprunts en provenance des groupes d’épargne et de crédit grâce aux diverses formations reçues. Ces formations ont </w:t>
      </w:r>
      <w:r w:rsidR="0092081D" w:rsidRPr="00636274">
        <w:rPr>
          <w:rFonts w:ascii="Segoe UI" w:hAnsi="Segoe UI" w:cs="Segoe UI"/>
          <w:color w:val="2E74B5" w:themeColor="accent5" w:themeShade="BF"/>
        </w:rPr>
        <w:t>été faites au bénéfice</w:t>
      </w:r>
      <w:r w:rsidRPr="00636274">
        <w:rPr>
          <w:rFonts w:ascii="Segoe UI" w:hAnsi="Segoe UI" w:cs="Segoe UI"/>
          <w:color w:val="2E74B5" w:themeColor="accent5" w:themeShade="BF"/>
        </w:rPr>
        <w:t xml:space="preserve"> </w:t>
      </w:r>
      <w:r w:rsidRPr="00FC4E3A">
        <w:rPr>
          <w:rFonts w:ascii="Segoe UI" w:hAnsi="Segoe UI" w:cs="Segoe UI"/>
        </w:rPr>
        <w:t xml:space="preserve">des femmes </w:t>
      </w:r>
      <w:r w:rsidR="0092081D" w:rsidRPr="00636274">
        <w:rPr>
          <w:rFonts w:ascii="Segoe UI" w:hAnsi="Segoe UI" w:cs="Segoe UI"/>
          <w:color w:val="2E74B5" w:themeColor="accent5" w:themeShade="BF"/>
        </w:rPr>
        <w:t>cilles</w:t>
      </w:r>
      <w:r w:rsidRPr="00FC4E3A">
        <w:rPr>
          <w:rFonts w:ascii="Segoe UI" w:hAnsi="Segoe UI" w:cs="Segoe UI"/>
        </w:rPr>
        <w:t xml:space="preserve"> du projet et leurs époux. Cette situation a permis l’entente entre les femmes et leurs époux sur l’utilisation commune des ressources du ménage et par conséquent l’amélioration dans la gestion des biens des ménages. </w:t>
      </w:r>
    </w:p>
    <w:p w14:paraId="7BB6E13A" w14:textId="6E0AD48C" w:rsidR="00BF02AD" w:rsidRPr="00FC4E3A" w:rsidRDefault="00BF02AD" w:rsidP="00BF02AD">
      <w:pPr>
        <w:jc w:val="both"/>
        <w:rPr>
          <w:rFonts w:ascii="Segoe UI" w:hAnsi="Segoe UI" w:cs="Segoe UI"/>
        </w:rPr>
      </w:pPr>
      <w:r w:rsidRPr="00FC4E3A">
        <w:rPr>
          <w:rFonts w:ascii="Segoe UI" w:hAnsi="Segoe UI" w:cs="Segoe UI"/>
        </w:rPr>
        <w:t>L’analyse des données quantitatives montre que 75,5% des femmes enquêtées affirment qu’elles se sentent libres dans le processus de décision pour les types d'activités dans leurs ménages ; 76,0% sont libres dans la gestion de leurs revenus et 73,8% ont précisé leur amélioration dans la capacit</w:t>
      </w:r>
      <w:r w:rsidR="00421B21" w:rsidRPr="00421B21">
        <w:rPr>
          <w:rFonts w:ascii="Segoe UI" w:hAnsi="Segoe UI" w:cs="Segoe UI"/>
          <w:color w:val="FF0000"/>
        </w:rPr>
        <w:t>é</w:t>
      </w:r>
      <w:r w:rsidRPr="00421B21">
        <w:rPr>
          <w:rFonts w:ascii="Segoe UI" w:hAnsi="Segoe UI" w:cs="Segoe UI"/>
          <w:color w:val="FF0000"/>
        </w:rPr>
        <w:t xml:space="preserve"> </w:t>
      </w:r>
      <w:r w:rsidRPr="00FC4E3A">
        <w:rPr>
          <w:rFonts w:ascii="Segoe UI" w:hAnsi="Segoe UI" w:cs="Segoe UI"/>
        </w:rPr>
        <w:t>de gestion financière de leurs revenus.</w:t>
      </w:r>
    </w:p>
    <w:p w14:paraId="31EB74DE" w14:textId="28927181" w:rsidR="00BF02AD" w:rsidRPr="001A6FD3" w:rsidRDefault="00BF02AD" w:rsidP="00BF02AD">
      <w:pPr>
        <w:spacing w:after="200" w:line="276" w:lineRule="auto"/>
        <w:contextualSpacing/>
        <w:jc w:val="both"/>
        <w:rPr>
          <w:rFonts w:ascii="Segoe UI" w:hAnsi="Segoe UI" w:cs="Segoe UI"/>
          <w:i/>
          <w:iCs/>
        </w:rPr>
      </w:pPr>
      <w:r>
        <w:rPr>
          <w:rFonts w:ascii="Segoe UI" w:hAnsi="Segoe UI" w:cs="Segoe UI"/>
          <w:i/>
          <w:iCs/>
        </w:rPr>
        <w:t>L</w:t>
      </w:r>
      <w:r w:rsidRPr="001A6FD3">
        <w:rPr>
          <w:rFonts w:ascii="Segoe UI" w:hAnsi="Segoe UI" w:cs="Segoe UI"/>
          <w:i/>
          <w:iCs/>
        </w:rPr>
        <w:t>’évaluateur a</w:t>
      </w:r>
      <w:r>
        <w:rPr>
          <w:rFonts w:ascii="Segoe UI" w:hAnsi="Segoe UI" w:cs="Segoe UI"/>
          <w:i/>
          <w:iCs/>
        </w:rPr>
        <w:t>pprécie</w:t>
      </w:r>
      <w:r w:rsidRPr="001A6FD3">
        <w:rPr>
          <w:rFonts w:ascii="Segoe UI" w:hAnsi="Segoe UI" w:cs="Segoe UI"/>
          <w:i/>
          <w:iCs/>
        </w:rPr>
        <w:t xml:space="preserve"> </w:t>
      </w:r>
      <w:r w:rsidR="00421B21" w:rsidRPr="00636274">
        <w:rPr>
          <w:rFonts w:ascii="Segoe UI" w:hAnsi="Segoe UI" w:cs="Segoe UI"/>
          <w:i/>
          <w:iCs/>
          <w:color w:val="2E74B5" w:themeColor="accent5" w:themeShade="BF"/>
        </w:rPr>
        <w:t xml:space="preserve">positivement </w:t>
      </w:r>
      <w:r w:rsidRPr="001A6FD3">
        <w:rPr>
          <w:rFonts w:ascii="Segoe UI" w:hAnsi="Segoe UI" w:cs="Segoe UI"/>
          <w:i/>
          <w:iCs/>
        </w:rPr>
        <w:t>la prise en compte de la question « genre</w:t>
      </w:r>
      <w:r w:rsidR="00421B21">
        <w:rPr>
          <w:rFonts w:ascii="Segoe UI" w:hAnsi="Segoe UI" w:cs="Segoe UI"/>
          <w:i/>
          <w:iCs/>
        </w:rPr>
        <w:t> </w:t>
      </w:r>
      <w:r w:rsidR="00421B21" w:rsidRPr="00421B21">
        <w:rPr>
          <w:rFonts w:ascii="Segoe UI" w:hAnsi="Segoe UI" w:cs="Segoe UI"/>
          <w:i/>
          <w:iCs/>
          <w:color w:val="FF0000"/>
        </w:rPr>
        <w:t>»</w:t>
      </w:r>
      <w:r w:rsidRPr="001A6FD3">
        <w:rPr>
          <w:rFonts w:ascii="Segoe UI" w:hAnsi="Segoe UI" w:cs="Segoe UI"/>
          <w:i/>
          <w:iCs/>
        </w:rPr>
        <w:t xml:space="preserve"> dans toutes les phases et aspects des activités du projet à ce jour. </w:t>
      </w:r>
    </w:p>
    <w:p w14:paraId="5A45FBDE" w14:textId="77777777" w:rsidR="00BF02AD" w:rsidRPr="00D06D56" w:rsidRDefault="00BF02AD" w:rsidP="00F2054E">
      <w:pPr>
        <w:spacing w:line="240" w:lineRule="auto"/>
        <w:jc w:val="both"/>
        <w:rPr>
          <w:rFonts w:ascii="Segoe UI" w:hAnsi="Segoe UI" w:cs="Segoe UI"/>
        </w:rPr>
      </w:pPr>
    </w:p>
    <w:p w14:paraId="71F20873" w14:textId="513747A1" w:rsidR="00FC0DC0" w:rsidRPr="00D06D56" w:rsidRDefault="00FC0DC0" w:rsidP="00E741A8">
      <w:pPr>
        <w:pStyle w:val="Paragraphedeliste"/>
        <w:numPr>
          <w:ilvl w:val="0"/>
          <w:numId w:val="7"/>
        </w:numPr>
        <w:jc w:val="both"/>
        <w:rPr>
          <w:rStyle w:val="Policepardfaut1"/>
          <w:rFonts w:ascii="Segoe UI" w:eastAsia="Segoe UI Symbol" w:hAnsi="Segoe UI" w:cs="Segoe UI"/>
          <w:b/>
          <w:bCs/>
          <w:color w:val="000000"/>
          <w:spacing w:val="3"/>
        </w:rPr>
      </w:pPr>
      <w:bookmarkStart w:id="47" w:name="_Toc86673358"/>
      <w:bookmarkStart w:id="48" w:name="_Toc86674021"/>
      <w:bookmarkStart w:id="49" w:name="_Toc86674080"/>
      <w:r w:rsidRPr="00D06D56">
        <w:rPr>
          <w:rStyle w:val="Policepardfaut1"/>
          <w:rFonts w:ascii="Segoe UI" w:eastAsia="Segoe UI Symbol" w:hAnsi="Segoe UI" w:cs="Segoe UI"/>
          <w:b/>
          <w:bCs/>
          <w:color w:val="000000"/>
          <w:spacing w:val="3"/>
        </w:rPr>
        <w:t>Recommandations</w:t>
      </w:r>
      <w:bookmarkEnd w:id="47"/>
      <w:bookmarkEnd w:id="48"/>
      <w:bookmarkEnd w:id="49"/>
    </w:p>
    <w:p w14:paraId="50C3DC8E" w14:textId="77777777" w:rsidR="00D06D56" w:rsidRPr="00D06D56" w:rsidRDefault="00D06D56" w:rsidP="00D06D56">
      <w:pPr>
        <w:pStyle w:val="Paragraphedeliste"/>
        <w:jc w:val="both"/>
        <w:rPr>
          <w:rStyle w:val="Policepardfaut1"/>
          <w:rFonts w:ascii="Segoe UI" w:eastAsia="Segoe UI Symbol" w:hAnsi="Segoe UI" w:cs="Segoe UI"/>
          <w:b/>
          <w:bCs/>
          <w:color w:val="000000"/>
          <w:spacing w:val="3"/>
          <w:sz w:val="12"/>
          <w:szCs w:val="12"/>
        </w:rPr>
      </w:pPr>
    </w:p>
    <w:p w14:paraId="49654F51" w14:textId="188630F5" w:rsidR="00FC0DC0" w:rsidRPr="00A808A3" w:rsidRDefault="00FC0DC0" w:rsidP="00E741A8">
      <w:pPr>
        <w:pStyle w:val="Paragraphedeliste"/>
        <w:numPr>
          <w:ilvl w:val="0"/>
          <w:numId w:val="8"/>
        </w:numPr>
        <w:tabs>
          <w:tab w:val="left" w:pos="90"/>
        </w:tabs>
        <w:ind w:left="993"/>
        <w:jc w:val="both"/>
        <w:rPr>
          <w:rFonts w:ascii="Segoe UI" w:eastAsiaTheme="minorHAnsi" w:hAnsi="Segoe UI" w:cs="Segoe UI"/>
        </w:rPr>
      </w:pPr>
      <w:r w:rsidRPr="00D06D56">
        <w:rPr>
          <w:rFonts w:ascii="Segoe UI" w:eastAsiaTheme="minorHAnsi" w:hAnsi="Segoe UI" w:cs="Segoe UI"/>
        </w:rPr>
        <w:t xml:space="preserve">Renforcer les formations pour </w:t>
      </w:r>
      <w:r w:rsidRPr="00D06D56">
        <w:rPr>
          <w:rFonts w:ascii="Segoe UI" w:hAnsi="Segoe UI" w:cs="Segoe UI"/>
        </w:rPr>
        <w:t>l’encadrement et accompagnement des VSLA, le renforcement de capacité</w:t>
      </w:r>
      <w:r w:rsidR="00A808A3">
        <w:rPr>
          <w:rFonts w:ascii="Segoe UI" w:hAnsi="Segoe UI" w:cs="Segoe UI"/>
          <w:color w:val="FF0000"/>
        </w:rPr>
        <w:t>s</w:t>
      </w:r>
      <w:r w:rsidRPr="00D06D56">
        <w:rPr>
          <w:rFonts w:ascii="Segoe UI" w:hAnsi="Segoe UI" w:cs="Segoe UI"/>
        </w:rPr>
        <w:t xml:space="preserve"> en entrepreneuriat et éducation financière en faveur des </w:t>
      </w:r>
      <w:r w:rsidRPr="00D06D56">
        <w:rPr>
          <w:rFonts w:ascii="Segoe UI" w:hAnsi="Segoe UI" w:cs="Segoe UI"/>
        </w:rPr>
        <w:lastRenderedPageBreak/>
        <w:t xml:space="preserve">bénéficiaires du projet pour aboutir à l’autonomisation socio-économique des femmes. Ces formations pourraient s’étendre à la mise en place des coopératives en s’inspirant des modèles </w:t>
      </w:r>
      <w:proofErr w:type="spellStart"/>
      <w:r w:rsidRPr="00D06D56">
        <w:rPr>
          <w:rFonts w:ascii="Segoe UI" w:hAnsi="Segoe UI" w:cs="Segoe UI"/>
        </w:rPr>
        <w:t>Sangwe</w:t>
      </w:r>
      <w:proofErr w:type="spellEnd"/>
      <w:r w:rsidR="00544A8A">
        <w:rPr>
          <w:rStyle w:val="Appelnotedebasdep"/>
          <w:rFonts w:ascii="Segoe UI" w:hAnsi="Segoe UI" w:cs="Segoe UI"/>
        </w:rPr>
        <w:footnoteReference w:id="1"/>
      </w:r>
      <w:r w:rsidRPr="00D06D56">
        <w:rPr>
          <w:rFonts w:ascii="Segoe UI" w:hAnsi="Segoe UI" w:cs="Segoe UI"/>
        </w:rPr>
        <w:t xml:space="preserve"> mais aussi avec des innovations.</w:t>
      </w:r>
    </w:p>
    <w:p w14:paraId="0054F80C" w14:textId="77777777" w:rsidR="00636274" w:rsidRDefault="00636274" w:rsidP="00A808A3">
      <w:pPr>
        <w:pStyle w:val="Paragraphedeliste"/>
        <w:tabs>
          <w:tab w:val="left" w:pos="90"/>
        </w:tabs>
        <w:ind w:left="993"/>
        <w:jc w:val="both"/>
        <w:rPr>
          <w:rFonts w:ascii="Segoe UI" w:eastAsiaTheme="minorHAnsi" w:hAnsi="Segoe UI" w:cs="Segoe UI"/>
          <w:color w:val="FF0000"/>
        </w:rPr>
      </w:pPr>
    </w:p>
    <w:p w14:paraId="6F10EDF5" w14:textId="3C396142" w:rsidR="00A808A3" w:rsidRPr="00636274" w:rsidRDefault="00A808A3" w:rsidP="00A808A3">
      <w:pPr>
        <w:pStyle w:val="Paragraphedeliste"/>
        <w:tabs>
          <w:tab w:val="left" w:pos="90"/>
        </w:tabs>
        <w:ind w:left="993"/>
        <w:jc w:val="both"/>
        <w:rPr>
          <w:rFonts w:ascii="Segoe UI" w:eastAsiaTheme="minorHAnsi" w:hAnsi="Segoe UI" w:cs="Segoe UI"/>
          <w:color w:val="2E74B5" w:themeColor="accent5" w:themeShade="BF"/>
        </w:rPr>
      </w:pPr>
      <w:r w:rsidRPr="00636274">
        <w:rPr>
          <w:rFonts w:ascii="Segoe UI" w:eastAsiaTheme="minorHAnsi" w:hAnsi="Segoe UI" w:cs="Segoe UI"/>
          <w:color w:val="2E74B5" w:themeColor="accent5" w:themeShade="BF"/>
        </w:rPr>
        <w:t>Pour être viable, le projet devra s’attacher l’expertise d’un incubateur en vue d’assurer un processus complet de l’autonomisation économique des femmes, allant des idées de projets aux financements par des services financiers déc</w:t>
      </w:r>
      <w:r w:rsidR="00CE1B1C" w:rsidRPr="00636274">
        <w:rPr>
          <w:rFonts w:ascii="Segoe UI" w:eastAsiaTheme="minorHAnsi" w:hAnsi="Segoe UI" w:cs="Segoe UI"/>
          <w:color w:val="2E74B5" w:themeColor="accent5" w:themeShade="BF"/>
        </w:rPr>
        <w:t>entralisés</w:t>
      </w:r>
      <w:r w:rsidRPr="00636274">
        <w:rPr>
          <w:rFonts w:ascii="Segoe UI" w:eastAsiaTheme="minorHAnsi" w:hAnsi="Segoe UI" w:cs="Segoe UI"/>
          <w:color w:val="2E74B5" w:themeColor="accent5" w:themeShade="BF"/>
        </w:rPr>
        <w:t xml:space="preserve"> (SFD) ou les structures bancaires. Une mise en relation des incubées et un suivi devront être de ce fait assurés.</w:t>
      </w:r>
    </w:p>
    <w:p w14:paraId="4B7340FA" w14:textId="04DA53B2" w:rsidR="00FC0DC0" w:rsidRPr="00D06D56" w:rsidRDefault="00FC0DC0" w:rsidP="00E741A8">
      <w:pPr>
        <w:pStyle w:val="Paragraphedeliste"/>
        <w:numPr>
          <w:ilvl w:val="0"/>
          <w:numId w:val="8"/>
        </w:numPr>
        <w:tabs>
          <w:tab w:val="left" w:pos="90"/>
        </w:tabs>
        <w:ind w:left="993"/>
        <w:jc w:val="both"/>
        <w:rPr>
          <w:rFonts w:ascii="Segoe UI" w:eastAsiaTheme="minorHAnsi" w:hAnsi="Segoe UI" w:cs="Segoe UI"/>
        </w:rPr>
      </w:pPr>
      <w:r w:rsidRPr="00D06D56">
        <w:rPr>
          <w:rFonts w:ascii="Segoe UI" w:eastAsiaTheme="minorHAnsi" w:hAnsi="Segoe UI" w:cs="Segoe UI"/>
        </w:rPr>
        <w:t>Continuer la sensibilisation des hommes pour l’autonomisation socio-économique des femmes afin de partager le pain gagné en fierté, donc sans dilapider les biens de la famille.</w:t>
      </w:r>
    </w:p>
    <w:p w14:paraId="3CD47A54" w14:textId="0D6DE8F6" w:rsidR="00D06D56" w:rsidRDefault="00FC0DC0" w:rsidP="00A617C7">
      <w:pPr>
        <w:pStyle w:val="Paragraphedeliste"/>
        <w:numPr>
          <w:ilvl w:val="0"/>
          <w:numId w:val="8"/>
        </w:numPr>
        <w:tabs>
          <w:tab w:val="left" w:pos="90"/>
        </w:tabs>
        <w:ind w:left="993"/>
        <w:jc w:val="both"/>
        <w:rPr>
          <w:rFonts w:ascii="Segoe UI" w:eastAsiaTheme="minorHAnsi" w:hAnsi="Segoe UI" w:cs="Segoe UI"/>
        </w:rPr>
      </w:pPr>
      <w:r w:rsidRPr="00D06D56">
        <w:rPr>
          <w:rFonts w:ascii="Segoe UI" w:eastAsiaTheme="minorHAnsi" w:hAnsi="Segoe UI" w:cs="Segoe UI"/>
        </w:rPr>
        <w:t xml:space="preserve">Prévoir une augmentation du montant de ces services financiers compte tenu des besoins pressants des bénéficiaires comme la création des AGR, les contributions aux </w:t>
      </w:r>
      <w:r w:rsidR="00EB0FD4" w:rsidRPr="00D06D56">
        <w:rPr>
          <w:rFonts w:ascii="Segoe UI" w:eastAsiaTheme="minorHAnsi" w:hAnsi="Segoe UI" w:cs="Segoe UI"/>
        </w:rPr>
        <w:t>VSLA,</w:t>
      </w:r>
      <w:r w:rsidR="00EB0FD4">
        <w:rPr>
          <w:rFonts w:ascii="Segoe UI" w:eastAsiaTheme="minorHAnsi" w:hAnsi="Segoe UI" w:cs="Segoe UI"/>
        </w:rPr>
        <w:t xml:space="preserve"> etc</w:t>
      </w:r>
      <w:r w:rsidR="00A617C7">
        <w:rPr>
          <w:rFonts w:ascii="Segoe UI" w:eastAsiaTheme="minorHAnsi" w:hAnsi="Segoe UI" w:cs="Segoe UI"/>
        </w:rPr>
        <w:t>.</w:t>
      </w:r>
    </w:p>
    <w:p w14:paraId="4C8EDC70" w14:textId="375D5A6F" w:rsidR="00636274" w:rsidRDefault="00636274" w:rsidP="00636274">
      <w:pPr>
        <w:tabs>
          <w:tab w:val="left" w:pos="90"/>
        </w:tabs>
        <w:jc w:val="both"/>
        <w:rPr>
          <w:rStyle w:val="Titre1Car"/>
          <w:rFonts w:ascii="Segoe UI" w:eastAsiaTheme="minorHAnsi" w:hAnsi="Segoe UI" w:cs="Segoe UI"/>
          <w:color w:val="auto"/>
          <w:sz w:val="22"/>
          <w:szCs w:val="22"/>
        </w:rPr>
      </w:pPr>
    </w:p>
    <w:p w14:paraId="136336DC" w14:textId="366049F1" w:rsidR="00636274" w:rsidRDefault="00636274" w:rsidP="00636274">
      <w:pPr>
        <w:tabs>
          <w:tab w:val="left" w:pos="90"/>
        </w:tabs>
        <w:jc w:val="both"/>
        <w:rPr>
          <w:rStyle w:val="Titre1Car"/>
          <w:rFonts w:ascii="Segoe UI" w:eastAsiaTheme="minorHAnsi" w:hAnsi="Segoe UI" w:cs="Segoe UI"/>
          <w:color w:val="auto"/>
          <w:sz w:val="22"/>
          <w:szCs w:val="22"/>
        </w:rPr>
      </w:pPr>
    </w:p>
    <w:p w14:paraId="27017BCB" w14:textId="1CDD445E" w:rsidR="00636274" w:rsidRDefault="00636274" w:rsidP="00636274">
      <w:pPr>
        <w:tabs>
          <w:tab w:val="left" w:pos="90"/>
        </w:tabs>
        <w:jc w:val="both"/>
        <w:rPr>
          <w:rStyle w:val="Titre1Car"/>
          <w:rFonts w:ascii="Segoe UI" w:eastAsiaTheme="minorHAnsi" w:hAnsi="Segoe UI" w:cs="Segoe UI"/>
          <w:color w:val="auto"/>
          <w:sz w:val="22"/>
          <w:szCs w:val="22"/>
        </w:rPr>
      </w:pPr>
    </w:p>
    <w:p w14:paraId="6F948BA2" w14:textId="79DA2583" w:rsidR="00636274" w:rsidRDefault="00636274" w:rsidP="00636274">
      <w:pPr>
        <w:tabs>
          <w:tab w:val="left" w:pos="90"/>
        </w:tabs>
        <w:jc w:val="both"/>
        <w:rPr>
          <w:rStyle w:val="Titre1Car"/>
          <w:rFonts w:ascii="Segoe UI" w:eastAsiaTheme="minorHAnsi" w:hAnsi="Segoe UI" w:cs="Segoe UI"/>
          <w:color w:val="auto"/>
          <w:sz w:val="22"/>
          <w:szCs w:val="22"/>
        </w:rPr>
      </w:pPr>
    </w:p>
    <w:p w14:paraId="40DDFA37" w14:textId="4F02D8F3" w:rsidR="00636274" w:rsidRDefault="00636274" w:rsidP="00636274">
      <w:pPr>
        <w:tabs>
          <w:tab w:val="left" w:pos="90"/>
        </w:tabs>
        <w:jc w:val="both"/>
        <w:rPr>
          <w:rStyle w:val="Titre1Car"/>
          <w:rFonts w:ascii="Segoe UI" w:eastAsiaTheme="minorHAnsi" w:hAnsi="Segoe UI" w:cs="Segoe UI"/>
          <w:color w:val="auto"/>
          <w:sz w:val="22"/>
          <w:szCs w:val="22"/>
        </w:rPr>
      </w:pPr>
    </w:p>
    <w:p w14:paraId="3B49B29A" w14:textId="6B738E6F" w:rsidR="00636274" w:rsidRDefault="00636274" w:rsidP="00636274">
      <w:pPr>
        <w:tabs>
          <w:tab w:val="left" w:pos="90"/>
        </w:tabs>
        <w:jc w:val="both"/>
        <w:rPr>
          <w:rStyle w:val="Titre1Car"/>
          <w:rFonts w:ascii="Segoe UI" w:eastAsiaTheme="minorHAnsi" w:hAnsi="Segoe UI" w:cs="Segoe UI"/>
          <w:color w:val="auto"/>
          <w:sz w:val="22"/>
          <w:szCs w:val="22"/>
        </w:rPr>
      </w:pPr>
    </w:p>
    <w:p w14:paraId="4B2C1D54" w14:textId="184314C9" w:rsidR="00636274" w:rsidRDefault="00636274" w:rsidP="00636274">
      <w:pPr>
        <w:tabs>
          <w:tab w:val="left" w:pos="90"/>
        </w:tabs>
        <w:jc w:val="both"/>
        <w:rPr>
          <w:rStyle w:val="Titre1Car"/>
          <w:rFonts w:ascii="Segoe UI" w:eastAsiaTheme="minorHAnsi" w:hAnsi="Segoe UI" w:cs="Segoe UI"/>
          <w:color w:val="auto"/>
          <w:sz w:val="22"/>
          <w:szCs w:val="22"/>
        </w:rPr>
      </w:pPr>
    </w:p>
    <w:p w14:paraId="608122C8" w14:textId="2DD64556" w:rsidR="00636274" w:rsidRDefault="00636274" w:rsidP="00636274">
      <w:pPr>
        <w:tabs>
          <w:tab w:val="left" w:pos="90"/>
        </w:tabs>
        <w:jc w:val="both"/>
        <w:rPr>
          <w:rStyle w:val="Titre1Car"/>
          <w:rFonts w:ascii="Segoe UI" w:eastAsiaTheme="minorHAnsi" w:hAnsi="Segoe UI" w:cs="Segoe UI"/>
          <w:color w:val="auto"/>
          <w:sz w:val="22"/>
          <w:szCs w:val="22"/>
        </w:rPr>
      </w:pPr>
    </w:p>
    <w:p w14:paraId="102EBDE6" w14:textId="4702FE4A" w:rsidR="00636274" w:rsidRDefault="00636274" w:rsidP="00636274">
      <w:pPr>
        <w:tabs>
          <w:tab w:val="left" w:pos="90"/>
        </w:tabs>
        <w:jc w:val="both"/>
        <w:rPr>
          <w:rStyle w:val="Titre1Car"/>
          <w:rFonts w:ascii="Segoe UI" w:eastAsiaTheme="minorHAnsi" w:hAnsi="Segoe UI" w:cs="Segoe UI"/>
          <w:color w:val="auto"/>
          <w:sz w:val="22"/>
          <w:szCs w:val="22"/>
        </w:rPr>
      </w:pPr>
    </w:p>
    <w:p w14:paraId="58E22902" w14:textId="38468042" w:rsidR="00636274" w:rsidRDefault="00636274" w:rsidP="00636274">
      <w:pPr>
        <w:tabs>
          <w:tab w:val="left" w:pos="90"/>
        </w:tabs>
        <w:jc w:val="both"/>
        <w:rPr>
          <w:rStyle w:val="Titre1Car"/>
          <w:rFonts w:ascii="Segoe UI" w:eastAsiaTheme="minorHAnsi" w:hAnsi="Segoe UI" w:cs="Segoe UI"/>
          <w:color w:val="auto"/>
          <w:sz w:val="22"/>
          <w:szCs w:val="22"/>
        </w:rPr>
      </w:pPr>
    </w:p>
    <w:p w14:paraId="03B335F4" w14:textId="55EED364" w:rsidR="00636274" w:rsidRDefault="00636274" w:rsidP="00636274">
      <w:pPr>
        <w:tabs>
          <w:tab w:val="left" w:pos="90"/>
        </w:tabs>
        <w:jc w:val="both"/>
        <w:rPr>
          <w:rStyle w:val="Titre1Car"/>
          <w:rFonts w:ascii="Segoe UI" w:eastAsiaTheme="minorHAnsi" w:hAnsi="Segoe UI" w:cs="Segoe UI"/>
          <w:color w:val="auto"/>
          <w:sz w:val="22"/>
          <w:szCs w:val="22"/>
        </w:rPr>
      </w:pPr>
    </w:p>
    <w:p w14:paraId="46308795" w14:textId="0FC9D1A1" w:rsidR="00636274" w:rsidRDefault="00636274" w:rsidP="00636274">
      <w:pPr>
        <w:tabs>
          <w:tab w:val="left" w:pos="90"/>
        </w:tabs>
        <w:jc w:val="both"/>
        <w:rPr>
          <w:rStyle w:val="Titre1Car"/>
          <w:rFonts w:ascii="Segoe UI" w:eastAsiaTheme="minorHAnsi" w:hAnsi="Segoe UI" w:cs="Segoe UI"/>
          <w:color w:val="auto"/>
          <w:sz w:val="22"/>
          <w:szCs w:val="22"/>
        </w:rPr>
      </w:pPr>
    </w:p>
    <w:p w14:paraId="4C7BBC18" w14:textId="4C8D9B3E" w:rsidR="00636274" w:rsidRDefault="00636274" w:rsidP="00636274">
      <w:pPr>
        <w:tabs>
          <w:tab w:val="left" w:pos="90"/>
        </w:tabs>
        <w:jc w:val="both"/>
        <w:rPr>
          <w:rStyle w:val="Titre1Car"/>
          <w:rFonts w:ascii="Segoe UI" w:eastAsiaTheme="minorHAnsi" w:hAnsi="Segoe UI" w:cs="Segoe UI"/>
          <w:color w:val="auto"/>
          <w:sz w:val="22"/>
          <w:szCs w:val="22"/>
        </w:rPr>
      </w:pPr>
    </w:p>
    <w:p w14:paraId="6F898A5D" w14:textId="4C2B3289" w:rsidR="00636274" w:rsidRDefault="00636274" w:rsidP="00636274">
      <w:pPr>
        <w:tabs>
          <w:tab w:val="left" w:pos="90"/>
        </w:tabs>
        <w:jc w:val="both"/>
        <w:rPr>
          <w:rStyle w:val="Titre1Car"/>
          <w:rFonts w:ascii="Segoe UI" w:eastAsiaTheme="minorHAnsi" w:hAnsi="Segoe UI" w:cs="Segoe UI"/>
          <w:color w:val="auto"/>
          <w:sz w:val="22"/>
          <w:szCs w:val="22"/>
        </w:rPr>
      </w:pPr>
    </w:p>
    <w:p w14:paraId="303E98CC" w14:textId="4A82F969" w:rsidR="00636274" w:rsidRDefault="00636274" w:rsidP="00636274">
      <w:pPr>
        <w:tabs>
          <w:tab w:val="left" w:pos="90"/>
        </w:tabs>
        <w:jc w:val="both"/>
        <w:rPr>
          <w:rStyle w:val="Titre1Car"/>
          <w:rFonts w:ascii="Segoe UI" w:eastAsiaTheme="minorHAnsi" w:hAnsi="Segoe UI" w:cs="Segoe UI"/>
          <w:color w:val="auto"/>
          <w:sz w:val="22"/>
          <w:szCs w:val="22"/>
        </w:rPr>
      </w:pPr>
    </w:p>
    <w:p w14:paraId="1DA6FDE0" w14:textId="078E7F0B" w:rsidR="00636274" w:rsidRDefault="00636274" w:rsidP="00636274">
      <w:pPr>
        <w:tabs>
          <w:tab w:val="left" w:pos="90"/>
        </w:tabs>
        <w:jc w:val="both"/>
        <w:rPr>
          <w:rStyle w:val="Titre1Car"/>
          <w:rFonts w:ascii="Segoe UI" w:eastAsiaTheme="minorHAnsi" w:hAnsi="Segoe UI" w:cs="Segoe UI"/>
          <w:color w:val="auto"/>
          <w:sz w:val="22"/>
          <w:szCs w:val="22"/>
        </w:rPr>
      </w:pPr>
    </w:p>
    <w:p w14:paraId="00AC70DD" w14:textId="77777777" w:rsidR="00636274" w:rsidRPr="00636274" w:rsidRDefault="00636274" w:rsidP="00636274">
      <w:pPr>
        <w:tabs>
          <w:tab w:val="left" w:pos="90"/>
        </w:tabs>
        <w:jc w:val="both"/>
        <w:rPr>
          <w:rStyle w:val="Titre1Car"/>
          <w:rFonts w:ascii="Segoe UI" w:eastAsiaTheme="minorHAnsi" w:hAnsi="Segoe UI" w:cs="Segoe UI"/>
          <w:color w:val="auto"/>
          <w:sz w:val="22"/>
          <w:szCs w:val="22"/>
        </w:rPr>
      </w:pPr>
    </w:p>
    <w:p w14:paraId="00D7E07C" w14:textId="62F012AF" w:rsidR="00D232D8" w:rsidRPr="0004377B" w:rsidRDefault="0079492C" w:rsidP="00E741A8">
      <w:pPr>
        <w:pStyle w:val="Titre1"/>
        <w:numPr>
          <w:ilvl w:val="0"/>
          <w:numId w:val="13"/>
        </w:numPr>
        <w:ind w:left="426"/>
        <w:rPr>
          <w:rFonts w:ascii="Segoe UI" w:hAnsi="Segoe UI" w:cs="Segoe UI"/>
          <w:sz w:val="28"/>
          <w:szCs w:val="28"/>
          <w:lang w:eastAsia="fr-FR"/>
        </w:rPr>
      </w:pPr>
      <w:bookmarkStart w:id="50" w:name="_Toc86674022"/>
      <w:bookmarkStart w:id="51" w:name="_Toc86674081"/>
      <w:bookmarkStart w:id="52" w:name="_Toc91070464"/>
      <w:r w:rsidRPr="0004377B">
        <w:rPr>
          <w:rFonts w:ascii="Segoe UI" w:hAnsi="Segoe UI" w:cs="Segoe UI"/>
          <w:sz w:val="28"/>
          <w:szCs w:val="28"/>
          <w:lang w:eastAsia="fr-FR"/>
        </w:rPr>
        <w:lastRenderedPageBreak/>
        <w:t>Contexte et Justification</w:t>
      </w:r>
      <w:bookmarkEnd w:id="50"/>
      <w:bookmarkEnd w:id="51"/>
      <w:bookmarkEnd w:id="52"/>
    </w:p>
    <w:p w14:paraId="65C4BBF4" w14:textId="77777777" w:rsidR="00591A01" w:rsidRPr="00591A01" w:rsidRDefault="00591A01" w:rsidP="00591A01">
      <w:pPr>
        <w:rPr>
          <w:sz w:val="4"/>
          <w:szCs w:val="4"/>
        </w:rPr>
      </w:pPr>
      <w:bookmarkStart w:id="53" w:name="_Toc86674023"/>
      <w:bookmarkStart w:id="54" w:name="_Toc86674082"/>
    </w:p>
    <w:p w14:paraId="6AF6BDCF" w14:textId="62E6B1F8" w:rsidR="00D232D8" w:rsidRPr="00D06D56" w:rsidRDefault="00D232D8" w:rsidP="00E741A8">
      <w:pPr>
        <w:pStyle w:val="Titre2"/>
        <w:numPr>
          <w:ilvl w:val="1"/>
          <w:numId w:val="13"/>
        </w:numPr>
        <w:ind w:left="1134"/>
        <w:rPr>
          <w:rFonts w:ascii="Segoe UI" w:hAnsi="Segoe UI" w:cs="Segoe UI"/>
        </w:rPr>
      </w:pPr>
      <w:bookmarkStart w:id="55" w:name="_Toc91070465"/>
      <w:r w:rsidRPr="00D06D56">
        <w:rPr>
          <w:rFonts w:ascii="Segoe UI" w:hAnsi="Segoe UI" w:cs="Segoe UI"/>
        </w:rPr>
        <w:t>Introduction générale</w:t>
      </w:r>
      <w:bookmarkEnd w:id="53"/>
      <w:bookmarkEnd w:id="54"/>
      <w:bookmarkEnd w:id="55"/>
      <w:r w:rsidR="00237B46" w:rsidRPr="00D06D56">
        <w:rPr>
          <w:rFonts w:ascii="Segoe UI" w:hAnsi="Segoe UI" w:cs="Segoe UI"/>
        </w:rPr>
        <w:t xml:space="preserve"> </w:t>
      </w:r>
    </w:p>
    <w:p w14:paraId="7E937B7D" w14:textId="77777777" w:rsidR="00591A01" w:rsidRPr="00591A01" w:rsidRDefault="00591A01" w:rsidP="001918CD">
      <w:pPr>
        <w:jc w:val="both"/>
        <w:rPr>
          <w:rStyle w:val="Policepardfaut1"/>
          <w:rFonts w:ascii="Segoe UI" w:eastAsia="Segoe UI Symbol" w:hAnsi="Segoe UI" w:cs="Segoe UI"/>
          <w:color w:val="000000"/>
          <w:spacing w:val="3"/>
          <w:sz w:val="2"/>
          <w:szCs w:val="2"/>
        </w:rPr>
      </w:pPr>
    </w:p>
    <w:p w14:paraId="6F0CD468" w14:textId="476B6877" w:rsidR="00D232D8" w:rsidRPr="00D06D56" w:rsidRDefault="00D232D8" w:rsidP="001918CD">
      <w:pPr>
        <w:jc w:val="both"/>
        <w:rPr>
          <w:rStyle w:val="Policepardfaut1"/>
          <w:rFonts w:ascii="Segoe UI" w:eastAsia="Segoe UI Symbol" w:hAnsi="Segoe UI" w:cs="Segoe UI"/>
          <w:spacing w:val="15"/>
        </w:rPr>
      </w:pPr>
      <w:r w:rsidRPr="00D06D56">
        <w:rPr>
          <w:rStyle w:val="Policepardfaut1"/>
          <w:rFonts w:ascii="Segoe UI" w:eastAsia="Segoe UI Symbol" w:hAnsi="Segoe UI" w:cs="Segoe UI"/>
          <w:color w:val="000000"/>
          <w:spacing w:val="3"/>
        </w:rPr>
        <w:t>La</w:t>
      </w:r>
      <w:r w:rsidRPr="00D06D56">
        <w:rPr>
          <w:rStyle w:val="Policepardfaut1"/>
          <w:rFonts w:ascii="Segoe UI" w:eastAsia="Segoe UI Symbol" w:hAnsi="Segoe UI" w:cs="Segoe UI"/>
          <w:spacing w:val="2"/>
        </w:rPr>
        <w:t xml:space="preserve"> </w:t>
      </w:r>
      <w:r w:rsidRPr="00D06D56">
        <w:rPr>
          <w:rStyle w:val="Policepardfaut1"/>
          <w:rFonts w:ascii="Segoe UI" w:eastAsia="Segoe UI Symbol" w:hAnsi="Segoe UI" w:cs="Segoe UI"/>
          <w:color w:val="000000"/>
          <w:spacing w:val="3"/>
        </w:rPr>
        <w:t>présente</w:t>
      </w:r>
      <w:r w:rsidRPr="00D06D56">
        <w:rPr>
          <w:rStyle w:val="Policepardfaut1"/>
          <w:rFonts w:ascii="Segoe UI" w:eastAsia="Segoe UI Symbol" w:hAnsi="Segoe UI" w:cs="Segoe UI"/>
          <w:spacing w:val="2"/>
        </w:rPr>
        <w:t xml:space="preserve"> </w:t>
      </w:r>
      <w:r w:rsidRPr="00D06D56">
        <w:rPr>
          <w:rStyle w:val="Policepardfaut1"/>
          <w:rFonts w:ascii="Segoe UI" w:eastAsia="Segoe UI Symbol" w:hAnsi="Segoe UI" w:cs="Segoe UI"/>
          <w:color w:val="000000"/>
          <w:spacing w:val="3"/>
        </w:rPr>
        <w:t>évaluation</w:t>
      </w:r>
      <w:r w:rsidRPr="00D06D56">
        <w:rPr>
          <w:rStyle w:val="Policepardfaut1"/>
          <w:rFonts w:ascii="Segoe UI" w:eastAsia="Segoe UI Symbol" w:hAnsi="Segoe UI" w:cs="Segoe UI"/>
          <w:spacing w:val="2"/>
        </w:rPr>
        <w:t xml:space="preserve"> à mi-parcours </w:t>
      </w:r>
      <w:r w:rsidRPr="00D06D56">
        <w:rPr>
          <w:rStyle w:val="Policepardfaut1"/>
          <w:rFonts w:ascii="Segoe UI" w:eastAsia="Segoe UI Symbol" w:hAnsi="Segoe UI" w:cs="Segoe UI"/>
          <w:color w:val="000000"/>
          <w:spacing w:val="5"/>
        </w:rPr>
        <w:t>du</w:t>
      </w:r>
      <w:r w:rsidRPr="00D06D56">
        <w:rPr>
          <w:rStyle w:val="Policepardfaut1"/>
          <w:rFonts w:ascii="Segoe UI" w:eastAsia="Segoe UI Symbol" w:hAnsi="Segoe UI" w:cs="Segoe UI"/>
          <w:spacing w:val="2"/>
        </w:rPr>
        <w:t xml:space="preserve"> P</w:t>
      </w:r>
      <w:r w:rsidRPr="00D06D56">
        <w:rPr>
          <w:rStyle w:val="Policepardfaut1"/>
          <w:rFonts w:ascii="Segoe UI" w:eastAsia="Segoe UI Symbol" w:hAnsi="Segoe UI" w:cs="Segoe UI"/>
          <w:color w:val="000000"/>
          <w:spacing w:val="3"/>
        </w:rPr>
        <w:t>rojet</w:t>
      </w:r>
      <w:r w:rsidRPr="00D06D56">
        <w:rPr>
          <w:rStyle w:val="Policepardfaut1"/>
          <w:rFonts w:ascii="Segoe UI" w:eastAsia="Segoe UI Symbol" w:hAnsi="Segoe UI" w:cs="Segoe UI"/>
          <w:spacing w:val="2"/>
        </w:rPr>
        <w:t xml:space="preserve"> d’a</w:t>
      </w:r>
      <w:r w:rsidRPr="00D06D56">
        <w:rPr>
          <w:rFonts w:ascii="Segoe UI" w:hAnsi="Segoe UI" w:cs="Segoe UI"/>
          <w:bCs/>
        </w:rPr>
        <w:t>ppui à l’autonomisation socio-économique des femmes au Burundi « Terintambwe »</w:t>
      </w:r>
      <w:r w:rsidRPr="00D06D56">
        <w:rPr>
          <w:rStyle w:val="Policepardfaut1"/>
          <w:rFonts w:ascii="Segoe UI" w:hAnsi="Segoe UI" w:cs="Segoe UI"/>
        </w:rPr>
        <w:t xml:space="preserve"> d</w:t>
      </w:r>
      <w:r w:rsidR="009529E9" w:rsidRPr="00D06D56">
        <w:rPr>
          <w:rStyle w:val="Policepardfaut1"/>
          <w:rFonts w:ascii="Segoe UI" w:hAnsi="Segoe UI" w:cs="Segoe UI"/>
        </w:rPr>
        <w:t>ans les provinces Cankuzo, Karusi et Rutana</w:t>
      </w:r>
      <w:r w:rsidRPr="00D06D56">
        <w:rPr>
          <w:rStyle w:val="Policepardfaut1"/>
          <w:rFonts w:ascii="Segoe UI" w:hAnsi="Segoe UI" w:cs="Segoe UI"/>
        </w:rPr>
        <w:t xml:space="preserve"> </w:t>
      </w:r>
      <w:r w:rsidRPr="00D06D56">
        <w:rPr>
          <w:rStyle w:val="Policepardfaut1"/>
          <w:rFonts w:ascii="Segoe UI" w:eastAsia="Segoe UI Symbol" w:hAnsi="Segoe UI" w:cs="Segoe UI"/>
          <w:color w:val="000000"/>
          <w:spacing w:val="6"/>
        </w:rPr>
        <w:t>vise</w:t>
      </w:r>
      <w:r w:rsidRPr="00D06D56">
        <w:rPr>
          <w:rStyle w:val="Policepardfaut1"/>
          <w:rFonts w:ascii="Segoe UI" w:eastAsia="Segoe UI Symbol" w:hAnsi="Segoe UI" w:cs="Segoe UI"/>
          <w:spacing w:val="5"/>
        </w:rPr>
        <w:t xml:space="preserve"> </w:t>
      </w:r>
      <w:r w:rsidRPr="00D06D56">
        <w:rPr>
          <w:rStyle w:val="Policepardfaut1"/>
          <w:rFonts w:ascii="Segoe UI" w:eastAsia="Segoe UI Symbol" w:hAnsi="Segoe UI" w:cs="Segoe UI"/>
          <w:color w:val="000000"/>
          <w:spacing w:val="11"/>
        </w:rPr>
        <w:t>à</w:t>
      </w:r>
      <w:r w:rsidRPr="00D06D56">
        <w:rPr>
          <w:rStyle w:val="Policepardfaut1"/>
          <w:rFonts w:ascii="Segoe UI" w:eastAsia="Segoe UI Symbol" w:hAnsi="Segoe UI" w:cs="Segoe UI"/>
          <w:spacing w:val="5"/>
        </w:rPr>
        <w:t xml:space="preserve"> </w:t>
      </w:r>
      <w:r w:rsidRPr="00D06D56">
        <w:rPr>
          <w:rStyle w:val="Policepardfaut1"/>
          <w:rFonts w:ascii="Segoe UI" w:eastAsia="Segoe UI Symbol" w:hAnsi="Segoe UI" w:cs="Segoe UI"/>
          <w:color w:val="000000"/>
          <w:spacing w:val="7"/>
        </w:rPr>
        <w:t>informer</w:t>
      </w:r>
      <w:r w:rsidRPr="00D06D56">
        <w:rPr>
          <w:rStyle w:val="Policepardfaut1"/>
          <w:rFonts w:ascii="Segoe UI" w:eastAsia="Segoe UI Symbol" w:hAnsi="Segoe UI" w:cs="Segoe UI"/>
          <w:spacing w:val="4"/>
        </w:rPr>
        <w:t xml:space="preserve"> </w:t>
      </w:r>
      <w:r w:rsidRPr="00D06D56">
        <w:rPr>
          <w:rStyle w:val="Policepardfaut1"/>
          <w:rFonts w:ascii="Segoe UI" w:eastAsia="Segoe UI Symbol" w:hAnsi="Segoe UI" w:cs="Segoe UI"/>
          <w:color w:val="000000"/>
          <w:spacing w:val="6"/>
        </w:rPr>
        <w:t>les</w:t>
      </w:r>
      <w:r w:rsidRPr="00D06D56">
        <w:rPr>
          <w:rStyle w:val="Policepardfaut1"/>
          <w:rFonts w:ascii="Segoe UI" w:eastAsia="Segoe UI Symbol" w:hAnsi="Segoe UI" w:cs="Segoe UI"/>
          <w:spacing w:val="5"/>
        </w:rPr>
        <w:t xml:space="preserve"> </w:t>
      </w:r>
      <w:r w:rsidRPr="00D06D56">
        <w:rPr>
          <w:rStyle w:val="Policepardfaut1"/>
          <w:rFonts w:ascii="Segoe UI" w:eastAsia="Segoe UI Symbol" w:hAnsi="Segoe UI" w:cs="Segoe UI"/>
          <w:color w:val="000000"/>
          <w:spacing w:val="6"/>
        </w:rPr>
        <w:t>parties</w:t>
      </w:r>
      <w:r w:rsidRPr="00D06D56">
        <w:rPr>
          <w:rStyle w:val="Policepardfaut1"/>
          <w:rFonts w:ascii="Segoe UI" w:eastAsia="Segoe UI Symbol" w:hAnsi="Segoe UI" w:cs="Segoe UI"/>
          <w:spacing w:val="5"/>
        </w:rPr>
        <w:t xml:space="preserve"> </w:t>
      </w:r>
      <w:r w:rsidRPr="00D06D56">
        <w:rPr>
          <w:rStyle w:val="Policepardfaut1"/>
          <w:rFonts w:ascii="Segoe UI" w:eastAsia="Segoe UI Symbol" w:hAnsi="Segoe UI" w:cs="Segoe UI"/>
          <w:color w:val="000000"/>
          <w:spacing w:val="7"/>
        </w:rPr>
        <w:t>prenantes</w:t>
      </w:r>
      <w:r w:rsidR="009529E9" w:rsidRPr="00D06D56">
        <w:rPr>
          <w:rStyle w:val="Policepardfaut1"/>
          <w:rFonts w:ascii="Segoe UI" w:eastAsia="Segoe UI Symbol" w:hAnsi="Segoe UI" w:cs="Segoe UI"/>
          <w:color w:val="000000"/>
          <w:spacing w:val="7"/>
        </w:rPr>
        <w:t xml:space="preserve"> en vue d’apprécier les résultats atteints</w:t>
      </w:r>
      <w:r w:rsidRPr="00D06D56">
        <w:rPr>
          <w:rStyle w:val="Policepardfaut1"/>
          <w:rFonts w:ascii="Segoe UI" w:eastAsia="Segoe UI Symbol" w:hAnsi="Segoe UI" w:cs="Segoe UI"/>
          <w:spacing w:val="5"/>
        </w:rPr>
        <w:t xml:space="preserve"> </w:t>
      </w:r>
      <w:r w:rsidRPr="00D06D56">
        <w:rPr>
          <w:rStyle w:val="Policepardfaut1"/>
          <w:rFonts w:ascii="Segoe UI" w:eastAsia="Segoe UI Symbol" w:hAnsi="Segoe UI" w:cs="Segoe UI"/>
          <w:color w:val="000000"/>
          <w:spacing w:val="8"/>
        </w:rPr>
        <w:t>sur</w:t>
      </w:r>
      <w:r w:rsidRPr="00D06D56">
        <w:rPr>
          <w:rStyle w:val="Policepardfaut1"/>
          <w:rFonts w:ascii="Segoe UI" w:eastAsia="Segoe UI Symbol" w:hAnsi="Segoe UI" w:cs="Segoe UI"/>
          <w:spacing w:val="4"/>
        </w:rPr>
        <w:t xml:space="preserve"> </w:t>
      </w:r>
      <w:r w:rsidRPr="00D06D56">
        <w:rPr>
          <w:rStyle w:val="Policepardfaut1"/>
          <w:rFonts w:ascii="Segoe UI" w:eastAsia="Segoe UI Symbol" w:hAnsi="Segoe UI" w:cs="Segoe UI"/>
          <w:color w:val="000000"/>
          <w:spacing w:val="6"/>
        </w:rPr>
        <w:t>la</w:t>
      </w:r>
      <w:r w:rsidRPr="00D06D56">
        <w:rPr>
          <w:rStyle w:val="Policepardfaut1"/>
          <w:rFonts w:ascii="Segoe UI" w:eastAsia="Segoe UI Symbol" w:hAnsi="Segoe UI" w:cs="Segoe UI"/>
          <w:spacing w:val="5"/>
        </w:rPr>
        <w:t xml:space="preserve"> </w:t>
      </w:r>
      <w:r w:rsidRPr="00D06D56">
        <w:rPr>
          <w:rStyle w:val="Policepardfaut1"/>
          <w:rFonts w:ascii="Segoe UI" w:eastAsia="Segoe UI Symbol" w:hAnsi="Segoe UI" w:cs="Segoe UI"/>
          <w:color w:val="000000"/>
          <w:spacing w:val="6"/>
        </w:rPr>
        <w:t>pertinence,</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l'efficacité,</w:t>
      </w:r>
      <w:r w:rsidRPr="00D06D56">
        <w:rPr>
          <w:rStyle w:val="Policepardfaut1"/>
          <w:rFonts w:ascii="Segoe UI" w:eastAsia="Segoe UI Symbol" w:hAnsi="Segoe UI" w:cs="Segoe UI"/>
          <w:spacing w:val="12"/>
        </w:rPr>
        <w:t xml:space="preserve"> </w:t>
      </w:r>
      <w:r w:rsidRPr="00D06D56">
        <w:rPr>
          <w:rStyle w:val="Policepardfaut1"/>
          <w:rFonts w:ascii="Segoe UI" w:eastAsia="Segoe UI Symbol" w:hAnsi="Segoe UI" w:cs="Segoe UI"/>
          <w:color w:val="000000"/>
        </w:rPr>
        <w:t>l'efficience,</w:t>
      </w:r>
      <w:r w:rsidRPr="00D06D56">
        <w:rPr>
          <w:rStyle w:val="Policepardfaut1"/>
          <w:rFonts w:ascii="Segoe UI" w:eastAsia="Segoe UI Symbol" w:hAnsi="Segoe UI" w:cs="Segoe UI"/>
          <w:spacing w:val="12"/>
        </w:rPr>
        <w:t xml:space="preserve"> </w:t>
      </w:r>
      <w:r w:rsidR="009529E9" w:rsidRPr="00D06D56">
        <w:rPr>
          <w:rStyle w:val="Policepardfaut1"/>
          <w:rFonts w:ascii="Segoe UI" w:eastAsia="Segoe UI Symbol" w:hAnsi="Segoe UI" w:cs="Segoe UI"/>
          <w:color w:val="000000"/>
        </w:rPr>
        <w:t>les</w:t>
      </w:r>
      <w:r w:rsidR="009529E9" w:rsidRPr="00D06D56">
        <w:rPr>
          <w:rStyle w:val="Policepardfaut1"/>
          <w:rFonts w:ascii="Segoe UI" w:eastAsia="Segoe UI Symbol" w:hAnsi="Segoe UI" w:cs="Segoe UI"/>
          <w:spacing w:val="12"/>
        </w:rPr>
        <w:t xml:space="preserve"> </w:t>
      </w:r>
      <w:r w:rsidR="009529E9" w:rsidRPr="00D06D56">
        <w:rPr>
          <w:rStyle w:val="Policepardfaut1"/>
          <w:rFonts w:ascii="Segoe UI" w:eastAsia="Segoe UI Symbol" w:hAnsi="Segoe UI" w:cs="Segoe UI"/>
          <w:color w:val="000000"/>
        </w:rPr>
        <w:t xml:space="preserve">effets/impacts et </w:t>
      </w:r>
      <w:r w:rsidRPr="00D06D56">
        <w:rPr>
          <w:rStyle w:val="Policepardfaut1"/>
          <w:rFonts w:ascii="Segoe UI" w:eastAsia="Segoe UI Symbol" w:hAnsi="Segoe UI" w:cs="Segoe UI"/>
          <w:color w:val="000000"/>
        </w:rPr>
        <w:t>la</w:t>
      </w:r>
      <w:r w:rsidRPr="00D06D56">
        <w:rPr>
          <w:rStyle w:val="Policepardfaut1"/>
          <w:rFonts w:ascii="Segoe UI" w:eastAsia="Segoe UI Symbol" w:hAnsi="Segoe UI" w:cs="Segoe UI"/>
          <w:spacing w:val="13"/>
        </w:rPr>
        <w:t xml:space="preserve"> </w:t>
      </w:r>
      <w:r w:rsidRPr="00D06D56">
        <w:rPr>
          <w:rStyle w:val="Policepardfaut1"/>
          <w:rFonts w:ascii="Segoe UI" w:eastAsia="Segoe UI Symbol" w:hAnsi="Segoe UI" w:cs="Segoe UI"/>
          <w:color w:val="000000"/>
        </w:rPr>
        <w:t>durabilité</w:t>
      </w:r>
      <w:r w:rsidR="009529E9" w:rsidRPr="00D06D56">
        <w:rPr>
          <w:rStyle w:val="Policepardfaut1"/>
          <w:rFonts w:ascii="Segoe UI" w:eastAsia="Segoe UI Symbol" w:hAnsi="Segoe UI" w:cs="Segoe UI"/>
          <w:spacing w:val="12"/>
        </w:rPr>
        <w:t xml:space="preserve"> </w:t>
      </w:r>
      <w:r w:rsidR="009529E9" w:rsidRPr="00D06D56">
        <w:rPr>
          <w:rStyle w:val="Policepardfaut1"/>
          <w:rFonts w:ascii="Segoe UI" w:eastAsia="Segoe UI Symbol" w:hAnsi="Segoe UI" w:cs="Segoe UI"/>
          <w:color w:val="000000"/>
        </w:rPr>
        <w:t xml:space="preserve">du projet. </w:t>
      </w:r>
      <w:r w:rsidR="00CB13F3" w:rsidRPr="00D06D56">
        <w:rPr>
          <w:rStyle w:val="Policepardfaut1"/>
          <w:rFonts w:ascii="Segoe UI" w:eastAsia="Segoe UI Symbol" w:hAnsi="Segoe UI" w:cs="Segoe UI"/>
          <w:spacing w:val="12"/>
        </w:rPr>
        <w:t>Elle s’efforce</w:t>
      </w:r>
      <w:r w:rsidR="00A47209" w:rsidRPr="00D06D56">
        <w:rPr>
          <w:rStyle w:val="Policepardfaut1"/>
          <w:rFonts w:ascii="Segoe UI" w:eastAsia="Segoe UI Symbol" w:hAnsi="Segoe UI" w:cs="Segoe UI"/>
          <w:spacing w:val="12"/>
        </w:rPr>
        <w:t xml:space="preserve"> </w:t>
      </w:r>
      <w:r w:rsidR="00A47209" w:rsidRPr="00D06D56">
        <w:rPr>
          <w:rStyle w:val="Policepardfaut1"/>
          <w:rFonts w:ascii="Segoe UI" w:eastAsia="Segoe UI Symbol" w:hAnsi="Segoe UI" w:cs="Segoe UI"/>
          <w:color w:val="000000"/>
        </w:rPr>
        <w:t>de</w:t>
      </w:r>
      <w:r w:rsidR="00A47209" w:rsidRPr="00D06D56">
        <w:rPr>
          <w:rStyle w:val="Policepardfaut1"/>
          <w:rFonts w:ascii="Segoe UI" w:eastAsia="Segoe UI Symbol" w:hAnsi="Segoe UI" w:cs="Segoe UI"/>
          <w:spacing w:val="13"/>
        </w:rPr>
        <w:t xml:space="preserve"> </w:t>
      </w:r>
      <w:r w:rsidR="00A41CD2" w:rsidRPr="00D06D56">
        <w:rPr>
          <w:rStyle w:val="Policepardfaut1"/>
          <w:rFonts w:ascii="Segoe UI" w:eastAsia="Segoe UI Symbol" w:hAnsi="Segoe UI" w:cs="Segoe UI"/>
          <w:color w:val="000000"/>
        </w:rPr>
        <w:t>montrer</w:t>
      </w:r>
      <w:r w:rsidR="00A41CD2" w:rsidRPr="00D06D56">
        <w:rPr>
          <w:rStyle w:val="Policepardfaut1"/>
          <w:rFonts w:ascii="Segoe UI" w:eastAsia="Segoe UI Symbol" w:hAnsi="Segoe UI" w:cs="Segoe UI"/>
          <w:spacing w:val="12"/>
        </w:rPr>
        <w:t xml:space="preserve"> </w:t>
      </w:r>
      <w:r w:rsidR="00A41CD2" w:rsidRPr="00D06D56">
        <w:rPr>
          <w:rStyle w:val="Policepardfaut1"/>
          <w:rFonts w:ascii="Segoe UI" w:eastAsia="Segoe UI Symbol" w:hAnsi="Segoe UI" w:cs="Segoe UI"/>
          <w:color w:val="000000"/>
        </w:rPr>
        <w:t>comment</w:t>
      </w:r>
      <w:r w:rsidR="00A47209" w:rsidRPr="00D06D56">
        <w:rPr>
          <w:rStyle w:val="Policepardfaut1"/>
          <w:rFonts w:ascii="Segoe UI" w:eastAsia="Segoe UI Symbol" w:hAnsi="Segoe UI" w:cs="Segoe UI"/>
          <w:color w:val="000000"/>
        </w:rPr>
        <w:t xml:space="preserve"> le PNUD et ses </w:t>
      </w:r>
      <w:r w:rsidR="00A41CD2" w:rsidRPr="00D06D56">
        <w:rPr>
          <w:rStyle w:val="Policepardfaut1"/>
          <w:rFonts w:ascii="Segoe UI" w:eastAsia="Segoe UI Symbol" w:hAnsi="Segoe UI" w:cs="Segoe UI"/>
          <w:color w:val="000000"/>
        </w:rPr>
        <w:t>partenaires à</w:t>
      </w:r>
      <w:r w:rsidR="00A47209" w:rsidRPr="00D06D56">
        <w:rPr>
          <w:rStyle w:val="Policepardfaut1"/>
          <w:rFonts w:ascii="Segoe UI" w:eastAsia="Segoe UI Symbol" w:hAnsi="Segoe UI" w:cs="Segoe UI"/>
          <w:color w:val="000000"/>
        </w:rPr>
        <w:t xml:space="preserve"> travers ce projet ont</w:t>
      </w:r>
      <w:r w:rsidR="00A47209" w:rsidRPr="00D06D56">
        <w:rPr>
          <w:rStyle w:val="Policepardfaut1"/>
          <w:rFonts w:ascii="Segoe UI" w:eastAsia="Segoe UI Symbol" w:hAnsi="Segoe UI" w:cs="Segoe UI"/>
          <w:spacing w:val="-13"/>
        </w:rPr>
        <w:t xml:space="preserve"> </w:t>
      </w:r>
      <w:r w:rsidR="00A47209" w:rsidRPr="00D06D56">
        <w:rPr>
          <w:rStyle w:val="Policepardfaut1"/>
          <w:rFonts w:ascii="Segoe UI" w:eastAsia="Segoe UI Symbol" w:hAnsi="Segoe UI" w:cs="Segoe UI"/>
          <w:color w:val="000000"/>
        </w:rPr>
        <w:t>eu</w:t>
      </w:r>
      <w:r w:rsidR="00A47209" w:rsidRPr="00D06D56">
        <w:rPr>
          <w:rStyle w:val="Policepardfaut1"/>
          <w:rFonts w:ascii="Segoe UI" w:eastAsia="Segoe UI Symbol" w:hAnsi="Segoe UI" w:cs="Segoe UI"/>
          <w:spacing w:val="-12"/>
        </w:rPr>
        <w:t xml:space="preserve"> </w:t>
      </w:r>
      <w:r w:rsidR="00A47209" w:rsidRPr="00D06D56">
        <w:rPr>
          <w:rStyle w:val="Policepardfaut1"/>
          <w:rFonts w:ascii="Segoe UI" w:eastAsia="Segoe UI Symbol" w:hAnsi="Segoe UI" w:cs="Segoe UI"/>
          <w:color w:val="000000"/>
        </w:rPr>
        <w:t>un</w:t>
      </w:r>
      <w:r w:rsidR="00A47209" w:rsidRPr="00D06D56">
        <w:rPr>
          <w:rStyle w:val="Policepardfaut1"/>
          <w:rFonts w:ascii="Segoe UI" w:eastAsia="Segoe UI Symbol" w:hAnsi="Segoe UI" w:cs="Segoe UI"/>
          <w:spacing w:val="-12"/>
        </w:rPr>
        <w:t xml:space="preserve"> </w:t>
      </w:r>
      <w:r w:rsidR="00A47209" w:rsidRPr="00D06D56">
        <w:rPr>
          <w:rStyle w:val="Policepardfaut1"/>
          <w:rFonts w:ascii="Segoe UI" w:eastAsia="Segoe UI Symbol" w:hAnsi="Segoe UI" w:cs="Segoe UI"/>
          <w:color w:val="000000"/>
        </w:rPr>
        <w:t>impact</w:t>
      </w:r>
      <w:r w:rsidR="00A47209" w:rsidRPr="00D06D56">
        <w:rPr>
          <w:rStyle w:val="Policepardfaut1"/>
          <w:rFonts w:ascii="Segoe UI" w:eastAsia="Segoe UI Symbol" w:hAnsi="Segoe UI" w:cs="Segoe UI"/>
          <w:spacing w:val="-13"/>
        </w:rPr>
        <w:t xml:space="preserve"> </w:t>
      </w:r>
      <w:r w:rsidR="00A47209" w:rsidRPr="00D06D56">
        <w:rPr>
          <w:rStyle w:val="Policepardfaut1"/>
          <w:rFonts w:ascii="Segoe UI" w:eastAsia="Segoe UI Symbol" w:hAnsi="Segoe UI" w:cs="Segoe UI"/>
          <w:color w:val="000000"/>
        </w:rPr>
        <w:t>significatif</w:t>
      </w:r>
      <w:r w:rsidR="00A47209" w:rsidRPr="00D06D56">
        <w:rPr>
          <w:rStyle w:val="Policepardfaut1"/>
          <w:rFonts w:ascii="Segoe UI" w:eastAsia="Segoe UI Symbol" w:hAnsi="Segoe UI" w:cs="Segoe UI"/>
          <w:spacing w:val="-12"/>
        </w:rPr>
        <w:t xml:space="preserve"> </w:t>
      </w:r>
      <w:r w:rsidR="00A47209" w:rsidRPr="00D06D56">
        <w:rPr>
          <w:rStyle w:val="Policepardfaut1"/>
          <w:rFonts w:ascii="Segoe UI" w:eastAsia="Segoe UI Symbol" w:hAnsi="Segoe UI" w:cs="Segoe UI"/>
          <w:color w:val="000000"/>
        </w:rPr>
        <w:t>en</w:t>
      </w:r>
      <w:r w:rsidR="00A47209" w:rsidRPr="00D06D56">
        <w:rPr>
          <w:rStyle w:val="Policepardfaut1"/>
          <w:rFonts w:ascii="Segoe UI" w:eastAsia="Segoe UI Symbol" w:hAnsi="Segoe UI" w:cs="Segoe UI"/>
          <w:spacing w:val="-12"/>
        </w:rPr>
        <w:t xml:space="preserve"> </w:t>
      </w:r>
      <w:r w:rsidR="00A47209" w:rsidRPr="00D06D56">
        <w:rPr>
          <w:rStyle w:val="Policepardfaut1"/>
          <w:rFonts w:ascii="Segoe UI" w:eastAsia="Segoe UI Symbol" w:hAnsi="Segoe UI" w:cs="Segoe UI"/>
          <w:color w:val="000000"/>
        </w:rPr>
        <w:t>termes</w:t>
      </w:r>
      <w:r w:rsidR="00A47209" w:rsidRPr="00D06D56">
        <w:rPr>
          <w:rStyle w:val="Policepardfaut1"/>
          <w:rFonts w:ascii="Segoe UI" w:eastAsia="Segoe UI Symbol" w:hAnsi="Segoe UI" w:cs="Segoe UI"/>
          <w:spacing w:val="-14"/>
        </w:rPr>
        <w:t xml:space="preserve"> </w:t>
      </w:r>
      <w:r w:rsidR="00A47209" w:rsidRPr="00D06D56">
        <w:rPr>
          <w:rStyle w:val="Policepardfaut1"/>
          <w:rFonts w:ascii="Segoe UI" w:eastAsia="Segoe UI Symbol" w:hAnsi="Segoe UI" w:cs="Segoe UI"/>
          <w:color w:val="000000"/>
        </w:rPr>
        <w:t>d’amélioration</w:t>
      </w:r>
      <w:r w:rsidR="00A47209" w:rsidRPr="00D06D56">
        <w:rPr>
          <w:rStyle w:val="Policepardfaut1"/>
          <w:rFonts w:ascii="Segoe UI" w:eastAsia="Segoe UI Symbol" w:hAnsi="Segoe UI" w:cs="Segoe UI"/>
        </w:rPr>
        <w:t xml:space="preserve"> </w:t>
      </w:r>
      <w:r w:rsidR="00A47209" w:rsidRPr="00D06D56">
        <w:rPr>
          <w:rStyle w:val="Policepardfaut1"/>
          <w:rFonts w:ascii="Segoe UI" w:eastAsia="Segoe UI Symbol" w:hAnsi="Segoe UI" w:cs="Segoe UI"/>
          <w:color w:val="000000"/>
        </w:rPr>
        <w:t>d</w:t>
      </w:r>
      <w:r w:rsidR="00403DAE" w:rsidRPr="00D06D56">
        <w:rPr>
          <w:rStyle w:val="Policepardfaut1"/>
          <w:rFonts w:ascii="Segoe UI" w:eastAsia="Segoe UI Symbol" w:hAnsi="Segoe UI" w:cs="Segoe UI"/>
          <w:color w:val="000000"/>
        </w:rPr>
        <w:t xml:space="preserve">u renforcement de l’autonomisation socio-économique des femmes et d’amélioration des conditions de vie des femmes grâce au renforcement des filets sociaux communautaires. </w:t>
      </w:r>
      <w:r w:rsidR="00A47209" w:rsidRPr="00D06D56">
        <w:rPr>
          <w:rStyle w:val="Policepardfaut1"/>
          <w:rFonts w:ascii="Segoe UI" w:eastAsia="Segoe UI Symbol" w:hAnsi="Segoe UI" w:cs="Segoe UI"/>
          <w:spacing w:val="15"/>
        </w:rPr>
        <w:t xml:space="preserve"> </w:t>
      </w:r>
    </w:p>
    <w:p w14:paraId="15C6B071" w14:textId="77777777" w:rsidR="00591A01" w:rsidRDefault="008F456D" w:rsidP="001918CD">
      <w:pPr>
        <w:jc w:val="both"/>
        <w:rPr>
          <w:rStyle w:val="Policepardfaut1"/>
          <w:rFonts w:ascii="Segoe UI" w:eastAsia="Segoe UI Symbol" w:hAnsi="Segoe UI" w:cs="Segoe UI"/>
          <w:color w:val="000000"/>
        </w:rPr>
      </w:pPr>
      <w:r w:rsidRPr="00D06D56">
        <w:rPr>
          <w:rStyle w:val="Policepardfaut1"/>
          <w:rFonts w:ascii="Segoe UI" w:eastAsia="Segoe UI Symbol" w:hAnsi="Segoe UI" w:cs="Segoe UI"/>
          <w:color w:val="000000"/>
        </w:rPr>
        <w:t>Ainsi,</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cette</w:t>
      </w:r>
      <w:r w:rsidRPr="00D06D56">
        <w:rPr>
          <w:rStyle w:val="Policepardfaut1"/>
          <w:rFonts w:ascii="Segoe UI" w:eastAsia="Segoe UI Symbol" w:hAnsi="Segoe UI" w:cs="Segoe UI"/>
          <w:spacing w:val="2"/>
        </w:rPr>
        <w:t xml:space="preserve"> </w:t>
      </w:r>
      <w:r w:rsidRPr="00D06D56">
        <w:rPr>
          <w:rStyle w:val="Policepardfaut1"/>
          <w:rFonts w:ascii="Segoe UI" w:eastAsia="Segoe UI Symbol" w:hAnsi="Segoe UI" w:cs="Segoe UI"/>
          <w:color w:val="000000"/>
        </w:rPr>
        <w:t>évaluation</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a</w:t>
      </w:r>
      <w:r w:rsidRPr="00D06D56">
        <w:rPr>
          <w:rStyle w:val="Policepardfaut1"/>
          <w:rFonts w:ascii="Segoe UI" w:eastAsia="Segoe UI Symbol" w:hAnsi="Segoe UI" w:cs="Segoe UI"/>
          <w:spacing w:val="-9"/>
        </w:rPr>
        <w:t xml:space="preserve"> </w:t>
      </w:r>
      <w:r w:rsidRPr="00D06D56">
        <w:rPr>
          <w:rStyle w:val="Policepardfaut1"/>
          <w:rFonts w:ascii="Segoe UI" w:eastAsia="Segoe UI Symbol" w:hAnsi="Segoe UI" w:cs="Segoe UI"/>
          <w:color w:val="000000"/>
        </w:rPr>
        <w:t>analysé</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si</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les</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synergies</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et</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complémentarités</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existantes</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ont</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été</w:t>
      </w:r>
      <w:r w:rsidRPr="00D06D56">
        <w:rPr>
          <w:rStyle w:val="Policepardfaut1"/>
          <w:rFonts w:ascii="Segoe UI" w:eastAsia="Segoe UI Symbol" w:hAnsi="Segoe UI" w:cs="Segoe UI"/>
          <w:spacing w:val="-9"/>
        </w:rPr>
        <w:t xml:space="preserve"> </w:t>
      </w:r>
      <w:r w:rsidRPr="00D06D56">
        <w:rPr>
          <w:rStyle w:val="Policepardfaut1"/>
          <w:rFonts w:ascii="Segoe UI" w:eastAsia="Segoe UI Symbol" w:hAnsi="Segoe UI" w:cs="Segoe UI"/>
          <w:color w:val="000000"/>
        </w:rPr>
        <w:t>exploitées</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pour</w:t>
      </w:r>
      <w:r w:rsidRPr="00D06D56">
        <w:rPr>
          <w:rStyle w:val="Policepardfaut1"/>
          <w:rFonts w:ascii="Segoe UI" w:eastAsia="Segoe UI Symbol" w:hAnsi="Segoe UI" w:cs="Segoe UI"/>
          <w:spacing w:val="-11"/>
        </w:rPr>
        <w:t xml:space="preserve"> </w:t>
      </w:r>
      <w:r w:rsidRPr="00D06D56">
        <w:rPr>
          <w:rStyle w:val="Policepardfaut1"/>
          <w:rFonts w:ascii="Segoe UI" w:eastAsia="Segoe UI Symbol" w:hAnsi="Segoe UI" w:cs="Segoe UI"/>
          <w:color w:val="000000"/>
        </w:rPr>
        <w:t>permettre</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une</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action</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conjointe,</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efficace</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et</w:t>
      </w:r>
      <w:r w:rsidRPr="00D06D56">
        <w:rPr>
          <w:rStyle w:val="Policepardfaut1"/>
          <w:rFonts w:ascii="Segoe UI" w:eastAsia="Segoe UI Symbol" w:hAnsi="Segoe UI" w:cs="Segoe UI"/>
          <w:spacing w:val="-6"/>
        </w:rPr>
        <w:t xml:space="preserve"> </w:t>
      </w:r>
      <w:r w:rsidRPr="00D06D56">
        <w:rPr>
          <w:rStyle w:val="Policepardfaut1"/>
          <w:rFonts w:ascii="Segoe UI" w:eastAsia="Segoe UI Symbol" w:hAnsi="Segoe UI" w:cs="Segoe UI"/>
          <w:color w:val="000000"/>
        </w:rPr>
        <w:t>efficiente afin d’atteindre les résultats escomptés.</w:t>
      </w:r>
      <w:r w:rsidRPr="00D06D56">
        <w:rPr>
          <w:rFonts w:ascii="Segoe UI" w:hAnsi="Segoe UI" w:cs="Segoe UI"/>
        </w:rPr>
        <w:t xml:space="preserve"> Elle a été </w:t>
      </w:r>
      <w:r w:rsidRPr="00D06D56">
        <w:rPr>
          <w:rStyle w:val="Policepardfaut1"/>
          <w:rFonts w:ascii="Segoe UI" w:eastAsia="Segoe UI Symbol" w:hAnsi="Segoe UI" w:cs="Segoe UI"/>
        </w:rPr>
        <w:t xml:space="preserve">organisée pour d’une part rendre compte aux parties prenantes ainsi qu’au PNUD elle-même et les partenaires de mise en œuvre </w:t>
      </w:r>
      <w:r w:rsidRPr="00D06D56">
        <w:rPr>
          <w:rStyle w:val="Policepardfaut1"/>
          <w:rFonts w:ascii="Segoe UI" w:eastAsia="Segoe UI Symbol" w:hAnsi="Segoe UI" w:cs="Segoe UI"/>
          <w:color w:val="000000"/>
        </w:rPr>
        <w:t>des</w:t>
      </w:r>
      <w:r w:rsidRPr="00D06D56">
        <w:rPr>
          <w:rStyle w:val="Policepardfaut1"/>
          <w:rFonts w:ascii="Segoe UI" w:eastAsia="Segoe UI Symbol" w:hAnsi="Segoe UI" w:cs="Segoe UI"/>
          <w:spacing w:val="-4"/>
        </w:rPr>
        <w:t xml:space="preserve"> </w:t>
      </w:r>
      <w:r w:rsidRPr="00D06D56">
        <w:rPr>
          <w:rStyle w:val="Policepardfaut1"/>
          <w:rFonts w:ascii="Segoe UI" w:eastAsia="Segoe UI Symbol" w:hAnsi="Segoe UI" w:cs="Segoe UI"/>
          <w:color w:val="000000"/>
        </w:rPr>
        <w:t>résultats</w:t>
      </w:r>
      <w:r w:rsidRPr="00D06D56">
        <w:rPr>
          <w:rStyle w:val="Policepardfaut1"/>
          <w:rFonts w:ascii="Segoe UI" w:eastAsia="Segoe UI Symbol" w:hAnsi="Segoe UI" w:cs="Segoe UI"/>
          <w:spacing w:val="-3"/>
        </w:rPr>
        <w:t xml:space="preserve"> </w:t>
      </w:r>
      <w:r w:rsidRPr="00D06D56">
        <w:rPr>
          <w:rStyle w:val="Policepardfaut1"/>
          <w:rFonts w:ascii="Segoe UI" w:eastAsia="Segoe UI Symbol" w:hAnsi="Segoe UI" w:cs="Segoe UI"/>
          <w:color w:val="000000"/>
        </w:rPr>
        <w:t>obtenus</w:t>
      </w:r>
      <w:r w:rsidRPr="00D06D56">
        <w:rPr>
          <w:rStyle w:val="Policepardfaut1"/>
          <w:rFonts w:ascii="Segoe UI" w:eastAsia="Segoe UI Symbol" w:hAnsi="Segoe UI" w:cs="Segoe UI"/>
          <w:spacing w:val="-4"/>
        </w:rPr>
        <w:t xml:space="preserve"> </w:t>
      </w:r>
      <w:r w:rsidRPr="00D06D56">
        <w:rPr>
          <w:rStyle w:val="Policepardfaut1"/>
          <w:rFonts w:ascii="Segoe UI" w:eastAsia="Segoe UI Symbol" w:hAnsi="Segoe UI" w:cs="Segoe UI"/>
          <w:color w:val="000000"/>
        </w:rPr>
        <w:t>et</w:t>
      </w:r>
      <w:r w:rsidRPr="00D06D56">
        <w:rPr>
          <w:rStyle w:val="Policepardfaut1"/>
          <w:rFonts w:ascii="Segoe UI" w:eastAsia="Segoe UI Symbol" w:hAnsi="Segoe UI" w:cs="Segoe UI"/>
          <w:spacing w:val="-4"/>
        </w:rPr>
        <w:t xml:space="preserve"> </w:t>
      </w:r>
      <w:r w:rsidRPr="00D06D56">
        <w:rPr>
          <w:rStyle w:val="Policepardfaut1"/>
          <w:rFonts w:ascii="Segoe UI" w:eastAsia="Segoe UI Symbol" w:hAnsi="Segoe UI" w:cs="Segoe UI"/>
          <w:color w:val="000000"/>
        </w:rPr>
        <w:t>des</w:t>
      </w:r>
      <w:r w:rsidRPr="00D06D56">
        <w:rPr>
          <w:rStyle w:val="Policepardfaut1"/>
          <w:rFonts w:ascii="Segoe UI" w:eastAsia="Segoe UI Symbol" w:hAnsi="Segoe UI" w:cs="Segoe UI"/>
          <w:spacing w:val="-3"/>
        </w:rPr>
        <w:t xml:space="preserve"> </w:t>
      </w:r>
      <w:r w:rsidRPr="00D06D56">
        <w:rPr>
          <w:rStyle w:val="Policepardfaut1"/>
          <w:rFonts w:ascii="Segoe UI" w:eastAsia="Segoe UI Symbol" w:hAnsi="Segoe UI" w:cs="Segoe UI"/>
          <w:color w:val="000000"/>
        </w:rPr>
        <w:t>changements</w:t>
      </w:r>
      <w:r w:rsidRPr="00D06D56">
        <w:rPr>
          <w:rStyle w:val="Policepardfaut1"/>
          <w:rFonts w:ascii="Segoe UI" w:eastAsia="Segoe UI Symbol" w:hAnsi="Segoe UI" w:cs="Segoe UI"/>
          <w:spacing w:val="-5"/>
        </w:rPr>
        <w:t xml:space="preserve"> </w:t>
      </w:r>
      <w:r w:rsidRPr="00D06D56">
        <w:rPr>
          <w:rStyle w:val="Policepardfaut1"/>
          <w:rFonts w:ascii="Segoe UI" w:eastAsia="Segoe UI Symbol" w:hAnsi="Segoe UI" w:cs="Segoe UI"/>
          <w:color w:val="000000"/>
        </w:rPr>
        <w:t>produits,</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y</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compris</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les</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effets</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souhaités</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et</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non</w:t>
      </w:r>
      <w:r w:rsidRPr="00D06D56">
        <w:rPr>
          <w:rStyle w:val="Policepardfaut1"/>
          <w:rFonts w:ascii="Segoe UI" w:eastAsia="Segoe UI Symbol" w:hAnsi="Segoe UI" w:cs="Segoe UI"/>
          <w:spacing w:val="-4"/>
        </w:rPr>
        <w:t xml:space="preserve"> </w:t>
      </w:r>
      <w:r w:rsidRPr="00D06D56">
        <w:rPr>
          <w:rStyle w:val="Policepardfaut1"/>
          <w:rFonts w:ascii="Segoe UI" w:eastAsia="Segoe UI Symbol" w:hAnsi="Segoe UI" w:cs="Segoe UI"/>
          <w:color w:val="000000"/>
        </w:rPr>
        <w:t xml:space="preserve">souhaités. C’est donc pour un objectif de Responsabilité que cette évaluation a été réalisée. </w:t>
      </w:r>
    </w:p>
    <w:p w14:paraId="25683D41" w14:textId="75FD8187" w:rsidR="008F456D" w:rsidRPr="00D06D56" w:rsidRDefault="008F456D" w:rsidP="001918CD">
      <w:pPr>
        <w:jc w:val="both"/>
        <w:rPr>
          <w:rStyle w:val="Policepardfaut1"/>
          <w:rFonts w:ascii="Segoe UI" w:eastAsia="Segoe UI Symbol" w:hAnsi="Segoe UI" w:cs="Segoe UI"/>
          <w:color w:val="000000"/>
        </w:rPr>
      </w:pPr>
      <w:r w:rsidRPr="00D06D56">
        <w:rPr>
          <w:rStyle w:val="Policepardfaut1"/>
          <w:rFonts w:ascii="Segoe UI" w:eastAsia="Segoe UI Symbol" w:hAnsi="Segoe UI" w:cs="Segoe UI"/>
          <w:color w:val="000000"/>
        </w:rPr>
        <w:t xml:space="preserve">D’autre part, </w:t>
      </w:r>
      <w:r w:rsidR="00CB13F3" w:rsidRPr="00D06D56">
        <w:rPr>
          <w:rStyle w:val="Policepardfaut1"/>
          <w:rFonts w:ascii="Segoe UI" w:eastAsia="Segoe UI Symbol" w:hAnsi="Segoe UI" w:cs="Segoe UI"/>
          <w:color w:val="000000"/>
        </w:rPr>
        <w:t>cette évaluation</w:t>
      </w:r>
      <w:r w:rsidRPr="00D06D56">
        <w:rPr>
          <w:rStyle w:val="Policepardfaut1"/>
          <w:rFonts w:ascii="Segoe UI" w:eastAsia="Segoe UI Symbol" w:hAnsi="Segoe UI" w:cs="Segoe UI"/>
          <w:color w:val="000000"/>
        </w:rPr>
        <w:t xml:space="preserve"> a pour</w:t>
      </w:r>
      <w:r w:rsidRPr="00D06D56">
        <w:rPr>
          <w:rStyle w:val="Policepardfaut1"/>
          <w:rFonts w:ascii="Segoe UI" w:eastAsia="Segoe UI Symbol" w:hAnsi="Segoe UI" w:cs="Segoe UI"/>
          <w:spacing w:val="-4"/>
        </w:rPr>
        <w:t xml:space="preserve"> </w:t>
      </w:r>
      <w:r w:rsidRPr="00D06D56">
        <w:rPr>
          <w:rStyle w:val="Policepardfaut1"/>
          <w:rFonts w:ascii="Segoe UI" w:eastAsia="Segoe UI Symbol" w:hAnsi="Segoe UI" w:cs="Segoe UI"/>
          <w:color w:val="000000"/>
        </w:rPr>
        <w:t>objectif</w:t>
      </w:r>
      <w:r w:rsidRPr="00D06D56">
        <w:rPr>
          <w:rStyle w:val="Policepardfaut1"/>
          <w:rFonts w:ascii="Segoe UI" w:eastAsia="Segoe UI Symbol" w:hAnsi="Segoe UI" w:cs="Segoe UI"/>
          <w:spacing w:val="-4"/>
        </w:rPr>
        <w:t xml:space="preserve"> </w:t>
      </w:r>
      <w:r w:rsidRPr="00D06D56">
        <w:rPr>
          <w:rStyle w:val="Policepardfaut1"/>
          <w:rFonts w:ascii="Segoe UI" w:eastAsia="Segoe UI Symbol" w:hAnsi="Segoe UI" w:cs="Segoe UI"/>
          <w:color w:val="000000"/>
        </w:rPr>
        <w:t>de</w:t>
      </w:r>
      <w:r w:rsidRPr="00D06D56">
        <w:rPr>
          <w:rStyle w:val="Policepardfaut1"/>
          <w:rFonts w:ascii="Segoe UI" w:eastAsia="Segoe UI Symbol" w:hAnsi="Segoe UI" w:cs="Segoe UI"/>
          <w:spacing w:val="-4"/>
        </w:rPr>
        <w:t xml:space="preserve"> </w:t>
      </w:r>
      <w:r w:rsidRPr="00D06D56">
        <w:rPr>
          <w:rStyle w:val="Policepardfaut1"/>
          <w:rFonts w:ascii="Segoe UI" w:eastAsia="Segoe UI Symbol" w:hAnsi="Segoe UI" w:cs="Segoe UI"/>
          <w:color w:val="000000"/>
        </w:rPr>
        <w:t>fournir</w:t>
      </w:r>
      <w:r w:rsidRPr="00D06D56">
        <w:rPr>
          <w:rStyle w:val="Policepardfaut1"/>
          <w:rFonts w:ascii="Segoe UI" w:eastAsia="Segoe UI Symbol" w:hAnsi="Segoe UI" w:cs="Segoe UI"/>
          <w:spacing w:val="-4"/>
        </w:rPr>
        <w:t xml:space="preserve"> </w:t>
      </w:r>
      <w:r w:rsidRPr="00D06D56">
        <w:rPr>
          <w:rStyle w:val="Policepardfaut1"/>
          <w:rFonts w:ascii="Segoe UI" w:eastAsia="Segoe UI Symbol" w:hAnsi="Segoe UI" w:cs="Segoe UI"/>
          <w:color w:val="000000"/>
        </w:rPr>
        <w:t>un</w:t>
      </w:r>
      <w:r w:rsidRPr="00D06D56">
        <w:rPr>
          <w:rStyle w:val="Policepardfaut1"/>
          <w:rFonts w:ascii="Segoe UI" w:eastAsia="Segoe UI Symbol" w:hAnsi="Segoe UI" w:cs="Segoe UI"/>
          <w:spacing w:val="-4"/>
        </w:rPr>
        <w:t xml:space="preserve"> </w:t>
      </w:r>
      <w:r w:rsidRPr="00D06D56">
        <w:rPr>
          <w:rStyle w:val="Policepardfaut1"/>
          <w:rFonts w:ascii="Segoe UI" w:eastAsia="Segoe UI Symbol" w:hAnsi="Segoe UI" w:cs="Segoe UI"/>
          <w:color w:val="000000"/>
        </w:rPr>
        <w:t>bilan</w:t>
      </w:r>
      <w:r w:rsidRPr="00D06D56">
        <w:rPr>
          <w:rStyle w:val="Policepardfaut1"/>
          <w:rFonts w:ascii="Segoe UI" w:eastAsia="Segoe UI Symbol" w:hAnsi="Segoe UI" w:cs="Segoe UI"/>
          <w:spacing w:val="-4"/>
        </w:rPr>
        <w:t xml:space="preserve"> </w:t>
      </w:r>
      <w:r w:rsidRPr="00D06D56">
        <w:rPr>
          <w:rStyle w:val="Policepardfaut1"/>
          <w:rFonts w:ascii="Segoe UI" w:eastAsia="Segoe UI Symbol" w:hAnsi="Segoe UI" w:cs="Segoe UI"/>
          <w:color w:val="000000"/>
        </w:rPr>
        <w:t>intérimaire sur</w:t>
      </w:r>
      <w:r w:rsidRPr="00D06D56">
        <w:rPr>
          <w:rStyle w:val="Policepardfaut1"/>
          <w:rFonts w:ascii="Segoe UI" w:eastAsia="Segoe UI Symbol" w:hAnsi="Segoe UI" w:cs="Segoe UI"/>
          <w:spacing w:val="-4"/>
        </w:rPr>
        <w:t xml:space="preserve"> </w:t>
      </w:r>
      <w:r w:rsidRPr="00D06D56">
        <w:rPr>
          <w:rStyle w:val="Policepardfaut1"/>
          <w:rFonts w:ascii="Segoe UI" w:eastAsia="Segoe UI Symbol" w:hAnsi="Segoe UI" w:cs="Segoe UI"/>
          <w:color w:val="000000"/>
        </w:rPr>
        <w:t>la</w:t>
      </w:r>
      <w:r w:rsidRPr="00D06D56">
        <w:rPr>
          <w:rStyle w:val="Policepardfaut1"/>
          <w:rFonts w:ascii="Segoe UI" w:eastAsia="Segoe UI Symbol" w:hAnsi="Segoe UI" w:cs="Segoe UI"/>
          <w:spacing w:val="-4"/>
        </w:rPr>
        <w:t xml:space="preserve"> </w:t>
      </w:r>
      <w:r w:rsidRPr="00D06D56">
        <w:rPr>
          <w:rStyle w:val="Policepardfaut1"/>
          <w:rFonts w:ascii="Segoe UI" w:eastAsia="Segoe UI Symbol" w:hAnsi="Segoe UI" w:cs="Segoe UI"/>
          <w:color w:val="000000"/>
        </w:rPr>
        <w:t>pertinence,</w:t>
      </w:r>
      <w:r w:rsidRPr="00D06D56">
        <w:rPr>
          <w:rStyle w:val="Policepardfaut1"/>
          <w:rFonts w:ascii="Segoe UI" w:eastAsia="Segoe UI Symbol" w:hAnsi="Segoe UI" w:cs="Segoe UI"/>
          <w:spacing w:val="-4"/>
        </w:rPr>
        <w:t xml:space="preserve"> </w:t>
      </w:r>
      <w:r w:rsidR="00CB13F3" w:rsidRPr="00D06D56">
        <w:rPr>
          <w:rStyle w:val="Policepardfaut1"/>
          <w:rFonts w:ascii="Segoe UI" w:eastAsia="Segoe UI Symbol" w:hAnsi="Segoe UI" w:cs="Segoe UI"/>
          <w:color w:val="000000"/>
        </w:rPr>
        <w:t>l’efficacité,</w:t>
      </w:r>
      <w:r w:rsidRPr="00D06D56">
        <w:rPr>
          <w:rStyle w:val="Policepardfaut1"/>
          <w:rFonts w:ascii="Segoe UI" w:eastAsia="Segoe UI Symbol" w:hAnsi="Segoe UI" w:cs="Segoe UI"/>
          <w:color w:val="000000"/>
        </w:rPr>
        <w:t xml:space="preserve"> l’efficience, les </w:t>
      </w:r>
      <w:r w:rsidR="00386A30" w:rsidRPr="00D06D56">
        <w:rPr>
          <w:rStyle w:val="Policepardfaut1"/>
          <w:rFonts w:ascii="Segoe UI" w:eastAsia="Segoe UI Symbol" w:hAnsi="Segoe UI" w:cs="Segoe UI"/>
          <w:color w:val="000000"/>
        </w:rPr>
        <w:t xml:space="preserve">effets </w:t>
      </w:r>
      <w:r w:rsidR="00386A30" w:rsidRPr="00D06D56">
        <w:rPr>
          <w:rStyle w:val="Policepardfaut1"/>
          <w:rFonts w:ascii="Segoe UI" w:hAnsi="Segoe UI" w:cs="Segoe UI"/>
        </w:rPr>
        <w:t>et</w:t>
      </w:r>
      <w:r w:rsidRPr="00D06D56">
        <w:rPr>
          <w:rStyle w:val="Policepardfaut1"/>
          <w:rFonts w:ascii="Segoe UI" w:eastAsia="Segoe UI Symbol" w:hAnsi="Segoe UI" w:cs="Segoe UI"/>
          <w:spacing w:val="17"/>
        </w:rPr>
        <w:t xml:space="preserve"> </w:t>
      </w:r>
      <w:r w:rsidRPr="00D06D56">
        <w:rPr>
          <w:rStyle w:val="Policepardfaut1"/>
          <w:rFonts w:ascii="Segoe UI" w:eastAsia="Segoe UI Symbol" w:hAnsi="Segoe UI" w:cs="Segoe UI"/>
          <w:color w:val="000000"/>
        </w:rPr>
        <w:t>la</w:t>
      </w:r>
      <w:r w:rsidRPr="00D06D56">
        <w:rPr>
          <w:rStyle w:val="Policepardfaut1"/>
          <w:rFonts w:ascii="Segoe UI" w:eastAsia="Segoe UI Symbol" w:hAnsi="Segoe UI" w:cs="Segoe UI"/>
          <w:spacing w:val="17"/>
        </w:rPr>
        <w:t xml:space="preserve"> </w:t>
      </w:r>
      <w:r w:rsidRPr="00D06D56">
        <w:rPr>
          <w:rStyle w:val="Policepardfaut1"/>
          <w:rFonts w:ascii="Segoe UI" w:eastAsia="Segoe UI Symbol" w:hAnsi="Segoe UI" w:cs="Segoe UI"/>
          <w:color w:val="000000"/>
        </w:rPr>
        <w:t>durabilité</w:t>
      </w:r>
      <w:r w:rsidRPr="00D06D56">
        <w:rPr>
          <w:rStyle w:val="Policepardfaut1"/>
          <w:rFonts w:ascii="Segoe UI" w:eastAsia="Segoe UI Symbol" w:hAnsi="Segoe UI" w:cs="Segoe UI"/>
          <w:spacing w:val="17"/>
        </w:rPr>
        <w:t xml:space="preserve"> </w:t>
      </w:r>
      <w:r w:rsidRPr="00D06D56">
        <w:rPr>
          <w:rStyle w:val="Policepardfaut1"/>
          <w:rFonts w:ascii="Segoe UI" w:eastAsia="Segoe UI Symbol" w:hAnsi="Segoe UI" w:cs="Segoe UI"/>
          <w:color w:val="000000"/>
        </w:rPr>
        <w:t>des</w:t>
      </w:r>
      <w:r w:rsidRPr="00D06D56">
        <w:rPr>
          <w:rStyle w:val="Policepardfaut1"/>
          <w:rFonts w:ascii="Segoe UI" w:eastAsia="Segoe UI Symbol" w:hAnsi="Segoe UI" w:cs="Segoe UI"/>
          <w:spacing w:val="17"/>
        </w:rPr>
        <w:t xml:space="preserve"> </w:t>
      </w:r>
      <w:r w:rsidRPr="00D06D56">
        <w:rPr>
          <w:rStyle w:val="Policepardfaut1"/>
          <w:rFonts w:ascii="Segoe UI" w:eastAsia="Segoe UI Symbol" w:hAnsi="Segoe UI" w:cs="Segoe UI"/>
          <w:color w:val="000000"/>
        </w:rPr>
        <w:t>interventions</w:t>
      </w:r>
      <w:r w:rsidRPr="00D06D56">
        <w:rPr>
          <w:rStyle w:val="Policepardfaut1"/>
          <w:rFonts w:ascii="Segoe UI" w:eastAsia="Segoe UI Symbol" w:hAnsi="Segoe UI" w:cs="Segoe UI"/>
          <w:spacing w:val="17"/>
        </w:rPr>
        <w:t xml:space="preserve"> </w:t>
      </w:r>
      <w:r w:rsidRPr="00D06D56">
        <w:rPr>
          <w:rStyle w:val="Policepardfaut1"/>
          <w:rFonts w:ascii="Segoe UI" w:eastAsia="Segoe UI Symbol" w:hAnsi="Segoe UI" w:cs="Segoe UI"/>
          <w:color w:val="000000"/>
        </w:rPr>
        <w:t>ainsi</w:t>
      </w:r>
      <w:r w:rsidRPr="00D06D56">
        <w:rPr>
          <w:rStyle w:val="Policepardfaut1"/>
          <w:rFonts w:ascii="Segoe UI" w:eastAsia="Segoe UI Symbol" w:hAnsi="Segoe UI" w:cs="Segoe UI"/>
          <w:spacing w:val="17"/>
        </w:rPr>
        <w:t xml:space="preserve"> </w:t>
      </w:r>
      <w:r w:rsidRPr="00D06D56">
        <w:rPr>
          <w:rStyle w:val="Policepardfaut1"/>
          <w:rFonts w:ascii="Segoe UI" w:eastAsia="Segoe UI Symbol" w:hAnsi="Segoe UI" w:cs="Segoe UI"/>
          <w:color w:val="000000"/>
        </w:rPr>
        <w:t>que</w:t>
      </w:r>
      <w:r w:rsidRPr="00D06D56">
        <w:rPr>
          <w:rStyle w:val="Policepardfaut1"/>
          <w:rFonts w:ascii="Segoe UI" w:eastAsia="Segoe UI Symbol" w:hAnsi="Segoe UI" w:cs="Segoe UI"/>
          <w:spacing w:val="17"/>
        </w:rPr>
        <w:t xml:space="preserve"> </w:t>
      </w:r>
      <w:r w:rsidRPr="00D06D56">
        <w:rPr>
          <w:rStyle w:val="Policepardfaut1"/>
          <w:rFonts w:ascii="Segoe UI" w:eastAsia="Segoe UI Symbol" w:hAnsi="Segoe UI" w:cs="Segoe UI"/>
          <w:color w:val="000000"/>
        </w:rPr>
        <w:t>sur</w:t>
      </w:r>
      <w:r w:rsidRPr="00D06D56">
        <w:rPr>
          <w:rStyle w:val="Policepardfaut1"/>
          <w:rFonts w:ascii="Segoe UI" w:eastAsia="Segoe UI Symbol" w:hAnsi="Segoe UI" w:cs="Segoe UI"/>
          <w:spacing w:val="17"/>
        </w:rPr>
        <w:t xml:space="preserve"> </w:t>
      </w:r>
      <w:r w:rsidRPr="00D06D56">
        <w:rPr>
          <w:rStyle w:val="Policepardfaut1"/>
          <w:rFonts w:ascii="Segoe UI" w:eastAsia="Segoe UI Symbol" w:hAnsi="Segoe UI" w:cs="Segoe UI"/>
          <w:color w:val="000000"/>
        </w:rPr>
        <w:t>la</w:t>
      </w:r>
      <w:r w:rsidRPr="00D06D56">
        <w:rPr>
          <w:rStyle w:val="Policepardfaut1"/>
          <w:rFonts w:ascii="Segoe UI" w:eastAsia="Segoe UI Symbol" w:hAnsi="Segoe UI" w:cs="Segoe UI"/>
          <w:spacing w:val="17"/>
        </w:rPr>
        <w:t xml:space="preserve"> </w:t>
      </w:r>
      <w:r w:rsidRPr="00D06D56">
        <w:rPr>
          <w:rStyle w:val="Policepardfaut1"/>
          <w:rFonts w:ascii="Segoe UI" w:eastAsia="Segoe UI Symbol" w:hAnsi="Segoe UI" w:cs="Segoe UI"/>
          <w:color w:val="000000"/>
        </w:rPr>
        <w:t>coordination</w:t>
      </w:r>
      <w:r w:rsidRPr="00D06D56">
        <w:rPr>
          <w:rStyle w:val="Policepardfaut1"/>
          <w:rFonts w:ascii="Segoe UI" w:eastAsia="Segoe UI Symbol" w:hAnsi="Segoe UI" w:cs="Segoe UI"/>
          <w:spacing w:val="17"/>
        </w:rPr>
        <w:t xml:space="preserve"> </w:t>
      </w:r>
      <w:r w:rsidRPr="00D06D56">
        <w:rPr>
          <w:rStyle w:val="Policepardfaut1"/>
          <w:rFonts w:ascii="Segoe UI" w:eastAsia="Segoe UI Symbol" w:hAnsi="Segoe UI" w:cs="Segoe UI"/>
          <w:color w:val="000000"/>
        </w:rPr>
        <w:t>et</w:t>
      </w:r>
      <w:r w:rsidRPr="00D06D56">
        <w:rPr>
          <w:rStyle w:val="Policepardfaut1"/>
          <w:rFonts w:ascii="Segoe UI" w:eastAsia="Segoe UI Symbol" w:hAnsi="Segoe UI" w:cs="Segoe UI"/>
          <w:spacing w:val="18"/>
        </w:rPr>
        <w:t xml:space="preserve"> </w:t>
      </w:r>
      <w:r w:rsidRPr="00D06D56">
        <w:rPr>
          <w:rStyle w:val="Policepardfaut1"/>
          <w:rFonts w:ascii="Segoe UI" w:eastAsia="Segoe UI Symbol" w:hAnsi="Segoe UI" w:cs="Segoe UI"/>
          <w:color w:val="000000"/>
        </w:rPr>
        <w:t>la</w:t>
      </w:r>
      <w:r w:rsidRPr="00D06D56">
        <w:rPr>
          <w:rStyle w:val="Policepardfaut1"/>
          <w:rFonts w:ascii="Segoe UI" w:eastAsia="Segoe UI Symbol" w:hAnsi="Segoe UI" w:cs="Segoe UI"/>
          <w:spacing w:val="17"/>
        </w:rPr>
        <w:t xml:space="preserve"> </w:t>
      </w:r>
      <w:r w:rsidRPr="00D06D56">
        <w:rPr>
          <w:rStyle w:val="Policepardfaut1"/>
          <w:rFonts w:ascii="Segoe UI" w:eastAsia="Segoe UI Symbol" w:hAnsi="Segoe UI" w:cs="Segoe UI"/>
          <w:color w:val="000000"/>
        </w:rPr>
        <w:t>gestion</w:t>
      </w:r>
      <w:r w:rsidRPr="00D06D56">
        <w:rPr>
          <w:rStyle w:val="Policepardfaut1"/>
          <w:rFonts w:ascii="Segoe UI" w:eastAsia="Segoe UI Symbol" w:hAnsi="Segoe UI" w:cs="Segoe UI"/>
          <w:spacing w:val="17"/>
        </w:rPr>
        <w:t xml:space="preserve"> </w:t>
      </w:r>
      <w:r w:rsidRPr="00D06D56">
        <w:rPr>
          <w:rStyle w:val="Policepardfaut1"/>
          <w:rFonts w:ascii="Segoe UI" w:eastAsia="Segoe UI Symbol" w:hAnsi="Segoe UI" w:cs="Segoe UI"/>
          <w:color w:val="000000"/>
        </w:rPr>
        <w:t>du</w:t>
      </w:r>
      <w:r w:rsidRPr="00D06D56">
        <w:rPr>
          <w:rStyle w:val="Policepardfaut1"/>
          <w:rFonts w:ascii="Segoe UI" w:eastAsia="Segoe UI Symbol" w:hAnsi="Segoe UI" w:cs="Segoe UI"/>
          <w:spacing w:val="17"/>
        </w:rPr>
        <w:t xml:space="preserve"> </w:t>
      </w:r>
      <w:r w:rsidRPr="00D06D56">
        <w:rPr>
          <w:rStyle w:val="Policepardfaut1"/>
          <w:rFonts w:ascii="Segoe UI" w:eastAsia="Segoe UI Symbol" w:hAnsi="Segoe UI" w:cs="Segoe UI"/>
          <w:color w:val="000000"/>
        </w:rPr>
        <w:t>projet</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avec</w:t>
      </w:r>
      <w:r w:rsidRPr="00D06D56">
        <w:rPr>
          <w:rStyle w:val="Policepardfaut1"/>
          <w:rFonts w:ascii="Segoe UI" w:eastAsia="Segoe UI Symbol" w:hAnsi="Segoe UI" w:cs="Segoe UI"/>
          <w:spacing w:val="13"/>
        </w:rPr>
        <w:t xml:space="preserve"> </w:t>
      </w:r>
      <w:r w:rsidR="00A41CD2" w:rsidRPr="00D06D56">
        <w:rPr>
          <w:rStyle w:val="Policepardfaut1"/>
          <w:rFonts w:ascii="Segoe UI" w:eastAsia="Segoe UI Symbol" w:hAnsi="Segoe UI" w:cs="Segoe UI"/>
          <w:spacing w:val="13"/>
        </w:rPr>
        <w:t>une attention</w:t>
      </w:r>
      <w:r w:rsidR="00A41CD2" w:rsidRPr="00D06D56">
        <w:rPr>
          <w:rStyle w:val="Policepardfaut1"/>
          <w:rFonts w:ascii="Segoe UI" w:eastAsia="Segoe UI Symbol" w:hAnsi="Segoe UI" w:cs="Segoe UI"/>
          <w:spacing w:val="14"/>
        </w:rPr>
        <w:t xml:space="preserve"> particulière</w:t>
      </w:r>
      <w:r w:rsidR="00A41CD2" w:rsidRPr="00D06D56">
        <w:rPr>
          <w:rStyle w:val="Policepardfaut1"/>
          <w:rFonts w:ascii="Segoe UI" w:eastAsia="Segoe UI Symbol" w:hAnsi="Segoe UI" w:cs="Segoe UI"/>
          <w:spacing w:val="13"/>
        </w:rPr>
        <w:t xml:space="preserve"> </w:t>
      </w:r>
      <w:r w:rsidR="00C94334" w:rsidRPr="00D06D56">
        <w:rPr>
          <w:rStyle w:val="Policepardfaut1"/>
          <w:rFonts w:ascii="Segoe UI" w:eastAsia="Segoe UI Symbol" w:hAnsi="Segoe UI" w:cs="Segoe UI"/>
          <w:spacing w:val="13"/>
        </w:rPr>
        <w:t>sur</w:t>
      </w:r>
      <w:r w:rsidR="00C94334" w:rsidRPr="00D06D56">
        <w:rPr>
          <w:rStyle w:val="Policepardfaut1"/>
          <w:rFonts w:ascii="Segoe UI" w:eastAsia="Segoe UI Symbol" w:hAnsi="Segoe UI" w:cs="Segoe UI"/>
          <w:spacing w:val="14"/>
        </w:rPr>
        <w:t xml:space="preserve"> </w:t>
      </w:r>
      <w:r w:rsidR="00276205" w:rsidRPr="00D06D56">
        <w:rPr>
          <w:rStyle w:val="Policepardfaut1"/>
          <w:rFonts w:ascii="Segoe UI" w:eastAsia="Segoe UI Symbol" w:hAnsi="Segoe UI" w:cs="Segoe UI"/>
          <w:spacing w:val="14"/>
        </w:rPr>
        <w:t>les</w:t>
      </w:r>
      <w:r w:rsidR="00276205" w:rsidRPr="00D06D56">
        <w:rPr>
          <w:rStyle w:val="Policepardfaut1"/>
          <w:rFonts w:ascii="Segoe UI" w:eastAsia="Segoe UI Symbol" w:hAnsi="Segoe UI" w:cs="Segoe UI"/>
          <w:spacing w:val="13"/>
        </w:rPr>
        <w:t xml:space="preserve"> </w:t>
      </w:r>
      <w:r w:rsidR="0013214A" w:rsidRPr="00D06D56">
        <w:rPr>
          <w:rStyle w:val="Policepardfaut1"/>
          <w:rFonts w:ascii="Segoe UI" w:eastAsia="Segoe UI Symbol" w:hAnsi="Segoe UI" w:cs="Segoe UI"/>
          <w:spacing w:val="13"/>
        </w:rPr>
        <w:t>aspects</w:t>
      </w:r>
      <w:r w:rsidR="0013214A" w:rsidRPr="00D06D56">
        <w:rPr>
          <w:rStyle w:val="Policepardfaut1"/>
          <w:rFonts w:ascii="Segoe UI" w:eastAsia="Segoe UI Symbol" w:hAnsi="Segoe UI" w:cs="Segoe UI"/>
          <w:spacing w:val="14"/>
        </w:rPr>
        <w:t xml:space="preserve"> </w:t>
      </w:r>
      <w:r w:rsidR="00582227" w:rsidRPr="00D06D56">
        <w:rPr>
          <w:rStyle w:val="Policepardfaut1"/>
          <w:rFonts w:ascii="Segoe UI" w:eastAsia="Segoe UI Symbol" w:hAnsi="Segoe UI" w:cs="Segoe UI"/>
          <w:spacing w:val="14"/>
        </w:rPr>
        <w:t>opérationnels</w:t>
      </w:r>
      <w:r w:rsidR="00582227" w:rsidRPr="00D06D56">
        <w:rPr>
          <w:rStyle w:val="Policepardfaut1"/>
          <w:rFonts w:ascii="Segoe UI" w:eastAsia="Segoe UI Symbol" w:hAnsi="Segoe UI" w:cs="Segoe UI"/>
          <w:color w:val="000000"/>
        </w:rPr>
        <w:t>,</w:t>
      </w:r>
      <w:r w:rsidR="00582227" w:rsidRPr="00D06D56">
        <w:rPr>
          <w:rStyle w:val="Policepardfaut1"/>
          <w:rFonts w:ascii="Segoe UI" w:eastAsia="Segoe UI Symbol" w:hAnsi="Segoe UI" w:cs="Segoe UI"/>
          <w:spacing w:val="13"/>
        </w:rPr>
        <w:t xml:space="preserve"> </w:t>
      </w:r>
      <w:r w:rsidR="00591A01" w:rsidRPr="00D06D56">
        <w:rPr>
          <w:rStyle w:val="Policepardfaut1"/>
          <w:rFonts w:ascii="Segoe UI" w:eastAsia="Segoe UI Symbol" w:hAnsi="Segoe UI" w:cs="Segoe UI"/>
          <w:spacing w:val="13"/>
        </w:rPr>
        <w:t xml:space="preserve">logistiques </w:t>
      </w:r>
      <w:r w:rsidR="00544A8A" w:rsidRPr="00D06D56">
        <w:rPr>
          <w:rStyle w:val="Policepardfaut1"/>
          <w:rFonts w:ascii="Segoe UI" w:eastAsia="Segoe UI Symbol" w:hAnsi="Segoe UI" w:cs="Segoe UI"/>
          <w:spacing w:val="13"/>
        </w:rPr>
        <w:t>et</w:t>
      </w:r>
      <w:r w:rsidR="00544A8A" w:rsidRPr="00D06D56">
        <w:rPr>
          <w:rStyle w:val="Policepardfaut1"/>
          <w:rFonts w:ascii="Segoe UI" w:eastAsia="Segoe UI Symbol" w:hAnsi="Segoe UI" w:cs="Segoe UI"/>
          <w:spacing w:val="14"/>
        </w:rPr>
        <w:t xml:space="preserve"> de</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communication</w:t>
      </w:r>
      <w:r w:rsidRPr="00D06D56">
        <w:rPr>
          <w:rStyle w:val="Policepardfaut1"/>
          <w:rFonts w:ascii="Segoe UI" w:eastAsia="Segoe UI Symbol" w:hAnsi="Segoe UI" w:cs="Segoe UI"/>
          <w:spacing w:val="5"/>
        </w:rPr>
        <w:t xml:space="preserve"> </w:t>
      </w:r>
      <w:r w:rsidRPr="00D06D56">
        <w:rPr>
          <w:rStyle w:val="Policepardfaut1"/>
          <w:rFonts w:ascii="Segoe UI" w:eastAsia="Segoe UI Symbol" w:hAnsi="Segoe UI" w:cs="Segoe UI"/>
          <w:color w:val="000000"/>
        </w:rPr>
        <w:t>entre</w:t>
      </w:r>
      <w:r w:rsidRPr="00D06D56">
        <w:rPr>
          <w:rStyle w:val="Policepardfaut1"/>
          <w:rFonts w:ascii="Segoe UI" w:eastAsia="Segoe UI Symbol" w:hAnsi="Segoe UI" w:cs="Segoe UI"/>
          <w:spacing w:val="5"/>
        </w:rPr>
        <w:t xml:space="preserve"> </w:t>
      </w:r>
      <w:r w:rsidRPr="00D06D56">
        <w:rPr>
          <w:rStyle w:val="Policepardfaut1"/>
          <w:rFonts w:ascii="Segoe UI" w:eastAsia="Segoe UI Symbol" w:hAnsi="Segoe UI" w:cs="Segoe UI"/>
          <w:color w:val="000000"/>
        </w:rPr>
        <w:t>les</w:t>
      </w:r>
      <w:r w:rsidRPr="00D06D56">
        <w:rPr>
          <w:rStyle w:val="Policepardfaut1"/>
          <w:rFonts w:ascii="Segoe UI" w:eastAsia="Segoe UI Symbol" w:hAnsi="Segoe UI" w:cs="Segoe UI"/>
          <w:spacing w:val="6"/>
        </w:rPr>
        <w:t xml:space="preserve"> </w:t>
      </w:r>
      <w:r w:rsidRPr="00D06D56">
        <w:rPr>
          <w:rStyle w:val="Policepardfaut1"/>
          <w:rFonts w:ascii="Segoe UI" w:eastAsia="Segoe UI Symbol" w:hAnsi="Segoe UI" w:cs="Segoe UI"/>
          <w:color w:val="000000"/>
        </w:rPr>
        <w:t>partenaires et le PNUD.</w:t>
      </w:r>
    </w:p>
    <w:p w14:paraId="34387387" w14:textId="0EF896BB" w:rsidR="00D51069" w:rsidRPr="00D06D56" w:rsidRDefault="00D51069" w:rsidP="001918CD">
      <w:pPr>
        <w:jc w:val="both"/>
        <w:rPr>
          <w:rStyle w:val="Policepardfaut1"/>
          <w:rFonts w:ascii="Segoe UI" w:eastAsia="Segoe UI Symbol" w:hAnsi="Segoe UI" w:cs="Segoe UI"/>
          <w:color w:val="000000"/>
        </w:rPr>
      </w:pPr>
      <w:r w:rsidRPr="00D06D56">
        <w:rPr>
          <w:rStyle w:val="Policepardfaut1"/>
          <w:rFonts w:ascii="Segoe UI" w:eastAsia="Segoe UI Symbol" w:hAnsi="Segoe UI" w:cs="Segoe UI"/>
          <w:color w:val="000000"/>
        </w:rPr>
        <w:t xml:space="preserve">Par ailleurs, </w:t>
      </w:r>
      <w:r w:rsidRPr="00D06D56">
        <w:rPr>
          <w:rStyle w:val="Policepardfaut1"/>
          <w:rFonts w:ascii="Segoe UI" w:eastAsia="Segoe UI Symbol" w:hAnsi="Segoe UI" w:cs="Segoe UI"/>
          <w:spacing w:val="6"/>
        </w:rPr>
        <w:t xml:space="preserve">l’évaluation </w:t>
      </w:r>
      <w:r w:rsidR="00582227" w:rsidRPr="00D06D56">
        <w:rPr>
          <w:rStyle w:val="Policepardfaut1"/>
          <w:rFonts w:ascii="Segoe UI" w:eastAsia="Segoe UI Symbol" w:hAnsi="Segoe UI" w:cs="Segoe UI"/>
          <w:spacing w:val="6"/>
        </w:rPr>
        <w:t>à</w:t>
      </w:r>
      <w:r w:rsidRPr="00D06D56">
        <w:rPr>
          <w:rStyle w:val="Policepardfaut1"/>
          <w:rFonts w:ascii="Segoe UI" w:eastAsia="Segoe UI Symbol" w:hAnsi="Segoe UI" w:cs="Segoe UI"/>
          <w:spacing w:val="6"/>
        </w:rPr>
        <w:t xml:space="preserve"> mi-parcours</w:t>
      </w:r>
      <w:r w:rsidRPr="00D06D56">
        <w:rPr>
          <w:rStyle w:val="Policepardfaut1"/>
          <w:rFonts w:ascii="Segoe UI" w:eastAsia="Segoe UI Symbol" w:hAnsi="Segoe UI" w:cs="Segoe UI"/>
          <w:spacing w:val="5"/>
        </w:rPr>
        <w:t xml:space="preserve"> </w:t>
      </w:r>
      <w:r w:rsidRPr="00D06D56">
        <w:rPr>
          <w:rStyle w:val="Policepardfaut1"/>
          <w:rFonts w:ascii="Segoe UI" w:eastAsia="Segoe UI Symbol" w:hAnsi="Segoe UI" w:cs="Segoe UI"/>
          <w:color w:val="000000"/>
        </w:rPr>
        <w:t>a</w:t>
      </w:r>
      <w:r w:rsidRPr="00D06D56">
        <w:rPr>
          <w:rStyle w:val="Policepardfaut1"/>
          <w:rFonts w:ascii="Segoe UI" w:eastAsia="Segoe UI Symbol" w:hAnsi="Segoe UI" w:cs="Segoe UI"/>
          <w:spacing w:val="5"/>
        </w:rPr>
        <w:t xml:space="preserve"> </w:t>
      </w:r>
      <w:r w:rsidRPr="00D06D56">
        <w:rPr>
          <w:rStyle w:val="Policepardfaut1"/>
          <w:rFonts w:ascii="Segoe UI" w:eastAsia="Segoe UI Symbol" w:hAnsi="Segoe UI" w:cs="Segoe UI"/>
          <w:color w:val="000000"/>
        </w:rPr>
        <w:t>mis</w:t>
      </w:r>
      <w:r w:rsidRPr="00D06D56">
        <w:rPr>
          <w:rStyle w:val="Policepardfaut1"/>
          <w:rFonts w:ascii="Segoe UI" w:eastAsia="Segoe UI Symbol" w:hAnsi="Segoe UI" w:cs="Segoe UI"/>
          <w:spacing w:val="6"/>
        </w:rPr>
        <w:t xml:space="preserve"> </w:t>
      </w:r>
      <w:r w:rsidRPr="00D06D56">
        <w:rPr>
          <w:rStyle w:val="Policepardfaut1"/>
          <w:rFonts w:ascii="Segoe UI" w:eastAsia="Segoe UI Symbol" w:hAnsi="Segoe UI" w:cs="Segoe UI"/>
          <w:color w:val="000000"/>
        </w:rPr>
        <w:t>en</w:t>
      </w:r>
      <w:r w:rsidRPr="00D06D56">
        <w:rPr>
          <w:rStyle w:val="Policepardfaut1"/>
          <w:rFonts w:ascii="Segoe UI" w:eastAsia="Segoe UI Symbol" w:hAnsi="Segoe UI" w:cs="Segoe UI"/>
          <w:spacing w:val="5"/>
        </w:rPr>
        <w:t xml:space="preserve"> </w:t>
      </w:r>
      <w:r w:rsidRPr="00D06D56">
        <w:rPr>
          <w:rStyle w:val="Policepardfaut1"/>
          <w:rFonts w:ascii="Segoe UI" w:eastAsia="Segoe UI Symbol" w:hAnsi="Segoe UI" w:cs="Segoe UI"/>
          <w:color w:val="000000"/>
        </w:rPr>
        <w:t>évidence</w:t>
      </w:r>
      <w:r w:rsidRPr="00D06D56">
        <w:rPr>
          <w:rStyle w:val="Policepardfaut1"/>
          <w:rFonts w:ascii="Segoe UI" w:eastAsia="Segoe UI Symbol" w:hAnsi="Segoe UI" w:cs="Segoe UI"/>
          <w:spacing w:val="6"/>
        </w:rPr>
        <w:t xml:space="preserve"> </w:t>
      </w:r>
      <w:r w:rsidRPr="00D06D56">
        <w:rPr>
          <w:rStyle w:val="Policepardfaut1"/>
          <w:rFonts w:ascii="Segoe UI" w:eastAsia="Segoe UI Symbol" w:hAnsi="Segoe UI" w:cs="Segoe UI"/>
          <w:color w:val="000000"/>
        </w:rPr>
        <w:t>les</w:t>
      </w:r>
      <w:r w:rsidRPr="00D06D56">
        <w:rPr>
          <w:rStyle w:val="Policepardfaut1"/>
          <w:rFonts w:ascii="Segoe UI" w:eastAsia="Segoe UI Symbol" w:hAnsi="Segoe UI" w:cs="Segoe UI"/>
          <w:spacing w:val="5"/>
        </w:rPr>
        <w:t xml:space="preserve"> </w:t>
      </w:r>
      <w:r w:rsidRPr="00D06D56">
        <w:rPr>
          <w:rStyle w:val="Policepardfaut1"/>
          <w:rFonts w:ascii="Segoe UI" w:eastAsia="Segoe UI Symbol" w:hAnsi="Segoe UI" w:cs="Segoe UI"/>
          <w:color w:val="000000"/>
        </w:rPr>
        <w:t>points</w:t>
      </w:r>
      <w:r w:rsidRPr="00D06D56">
        <w:rPr>
          <w:rStyle w:val="Policepardfaut1"/>
          <w:rFonts w:ascii="Segoe UI" w:eastAsia="Segoe UI Symbol" w:hAnsi="Segoe UI" w:cs="Segoe UI"/>
          <w:spacing w:val="6"/>
        </w:rPr>
        <w:t xml:space="preserve"> </w:t>
      </w:r>
      <w:r w:rsidRPr="00D06D56">
        <w:rPr>
          <w:rStyle w:val="Policepardfaut1"/>
          <w:rFonts w:ascii="Segoe UI" w:eastAsia="Segoe UI Symbol" w:hAnsi="Segoe UI" w:cs="Segoe UI"/>
          <w:color w:val="000000"/>
        </w:rPr>
        <w:t>forts</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du</w:t>
      </w:r>
      <w:r w:rsidRPr="00D06D56">
        <w:rPr>
          <w:rStyle w:val="Policepardfaut1"/>
          <w:rFonts w:ascii="Segoe UI" w:eastAsia="Segoe UI Symbol" w:hAnsi="Segoe UI" w:cs="Segoe UI"/>
          <w:spacing w:val="2"/>
        </w:rPr>
        <w:t xml:space="preserve"> projet et les aspects susceptibles d’être améliorés ainsi</w:t>
      </w:r>
      <w:r w:rsidRPr="00D06D56">
        <w:rPr>
          <w:rStyle w:val="Policepardfaut1"/>
          <w:rFonts w:ascii="Segoe UI" w:eastAsia="Segoe UI Symbol" w:hAnsi="Segoe UI" w:cs="Segoe UI"/>
          <w:color w:val="000000"/>
        </w:rPr>
        <w:t xml:space="preserve"> que </w:t>
      </w:r>
      <w:r w:rsidRPr="00D06D56">
        <w:rPr>
          <w:rStyle w:val="Policepardfaut1"/>
          <w:rFonts w:ascii="Segoe UI" w:eastAsia="Segoe UI Symbol" w:hAnsi="Segoe UI" w:cs="Segoe UI"/>
          <w:spacing w:val="2"/>
        </w:rPr>
        <w:t>les raisons pour</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lesquelles</w:t>
      </w:r>
      <w:r w:rsidRPr="00D06D56">
        <w:rPr>
          <w:rStyle w:val="Policepardfaut1"/>
          <w:rFonts w:ascii="Segoe UI" w:eastAsia="Segoe UI Symbol" w:hAnsi="Segoe UI" w:cs="Segoe UI"/>
          <w:spacing w:val="14"/>
        </w:rPr>
        <w:t xml:space="preserve"> </w:t>
      </w:r>
      <w:r w:rsidRPr="00D06D56">
        <w:rPr>
          <w:rStyle w:val="Policepardfaut1"/>
          <w:rFonts w:ascii="Segoe UI" w:eastAsia="Segoe UI Symbol" w:hAnsi="Segoe UI" w:cs="Segoe UI"/>
          <w:color w:val="000000"/>
        </w:rPr>
        <w:t>certains</w:t>
      </w:r>
      <w:r w:rsidRPr="00D06D56">
        <w:rPr>
          <w:rStyle w:val="Policepardfaut1"/>
          <w:rFonts w:ascii="Segoe UI" w:eastAsia="Segoe UI Symbol" w:hAnsi="Segoe UI" w:cs="Segoe UI"/>
          <w:spacing w:val="14"/>
        </w:rPr>
        <w:t xml:space="preserve"> </w:t>
      </w:r>
      <w:r w:rsidRPr="00D06D56">
        <w:rPr>
          <w:rStyle w:val="Policepardfaut1"/>
          <w:rFonts w:ascii="Segoe UI" w:eastAsia="Segoe UI Symbol" w:hAnsi="Segoe UI" w:cs="Segoe UI"/>
          <w:color w:val="000000"/>
        </w:rPr>
        <w:t>résultats</w:t>
      </w:r>
      <w:r w:rsidRPr="00D06D56">
        <w:rPr>
          <w:rStyle w:val="Policepardfaut1"/>
          <w:rFonts w:ascii="Segoe UI" w:eastAsia="Segoe UI Symbol" w:hAnsi="Segoe UI" w:cs="Segoe UI"/>
          <w:spacing w:val="14"/>
        </w:rPr>
        <w:t xml:space="preserve"> </w:t>
      </w:r>
      <w:r w:rsidRPr="00D06D56">
        <w:rPr>
          <w:rStyle w:val="Policepardfaut1"/>
          <w:rFonts w:ascii="Segoe UI" w:eastAsia="Segoe UI Symbol" w:hAnsi="Segoe UI" w:cs="Segoe UI"/>
          <w:color w:val="000000"/>
        </w:rPr>
        <w:t xml:space="preserve">ont été </w:t>
      </w:r>
      <w:r w:rsidR="00CB13F3" w:rsidRPr="00D06D56">
        <w:rPr>
          <w:rStyle w:val="Policepardfaut1"/>
          <w:rFonts w:ascii="Segoe UI" w:eastAsia="Segoe UI Symbol" w:hAnsi="Segoe UI" w:cs="Segoe UI"/>
          <w:color w:val="000000"/>
        </w:rPr>
        <w:t xml:space="preserve">atteints </w:t>
      </w:r>
      <w:r w:rsidR="00CB13F3" w:rsidRPr="00D06D56">
        <w:rPr>
          <w:rStyle w:val="Policepardfaut1"/>
          <w:rFonts w:ascii="Segoe UI" w:eastAsia="Segoe UI Symbol" w:hAnsi="Segoe UI" w:cs="Segoe UI"/>
          <w:spacing w:val="14"/>
        </w:rPr>
        <w:t>ou</w:t>
      </w:r>
      <w:r w:rsidRPr="00D06D56">
        <w:rPr>
          <w:rStyle w:val="Policepardfaut1"/>
          <w:rFonts w:ascii="Segoe UI" w:eastAsia="Segoe UI Symbol" w:hAnsi="Segoe UI" w:cs="Segoe UI"/>
          <w:spacing w:val="14"/>
        </w:rPr>
        <w:t xml:space="preserve"> </w:t>
      </w:r>
      <w:r w:rsidRPr="00D06D56">
        <w:rPr>
          <w:rStyle w:val="Policepardfaut1"/>
          <w:rFonts w:ascii="Segoe UI" w:eastAsia="Segoe UI Symbol" w:hAnsi="Segoe UI" w:cs="Segoe UI"/>
          <w:color w:val="000000"/>
        </w:rPr>
        <w:t>non,</w:t>
      </w:r>
      <w:r w:rsidRPr="00D06D56">
        <w:rPr>
          <w:rStyle w:val="Policepardfaut1"/>
          <w:rFonts w:ascii="Segoe UI" w:eastAsia="Segoe UI Symbol" w:hAnsi="Segoe UI" w:cs="Segoe UI"/>
          <w:spacing w:val="14"/>
        </w:rPr>
        <w:t xml:space="preserve"> </w:t>
      </w:r>
      <w:r w:rsidRPr="00D06D56">
        <w:rPr>
          <w:rStyle w:val="Policepardfaut1"/>
          <w:rFonts w:ascii="Segoe UI" w:eastAsia="Segoe UI Symbol" w:hAnsi="Segoe UI" w:cs="Segoe UI"/>
          <w:color w:val="000000"/>
        </w:rPr>
        <w:t>afin</w:t>
      </w:r>
      <w:r w:rsidRPr="00D06D56">
        <w:rPr>
          <w:rStyle w:val="Policepardfaut1"/>
          <w:rFonts w:ascii="Segoe UI" w:eastAsia="Segoe UI Symbol" w:hAnsi="Segoe UI" w:cs="Segoe UI"/>
          <w:spacing w:val="14"/>
        </w:rPr>
        <w:t xml:space="preserve"> </w:t>
      </w:r>
      <w:r w:rsidRPr="00D06D56">
        <w:rPr>
          <w:rStyle w:val="Policepardfaut1"/>
          <w:rFonts w:ascii="Segoe UI" w:eastAsia="Segoe UI Symbol" w:hAnsi="Segoe UI" w:cs="Segoe UI"/>
          <w:color w:val="000000"/>
        </w:rPr>
        <w:t>de</w:t>
      </w:r>
      <w:r w:rsidRPr="00D06D56">
        <w:rPr>
          <w:rStyle w:val="Policepardfaut1"/>
          <w:rFonts w:ascii="Segoe UI" w:eastAsia="Segoe UI Symbol" w:hAnsi="Segoe UI" w:cs="Segoe UI"/>
          <w:spacing w:val="14"/>
        </w:rPr>
        <w:t xml:space="preserve"> </w:t>
      </w:r>
      <w:r w:rsidRPr="00D06D56">
        <w:rPr>
          <w:rStyle w:val="Policepardfaut1"/>
          <w:rFonts w:ascii="Segoe UI" w:eastAsia="Segoe UI Symbol" w:hAnsi="Segoe UI" w:cs="Segoe UI"/>
          <w:color w:val="000000"/>
        </w:rPr>
        <w:t>tirer</w:t>
      </w:r>
      <w:r w:rsidRPr="00D06D56">
        <w:rPr>
          <w:rStyle w:val="Policepardfaut1"/>
          <w:rFonts w:ascii="Segoe UI" w:eastAsia="Segoe UI Symbol" w:hAnsi="Segoe UI" w:cs="Segoe UI"/>
          <w:spacing w:val="14"/>
        </w:rPr>
        <w:t xml:space="preserve"> </w:t>
      </w:r>
      <w:r w:rsidRPr="00D06D56">
        <w:rPr>
          <w:rStyle w:val="Policepardfaut1"/>
          <w:rFonts w:ascii="Segoe UI" w:eastAsia="Segoe UI Symbol" w:hAnsi="Segoe UI" w:cs="Segoe UI"/>
          <w:color w:val="000000"/>
        </w:rPr>
        <w:t>des</w:t>
      </w:r>
      <w:r w:rsidRPr="00D06D56">
        <w:rPr>
          <w:rStyle w:val="Policepardfaut1"/>
          <w:rFonts w:ascii="Segoe UI" w:eastAsia="Segoe UI Symbol" w:hAnsi="Segoe UI" w:cs="Segoe UI"/>
          <w:spacing w:val="14"/>
        </w:rPr>
        <w:t xml:space="preserve"> </w:t>
      </w:r>
      <w:r w:rsidRPr="00D06D56">
        <w:rPr>
          <w:rStyle w:val="Policepardfaut1"/>
          <w:rFonts w:ascii="Segoe UI" w:eastAsia="Segoe UI Symbol" w:hAnsi="Segoe UI" w:cs="Segoe UI"/>
          <w:color w:val="000000"/>
        </w:rPr>
        <w:t>enseignements,</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définir</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les</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meilleures</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pratiques,</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et</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fournir</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des</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indications</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pour</w:t>
      </w:r>
      <w:r w:rsidRPr="00D06D56">
        <w:rPr>
          <w:rStyle w:val="Policepardfaut1"/>
          <w:rFonts w:ascii="Segoe UI" w:eastAsia="Segoe UI Symbol" w:hAnsi="Segoe UI" w:cs="Segoe UI"/>
          <w:spacing w:val="-4"/>
        </w:rPr>
        <w:t xml:space="preserve"> </w:t>
      </w:r>
      <w:r w:rsidRPr="00D06D56">
        <w:rPr>
          <w:rStyle w:val="Policepardfaut1"/>
          <w:rFonts w:ascii="Segoe UI" w:eastAsia="Segoe UI Symbol" w:hAnsi="Segoe UI" w:cs="Segoe UI"/>
          <w:color w:val="000000"/>
        </w:rPr>
        <w:t>apprendre.</w:t>
      </w:r>
    </w:p>
    <w:p w14:paraId="39FADEB6" w14:textId="15B11651" w:rsidR="00591A01" w:rsidRDefault="00C51F5A" w:rsidP="001918CD">
      <w:pPr>
        <w:spacing w:after="0"/>
        <w:ind w:right="-170"/>
        <w:jc w:val="both"/>
        <w:rPr>
          <w:rStyle w:val="Policepardfaut1"/>
          <w:rFonts w:ascii="Segoe UI" w:eastAsia="Segoe UI Symbol" w:hAnsi="Segoe UI" w:cs="Segoe UI"/>
          <w:color w:val="000000"/>
        </w:rPr>
      </w:pPr>
      <w:r w:rsidRPr="00D06D56">
        <w:rPr>
          <w:rStyle w:val="Policepardfaut1"/>
          <w:rFonts w:ascii="Segoe UI" w:eastAsia="Segoe UI Symbol" w:hAnsi="Segoe UI" w:cs="Segoe UI"/>
          <w:color w:val="000000"/>
        </w:rPr>
        <w:t>En termes d’utilisateurs des informations de cette évaluation</w:t>
      </w:r>
      <w:r w:rsidR="00156E5E">
        <w:rPr>
          <w:rStyle w:val="Policepardfaut1"/>
          <w:rFonts w:ascii="Segoe UI" w:eastAsia="Segoe UI Symbol" w:hAnsi="Segoe UI" w:cs="Segoe UI"/>
          <w:color w:val="000000"/>
        </w:rPr>
        <w:t xml:space="preserve"> à mi-parcours</w:t>
      </w:r>
      <w:r w:rsidRPr="00D06D56">
        <w:rPr>
          <w:rStyle w:val="Policepardfaut1"/>
          <w:rFonts w:ascii="Segoe UI" w:eastAsia="Segoe UI Symbol" w:hAnsi="Segoe UI" w:cs="Segoe UI"/>
          <w:color w:val="000000"/>
        </w:rPr>
        <w:t>, les</w:t>
      </w:r>
      <w:r w:rsidRPr="00D06D56">
        <w:rPr>
          <w:rStyle w:val="Policepardfaut1"/>
          <w:rFonts w:ascii="Segoe UI" w:eastAsia="Segoe UI Symbol" w:hAnsi="Segoe UI" w:cs="Segoe UI"/>
          <w:spacing w:val="1"/>
        </w:rPr>
        <w:t xml:space="preserve"> </w:t>
      </w:r>
      <w:r w:rsidRPr="00D06D56">
        <w:rPr>
          <w:rStyle w:val="Policepardfaut1"/>
          <w:rFonts w:ascii="Segoe UI" w:eastAsia="Segoe UI Symbol" w:hAnsi="Segoe UI" w:cs="Segoe UI"/>
          <w:color w:val="000000"/>
        </w:rPr>
        <w:t>résultats</w:t>
      </w:r>
      <w:r w:rsidRPr="00D06D56">
        <w:rPr>
          <w:rStyle w:val="Policepardfaut1"/>
          <w:rFonts w:ascii="Segoe UI" w:eastAsia="Segoe UI Symbol" w:hAnsi="Segoe UI" w:cs="Segoe UI"/>
          <w:spacing w:val="2"/>
        </w:rPr>
        <w:t xml:space="preserve"> </w:t>
      </w:r>
      <w:r w:rsidRPr="00D06D56">
        <w:rPr>
          <w:rStyle w:val="Policepardfaut1"/>
          <w:rFonts w:ascii="Segoe UI" w:eastAsia="Segoe UI Symbol" w:hAnsi="Segoe UI" w:cs="Segoe UI"/>
          <w:color w:val="000000"/>
        </w:rPr>
        <w:t xml:space="preserve">obtenus </w:t>
      </w:r>
      <w:r w:rsidRPr="00D06D56">
        <w:rPr>
          <w:rStyle w:val="Policepardfaut1"/>
          <w:rFonts w:ascii="Segoe UI" w:eastAsia="Segoe UI Symbol" w:hAnsi="Segoe UI" w:cs="Segoe UI"/>
          <w:spacing w:val="2"/>
        </w:rPr>
        <w:t xml:space="preserve">s’adressent </w:t>
      </w:r>
      <w:r w:rsidRPr="00D06D56">
        <w:rPr>
          <w:rStyle w:val="Policepardfaut1"/>
          <w:rFonts w:ascii="Segoe UI" w:eastAsia="Segoe UI Symbol" w:hAnsi="Segoe UI" w:cs="Segoe UI"/>
          <w:color w:val="000000"/>
        </w:rPr>
        <w:t xml:space="preserve">aux </w:t>
      </w:r>
      <w:r w:rsidRPr="00D06D56">
        <w:rPr>
          <w:rStyle w:val="Policepardfaut1"/>
          <w:rFonts w:ascii="Segoe UI" w:eastAsia="Segoe UI Symbol" w:hAnsi="Segoe UI" w:cs="Segoe UI"/>
          <w:spacing w:val="2"/>
        </w:rPr>
        <w:t>différentes</w:t>
      </w:r>
      <w:r w:rsidRPr="00D06D56">
        <w:rPr>
          <w:rStyle w:val="Policepardfaut1"/>
          <w:rFonts w:ascii="Segoe UI" w:eastAsia="Segoe UI Symbol" w:hAnsi="Segoe UI" w:cs="Segoe UI"/>
          <w:color w:val="000000"/>
        </w:rPr>
        <w:t xml:space="preserve"> parties prenantes au projet ainsi que les différents groupes cibles.</w:t>
      </w:r>
      <w:r w:rsidRPr="00D06D56">
        <w:rPr>
          <w:rStyle w:val="Policepardfaut1"/>
          <w:rFonts w:ascii="Segoe UI" w:hAnsi="Segoe UI" w:cs="Segoe UI"/>
        </w:rPr>
        <w:t xml:space="preserve"> Ces résultats seront</w:t>
      </w:r>
      <w:r w:rsidRPr="00D06D56">
        <w:rPr>
          <w:rStyle w:val="Policepardfaut1"/>
          <w:rFonts w:ascii="Segoe UI" w:eastAsia="Segoe UI Symbol" w:hAnsi="Segoe UI" w:cs="Segoe UI"/>
          <w:color w:val="000000"/>
        </w:rPr>
        <w:t xml:space="preserve"> pris en compte dans la mise en œuvre des étapes suivantes du projet et servi</w:t>
      </w:r>
      <w:r w:rsidR="000F6A57" w:rsidRPr="00D06D56">
        <w:rPr>
          <w:rStyle w:val="Policepardfaut1"/>
          <w:rFonts w:ascii="Segoe UI" w:eastAsia="Segoe UI Symbol" w:hAnsi="Segoe UI" w:cs="Segoe UI"/>
          <w:color w:val="000000"/>
        </w:rPr>
        <w:t>r</w:t>
      </w:r>
      <w:r w:rsidRPr="00D06D56">
        <w:rPr>
          <w:rStyle w:val="Policepardfaut1"/>
          <w:rFonts w:ascii="Segoe UI" w:eastAsia="Segoe UI Symbol" w:hAnsi="Segoe UI" w:cs="Segoe UI"/>
          <w:color w:val="000000"/>
        </w:rPr>
        <w:t xml:space="preserve">ont aussi pour mieux concevoir </w:t>
      </w:r>
      <w:r w:rsidR="000F6A57" w:rsidRPr="00D06D56">
        <w:rPr>
          <w:rStyle w:val="Policepardfaut1"/>
          <w:rFonts w:ascii="Segoe UI" w:eastAsia="Segoe UI Symbol" w:hAnsi="Segoe UI" w:cs="Segoe UI"/>
          <w:color w:val="000000"/>
        </w:rPr>
        <w:t xml:space="preserve">les </w:t>
      </w:r>
      <w:r w:rsidR="00A41CD2" w:rsidRPr="00D06D56">
        <w:rPr>
          <w:rStyle w:val="Policepardfaut1"/>
          <w:rFonts w:ascii="Segoe UI" w:eastAsia="Segoe UI Symbol" w:hAnsi="Segoe UI" w:cs="Segoe UI"/>
          <w:color w:val="000000"/>
        </w:rPr>
        <w:t>futures interventions</w:t>
      </w:r>
      <w:r w:rsidRPr="00D06D56">
        <w:rPr>
          <w:rStyle w:val="Policepardfaut1"/>
          <w:rFonts w:ascii="Segoe UI" w:eastAsia="Segoe UI Symbol" w:hAnsi="Segoe UI" w:cs="Segoe UI"/>
          <w:color w:val="000000"/>
        </w:rPr>
        <w:t xml:space="preserve"> en matière </w:t>
      </w:r>
      <w:r w:rsidR="000F6A57" w:rsidRPr="00D06D56">
        <w:rPr>
          <w:rStyle w:val="Policepardfaut1"/>
          <w:rFonts w:ascii="Segoe UI" w:eastAsia="Segoe UI Symbol" w:hAnsi="Segoe UI" w:cs="Segoe UI"/>
          <w:color w:val="000000"/>
        </w:rPr>
        <w:t>d’autonomisation socio-économique des femmes et leur amélioration du niveau de revenu</w:t>
      </w:r>
      <w:r w:rsidRPr="00D06D56">
        <w:rPr>
          <w:rStyle w:val="Policepardfaut1"/>
          <w:rFonts w:ascii="Segoe UI" w:eastAsia="Segoe UI Symbol" w:hAnsi="Segoe UI" w:cs="Segoe UI"/>
          <w:color w:val="000000"/>
        </w:rPr>
        <w:t xml:space="preserve">.  </w:t>
      </w:r>
    </w:p>
    <w:p w14:paraId="4AC74D5D" w14:textId="77777777" w:rsidR="00591A01" w:rsidRDefault="00591A01" w:rsidP="001918CD">
      <w:pPr>
        <w:spacing w:after="0"/>
        <w:ind w:right="-170"/>
        <w:jc w:val="both"/>
        <w:rPr>
          <w:rStyle w:val="Policepardfaut1"/>
          <w:rFonts w:ascii="Segoe UI" w:eastAsia="Segoe UI Symbol" w:hAnsi="Segoe UI" w:cs="Segoe UI"/>
          <w:color w:val="000000"/>
        </w:rPr>
      </w:pPr>
    </w:p>
    <w:p w14:paraId="07E26EAB" w14:textId="64A1F1DD" w:rsidR="00C51F5A" w:rsidRDefault="00C51F5A" w:rsidP="001918CD">
      <w:pPr>
        <w:spacing w:after="0"/>
        <w:ind w:right="-170"/>
        <w:jc w:val="both"/>
        <w:rPr>
          <w:rStyle w:val="Policepardfaut1"/>
          <w:rFonts w:ascii="Segoe UI" w:hAnsi="Segoe UI" w:cs="Segoe UI"/>
        </w:rPr>
      </w:pPr>
      <w:r w:rsidRPr="00D06D56">
        <w:rPr>
          <w:rStyle w:val="Policepardfaut1"/>
          <w:rFonts w:ascii="Segoe UI" w:eastAsia="Segoe UI Symbol" w:hAnsi="Segoe UI" w:cs="Segoe UI"/>
          <w:color w:val="000000"/>
        </w:rPr>
        <w:t>Les points forts et les points à améliorer seront mis en avant   pour capitaliser les expériences et enseignements tirés de cette évaluation.</w:t>
      </w:r>
      <w:r w:rsidR="00582227" w:rsidRPr="00D06D56">
        <w:rPr>
          <w:rStyle w:val="Policepardfaut1"/>
          <w:rFonts w:ascii="Segoe UI" w:eastAsia="Segoe UI Symbol" w:hAnsi="Segoe UI" w:cs="Segoe UI"/>
          <w:color w:val="000000"/>
        </w:rPr>
        <w:t xml:space="preserve"> </w:t>
      </w:r>
      <w:r w:rsidRPr="00D06D56">
        <w:rPr>
          <w:rStyle w:val="Policepardfaut1"/>
          <w:rFonts w:ascii="Segoe UI" w:eastAsia="Segoe UI Symbol" w:hAnsi="Segoe UI" w:cs="Segoe UI"/>
          <w:color w:val="000000"/>
        </w:rPr>
        <w:t xml:space="preserve">La mission </w:t>
      </w:r>
      <w:r w:rsidRPr="00D06D56">
        <w:rPr>
          <w:rStyle w:val="Policepardfaut1"/>
          <w:rFonts w:ascii="Segoe UI" w:hAnsi="Segoe UI" w:cs="Segoe UI"/>
        </w:rPr>
        <w:t xml:space="preserve">d’évaluation permettra aussi </w:t>
      </w:r>
      <w:r w:rsidR="000F6A57" w:rsidRPr="00D06D56">
        <w:rPr>
          <w:rStyle w:val="Policepardfaut1"/>
          <w:rFonts w:ascii="Segoe UI" w:hAnsi="Segoe UI" w:cs="Segoe UI"/>
        </w:rPr>
        <w:t>au PNUD</w:t>
      </w:r>
      <w:r w:rsidRPr="00D06D56">
        <w:rPr>
          <w:rStyle w:val="Policepardfaut1"/>
          <w:rFonts w:ascii="Segoe UI" w:hAnsi="Segoe UI" w:cs="Segoe UI"/>
        </w:rPr>
        <w:t>, à ses partenaires et aux bénéficiaires d’avoir une appréciation générale sur les activités</w:t>
      </w:r>
      <w:r w:rsidR="000F6A57" w:rsidRPr="00D06D56">
        <w:rPr>
          <w:rStyle w:val="Policepardfaut1"/>
          <w:rFonts w:ascii="Segoe UI" w:hAnsi="Segoe UI" w:cs="Segoe UI"/>
        </w:rPr>
        <w:t xml:space="preserve"> déjà</w:t>
      </w:r>
      <w:r w:rsidRPr="00D06D56">
        <w:rPr>
          <w:rStyle w:val="Policepardfaut1"/>
          <w:rFonts w:ascii="Segoe UI" w:hAnsi="Segoe UI" w:cs="Segoe UI"/>
        </w:rPr>
        <w:t xml:space="preserve"> réalisées et les résultats atteints à ce stade.  Ils sauront si les ménages ayant bénéficié de l’accompagnement du projet ont connu des changements en termes d'amélioration de leurs conditions de vie</w:t>
      </w:r>
      <w:r w:rsidR="00A41CD2" w:rsidRPr="00D06D56">
        <w:rPr>
          <w:rStyle w:val="Policepardfaut1"/>
          <w:rFonts w:ascii="Segoe UI" w:hAnsi="Segoe UI" w:cs="Segoe UI"/>
        </w:rPr>
        <w:t>.</w:t>
      </w:r>
      <w:r w:rsidR="00582227" w:rsidRPr="00D06D56">
        <w:rPr>
          <w:rStyle w:val="Policepardfaut1"/>
          <w:rFonts w:ascii="Segoe UI" w:hAnsi="Segoe UI" w:cs="Segoe UI"/>
        </w:rPr>
        <w:t xml:space="preserve"> En plus, ce projet s’inscrivant dans une stratégie pays, la mission permettra d’évaluer les progrès vers les changements structurelles escomptés, notamment </w:t>
      </w:r>
      <w:r w:rsidR="00113014" w:rsidRPr="00D06D56">
        <w:rPr>
          <w:rStyle w:val="Policepardfaut1"/>
          <w:rFonts w:ascii="Segoe UI" w:hAnsi="Segoe UI" w:cs="Segoe UI"/>
        </w:rPr>
        <w:t>dans le renseignement des indicateurs agrégés en vue de valoriser la contribution du PNUD aux indicateurs de progrès tels que spécifiés dans le PND.</w:t>
      </w:r>
    </w:p>
    <w:p w14:paraId="33C89AB4" w14:textId="77777777" w:rsidR="005E7269" w:rsidRDefault="005E7269" w:rsidP="001918CD">
      <w:pPr>
        <w:spacing w:after="0"/>
        <w:ind w:right="-170"/>
        <w:jc w:val="both"/>
        <w:rPr>
          <w:rStyle w:val="Policepardfaut1"/>
          <w:rFonts w:ascii="Segoe UI" w:hAnsi="Segoe UI" w:cs="Segoe UI"/>
        </w:rPr>
      </w:pPr>
    </w:p>
    <w:p w14:paraId="78EE644E" w14:textId="77777777" w:rsidR="00636274" w:rsidRPr="00636274" w:rsidRDefault="00636274" w:rsidP="00636274">
      <w:pPr>
        <w:rPr>
          <w:rStyle w:val="Policepardfaut1"/>
          <w:rFonts w:ascii="Segoe UI" w:hAnsi="Segoe UI" w:cs="Segoe UI"/>
          <w:sz w:val="6"/>
          <w:szCs w:val="6"/>
        </w:rPr>
      </w:pPr>
    </w:p>
    <w:p w14:paraId="2CCAA603" w14:textId="16CB4326" w:rsidR="002551D7" w:rsidRPr="00D06D56" w:rsidRDefault="002551D7" w:rsidP="00E741A8">
      <w:pPr>
        <w:pStyle w:val="Titre2"/>
        <w:numPr>
          <w:ilvl w:val="1"/>
          <w:numId w:val="13"/>
        </w:numPr>
        <w:ind w:left="1134"/>
        <w:rPr>
          <w:rFonts w:ascii="Segoe UI" w:hAnsi="Segoe UI" w:cs="Segoe UI"/>
        </w:rPr>
      </w:pPr>
      <w:bookmarkStart w:id="56" w:name="_Toc86133680"/>
      <w:bookmarkStart w:id="57" w:name="_Toc86136628"/>
      <w:bookmarkStart w:id="58" w:name="_Toc86137831"/>
      <w:bookmarkStart w:id="59" w:name="_Toc86137999"/>
      <w:bookmarkStart w:id="60" w:name="_Toc86138621"/>
      <w:bookmarkStart w:id="61" w:name="_Toc86139457"/>
      <w:bookmarkStart w:id="62" w:name="_Toc86674024"/>
      <w:bookmarkStart w:id="63" w:name="_Toc86674083"/>
      <w:bookmarkStart w:id="64" w:name="_Toc91070466"/>
      <w:r w:rsidRPr="00D06D56">
        <w:rPr>
          <w:rFonts w:ascii="Segoe UI" w:hAnsi="Segoe UI" w:cs="Segoe UI"/>
        </w:rPr>
        <w:lastRenderedPageBreak/>
        <w:t>Brève présentation du projet</w:t>
      </w:r>
      <w:bookmarkEnd w:id="56"/>
      <w:bookmarkEnd w:id="57"/>
      <w:bookmarkEnd w:id="58"/>
      <w:bookmarkEnd w:id="59"/>
      <w:bookmarkEnd w:id="60"/>
      <w:bookmarkEnd w:id="61"/>
      <w:bookmarkEnd w:id="62"/>
      <w:bookmarkEnd w:id="63"/>
      <w:bookmarkEnd w:id="64"/>
      <w:r w:rsidRPr="00D06D56">
        <w:rPr>
          <w:rFonts w:ascii="Segoe UI" w:hAnsi="Segoe UI" w:cs="Segoe UI"/>
        </w:rPr>
        <w:t xml:space="preserve"> </w:t>
      </w:r>
      <w:r w:rsidR="00113014" w:rsidRPr="00D06D56">
        <w:rPr>
          <w:rFonts w:ascii="Segoe UI" w:hAnsi="Segoe UI" w:cs="Segoe UI"/>
        </w:rPr>
        <w:t xml:space="preserve"> </w:t>
      </w:r>
    </w:p>
    <w:p w14:paraId="2452F857" w14:textId="77777777" w:rsidR="00591A01" w:rsidRPr="00591A01" w:rsidRDefault="00591A01" w:rsidP="00EA50E6">
      <w:pPr>
        <w:jc w:val="both"/>
        <w:rPr>
          <w:rStyle w:val="Policepardfaut1"/>
          <w:rFonts w:ascii="Segoe UI" w:eastAsia="Segoe UI Symbol" w:hAnsi="Segoe UI" w:cs="Segoe UI"/>
          <w:color w:val="000000"/>
          <w:sz w:val="2"/>
          <w:szCs w:val="2"/>
        </w:rPr>
      </w:pPr>
    </w:p>
    <w:p w14:paraId="13E76D57" w14:textId="1DFD953D" w:rsidR="00EA50E6" w:rsidRPr="00D06D56" w:rsidRDefault="00EA50E6" w:rsidP="00EA50E6">
      <w:pPr>
        <w:jc w:val="both"/>
        <w:rPr>
          <w:rStyle w:val="Policepardfaut1"/>
          <w:rFonts w:ascii="Segoe UI" w:eastAsia="Segoe UI Symbol" w:hAnsi="Segoe UI" w:cs="Segoe UI"/>
          <w:color w:val="000000"/>
        </w:rPr>
      </w:pPr>
      <w:r w:rsidRPr="00D06D56">
        <w:rPr>
          <w:rStyle w:val="Policepardfaut1"/>
          <w:rFonts w:ascii="Segoe UI" w:eastAsia="Segoe UI Symbol" w:hAnsi="Segoe UI" w:cs="Segoe UI"/>
          <w:color w:val="000000"/>
        </w:rPr>
        <w:t xml:space="preserve">Financé par le PNUD, le </w:t>
      </w:r>
      <w:r w:rsidR="001C36F1" w:rsidRPr="00D06D56">
        <w:rPr>
          <w:rStyle w:val="Policepardfaut1"/>
          <w:rFonts w:ascii="Segoe UI" w:eastAsia="Segoe UI Symbol" w:hAnsi="Segoe UI" w:cs="Segoe UI"/>
          <w:color w:val="000000"/>
        </w:rPr>
        <w:t xml:space="preserve">Projet d’appui à l’autonomisation socio-économique des femmes au Burundi « Terintambwe » dans les provinces Cankuzo, Karusi et </w:t>
      </w:r>
      <w:r w:rsidR="008138C1" w:rsidRPr="00D06D56">
        <w:rPr>
          <w:rStyle w:val="Policepardfaut1"/>
          <w:rFonts w:ascii="Segoe UI" w:eastAsia="Segoe UI Symbol" w:hAnsi="Segoe UI" w:cs="Segoe UI"/>
          <w:color w:val="000000"/>
        </w:rPr>
        <w:t>Rutana »</w:t>
      </w:r>
      <w:r w:rsidRPr="00D06D56">
        <w:rPr>
          <w:rStyle w:val="Policepardfaut1"/>
          <w:rFonts w:ascii="Segoe UI" w:eastAsia="Segoe UI Symbol" w:hAnsi="Segoe UI" w:cs="Segoe UI"/>
          <w:color w:val="000000"/>
        </w:rPr>
        <w:t xml:space="preserve"> est une initiative mise en </w:t>
      </w:r>
      <w:r w:rsidR="0013214A" w:rsidRPr="00D06D56">
        <w:rPr>
          <w:rStyle w:val="Policepardfaut1"/>
          <w:rFonts w:ascii="Segoe UI" w:eastAsia="Segoe UI Symbol" w:hAnsi="Segoe UI" w:cs="Segoe UI"/>
          <w:color w:val="000000"/>
        </w:rPr>
        <w:t>œuvre pour</w:t>
      </w:r>
      <w:r w:rsidRPr="00D06D56">
        <w:rPr>
          <w:rStyle w:val="Policepardfaut1"/>
          <w:rFonts w:ascii="Segoe UI" w:eastAsia="Segoe UI Symbol" w:hAnsi="Segoe UI" w:cs="Segoe UI"/>
          <w:color w:val="000000"/>
        </w:rPr>
        <w:t xml:space="preserve"> appuyer les efforts du Gouvernement du Burundi dans</w:t>
      </w:r>
      <w:r w:rsidR="001C36F1" w:rsidRPr="00D06D56">
        <w:rPr>
          <w:rStyle w:val="Policepardfaut1"/>
          <w:rFonts w:ascii="Segoe UI" w:eastAsia="Segoe UI Symbol" w:hAnsi="Segoe UI" w:cs="Segoe UI"/>
          <w:color w:val="000000"/>
        </w:rPr>
        <w:t xml:space="preserve"> le cadre de son engagement en faveur de </w:t>
      </w:r>
      <w:r w:rsidR="008138C1" w:rsidRPr="00D06D56">
        <w:rPr>
          <w:rStyle w:val="Policepardfaut1"/>
          <w:rFonts w:ascii="Segoe UI" w:eastAsia="Segoe UI Symbol" w:hAnsi="Segoe UI" w:cs="Segoe UI"/>
          <w:color w:val="000000"/>
        </w:rPr>
        <w:t>l’égalité</w:t>
      </w:r>
      <w:r w:rsidR="001C36F1" w:rsidRPr="00D06D56">
        <w:rPr>
          <w:rStyle w:val="Policepardfaut1"/>
          <w:rFonts w:ascii="Segoe UI" w:eastAsia="Segoe UI Symbol" w:hAnsi="Segoe UI" w:cs="Segoe UI"/>
          <w:color w:val="000000"/>
        </w:rPr>
        <w:t xml:space="preserve"> homme/femme allant dans le sens d’une meilleure </w:t>
      </w:r>
      <w:r w:rsidR="008138C1" w:rsidRPr="00D06D56">
        <w:rPr>
          <w:rStyle w:val="Policepardfaut1"/>
          <w:rFonts w:ascii="Segoe UI" w:eastAsia="Segoe UI Symbol" w:hAnsi="Segoe UI" w:cs="Segoe UI"/>
          <w:color w:val="000000"/>
        </w:rPr>
        <w:t>représentation</w:t>
      </w:r>
      <w:r w:rsidR="001C36F1" w:rsidRPr="00D06D56">
        <w:rPr>
          <w:rStyle w:val="Policepardfaut1"/>
          <w:rFonts w:ascii="Segoe UI" w:eastAsia="Segoe UI Symbol" w:hAnsi="Segoe UI" w:cs="Segoe UI"/>
          <w:color w:val="000000"/>
        </w:rPr>
        <w:t xml:space="preserve"> et participation des femmes dans les sphères de </w:t>
      </w:r>
      <w:r w:rsidR="004D3C28" w:rsidRPr="00D06D56">
        <w:rPr>
          <w:rStyle w:val="Policepardfaut1"/>
          <w:rFonts w:ascii="Segoe UI" w:eastAsia="Segoe UI Symbol" w:hAnsi="Segoe UI" w:cs="Segoe UI"/>
          <w:color w:val="000000"/>
        </w:rPr>
        <w:t>décision</w:t>
      </w:r>
      <w:r w:rsidR="001C36F1" w:rsidRPr="00D06D56">
        <w:rPr>
          <w:rStyle w:val="Policepardfaut1"/>
          <w:rFonts w:ascii="Segoe UI" w:eastAsia="Segoe UI Symbol" w:hAnsi="Segoe UI" w:cs="Segoe UI"/>
          <w:color w:val="000000"/>
        </w:rPr>
        <w:t xml:space="preserve"> et leur </w:t>
      </w:r>
      <w:r w:rsidR="004D3C28" w:rsidRPr="00D06D56">
        <w:rPr>
          <w:rStyle w:val="Policepardfaut1"/>
          <w:rFonts w:ascii="Segoe UI" w:eastAsia="Segoe UI Symbol" w:hAnsi="Segoe UI" w:cs="Segoe UI"/>
          <w:color w:val="000000"/>
        </w:rPr>
        <w:t>accès</w:t>
      </w:r>
      <w:r w:rsidR="001C36F1" w:rsidRPr="00D06D56">
        <w:rPr>
          <w:rStyle w:val="Policepardfaut1"/>
          <w:rFonts w:ascii="Segoe UI" w:eastAsia="Segoe UI Symbol" w:hAnsi="Segoe UI" w:cs="Segoe UI"/>
          <w:color w:val="000000"/>
        </w:rPr>
        <w:t xml:space="preserve"> au </w:t>
      </w:r>
      <w:r w:rsidR="004D3C28" w:rsidRPr="00D06D56">
        <w:rPr>
          <w:rStyle w:val="Policepardfaut1"/>
          <w:rFonts w:ascii="Segoe UI" w:eastAsia="Segoe UI Symbol" w:hAnsi="Segoe UI" w:cs="Segoe UI"/>
          <w:color w:val="000000"/>
        </w:rPr>
        <w:t>crédit</w:t>
      </w:r>
      <w:r w:rsidR="001C36F1" w:rsidRPr="00D06D56">
        <w:rPr>
          <w:rStyle w:val="Policepardfaut1"/>
          <w:rFonts w:ascii="Segoe UI" w:eastAsia="Segoe UI Symbol" w:hAnsi="Segoe UI" w:cs="Segoe UI"/>
          <w:color w:val="000000"/>
        </w:rPr>
        <w:t xml:space="preserve"> </w:t>
      </w:r>
      <w:r w:rsidR="004D3C28" w:rsidRPr="00D06D56">
        <w:rPr>
          <w:rStyle w:val="Policepardfaut1"/>
          <w:rFonts w:ascii="Segoe UI" w:eastAsia="Segoe UI Symbol" w:hAnsi="Segoe UI" w:cs="Segoe UI"/>
          <w:color w:val="000000"/>
        </w:rPr>
        <w:t>à</w:t>
      </w:r>
      <w:r w:rsidR="00F126A3" w:rsidRPr="00D06D56">
        <w:rPr>
          <w:rStyle w:val="Policepardfaut1"/>
          <w:rFonts w:ascii="Segoe UI" w:eastAsia="Segoe UI Symbol" w:hAnsi="Segoe UI" w:cs="Segoe UI"/>
          <w:color w:val="000000"/>
        </w:rPr>
        <w:t xml:space="preserve"> travers la mise en place d’un fonds de garantie</w:t>
      </w:r>
      <w:r w:rsidRPr="00D06D56">
        <w:rPr>
          <w:rStyle w:val="Policepardfaut1"/>
          <w:rFonts w:ascii="Segoe UI" w:eastAsia="Segoe UI Symbol" w:hAnsi="Segoe UI" w:cs="Segoe UI"/>
          <w:color w:val="000000"/>
        </w:rPr>
        <w:t xml:space="preserve">. Il est mis en œuvre par </w:t>
      </w:r>
      <w:r w:rsidR="007E6DB8" w:rsidRPr="00D06D56">
        <w:rPr>
          <w:rStyle w:val="Policepardfaut1"/>
          <w:rFonts w:ascii="Segoe UI" w:eastAsia="Segoe UI Symbol" w:hAnsi="Segoe UI" w:cs="Segoe UI"/>
          <w:color w:val="000000"/>
        </w:rPr>
        <w:t>le Ministère de la Solidarité Nationale, des Affaires Sociales, des Droits de la Personne Humaine et du Genre</w:t>
      </w:r>
      <w:r w:rsidRPr="00D06D56">
        <w:rPr>
          <w:rStyle w:val="Policepardfaut1"/>
          <w:rFonts w:ascii="Segoe UI" w:eastAsia="Segoe UI Symbol" w:hAnsi="Segoe UI" w:cs="Segoe UI"/>
          <w:color w:val="000000"/>
        </w:rPr>
        <w:t xml:space="preserve">. Le budget total du projet est de </w:t>
      </w:r>
      <w:r w:rsidR="007E6DB8" w:rsidRPr="00D06D56">
        <w:rPr>
          <w:rStyle w:val="Policepardfaut1"/>
          <w:rFonts w:ascii="Segoe UI" w:eastAsia="Segoe UI Symbol" w:hAnsi="Segoe UI" w:cs="Segoe UI"/>
          <w:color w:val="000000"/>
        </w:rPr>
        <w:t xml:space="preserve">7 358 100 USD </w:t>
      </w:r>
      <w:r w:rsidR="00BF3157" w:rsidRPr="00D06D56">
        <w:rPr>
          <w:rStyle w:val="Policepardfaut1"/>
          <w:rFonts w:ascii="Segoe UI" w:eastAsia="Segoe UI Symbol" w:hAnsi="Segoe UI" w:cs="Segoe UI"/>
          <w:color w:val="000000"/>
        </w:rPr>
        <w:t>dont 4</w:t>
      </w:r>
      <w:r w:rsidR="007E6DB8" w:rsidRPr="00D06D56">
        <w:rPr>
          <w:rStyle w:val="Policepardfaut1"/>
          <w:rFonts w:ascii="Segoe UI" w:eastAsia="Segoe UI Symbol" w:hAnsi="Segoe UI" w:cs="Segoe UI"/>
          <w:color w:val="000000"/>
        </w:rPr>
        <w:t xml:space="preserve"> 000 000 USD</w:t>
      </w:r>
      <w:r w:rsidRPr="00D06D56">
        <w:rPr>
          <w:rStyle w:val="Policepardfaut1"/>
          <w:rFonts w:ascii="Segoe UI" w:eastAsia="Segoe UI Symbol" w:hAnsi="Segoe UI" w:cs="Segoe UI"/>
          <w:color w:val="000000"/>
        </w:rPr>
        <w:t xml:space="preserve"> provenant d</w:t>
      </w:r>
      <w:r w:rsidR="007E6DB8" w:rsidRPr="00D06D56">
        <w:rPr>
          <w:rStyle w:val="Policepardfaut1"/>
          <w:rFonts w:ascii="Segoe UI" w:eastAsia="Segoe UI Symbol" w:hAnsi="Segoe UI" w:cs="Segoe UI"/>
          <w:color w:val="000000"/>
        </w:rPr>
        <w:t>u PNUD</w:t>
      </w:r>
      <w:r w:rsidRPr="00D06D56">
        <w:rPr>
          <w:rStyle w:val="Policepardfaut1"/>
          <w:rFonts w:ascii="Segoe UI" w:eastAsia="Segoe UI Symbol" w:hAnsi="Segoe UI" w:cs="Segoe UI"/>
          <w:color w:val="000000"/>
        </w:rPr>
        <w:t xml:space="preserve"> et </w:t>
      </w:r>
      <w:r w:rsidR="00F74135" w:rsidRPr="00D06D56">
        <w:rPr>
          <w:rStyle w:val="Policepardfaut1"/>
          <w:rFonts w:ascii="Segoe UI" w:eastAsia="Segoe UI Symbol" w:hAnsi="Segoe UI" w:cs="Segoe UI"/>
          <w:color w:val="000000"/>
        </w:rPr>
        <w:t>de 3</w:t>
      </w:r>
      <w:r w:rsidR="007E6DB8" w:rsidRPr="00D06D56">
        <w:rPr>
          <w:rStyle w:val="Policepardfaut1"/>
          <w:rFonts w:ascii="Segoe UI" w:eastAsia="Segoe UI Symbol" w:hAnsi="Segoe UI" w:cs="Segoe UI"/>
          <w:color w:val="000000"/>
        </w:rPr>
        <w:t xml:space="preserve"> 358 100 USD</w:t>
      </w:r>
      <w:r w:rsidRPr="00D06D56">
        <w:rPr>
          <w:rStyle w:val="Policepardfaut1"/>
          <w:rFonts w:ascii="Segoe UI" w:eastAsia="Segoe UI Symbol" w:hAnsi="Segoe UI" w:cs="Segoe UI"/>
          <w:color w:val="000000"/>
        </w:rPr>
        <w:t xml:space="preserve"> comme participation </w:t>
      </w:r>
      <w:r w:rsidR="007E6DB8" w:rsidRPr="00D06D56">
        <w:rPr>
          <w:rStyle w:val="Policepardfaut1"/>
          <w:rFonts w:ascii="Segoe UI" w:eastAsia="Segoe UI Symbol" w:hAnsi="Segoe UI" w:cs="Segoe UI"/>
          <w:color w:val="000000"/>
        </w:rPr>
        <w:t xml:space="preserve">des </w:t>
      </w:r>
      <w:r w:rsidR="008138C1" w:rsidRPr="00D06D56">
        <w:rPr>
          <w:rStyle w:val="Policepardfaut1"/>
          <w:rFonts w:ascii="Segoe UI" w:eastAsia="Segoe UI Symbol" w:hAnsi="Segoe UI" w:cs="Segoe UI"/>
          <w:color w:val="000000"/>
        </w:rPr>
        <w:t>donateurs.</w:t>
      </w:r>
      <w:r w:rsidRPr="00D06D56">
        <w:rPr>
          <w:rStyle w:val="Policepardfaut1"/>
          <w:rFonts w:ascii="Segoe UI" w:eastAsia="Segoe UI Symbol" w:hAnsi="Segoe UI" w:cs="Segoe UI"/>
          <w:color w:val="000000"/>
        </w:rPr>
        <w:t xml:space="preserve"> Le projet a une durée de</w:t>
      </w:r>
      <w:r w:rsidR="004657E8" w:rsidRPr="00D06D56">
        <w:rPr>
          <w:rStyle w:val="Policepardfaut1"/>
          <w:rFonts w:ascii="Segoe UI" w:eastAsia="Segoe UI Symbol" w:hAnsi="Segoe UI" w:cs="Segoe UI"/>
          <w:color w:val="000000"/>
        </w:rPr>
        <w:t xml:space="preserve"> cinq ans</w:t>
      </w:r>
      <w:r w:rsidRPr="00D06D56">
        <w:rPr>
          <w:rStyle w:val="Policepardfaut1"/>
          <w:rFonts w:ascii="Segoe UI" w:eastAsia="Segoe UI Symbol" w:hAnsi="Segoe UI" w:cs="Segoe UI"/>
          <w:color w:val="000000"/>
        </w:rPr>
        <w:t xml:space="preserve">, </w:t>
      </w:r>
      <w:r w:rsidR="004657E8" w:rsidRPr="00D06D56">
        <w:rPr>
          <w:rStyle w:val="Policepardfaut1"/>
          <w:rFonts w:ascii="Segoe UI" w:eastAsia="Segoe UI Symbol" w:hAnsi="Segoe UI" w:cs="Segoe UI"/>
          <w:color w:val="000000"/>
        </w:rPr>
        <w:t xml:space="preserve">de 2019 </w:t>
      </w:r>
      <w:r w:rsidR="0013214A" w:rsidRPr="00D06D56">
        <w:rPr>
          <w:rStyle w:val="Policepardfaut1"/>
          <w:rFonts w:ascii="Segoe UI" w:eastAsia="Segoe UI Symbol" w:hAnsi="Segoe UI" w:cs="Segoe UI"/>
          <w:color w:val="000000"/>
        </w:rPr>
        <w:t>à</w:t>
      </w:r>
      <w:r w:rsidR="004657E8" w:rsidRPr="00D06D56">
        <w:rPr>
          <w:rStyle w:val="Policepardfaut1"/>
          <w:rFonts w:ascii="Segoe UI" w:eastAsia="Segoe UI Symbol" w:hAnsi="Segoe UI" w:cs="Segoe UI"/>
          <w:color w:val="000000"/>
        </w:rPr>
        <w:t xml:space="preserve"> </w:t>
      </w:r>
      <w:r w:rsidR="00BF3157" w:rsidRPr="00D06D56">
        <w:rPr>
          <w:rStyle w:val="Policepardfaut1"/>
          <w:rFonts w:ascii="Segoe UI" w:eastAsia="Segoe UI Symbol" w:hAnsi="Segoe UI" w:cs="Segoe UI"/>
          <w:color w:val="000000"/>
        </w:rPr>
        <w:t>décembre</w:t>
      </w:r>
      <w:r w:rsidR="004657E8" w:rsidRPr="00D06D56">
        <w:rPr>
          <w:rStyle w:val="Policepardfaut1"/>
          <w:rFonts w:ascii="Segoe UI" w:eastAsia="Segoe UI Symbol" w:hAnsi="Segoe UI" w:cs="Segoe UI"/>
          <w:color w:val="000000"/>
        </w:rPr>
        <w:t xml:space="preserve"> 2023.</w:t>
      </w:r>
      <w:r w:rsidRPr="00D06D56">
        <w:rPr>
          <w:rStyle w:val="Policepardfaut1"/>
          <w:rFonts w:ascii="Segoe UI" w:eastAsia="Segoe UI Symbol" w:hAnsi="Segoe UI" w:cs="Segoe UI"/>
          <w:color w:val="000000"/>
        </w:rPr>
        <w:t xml:space="preserve"> </w:t>
      </w:r>
      <w:r w:rsidR="00113014" w:rsidRPr="00D06D56">
        <w:rPr>
          <w:rStyle w:val="Policepardfaut1"/>
          <w:rFonts w:ascii="Segoe UI" w:eastAsia="Segoe UI Symbol" w:hAnsi="Segoe UI" w:cs="Segoe UI"/>
          <w:color w:val="000000"/>
        </w:rPr>
        <w:t xml:space="preserve"> </w:t>
      </w:r>
    </w:p>
    <w:p w14:paraId="5BCE16A1" w14:textId="4A172A38" w:rsidR="00660425" w:rsidRPr="00D06D56" w:rsidRDefault="00660425" w:rsidP="00EA50E6">
      <w:pPr>
        <w:jc w:val="both"/>
        <w:rPr>
          <w:rFonts w:ascii="Segoe UI" w:eastAsia="MS Mincho" w:hAnsi="Segoe UI" w:cs="Segoe UI"/>
        </w:rPr>
      </w:pPr>
      <w:r w:rsidRPr="00D06D56">
        <w:rPr>
          <w:rStyle w:val="Policepardfaut1"/>
          <w:rFonts w:ascii="Segoe UI" w:eastAsia="Segoe UI Symbol" w:hAnsi="Segoe UI" w:cs="Segoe UI"/>
          <w:color w:val="000000"/>
        </w:rPr>
        <w:t xml:space="preserve">L’objectif du projet est de renforcer les </w:t>
      </w:r>
      <w:r w:rsidRPr="00D06D56">
        <w:rPr>
          <w:rFonts w:ascii="Segoe UI" w:eastAsia="MS Mincho" w:hAnsi="Segoe UI" w:cs="Segoe UI"/>
        </w:rPr>
        <w:t xml:space="preserve">capacités entrepreneuriales, sociales et techniques à travers des groupements associatifs et faciliter l’accès des femmes vulnérables à des services financiers à travers l’approche </w:t>
      </w:r>
      <w:r w:rsidRPr="00D06D56">
        <w:rPr>
          <w:rFonts w:ascii="Segoe UI" w:eastAsia="MS Mincho" w:hAnsi="Segoe UI" w:cs="Segoe UI"/>
          <w:b/>
          <w:bCs/>
        </w:rPr>
        <w:t>crédit-épargne-éducation</w:t>
      </w:r>
      <w:r w:rsidRPr="00D06D56">
        <w:rPr>
          <w:rFonts w:ascii="Segoe UI" w:eastAsia="MS Mincho" w:hAnsi="Segoe UI" w:cs="Segoe UI"/>
        </w:rPr>
        <w:t>.</w:t>
      </w:r>
      <w:r w:rsidR="00113014" w:rsidRPr="00D06D56">
        <w:rPr>
          <w:rFonts w:ascii="Segoe UI" w:eastAsia="MS Mincho" w:hAnsi="Segoe UI" w:cs="Segoe UI"/>
        </w:rPr>
        <w:t xml:space="preserve"> </w:t>
      </w:r>
    </w:p>
    <w:p w14:paraId="0FEDF0D8" w14:textId="69A65BC6" w:rsidR="00D8488E" w:rsidRPr="00D06D56" w:rsidRDefault="00F74135" w:rsidP="00EA50E6">
      <w:pPr>
        <w:jc w:val="both"/>
        <w:rPr>
          <w:rStyle w:val="Policepardfaut1"/>
          <w:rFonts w:ascii="Segoe UI" w:eastAsia="Segoe UI Symbol" w:hAnsi="Segoe UI" w:cs="Segoe UI"/>
          <w:color w:val="000000"/>
        </w:rPr>
      </w:pPr>
      <w:r w:rsidRPr="00D06D56">
        <w:rPr>
          <w:rStyle w:val="Policepardfaut1"/>
          <w:rFonts w:ascii="Segoe UI" w:eastAsia="Segoe UI Symbol" w:hAnsi="Segoe UI" w:cs="Segoe UI"/>
          <w:color w:val="000000"/>
        </w:rPr>
        <w:t xml:space="preserve">Pour atteindre cet objectif, </w:t>
      </w:r>
      <w:r w:rsidR="00113014" w:rsidRPr="00D06D56">
        <w:rPr>
          <w:rStyle w:val="Policepardfaut1"/>
          <w:rFonts w:ascii="Segoe UI" w:eastAsia="Segoe UI Symbol" w:hAnsi="Segoe UI" w:cs="Segoe UI"/>
          <w:color w:val="000000"/>
        </w:rPr>
        <w:t>deux (0</w:t>
      </w:r>
      <w:r w:rsidRPr="00D06D56">
        <w:rPr>
          <w:rStyle w:val="Policepardfaut1"/>
          <w:rFonts w:ascii="Segoe UI" w:eastAsia="Segoe UI Symbol" w:hAnsi="Segoe UI" w:cs="Segoe UI"/>
          <w:color w:val="000000"/>
        </w:rPr>
        <w:t>2</w:t>
      </w:r>
      <w:r w:rsidR="00113014" w:rsidRPr="00D06D56">
        <w:rPr>
          <w:rStyle w:val="Policepardfaut1"/>
          <w:rFonts w:ascii="Segoe UI" w:eastAsia="Segoe UI Symbol" w:hAnsi="Segoe UI" w:cs="Segoe UI"/>
          <w:color w:val="000000"/>
        </w:rPr>
        <w:t>)</w:t>
      </w:r>
      <w:r w:rsidRPr="00D06D56">
        <w:rPr>
          <w:rStyle w:val="Policepardfaut1"/>
          <w:rFonts w:ascii="Segoe UI" w:eastAsia="Segoe UI Symbol" w:hAnsi="Segoe UI" w:cs="Segoe UI"/>
          <w:color w:val="000000"/>
        </w:rPr>
        <w:t xml:space="preserve"> résultats immédiats ou produits sont attendus du </w:t>
      </w:r>
      <w:r w:rsidR="0013214A" w:rsidRPr="00D06D56">
        <w:rPr>
          <w:rStyle w:val="Policepardfaut1"/>
          <w:rFonts w:ascii="Segoe UI" w:eastAsia="Segoe UI Symbol" w:hAnsi="Segoe UI" w:cs="Segoe UI"/>
          <w:color w:val="000000"/>
        </w:rPr>
        <w:t>projet à</w:t>
      </w:r>
      <w:r w:rsidRPr="00D06D56">
        <w:rPr>
          <w:rStyle w:val="Policepardfaut1"/>
          <w:rFonts w:ascii="Segoe UI" w:eastAsia="Segoe UI Symbol" w:hAnsi="Segoe UI" w:cs="Segoe UI"/>
          <w:color w:val="000000"/>
        </w:rPr>
        <w:t xml:space="preserve"> savoir : (i) Les femmes, y compris les plus vulnérables et celles des groupes spécifiques sont plus autonomes économiquement et (ii) les femmes améliorent leurs conditions de vie et statut social grâce au renforcement des filets sociaux communautaires.</w:t>
      </w:r>
    </w:p>
    <w:p w14:paraId="169B6EB1" w14:textId="77777777" w:rsidR="00D8488E" w:rsidRPr="00D06D56" w:rsidRDefault="00D8488E" w:rsidP="00D8488E">
      <w:pPr>
        <w:spacing w:before="240" w:after="120" w:line="240" w:lineRule="auto"/>
        <w:contextualSpacing/>
        <w:jc w:val="both"/>
        <w:rPr>
          <w:rFonts w:ascii="Segoe UI" w:eastAsia="MS Mincho" w:hAnsi="Segoe UI" w:cs="Segoe UI"/>
        </w:rPr>
      </w:pPr>
      <w:r w:rsidRPr="00D06D56">
        <w:rPr>
          <w:rFonts w:ascii="Segoe UI" w:eastAsia="MS Mincho" w:hAnsi="Segoe UI" w:cs="Segoe UI"/>
        </w:rPr>
        <w:t xml:space="preserve">Ces résultats sont assortis des produits du projet sont : </w:t>
      </w:r>
    </w:p>
    <w:p w14:paraId="63F23B77" w14:textId="77777777" w:rsidR="00D8488E" w:rsidRPr="00D06D56" w:rsidRDefault="00D8488E" w:rsidP="00E741A8">
      <w:pPr>
        <w:pStyle w:val="Paragraphedeliste"/>
        <w:numPr>
          <w:ilvl w:val="0"/>
          <w:numId w:val="1"/>
        </w:numPr>
        <w:spacing w:after="120"/>
        <w:ind w:hanging="436"/>
        <w:contextualSpacing/>
        <w:jc w:val="both"/>
        <w:rPr>
          <w:rFonts w:ascii="Segoe UI" w:eastAsia="MS Mincho" w:hAnsi="Segoe UI" w:cs="Segoe UI"/>
        </w:rPr>
      </w:pPr>
      <w:r w:rsidRPr="00D06D56">
        <w:rPr>
          <w:rFonts w:ascii="Segoe UI" w:hAnsi="Segoe UI" w:cs="Segoe UI"/>
          <w:lang w:val="fr-CA"/>
        </w:rPr>
        <w:t xml:space="preserve">Produit 1.1 : les </w:t>
      </w:r>
      <w:r w:rsidRPr="00D06D56">
        <w:rPr>
          <w:rFonts w:ascii="Segoe UI" w:hAnsi="Segoe UI" w:cs="Segoe UI"/>
        </w:rPr>
        <w:t>femmes</w:t>
      </w:r>
      <w:r w:rsidRPr="00D06D56">
        <w:rPr>
          <w:rFonts w:ascii="Segoe UI" w:hAnsi="Segoe UI" w:cs="Segoe UI"/>
          <w:lang w:val="fr-CA"/>
        </w:rPr>
        <w:t xml:space="preserve"> y compris les vulnérables et celles de groupes spécifiques ont accès à des services financiers adaptés à travers la structuration et le bon fonctionnement des VSLA; </w:t>
      </w:r>
    </w:p>
    <w:p w14:paraId="5EE022CA" w14:textId="77777777" w:rsidR="00D8488E" w:rsidRPr="00D06D56" w:rsidRDefault="00D8488E" w:rsidP="00E741A8">
      <w:pPr>
        <w:pStyle w:val="Paragraphedeliste"/>
        <w:numPr>
          <w:ilvl w:val="0"/>
          <w:numId w:val="1"/>
        </w:numPr>
        <w:spacing w:after="120"/>
        <w:ind w:hanging="436"/>
        <w:contextualSpacing/>
        <w:jc w:val="both"/>
        <w:rPr>
          <w:rFonts w:ascii="Segoe UI" w:hAnsi="Segoe UI" w:cs="Segoe UI"/>
          <w:lang w:val="fr-CA"/>
        </w:rPr>
      </w:pPr>
      <w:r w:rsidRPr="00D06D56">
        <w:rPr>
          <w:rFonts w:ascii="Segoe UI" w:hAnsi="Segoe UI" w:cs="Segoe UI"/>
          <w:lang w:val="fr-CA"/>
        </w:rPr>
        <w:t xml:space="preserve">Produit 1.2 : les femmes y compris les vulnérables ont des meilleures capacités techniques et entrepreneuriales qui leur permettent de profiter ou créer des opportunités d’auto-emploi; </w:t>
      </w:r>
    </w:p>
    <w:p w14:paraId="57A38210" w14:textId="77777777" w:rsidR="00D8488E" w:rsidRPr="00D06D56" w:rsidRDefault="00D8488E" w:rsidP="00E741A8">
      <w:pPr>
        <w:pStyle w:val="Paragraphedeliste"/>
        <w:numPr>
          <w:ilvl w:val="0"/>
          <w:numId w:val="1"/>
        </w:numPr>
        <w:spacing w:after="120"/>
        <w:ind w:hanging="436"/>
        <w:contextualSpacing/>
        <w:jc w:val="both"/>
        <w:rPr>
          <w:rFonts w:ascii="Segoe UI" w:hAnsi="Segoe UI" w:cs="Segoe UI"/>
          <w:lang w:val="fr-CA"/>
        </w:rPr>
      </w:pPr>
      <w:r w:rsidRPr="00D06D56">
        <w:rPr>
          <w:rFonts w:ascii="Segoe UI" w:hAnsi="Segoe UI" w:cs="Segoe UI"/>
          <w:lang w:val="fr-CA"/>
        </w:rPr>
        <w:t xml:space="preserve">Produit 2.1 : les femmes y compris les vulnérables ont accès à des équipements modernes de production et de transformation qui leur permettent d’améliorer leur revenu; </w:t>
      </w:r>
    </w:p>
    <w:p w14:paraId="36C1821F" w14:textId="77777777" w:rsidR="00D8488E" w:rsidRPr="00D06D56" w:rsidRDefault="00D8488E" w:rsidP="00E741A8">
      <w:pPr>
        <w:pStyle w:val="Paragraphedeliste"/>
        <w:numPr>
          <w:ilvl w:val="0"/>
          <w:numId w:val="1"/>
        </w:numPr>
        <w:spacing w:after="120"/>
        <w:ind w:hanging="436"/>
        <w:contextualSpacing/>
        <w:jc w:val="both"/>
        <w:rPr>
          <w:rFonts w:ascii="Segoe UI" w:hAnsi="Segoe UI" w:cs="Segoe UI"/>
          <w:lang w:val="fr-CA"/>
        </w:rPr>
      </w:pPr>
      <w:r w:rsidRPr="00D06D56">
        <w:rPr>
          <w:rFonts w:ascii="Segoe UI" w:hAnsi="Segoe UI" w:cs="Segoe UI"/>
          <w:lang w:val="fr-CA"/>
        </w:rPr>
        <w:t xml:space="preserve">Produit 2.2 : les hommes s’impliquent dans les actions d’autonomisation socio-économique des femmes dans leurs communautés; </w:t>
      </w:r>
    </w:p>
    <w:p w14:paraId="72393C7C" w14:textId="2E1BB0DE" w:rsidR="008E1E18" w:rsidRPr="00D06D56" w:rsidRDefault="00E3186C" w:rsidP="00EA50E6">
      <w:pPr>
        <w:jc w:val="both"/>
        <w:rPr>
          <w:rStyle w:val="Policepardfaut1"/>
          <w:rFonts w:ascii="Segoe UI" w:eastAsia="Times New Roman" w:hAnsi="Segoe UI" w:cs="Segoe UI"/>
          <w:lang w:val="fr-CA"/>
        </w:rPr>
      </w:pPr>
      <w:r w:rsidRPr="00D06D56">
        <w:rPr>
          <w:rFonts w:ascii="Segoe UI" w:eastAsia="Times New Roman" w:hAnsi="Segoe UI" w:cs="Segoe UI"/>
          <w:lang w:val="fr-CA"/>
        </w:rPr>
        <w:t xml:space="preserve">Les bénéficiaires du projet sont estimés à 660 femmes VAH, 660 femmes Batwa, 1320 femmes déplacées internes/retournées, 3960 survivantes de VDG et 9000 femmes groupe général. </w:t>
      </w:r>
      <w:r w:rsidR="00113014" w:rsidRPr="00D06D56">
        <w:rPr>
          <w:rFonts w:ascii="Segoe UI" w:eastAsia="Times New Roman" w:hAnsi="Segoe UI" w:cs="Segoe UI"/>
          <w:lang w:val="fr-CA"/>
        </w:rPr>
        <w:t xml:space="preserve"> </w:t>
      </w:r>
    </w:p>
    <w:p w14:paraId="4E45D651" w14:textId="7819877B" w:rsidR="00D41239" w:rsidRPr="00D06D56" w:rsidRDefault="00386A30" w:rsidP="00E741A8">
      <w:pPr>
        <w:pStyle w:val="Titre2"/>
        <w:numPr>
          <w:ilvl w:val="1"/>
          <w:numId w:val="13"/>
        </w:numPr>
        <w:ind w:left="1134"/>
        <w:rPr>
          <w:rFonts w:ascii="Segoe UI" w:hAnsi="Segoe UI" w:cs="Segoe UI"/>
        </w:rPr>
      </w:pPr>
      <w:bookmarkStart w:id="65" w:name="_Toc79127261"/>
      <w:bookmarkStart w:id="66" w:name="_Toc86133682"/>
      <w:bookmarkStart w:id="67" w:name="_Toc86136630"/>
      <w:bookmarkStart w:id="68" w:name="_Toc86137833"/>
      <w:bookmarkStart w:id="69" w:name="_Toc86138001"/>
      <w:bookmarkStart w:id="70" w:name="_Toc86138623"/>
      <w:bookmarkStart w:id="71" w:name="_Toc86139459"/>
      <w:bookmarkStart w:id="72" w:name="_Toc86674025"/>
      <w:bookmarkStart w:id="73" w:name="_Toc86674084"/>
      <w:bookmarkStart w:id="74" w:name="_Toc91070467"/>
      <w:r w:rsidRPr="00D06D56">
        <w:rPr>
          <w:rFonts w:ascii="Segoe UI" w:hAnsi="Segoe UI" w:cs="Segoe UI"/>
        </w:rPr>
        <w:t>Objectif de l’évaluation</w:t>
      </w:r>
      <w:bookmarkEnd w:id="65"/>
      <w:bookmarkEnd w:id="66"/>
      <w:bookmarkEnd w:id="67"/>
      <w:bookmarkEnd w:id="68"/>
      <w:bookmarkEnd w:id="69"/>
      <w:bookmarkEnd w:id="70"/>
      <w:bookmarkEnd w:id="71"/>
      <w:bookmarkEnd w:id="72"/>
      <w:bookmarkEnd w:id="73"/>
      <w:bookmarkEnd w:id="74"/>
      <w:r w:rsidRPr="00D06D56">
        <w:rPr>
          <w:rFonts w:ascii="Segoe UI" w:hAnsi="Segoe UI" w:cs="Segoe UI"/>
        </w:rPr>
        <w:t xml:space="preserve"> </w:t>
      </w:r>
      <w:r w:rsidR="00113014" w:rsidRPr="00D06D56">
        <w:rPr>
          <w:rFonts w:ascii="Segoe UI" w:hAnsi="Segoe UI" w:cs="Segoe UI"/>
        </w:rPr>
        <w:t xml:space="preserve"> </w:t>
      </w:r>
    </w:p>
    <w:p w14:paraId="6D635AF6" w14:textId="77777777" w:rsidR="00544A8A" w:rsidRPr="00544A8A" w:rsidRDefault="00544A8A" w:rsidP="00D41239">
      <w:pPr>
        <w:jc w:val="both"/>
        <w:rPr>
          <w:rFonts w:ascii="Segoe UI" w:eastAsia="Times New Roman" w:hAnsi="Segoe UI" w:cs="Segoe UI"/>
          <w:sz w:val="2"/>
          <w:szCs w:val="2"/>
          <w:lang w:val="fr-CA"/>
        </w:rPr>
      </w:pPr>
    </w:p>
    <w:p w14:paraId="50B35032" w14:textId="195F0584" w:rsidR="009C7DC9" w:rsidRPr="00D06D56" w:rsidRDefault="00D41239" w:rsidP="00D41239">
      <w:pPr>
        <w:jc w:val="both"/>
        <w:rPr>
          <w:rFonts w:ascii="Segoe UI" w:eastAsia="Times New Roman" w:hAnsi="Segoe UI" w:cs="Segoe UI"/>
          <w:lang w:val="fr-CA"/>
        </w:rPr>
      </w:pPr>
      <w:r w:rsidRPr="00D06D56">
        <w:rPr>
          <w:rFonts w:ascii="Segoe UI" w:eastAsia="Times New Roman" w:hAnsi="Segoe UI" w:cs="Segoe UI"/>
          <w:lang w:val="fr-CA"/>
        </w:rPr>
        <w:t xml:space="preserve">Selon les termes de référence de la mission, l’évaluation vise globalement à apprécier les résultats atteints, à travers une analyse de la pertinence, l’efficacité, l’efficience, les effets/impacts et la durabilité, au cours de cette phase de mise en œuvre projet depuis 2019 à nos jours. </w:t>
      </w:r>
      <w:r w:rsidR="00113014" w:rsidRPr="00D06D56">
        <w:rPr>
          <w:rFonts w:ascii="Segoe UI" w:eastAsia="Times New Roman" w:hAnsi="Segoe UI" w:cs="Segoe UI"/>
          <w:lang w:val="fr-CA"/>
        </w:rPr>
        <w:t xml:space="preserve"> </w:t>
      </w:r>
    </w:p>
    <w:p w14:paraId="63E7F0B7" w14:textId="7ED75D72" w:rsidR="009C7DC9" w:rsidRPr="00D06D56" w:rsidRDefault="009C7DC9" w:rsidP="00D41239">
      <w:pPr>
        <w:jc w:val="both"/>
        <w:rPr>
          <w:rFonts w:ascii="Segoe UI" w:eastAsia="Times New Roman" w:hAnsi="Segoe UI" w:cs="Segoe UI"/>
          <w:lang w:val="fr-CA"/>
        </w:rPr>
      </w:pPr>
      <w:r w:rsidRPr="00D06D56">
        <w:rPr>
          <w:rFonts w:ascii="Segoe UI" w:eastAsia="Times New Roman" w:hAnsi="Segoe UI" w:cs="Segoe UI"/>
          <w:lang w:val="fr-CA"/>
        </w:rPr>
        <w:t>De façon spécifique, il s’agira de :</w:t>
      </w:r>
      <w:r w:rsidR="00113014" w:rsidRPr="00D06D56">
        <w:rPr>
          <w:rFonts w:ascii="Segoe UI" w:eastAsia="Times New Roman" w:hAnsi="Segoe UI" w:cs="Segoe UI"/>
          <w:lang w:val="fr-CA"/>
        </w:rPr>
        <w:t xml:space="preserve"> </w:t>
      </w:r>
    </w:p>
    <w:p w14:paraId="60316B90" w14:textId="2909CD39" w:rsidR="009C7DC9" w:rsidRPr="00D06D56" w:rsidRDefault="00040B74" w:rsidP="00E741A8">
      <w:pPr>
        <w:numPr>
          <w:ilvl w:val="0"/>
          <w:numId w:val="9"/>
        </w:numPr>
        <w:spacing w:after="0" w:line="240" w:lineRule="auto"/>
        <w:contextualSpacing/>
        <w:jc w:val="both"/>
        <w:rPr>
          <w:rFonts w:ascii="Segoe UI" w:eastAsia="Times New Roman" w:hAnsi="Segoe UI" w:cs="Segoe UI"/>
          <w:lang w:val="fr-CA"/>
        </w:rPr>
      </w:pPr>
      <w:r w:rsidRPr="00D06D56">
        <w:rPr>
          <w:rFonts w:ascii="Segoe UI" w:eastAsia="Times New Roman" w:hAnsi="Segoe UI" w:cs="Segoe UI"/>
          <w:lang w:val="fr-CA"/>
        </w:rPr>
        <w:t>Évaluer</w:t>
      </w:r>
      <w:r w:rsidR="009C7DC9" w:rsidRPr="00D06D56">
        <w:rPr>
          <w:rFonts w:ascii="Segoe UI" w:eastAsia="Times New Roman" w:hAnsi="Segoe UI" w:cs="Segoe UI"/>
          <w:lang w:val="fr-CA"/>
        </w:rPr>
        <w:t xml:space="preserve"> l’ensemble des progrès (ou le manque de progrès) et détecter les signes préliminaires de succès ou d’échec ;</w:t>
      </w:r>
      <w:r w:rsidR="00113014" w:rsidRPr="00D06D56">
        <w:rPr>
          <w:rFonts w:ascii="Segoe UI" w:eastAsia="Times New Roman" w:hAnsi="Segoe UI" w:cs="Segoe UI"/>
          <w:lang w:val="fr-CA"/>
        </w:rPr>
        <w:t xml:space="preserve"> </w:t>
      </w:r>
    </w:p>
    <w:p w14:paraId="62F85A7D" w14:textId="065CDA73" w:rsidR="009C7DC9" w:rsidRPr="00D06D56" w:rsidRDefault="00040B74" w:rsidP="00E741A8">
      <w:pPr>
        <w:numPr>
          <w:ilvl w:val="0"/>
          <w:numId w:val="9"/>
        </w:numPr>
        <w:spacing w:after="0" w:line="240" w:lineRule="auto"/>
        <w:contextualSpacing/>
        <w:jc w:val="both"/>
        <w:rPr>
          <w:rFonts w:ascii="Segoe UI" w:eastAsia="Times New Roman" w:hAnsi="Segoe UI" w:cs="Segoe UI"/>
          <w:lang w:val="fr-CA"/>
        </w:rPr>
      </w:pPr>
      <w:r w:rsidRPr="00D06D56">
        <w:rPr>
          <w:rFonts w:ascii="Segoe UI" w:eastAsia="Times New Roman" w:hAnsi="Segoe UI" w:cs="Segoe UI"/>
          <w:lang w:val="fr-CA"/>
        </w:rPr>
        <w:t>Évaluer</w:t>
      </w:r>
      <w:r w:rsidR="009C7DC9" w:rsidRPr="00D06D56">
        <w:rPr>
          <w:rFonts w:ascii="Segoe UI" w:eastAsia="Times New Roman" w:hAnsi="Segoe UI" w:cs="Segoe UI"/>
          <w:lang w:val="fr-CA"/>
        </w:rPr>
        <w:t xml:space="preserve"> dans quelle mesure le projet est entrain de contribuer à répondre aux besoins et à résoudre les problèmes des populations avec le principe de ne laisser personne pour compte /institutions bénéficiaires identifiés pendant la phase de conception et déterminer </w:t>
      </w:r>
      <w:r w:rsidR="009C7DC9" w:rsidRPr="00D06D56">
        <w:rPr>
          <w:rFonts w:ascii="Segoe UI" w:eastAsia="Times New Roman" w:hAnsi="Segoe UI" w:cs="Segoe UI"/>
          <w:lang w:val="fr-CA"/>
        </w:rPr>
        <w:lastRenderedPageBreak/>
        <w:t>si les besoins à l’origine du projet sont en train d’être satisfaits. L'évaluation cherchera aussi à savoir si le projet est la meilleure solution pour relever les défis dans le contexte actuel ;  </w:t>
      </w:r>
      <w:r w:rsidR="00113014" w:rsidRPr="00D06D56">
        <w:rPr>
          <w:rFonts w:ascii="Segoe UI" w:eastAsia="Times New Roman" w:hAnsi="Segoe UI" w:cs="Segoe UI"/>
          <w:lang w:val="fr-CA"/>
        </w:rPr>
        <w:t xml:space="preserve"> </w:t>
      </w:r>
    </w:p>
    <w:p w14:paraId="6CB44BD1" w14:textId="1FBED63C" w:rsidR="009C7DC9" w:rsidRPr="00D06D56" w:rsidRDefault="009C7DC9" w:rsidP="00E741A8">
      <w:pPr>
        <w:numPr>
          <w:ilvl w:val="0"/>
          <w:numId w:val="9"/>
        </w:numPr>
        <w:spacing w:after="0" w:line="240" w:lineRule="auto"/>
        <w:contextualSpacing/>
        <w:jc w:val="both"/>
        <w:rPr>
          <w:rFonts w:ascii="Segoe UI" w:eastAsia="Times New Roman" w:hAnsi="Segoe UI" w:cs="Segoe UI"/>
          <w:lang w:val="fr-CA"/>
        </w:rPr>
      </w:pPr>
      <w:r w:rsidRPr="00D06D56">
        <w:rPr>
          <w:rFonts w:ascii="Segoe UI" w:eastAsia="Times New Roman" w:hAnsi="Segoe UI" w:cs="Segoe UI"/>
          <w:lang w:val="fr-CA"/>
        </w:rPr>
        <w:t>Mesurer dans quelles conditions le projet a obtenu les résultats de développement pour la population ciblée, les bénéficiaires et les autres participants et ou institutions, qu'il s'agisse d'individus, des communautés, d'institutions ou autre ;</w:t>
      </w:r>
      <w:r w:rsidR="00113014" w:rsidRPr="00D06D56">
        <w:rPr>
          <w:rFonts w:ascii="Segoe UI" w:eastAsia="Times New Roman" w:hAnsi="Segoe UI" w:cs="Segoe UI"/>
          <w:lang w:val="fr-CA"/>
        </w:rPr>
        <w:t xml:space="preserve"> </w:t>
      </w:r>
    </w:p>
    <w:p w14:paraId="5BCD8C08" w14:textId="77777777" w:rsidR="009C7DC9" w:rsidRPr="00D06D56" w:rsidRDefault="009C7DC9" w:rsidP="00E741A8">
      <w:pPr>
        <w:numPr>
          <w:ilvl w:val="0"/>
          <w:numId w:val="9"/>
        </w:numPr>
        <w:spacing w:after="0" w:line="240" w:lineRule="auto"/>
        <w:contextualSpacing/>
        <w:jc w:val="both"/>
        <w:rPr>
          <w:rFonts w:ascii="Segoe UI" w:eastAsia="Times New Roman" w:hAnsi="Segoe UI" w:cs="Segoe UI"/>
          <w:lang w:val="fr-CA"/>
        </w:rPr>
      </w:pPr>
      <w:r w:rsidRPr="00D06D56">
        <w:rPr>
          <w:rFonts w:ascii="Segoe UI" w:eastAsia="Times New Roman" w:hAnsi="Segoe UI" w:cs="Segoe UI"/>
          <w:lang w:val="fr-CA"/>
        </w:rPr>
        <w:t>Mesurer la contribution du projet à la réalisation des objectifs fixés pour ses différents volets d'intervention ainsi qu'à celle des objectifs globaux (PND, UNDAF, CPD, et plan stratégique du PNUD) </w:t>
      </w:r>
    </w:p>
    <w:p w14:paraId="7781F987" w14:textId="77777777" w:rsidR="009C7DC9" w:rsidRPr="00D06D56" w:rsidRDefault="009C7DC9" w:rsidP="00E741A8">
      <w:pPr>
        <w:numPr>
          <w:ilvl w:val="0"/>
          <w:numId w:val="9"/>
        </w:numPr>
        <w:spacing w:after="0" w:line="240" w:lineRule="auto"/>
        <w:contextualSpacing/>
        <w:jc w:val="both"/>
        <w:rPr>
          <w:rFonts w:ascii="Segoe UI" w:eastAsia="Times New Roman" w:hAnsi="Segoe UI" w:cs="Segoe UI"/>
          <w:lang w:val="fr-CA"/>
        </w:rPr>
      </w:pPr>
      <w:r w:rsidRPr="00D06D56">
        <w:rPr>
          <w:rFonts w:ascii="Segoe UI" w:eastAsia="Times New Roman" w:hAnsi="Segoe UI" w:cs="Segoe UI"/>
          <w:lang w:val="fr-CA"/>
        </w:rPr>
        <w:t xml:space="preserve">Identifier et documenter les grands enseignements tirés et les bonnes pratiques sur les sujets spécifiques : </w:t>
      </w:r>
    </w:p>
    <w:p w14:paraId="504E9C17" w14:textId="7D198AA6" w:rsidR="009C7DC9" w:rsidRPr="00D06D56" w:rsidRDefault="009C7DC9" w:rsidP="00E741A8">
      <w:pPr>
        <w:numPr>
          <w:ilvl w:val="0"/>
          <w:numId w:val="9"/>
        </w:numPr>
        <w:spacing w:after="0" w:line="240" w:lineRule="auto"/>
        <w:contextualSpacing/>
        <w:jc w:val="both"/>
        <w:rPr>
          <w:rFonts w:ascii="Segoe UI" w:eastAsia="Times New Roman" w:hAnsi="Segoe UI" w:cs="Segoe UI"/>
          <w:lang w:val="fr-CA"/>
        </w:rPr>
      </w:pPr>
      <w:r w:rsidRPr="00D06D56">
        <w:rPr>
          <w:rFonts w:ascii="Segoe UI" w:eastAsia="Times New Roman" w:hAnsi="Segoe UI" w:cs="Segoe UI"/>
          <w:lang w:val="fr-CA"/>
        </w:rPr>
        <w:t xml:space="preserve">Fournir les informations nécessaires pour la planification et les décisions à prendre dans la mise en œuvre du reste de la vie du projet.  </w:t>
      </w:r>
      <w:r w:rsidR="00113014" w:rsidRPr="00D06D56">
        <w:rPr>
          <w:rFonts w:ascii="Segoe UI" w:eastAsia="Times New Roman" w:hAnsi="Segoe UI" w:cs="Segoe UI"/>
          <w:lang w:val="fr-CA"/>
        </w:rPr>
        <w:t xml:space="preserve"> </w:t>
      </w:r>
    </w:p>
    <w:p w14:paraId="72C6F57F" w14:textId="77777777" w:rsidR="009C7DC9" w:rsidRPr="00D06D56" w:rsidRDefault="009C7DC9" w:rsidP="00E741A8">
      <w:pPr>
        <w:numPr>
          <w:ilvl w:val="0"/>
          <w:numId w:val="9"/>
        </w:numPr>
        <w:spacing w:after="0" w:line="240" w:lineRule="auto"/>
        <w:contextualSpacing/>
        <w:jc w:val="both"/>
        <w:rPr>
          <w:rFonts w:ascii="Segoe UI" w:eastAsia="Times New Roman" w:hAnsi="Segoe UI" w:cs="Segoe UI"/>
          <w:lang w:val="fr-CA"/>
        </w:rPr>
      </w:pPr>
      <w:r w:rsidRPr="00D06D56">
        <w:rPr>
          <w:rFonts w:ascii="Segoe UI" w:eastAsia="Times New Roman" w:hAnsi="Segoe UI" w:cs="Segoe UI"/>
          <w:lang w:val="fr-CA"/>
        </w:rPr>
        <w:t xml:space="preserve">Apprécier dans quelle mesure la stratégie et le contenu des interventions sont-ils en adéquation avec les problèmes posés ? ; </w:t>
      </w:r>
    </w:p>
    <w:p w14:paraId="55C4EC7E" w14:textId="18B107A2" w:rsidR="009C7DC9" w:rsidRPr="00D06D56" w:rsidRDefault="00040B74" w:rsidP="00E741A8">
      <w:pPr>
        <w:numPr>
          <w:ilvl w:val="0"/>
          <w:numId w:val="9"/>
        </w:numPr>
        <w:spacing w:after="0" w:line="240" w:lineRule="auto"/>
        <w:contextualSpacing/>
        <w:jc w:val="both"/>
        <w:rPr>
          <w:rFonts w:ascii="Segoe UI" w:eastAsia="Times New Roman" w:hAnsi="Segoe UI" w:cs="Segoe UI"/>
          <w:lang w:val="fr-CA"/>
        </w:rPr>
      </w:pPr>
      <w:r w:rsidRPr="00D06D56">
        <w:rPr>
          <w:rFonts w:ascii="Segoe UI" w:eastAsia="Times New Roman" w:hAnsi="Segoe UI" w:cs="Segoe UI"/>
          <w:lang w:val="fr-CA"/>
        </w:rPr>
        <w:t>Évaluer</w:t>
      </w:r>
      <w:r w:rsidR="009C7DC9" w:rsidRPr="00D06D56">
        <w:rPr>
          <w:rFonts w:ascii="Segoe UI" w:eastAsia="Times New Roman" w:hAnsi="Segoe UI" w:cs="Segoe UI"/>
          <w:lang w:val="fr-CA"/>
        </w:rPr>
        <w:t xml:space="preserve"> la pertinence de l’approche de mise en œuvre du projet qui est celle de VSLA</w:t>
      </w:r>
    </w:p>
    <w:p w14:paraId="7EB17237" w14:textId="57E8F9AA" w:rsidR="009C7DC9" w:rsidRPr="00D06D56" w:rsidRDefault="009C7DC9" w:rsidP="00E741A8">
      <w:pPr>
        <w:numPr>
          <w:ilvl w:val="0"/>
          <w:numId w:val="9"/>
        </w:numPr>
        <w:spacing w:after="0" w:line="240" w:lineRule="auto"/>
        <w:contextualSpacing/>
        <w:jc w:val="both"/>
        <w:rPr>
          <w:rFonts w:ascii="Segoe UI" w:eastAsia="Times New Roman" w:hAnsi="Segoe UI" w:cs="Segoe UI"/>
          <w:lang w:val="fr-CA"/>
        </w:rPr>
      </w:pPr>
      <w:r w:rsidRPr="00D06D56">
        <w:rPr>
          <w:rFonts w:ascii="Segoe UI" w:eastAsia="Times New Roman" w:hAnsi="Segoe UI" w:cs="Segoe UI"/>
          <w:lang w:val="fr-CA"/>
        </w:rPr>
        <w:t>Juger de la perception qu’ont les parties prenantes (bailleurs, personnel du projet, bénéficiaires, les membres de la communauté, les partenaires de mise en œuvre, les autorités locales,) sur les activités du projet ;</w:t>
      </w:r>
      <w:r w:rsidR="00113014" w:rsidRPr="00D06D56">
        <w:rPr>
          <w:rFonts w:ascii="Segoe UI" w:eastAsia="Times New Roman" w:hAnsi="Segoe UI" w:cs="Segoe UI"/>
          <w:lang w:val="fr-CA"/>
        </w:rPr>
        <w:t xml:space="preserve"> </w:t>
      </w:r>
    </w:p>
    <w:p w14:paraId="78779D04" w14:textId="651F4EA9" w:rsidR="009C7DC9" w:rsidRPr="00D06D56" w:rsidRDefault="009C7DC9" w:rsidP="00E741A8">
      <w:pPr>
        <w:numPr>
          <w:ilvl w:val="0"/>
          <w:numId w:val="9"/>
        </w:numPr>
        <w:spacing w:after="0" w:line="240" w:lineRule="auto"/>
        <w:contextualSpacing/>
        <w:jc w:val="both"/>
        <w:rPr>
          <w:rFonts w:ascii="Segoe UI" w:eastAsia="Times New Roman" w:hAnsi="Segoe UI" w:cs="Segoe UI"/>
          <w:lang w:val="fr-CA"/>
        </w:rPr>
      </w:pPr>
      <w:r w:rsidRPr="00D06D56">
        <w:rPr>
          <w:rFonts w:ascii="Segoe UI" w:eastAsia="Times New Roman" w:hAnsi="Segoe UI" w:cs="Segoe UI"/>
          <w:lang w:val="fr-CA"/>
        </w:rPr>
        <w:t xml:space="preserve">Apprécier le degré d’appropriation nationale et les chances de pérennisation des acquis (durabilité), lorsque l’appui aura cessé. </w:t>
      </w:r>
      <w:r w:rsidR="00113014" w:rsidRPr="00D06D56">
        <w:rPr>
          <w:rFonts w:ascii="Segoe UI" w:eastAsia="Times New Roman" w:hAnsi="Segoe UI" w:cs="Segoe UI"/>
          <w:lang w:val="fr-CA"/>
        </w:rPr>
        <w:t xml:space="preserve"> </w:t>
      </w:r>
    </w:p>
    <w:p w14:paraId="1FCF982B" w14:textId="34315F06" w:rsidR="009C7DC9" w:rsidRPr="00D06D56" w:rsidRDefault="009C7DC9" w:rsidP="00E741A8">
      <w:pPr>
        <w:numPr>
          <w:ilvl w:val="0"/>
          <w:numId w:val="9"/>
        </w:numPr>
        <w:spacing w:after="0" w:line="240" w:lineRule="auto"/>
        <w:contextualSpacing/>
        <w:jc w:val="both"/>
        <w:rPr>
          <w:rFonts w:ascii="Segoe UI" w:eastAsia="Times New Roman" w:hAnsi="Segoe UI" w:cs="Segoe UI"/>
          <w:lang w:val="fr-CA"/>
        </w:rPr>
      </w:pPr>
      <w:r w:rsidRPr="00D06D56">
        <w:rPr>
          <w:rFonts w:ascii="Segoe UI" w:eastAsia="Times New Roman" w:hAnsi="Segoe UI" w:cs="Segoe UI"/>
          <w:lang w:val="fr-CA"/>
        </w:rPr>
        <w:t>Proposer le type de décision que les utilisateurs prendront en compte sur base des problèmes qui seront identifiés.</w:t>
      </w:r>
    </w:p>
    <w:p w14:paraId="65173F1F" w14:textId="77777777" w:rsidR="003F061E" w:rsidRPr="00D06D56" w:rsidRDefault="003F061E" w:rsidP="003F061E">
      <w:pPr>
        <w:spacing w:after="0" w:line="240" w:lineRule="auto"/>
        <w:ind w:left="360"/>
        <w:contextualSpacing/>
        <w:jc w:val="both"/>
        <w:rPr>
          <w:rFonts w:ascii="Segoe UI" w:eastAsia="Times New Roman" w:hAnsi="Segoe UI" w:cs="Segoe UI"/>
          <w:lang w:val="fr-CA"/>
        </w:rPr>
      </w:pPr>
    </w:p>
    <w:p w14:paraId="3D8B2818" w14:textId="77777777" w:rsidR="00D87D02" w:rsidRDefault="003F061E" w:rsidP="00D41239">
      <w:pPr>
        <w:jc w:val="both"/>
        <w:rPr>
          <w:rFonts w:ascii="Segoe UI" w:eastAsia="Times New Roman" w:hAnsi="Segoe UI" w:cs="Segoe UI"/>
          <w:lang w:val="fr-CA"/>
        </w:rPr>
      </w:pPr>
      <w:r w:rsidRPr="00D06D56">
        <w:rPr>
          <w:rFonts w:ascii="Segoe UI" w:eastAsia="Times New Roman" w:hAnsi="Segoe UI" w:cs="Segoe UI"/>
          <w:lang w:val="fr-CA"/>
        </w:rPr>
        <w:t>Pour ce faire, le PNUD a formulé un certain nombre de questions, appelées « questions évaluatives », auxquelles l’équipe d’évaluation à chercher à répondre. Celles-ci sont présentées dans le tableau ci-dessous.</w:t>
      </w:r>
      <w:r w:rsidR="00113014" w:rsidRPr="00D06D56">
        <w:rPr>
          <w:rFonts w:ascii="Segoe UI" w:eastAsia="Times New Roman" w:hAnsi="Segoe UI" w:cs="Segoe UI"/>
          <w:lang w:val="fr-CA"/>
        </w:rPr>
        <w:t xml:space="preserve"> </w:t>
      </w:r>
    </w:p>
    <w:p w14:paraId="5954024E" w14:textId="7B3F4A58" w:rsidR="00CD05D0" w:rsidRPr="0004377B" w:rsidRDefault="00CD05D0" w:rsidP="00E741A8">
      <w:pPr>
        <w:pStyle w:val="Titre1"/>
        <w:numPr>
          <w:ilvl w:val="0"/>
          <w:numId w:val="13"/>
        </w:numPr>
        <w:ind w:left="426"/>
        <w:rPr>
          <w:rFonts w:ascii="Segoe UI" w:hAnsi="Segoe UI" w:cs="Segoe UI"/>
          <w:sz w:val="28"/>
          <w:szCs w:val="28"/>
          <w:lang w:eastAsia="fr-FR"/>
        </w:rPr>
      </w:pPr>
      <w:bookmarkStart w:id="75" w:name="_Toc86133683"/>
      <w:bookmarkStart w:id="76" w:name="_Toc86136631"/>
      <w:bookmarkStart w:id="77" w:name="_Toc86137834"/>
      <w:bookmarkStart w:id="78" w:name="_Toc86138002"/>
      <w:bookmarkStart w:id="79" w:name="_Toc86138624"/>
      <w:bookmarkStart w:id="80" w:name="_Toc86139460"/>
      <w:bookmarkStart w:id="81" w:name="_Toc86674027"/>
      <w:bookmarkStart w:id="82" w:name="_Toc86674086"/>
      <w:bookmarkStart w:id="83" w:name="_Toc91070468"/>
      <w:r w:rsidRPr="0004377B">
        <w:rPr>
          <w:rFonts w:ascii="Segoe UI" w:hAnsi="Segoe UI" w:cs="Segoe UI"/>
          <w:sz w:val="28"/>
          <w:szCs w:val="28"/>
          <w:lang w:eastAsia="fr-FR"/>
        </w:rPr>
        <w:t>Méthodologie de l’évaluation et limitations</w:t>
      </w:r>
      <w:bookmarkEnd w:id="75"/>
      <w:bookmarkEnd w:id="76"/>
      <w:bookmarkEnd w:id="77"/>
      <w:bookmarkEnd w:id="78"/>
      <w:bookmarkEnd w:id="79"/>
      <w:bookmarkEnd w:id="80"/>
      <w:bookmarkEnd w:id="81"/>
      <w:bookmarkEnd w:id="82"/>
      <w:bookmarkEnd w:id="83"/>
      <w:r w:rsidR="00113014" w:rsidRPr="0004377B">
        <w:rPr>
          <w:rFonts w:ascii="Segoe UI" w:hAnsi="Segoe UI" w:cs="Segoe UI"/>
          <w:sz w:val="28"/>
          <w:szCs w:val="28"/>
          <w:lang w:eastAsia="fr-FR"/>
        </w:rPr>
        <w:t xml:space="preserve"> </w:t>
      </w:r>
    </w:p>
    <w:p w14:paraId="531B69C8" w14:textId="5DB60A13" w:rsidR="00CD05D0" w:rsidRPr="00185CA2" w:rsidRDefault="00CD05D0" w:rsidP="00CD05D0">
      <w:pPr>
        <w:rPr>
          <w:rFonts w:ascii="Segoe UI" w:hAnsi="Segoe UI" w:cs="Segoe UI"/>
          <w:sz w:val="10"/>
          <w:szCs w:val="10"/>
        </w:rPr>
      </w:pPr>
    </w:p>
    <w:p w14:paraId="38643779" w14:textId="46140189" w:rsidR="00CD05D0" w:rsidRPr="00D06D56" w:rsidRDefault="00CD05D0" w:rsidP="00E741A8">
      <w:pPr>
        <w:pStyle w:val="Titre2"/>
        <w:numPr>
          <w:ilvl w:val="1"/>
          <w:numId w:val="13"/>
        </w:numPr>
        <w:ind w:left="1134"/>
        <w:rPr>
          <w:rFonts w:ascii="Segoe UI" w:hAnsi="Segoe UI" w:cs="Segoe UI"/>
        </w:rPr>
      </w:pPr>
      <w:bookmarkStart w:id="84" w:name="_Toc86133684"/>
      <w:bookmarkStart w:id="85" w:name="_Toc86136632"/>
      <w:bookmarkStart w:id="86" w:name="_Toc86137835"/>
      <w:bookmarkStart w:id="87" w:name="_Toc86138003"/>
      <w:bookmarkStart w:id="88" w:name="_Toc86138625"/>
      <w:bookmarkStart w:id="89" w:name="_Toc86139461"/>
      <w:bookmarkStart w:id="90" w:name="_Toc86674028"/>
      <w:bookmarkStart w:id="91" w:name="_Toc86674087"/>
      <w:bookmarkStart w:id="92" w:name="_Toc91070469"/>
      <w:r w:rsidRPr="00D06D56">
        <w:rPr>
          <w:rFonts w:ascii="Segoe UI" w:hAnsi="Segoe UI" w:cs="Segoe UI"/>
        </w:rPr>
        <w:t xml:space="preserve">Portée </w:t>
      </w:r>
      <w:r w:rsidR="00226D10" w:rsidRPr="00D06D56">
        <w:rPr>
          <w:rFonts w:ascii="Segoe UI" w:hAnsi="Segoe UI" w:cs="Segoe UI"/>
        </w:rPr>
        <w:t>de l’</w:t>
      </w:r>
      <w:bookmarkEnd w:id="84"/>
      <w:bookmarkEnd w:id="85"/>
      <w:bookmarkEnd w:id="86"/>
      <w:bookmarkEnd w:id="87"/>
      <w:bookmarkEnd w:id="88"/>
      <w:bookmarkEnd w:id="89"/>
      <w:r w:rsidR="00226D10" w:rsidRPr="00D06D56">
        <w:rPr>
          <w:rFonts w:ascii="Segoe UI" w:hAnsi="Segoe UI" w:cs="Segoe UI"/>
        </w:rPr>
        <w:t>évaluation</w:t>
      </w:r>
      <w:bookmarkEnd w:id="90"/>
      <w:bookmarkEnd w:id="91"/>
      <w:bookmarkEnd w:id="92"/>
      <w:r w:rsidR="00113014" w:rsidRPr="00D06D56">
        <w:rPr>
          <w:rFonts w:ascii="Segoe UI" w:hAnsi="Segoe UI" w:cs="Segoe UI"/>
        </w:rPr>
        <w:t xml:space="preserve"> </w:t>
      </w:r>
    </w:p>
    <w:p w14:paraId="0CD08E8F" w14:textId="77777777" w:rsidR="00185CA2" w:rsidRPr="00185CA2" w:rsidRDefault="00185CA2" w:rsidP="00176216">
      <w:pPr>
        <w:ind w:right="113"/>
        <w:jc w:val="both"/>
        <w:rPr>
          <w:rStyle w:val="Policepardfaut1"/>
          <w:rFonts w:ascii="Segoe UI" w:hAnsi="Segoe UI" w:cs="Segoe UI"/>
          <w:sz w:val="2"/>
          <w:szCs w:val="2"/>
          <w:lang w:val="fr-BE"/>
        </w:rPr>
      </w:pPr>
    </w:p>
    <w:p w14:paraId="65964E0B" w14:textId="3AB354FF" w:rsidR="00180154" w:rsidRPr="00D06D56" w:rsidRDefault="00176216" w:rsidP="00176216">
      <w:pPr>
        <w:ind w:right="113"/>
        <w:jc w:val="both"/>
        <w:rPr>
          <w:rFonts w:ascii="Segoe UI" w:hAnsi="Segoe UI" w:cs="Segoe UI"/>
          <w:lang w:val="fr-BE"/>
        </w:rPr>
      </w:pPr>
      <w:r w:rsidRPr="00D06D56">
        <w:rPr>
          <w:rStyle w:val="Policepardfaut1"/>
          <w:rFonts w:ascii="Segoe UI" w:hAnsi="Segoe UI" w:cs="Segoe UI"/>
          <w:lang w:val="fr-BE"/>
        </w:rPr>
        <w:t xml:space="preserve">L’évaluation à mi-parcours s’est déroulée sur </w:t>
      </w:r>
      <w:proofErr w:type="gramStart"/>
      <w:r w:rsidRPr="00D06D56">
        <w:rPr>
          <w:rStyle w:val="Policepardfaut1"/>
          <w:rFonts w:ascii="Segoe UI" w:hAnsi="Segoe UI" w:cs="Segoe UI"/>
          <w:lang w:val="fr-BE"/>
        </w:rPr>
        <w:t>une période de 25 jour</w:t>
      </w:r>
      <w:r w:rsidR="00113014" w:rsidRPr="00D06D56">
        <w:rPr>
          <w:rStyle w:val="Policepardfaut1"/>
          <w:rFonts w:ascii="Segoe UI" w:hAnsi="Segoe UI" w:cs="Segoe UI"/>
          <w:lang w:val="fr-BE"/>
        </w:rPr>
        <w:t xml:space="preserve">s </w:t>
      </w:r>
      <w:r w:rsidRPr="00D06D56">
        <w:rPr>
          <w:rStyle w:val="Policepardfaut1"/>
          <w:rFonts w:ascii="Segoe UI" w:hAnsi="Segoe UI" w:cs="Segoe UI"/>
          <w:lang w:val="fr-BE"/>
        </w:rPr>
        <w:t>ouvrable</w:t>
      </w:r>
      <w:r w:rsidR="00113014" w:rsidRPr="00D06D56">
        <w:rPr>
          <w:rStyle w:val="Policepardfaut1"/>
          <w:rFonts w:ascii="Segoe UI" w:hAnsi="Segoe UI" w:cs="Segoe UI"/>
          <w:lang w:val="fr-BE"/>
        </w:rPr>
        <w:t>s</w:t>
      </w:r>
      <w:proofErr w:type="gramEnd"/>
      <w:r w:rsidRPr="00D06D56">
        <w:rPr>
          <w:rStyle w:val="Policepardfaut1"/>
          <w:rFonts w:ascii="Segoe UI" w:hAnsi="Segoe UI" w:cs="Segoe UI"/>
          <w:lang w:val="fr-BE"/>
        </w:rPr>
        <w:t xml:space="preserve"> et a porté sur l’ensemble des aspects relatifs à la mise en œuvre du projet depuis son début en octobre 2019 jusqu’en 2021, soit une durée de trois </w:t>
      </w:r>
      <w:r w:rsidR="002C1E83" w:rsidRPr="00D06D56">
        <w:rPr>
          <w:rStyle w:val="Policepardfaut1"/>
          <w:rFonts w:ascii="Segoe UI" w:hAnsi="Segoe UI" w:cs="Segoe UI"/>
          <w:lang w:val="fr-BE"/>
        </w:rPr>
        <w:t>(03</w:t>
      </w:r>
      <w:r w:rsidR="00113014" w:rsidRPr="00D06D56">
        <w:rPr>
          <w:rStyle w:val="Policepardfaut1"/>
          <w:rFonts w:ascii="Segoe UI" w:hAnsi="Segoe UI" w:cs="Segoe UI"/>
          <w:lang w:val="fr-BE"/>
        </w:rPr>
        <w:t xml:space="preserve">) </w:t>
      </w:r>
      <w:r w:rsidRPr="00D06D56">
        <w:rPr>
          <w:rStyle w:val="Policepardfaut1"/>
          <w:rFonts w:ascii="Segoe UI" w:hAnsi="Segoe UI" w:cs="Segoe UI"/>
          <w:lang w:val="fr-BE"/>
        </w:rPr>
        <w:t xml:space="preserve">ans. Pour ce faire, elle a analysé l’état de mise en œuvre du projet dans sa globalité. Les résultats et effets obtenus ont été évalués au regard des résultats attendus du projet. L’évaluation a couvert </w:t>
      </w:r>
      <w:r w:rsidR="00180154" w:rsidRPr="00D06D56">
        <w:rPr>
          <w:rStyle w:val="Policepardfaut1"/>
          <w:rFonts w:ascii="Segoe UI" w:hAnsi="Segoe UI" w:cs="Segoe UI"/>
          <w:lang w:val="fr-BE"/>
        </w:rPr>
        <w:t>les Provinces Cankuzo, Karusi et Rutana</w:t>
      </w:r>
      <w:r w:rsidRPr="00D06D56">
        <w:rPr>
          <w:rStyle w:val="Policepardfaut1"/>
          <w:rFonts w:ascii="Segoe UI" w:hAnsi="Segoe UI" w:cs="Segoe UI"/>
          <w:lang w:val="fr-BE"/>
        </w:rPr>
        <w:t xml:space="preserve">. </w:t>
      </w:r>
      <w:r w:rsidR="00113014" w:rsidRPr="00D06D56">
        <w:rPr>
          <w:rStyle w:val="Policepardfaut1"/>
          <w:rFonts w:ascii="Segoe UI" w:hAnsi="Segoe UI" w:cs="Segoe UI"/>
          <w:lang w:val="fr-BE"/>
        </w:rPr>
        <w:t xml:space="preserve"> </w:t>
      </w:r>
    </w:p>
    <w:p w14:paraId="5E27560B" w14:textId="04032766" w:rsidR="00720D60" w:rsidRDefault="00180154" w:rsidP="00E741A8">
      <w:pPr>
        <w:pStyle w:val="Titre2"/>
        <w:numPr>
          <w:ilvl w:val="1"/>
          <w:numId w:val="13"/>
        </w:numPr>
        <w:ind w:left="1134"/>
        <w:rPr>
          <w:rFonts w:ascii="Segoe UI" w:hAnsi="Segoe UI" w:cs="Segoe UI"/>
        </w:rPr>
      </w:pPr>
      <w:bookmarkStart w:id="93" w:name="_Toc86674029"/>
      <w:bookmarkStart w:id="94" w:name="_Toc86674088"/>
      <w:bookmarkStart w:id="95" w:name="_Toc91070470"/>
      <w:r w:rsidRPr="00D06D56">
        <w:rPr>
          <w:rFonts w:ascii="Segoe UI" w:hAnsi="Segoe UI" w:cs="Segoe UI"/>
        </w:rPr>
        <w:t>Approche méthodologique</w:t>
      </w:r>
      <w:bookmarkEnd w:id="22"/>
      <w:bookmarkEnd w:id="23"/>
      <w:bookmarkEnd w:id="93"/>
      <w:bookmarkEnd w:id="94"/>
      <w:bookmarkEnd w:id="95"/>
    </w:p>
    <w:p w14:paraId="080B19D3" w14:textId="77777777" w:rsidR="00171E59" w:rsidRPr="00171E59" w:rsidRDefault="00171E59" w:rsidP="00171E59">
      <w:pPr>
        <w:rPr>
          <w:sz w:val="2"/>
          <w:szCs w:val="2"/>
        </w:rPr>
      </w:pPr>
    </w:p>
    <w:p w14:paraId="3319E74F" w14:textId="7B200566" w:rsidR="00416512" w:rsidRDefault="00416512" w:rsidP="00416512">
      <w:pPr>
        <w:jc w:val="both"/>
        <w:rPr>
          <w:rStyle w:val="Policepardfaut1"/>
          <w:rFonts w:ascii="Segoe UI" w:hAnsi="Segoe UI" w:cs="Segoe UI"/>
          <w:lang w:val="fr-BE"/>
        </w:rPr>
      </w:pPr>
      <w:r w:rsidRPr="00D06D56">
        <w:rPr>
          <w:rStyle w:val="Policepardfaut1"/>
          <w:rFonts w:ascii="Segoe UI" w:hAnsi="Segoe UI" w:cs="Segoe UI"/>
          <w:lang w:val="fr-BE"/>
        </w:rPr>
        <w:t xml:space="preserve">La méthodologie que la mission d’évaluation a utilisée est en </w:t>
      </w:r>
      <w:r w:rsidRPr="00D06D56">
        <w:rPr>
          <w:rStyle w:val="Policepardfaut1"/>
          <w:rFonts w:ascii="Segoe UI" w:hAnsi="Segoe UI" w:cs="Segoe UI"/>
          <w:bCs/>
          <w:iCs/>
          <w:color w:val="000000"/>
        </w:rPr>
        <w:t>adéquation</w:t>
      </w:r>
      <w:r w:rsidRPr="00D06D56">
        <w:rPr>
          <w:rStyle w:val="Policepardfaut1"/>
          <w:rFonts w:ascii="Segoe UI" w:hAnsi="Segoe UI" w:cs="Segoe UI"/>
          <w:lang w:val="fr-BE"/>
        </w:rPr>
        <w:t xml:space="preserve"> avec les termes de référence de la mission. Pour mieux atteindre les objectifs de cette évaluation, la démarche méthodologique </w:t>
      </w:r>
      <w:r w:rsidRPr="00D06D56">
        <w:rPr>
          <w:rStyle w:val="Policepardfaut1"/>
          <w:rFonts w:ascii="Segoe UI" w:hAnsi="Segoe UI" w:cs="Segoe UI"/>
          <w:bCs/>
          <w:iCs/>
          <w:color w:val="000000"/>
        </w:rPr>
        <w:t xml:space="preserve">a été participative, consultative et inclusive visant dès le départ l’appropriation des résultats par toutes les parties prenantes à la mise en œuvre du projet. Elle </w:t>
      </w:r>
      <w:r w:rsidRPr="00D06D56">
        <w:rPr>
          <w:rStyle w:val="Policepardfaut1"/>
          <w:rFonts w:ascii="Segoe UI" w:hAnsi="Segoe UI" w:cs="Segoe UI"/>
          <w:lang w:val="fr-BE"/>
        </w:rPr>
        <w:t xml:space="preserve">a nécessité une implication active de l’équipe de </w:t>
      </w:r>
      <w:r w:rsidR="000E77E5" w:rsidRPr="00D06D56">
        <w:rPr>
          <w:rStyle w:val="Policepardfaut1"/>
          <w:rFonts w:ascii="Segoe UI" w:hAnsi="Segoe UI" w:cs="Segoe UI"/>
          <w:lang w:val="fr-BE"/>
        </w:rPr>
        <w:t>PNUD, des</w:t>
      </w:r>
      <w:r w:rsidRPr="00D06D56">
        <w:rPr>
          <w:rStyle w:val="Policepardfaut1"/>
          <w:rFonts w:ascii="Segoe UI" w:hAnsi="Segoe UI" w:cs="Segoe UI"/>
          <w:lang w:val="fr-BE"/>
        </w:rPr>
        <w:t xml:space="preserve"> partenaires de mise en œuvre du projet</w:t>
      </w:r>
      <w:r w:rsidR="00EC4E22" w:rsidRPr="00D06D56">
        <w:rPr>
          <w:rStyle w:val="Policepardfaut1"/>
          <w:rFonts w:ascii="Segoe UI" w:hAnsi="Segoe UI" w:cs="Segoe UI"/>
          <w:lang w:val="fr-BE"/>
        </w:rPr>
        <w:t xml:space="preserve"> et </w:t>
      </w:r>
      <w:r w:rsidRPr="00D06D56">
        <w:rPr>
          <w:rStyle w:val="Policepardfaut1"/>
          <w:rFonts w:ascii="Segoe UI" w:hAnsi="Segoe UI" w:cs="Segoe UI"/>
          <w:lang w:val="fr-BE"/>
        </w:rPr>
        <w:t>des bénéficiaires.</w:t>
      </w:r>
      <w:r w:rsidR="00113014" w:rsidRPr="00D06D56">
        <w:rPr>
          <w:rStyle w:val="Policepardfaut1"/>
          <w:rFonts w:ascii="Segoe UI" w:hAnsi="Segoe UI" w:cs="Segoe UI"/>
          <w:lang w:val="fr-BE"/>
        </w:rPr>
        <w:t xml:space="preserve"> </w:t>
      </w:r>
    </w:p>
    <w:p w14:paraId="167C24D3" w14:textId="77777777" w:rsidR="005E7269" w:rsidRDefault="005E7269" w:rsidP="00416512">
      <w:pPr>
        <w:jc w:val="both"/>
        <w:rPr>
          <w:rStyle w:val="Policepardfaut1"/>
          <w:rFonts w:ascii="Segoe UI" w:hAnsi="Segoe UI" w:cs="Segoe UI"/>
          <w:lang w:val="fr-BE"/>
        </w:rPr>
      </w:pPr>
    </w:p>
    <w:p w14:paraId="03CB97F2" w14:textId="77777777" w:rsidR="00416512" w:rsidRPr="00D06D56" w:rsidRDefault="00416512" w:rsidP="00416512">
      <w:pPr>
        <w:autoSpaceDE w:val="0"/>
        <w:spacing w:after="0"/>
        <w:jc w:val="both"/>
        <w:rPr>
          <w:rFonts w:ascii="Segoe UI" w:hAnsi="Segoe UI" w:cs="Segoe UI"/>
        </w:rPr>
      </w:pPr>
      <w:r w:rsidRPr="00D06D56">
        <w:rPr>
          <w:rStyle w:val="Policepardfaut1"/>
          <w:rFonts w:ascii="Segoe UI" w:hAnsi="Segoe UI" w:cs="Segoe UI"/>
          <w:lang w:val="fr-BE" w:eastAsia="fr-BE"/>
        </w:rPr>
        <w:lastRenderedPageBreak/>
        <w:t>Plusieurs étapes ont ponctué cette évaluation à savoir :</w:t>
      </w:r>
    </w:p>
    <w:p w14:paraId="3490D503" w14:textId="789DB232" w:rsidR="00416512" w:rsidRPr="00D06D56" w:rsidRDefault="00416512" w:rsidP="005E7269">
      <w:pPr>
        <w:pStyle w:val="Paragraphedeliste1"/>
        <w:numPr>
          <w:ilvl w:val="0"/>
          <w:numId w:val="2"/>
        </w:numPr>
        <w:autoSpaceDE w:val="0"/>
        <w:ind w:left="567" w:hanging="270"/>
        <w:jc w:val="both"/>
        <w:rPr>
          <w:rFonts w:ascii="Segoe UI" w:hAnsi="Segoe UI" w:cs="Segoe UI"/>
        </w:rPr>
      </w:pPr>
      <w:r w:rsidRPr="00D06D56">
        <w:rPr>
          <w:rStyle w:val="Policepardfaut1"/>
          <w:rFonts w:ascii="Segoe UI" w:hAnsi="Segoe UI" w:cs="Segoe UI"/>
          <w:b/>
          <w:lang w:val="fr-BE" w:eastAsia="fr-BE"/>
        </w:rPr>
        <w:t>La réunion de cadrage</w:t>
      </w:r>
      <w:r w:rsidRPr="00D06D56">
        <w:rPr>
          <w:rStyle w:val="Policepardfaut1"/>
          <w:rFonts w:ascii="Segoe UI" w:hAnsi="Segoe UI" w:cs="Segoe UI"/>
          <w:lang w:val="fr-BE" w:eastAsia="fr-BE"/>
        </w:rPr>
        <w:t xml:space="preserve"> : Avant de conduire la mission d’évaluation, une rencontre d’échange entre le consultant et les partenaires de mise en œuvre a eu lieu pour échanger sur les objectifs de la mission, le calendrier de travail et collecter la documentation nécessaire pour pouvoir procéder à l’analyse documentaire. </w:t>
      </w:r>
      <w:r w:rsidR="00113014" w:rsidRPr="00D06D56">
        <w:rPr>
          <w:rStyle w:val="Policepardfaut1"/>
          <w:rFonts w:ascii="Segoe UI" w:hAnsi="Segoe UI" w:cs="Segoe UI"/>
          <w:lang w:val="fr-BE" w:eastAsia="fr-BE"/>
        </w:rPr>
        <w:t xml:space="preserve"> </w:t>
      </w:r>
    </w:p>
    <w:p w14:paraId="3348B37A" w14:textId="6A72D035" w:rsidR="00416512" w:rsidRPr="00D06D56" w:rsidRDefault="00416512" w:rsidP="005E7269">
      <w:pPr>
        <w:pStyle w:val="Paragraphedeliste1"/>
        <w:numPr>
          <w:ilvl w:val="0"/>
          <w:numId w:val="2"/>
        </w:numPr>
        <w:autoSpaceDE w:val="0"/>
        <w:ind w:left="567" w:hanging="270"/>
        <w:jc w:val="both"/>
        <w:rPr>
          <w:rFonts w:ascii="Segoe UI" w:hAnsi="Segoe UI" w:cs="Segoe UI"/>
        </w:rPr>
      </w:pPr>
      <w:r w:rsidRPr="00D06D56">
        <w:rPr>
          <w:rStyle w:val="Policepardfaut1"/>
          <w:rFonts w:ascii="Segoe UI" w:hAnsi="Segoe UI" w:cs="Segoe UI"/>
          <w:b/>
          <w:lang w:val="fr-BE" w:eastAsia="fr-BE"/>
        </w:rPr>
        <w:t>La revue documentaire</w:t>
      </w:r>
      <w:r w:rsidRPr="00D06D56">
        <w:rPr>
          <w:rStyle w:val="Policepardfaut1"/>
          <w:rFonts w:ascii="Segoe UI" w:hAnsi="Segoe UI" w:cs="Segoe UI"/>
          <w:lang w:val="fr-BE" w:eastAsia="fr-BE"/>
        </w:rPr>
        <w:t> :</w:t>
      </w:r>
      <w:r w:rsidRPr="00D06D56">
        <w:rPr>
          <w:rStyle w:val="Policepardfaut1"/>
          <w:rFonts w:ascii="Segoe UI" w:hAnsi="Segoe UI" w:cs="Segoe UI"/>
          <w:lang w:val="fr-BE" w:eastAsia="ar-SA"/>
        </w:rPr>
        <w:t xml:space="preserve"> Cette étape avait pour objet de collecter les informations de base pour bien comprendre la conception, les objectifs, les groupes cibles et les approches de mise en œuvre du projet. A</w:t>
      </w:r>
      <w:r w:rsidR="008138C1" w:rsidRPr="00D06D56">
        <w:rPr>
          <w:rStyle w:val="Policepardfaut1"/>
          <w:rFonts w:ascii="Segoe UI" w:hAnsi="Segoe UI" w:cs="Segoe UI"/>
          <w:lang w:val="fr-BE" w:eastAsia="ar-SA"/>
        </w:rPr>
        <w:t xml:space="preserve"> </w:t>
      </w:r>
      <w:r w:rsidRPr="00D06D56">
        <w:rPr>
          <w:rStyle w:val="Policepardfaut1"/>
          <w:rFonts w:ascii="Segoe UI" w:hAnsi="Segoe UI" w:cs="Segoe UI"/>
          <w:lang w:val="fr-BE" w:eastAsia="ar-SA"/>
        </w:rPr>
        <w:t xml:space="preserve">cet effet, la revue documentaire </w:t>
      </w:r>
      <w:r w:rsidRPr="00D06D56">
        <w:rPr>
          <w:rStyle w:val="Policepardfaut1"/>
          <w:rFonts w:ascii="Segoe UI" w:hAnsi="Segoe UI" w:cs="Segoe UI"/>
          <w:lang w:val="fr-BE" w:eastAsia="fr-BE"/>
        </w:rPr>
        <w:t>a consisté à rassembler et à exploiter le document de projet,</w:t>
      </w:r>
      <w:r w:rsidR="00EC4E22" w:rsidRPr="00D06D56">
        <w:rPr>
          <w:rStyle w:val="Policepardfaut1"/>
          <w:rFonts w:ascii="Segoe UI" w:hAnsi="Segoe UI" w:cs="Segoe UI"/>
          <w:lang w:val="fr-BE" w:eastAsia="fr-BE"/>
        </w:rPr>
        <w:t xml:space="preserve"> l’étude de base du projet,</w:t>
      </w:r>
      <w:r w:rsidRPr="00D06D56">
        <w:rPr>
          <w:rStyle w:val="Policepardfaut1"/>
          <w:rFonts w:ascii="Segoe UI" w:hAnsi="Segoe UI" w:cs="Segoe UI"/>
          <w:lang w:val="fr-BE" w:eastAsia="fr-BE"/>
        </w:rPr>
        <w:t xml:space="preserve"> </w:t>
      </w:r>
      <w:r w:rsidR="00283181" w:rsidRPr="00D06D56">
        <w:rPr>
          <w:rStyle w:val="Policepardfaut1"/>
          <w:rFonts w:ascii="Segoe UI" w:hAnsi="Segoe UI" w:cs="Segoe UI"/>
          <w:lang w:val="fr-BE" w:eastAsia="fr-BE"/>
        </w:rPr>
        <w:t>le rapport annuel</w:t>
      </w:r>
      <w:r w:rsidR="00EC4E22" w:rsidRPr="00D06D56">
        <w:rPr>
          <w:rStyle w:val="Policepardfaut1"/>
          <w:rFonts w:ascii="Segoe UI" w:hAnsi="Segoe UI" w:cs="Segoe UI"/>
          <w:lang w:val="fr-BE" w:eastAsia="fr-BE"/>
        </w:rPr>
        <w:t xml:space="preserve"> de l’année 2020</w:t>
      </w:r>
      <w:r w:rsidRPr="00D06D56">
        <w:rPr>
          <w:rStyle w:val="Policepardfaut1"/>
          <w:rFonts w:ascii="Segoe UI" w:hAnsi="Segoe UI" w:cs="Segoe UI"/>
          <w:lang w:val="fr-BE" w:eastAsia="fr-BE"/>
        </w:rPr>
        <w:t xml:space="preserve"> et </w:t>
      </w:r>
      <w:r w:rsidR="00EC4E22" w:rsidRPr="00D06D56">
        <w:rPr>
          <w:rStyle w:val="Policepardfaut1"/>
          <w:rFonts w:ascii="Segoe UI" w:hAnsi="Segoe UI" w:cs="Segoe UI"/>
          <w:lang w:val="fr-BE" w:eastAsia="fr-BE"/>
        </w:rPr>
        <w:t xml:space="preserve">les autres </w:t>
      </w:r>
      <w:r w:rsidRPr="00D06D56">
        <w:rPr>
          <w:rStyle w:val="Policepardfaut1"/>
          <w:rFonts w:ascii="Segoe UI" w:hAnsi="Segoe UI" w:cs="Segoe UI"/>
          <w:lang w:val="fr-BE" w:eastAsia="fr-BE"/>
        </w:rPr>
        <w:t xml:space="preserve">études faites antérieurement. </w:t>
      </w:r>
      <w:r w:rsidR="00113014" w:rsidRPr="00D06D56">
        <w:rPr>
          <w:rStyle w:val="Policepardfaut1"/>
          <w:rFonts w:ascii="Segoe UI" w:hAnsi="Segoe UI" w:cs="Segoe UI"/>
          <w:lang w:val="fr-BE" w:eastAsia="fr-BE"/>
        </w:rPr>
        <w:t xml:space="preserve"> </w:t>
      </w:r>
    </w:p>
    <w:p w14:paraId="071A0B91" w14:textId="51AA6701" w:rsidR="00416512" w:rsidRPr="00D06D56" w:rsidRDefault="00416512" w:rsidP="00EC4E22">
      <w:pPr>
        <w:pStyle w:val="Paragraphedeliste1"/>
        <w:autoSpaceDE w:val="0"/>
        <w:ind w:left="0"/>
        <w:jc w:val="both"/>
        <w:rPr>
          <w:rFonts w:ascii="Segoe UI" w:hAnsi="Segoe UI" w:cs="Segoe UI"/>
        </w:rPr>
      </w:pPr>
      <w:r w:rsidRPr="00D06D56">
        <w:rPr>
          <w:rStyle w:val="Policepardfaut1"/>
          <w:rFonts w:ascii="Segoe UI" w:hAnsi="Segoe UI" w:cs="Segoe UI"/>
          <w:bCs/>
          <w:color w:val="000000"/>
        </w:rPr>
        <w:t>Les documents relatifs aux politiques, stratégies nationales ou sectorielles concernées par le projet et les documents</w:t>
      </w:r>
      <w:r w:rsidRPr="00D06D56">
        <w:rPr>
          <w:rStyle w:val="Policepardfaut1"/>
          <w:rFonts w:ascii="Segoe UI" w:hAnsi="Segoe UI" w:cs="Segoe UI"/>
          <w:color w:val="000000"/>
          <w:shd w:val="clear" w:color="auto" w:fill="FFFFFF"/>
        </w:rPr>
        <w:t xml:space="preserve"> stratégiques d</w:t>
      </w:r>
      <w:r w:rsidR="00EC4E22" w:rsidRPr="00D06D56">
        <w:rPr>
          <w:rStyle w:val="Policepardfaut1"/>
          <w:rFonts w:ascii="Segoe UI" w:hAnsi="Segoe UI" w:cs="Segoe UI"/>
          <w:color w:val="000000"/>
          <w:shd w:val="clear" w:color="auto" w:fill="FFFFFF"/>
        </w:rPr>
        <w:t>u PNUD</w:t>
      </w:r>
      <w:r w:rsidRPr="00D06D56">
        <w:rPr>
          <w:rStyle w:val="Policepardfaut1"/>
          <w:rFonts w:ascii="Segoe UI" w:hAnsi="Segoe UI" w:cs="Segoe UI"/>
          <w:color w:val="000000"/>
          <w:shd w:val="clear" w:color="auto" w:fill="FFFFFF"/>
        </w:rPr>
        <w:t xml:space="preserve"> et des partenaires</w:t>
      </w:r>
      <w:r w:rsidRPr="00D06D56">
        <w:rPr>
          <w:rStyle w:val="Policepardfaut1"/>
          <w:rFonts w:ascii="Segoe UI" w:hAnsi="Segoe UI" w:cs="Segoe UI"/>
          <w:bCs/>
          <w:color w:val="000000"/>
        </w:rPr>
        <w:t xml:space="preserve"> ont été analysés pour apprécier la pertinence et l’alignement du projet aux priorités nationales et à la </w:t>
      </w:r>
      <w:r w:rsidRPr="00D06D56">
        <w:rPr>
          <w:rStyle w:val="Policepardfaut1"/>
          <w:rFonts w:ascii="Segoe UI" w:hAnsi="Segoe UI" w:cs="Segoe UI"/>
          <w:color w:val="000000"/>
          <w:shd w:val="clear" w:color="auto" w:fill="FFFFFF"/>
        </w:rPr>
        <w:t xml:space="preserve">stratégie Pays et globale </w:t>
      </w:r>
      <w:bookmarkStart w:id="96" w:name="_Hlk85967672"/>
      <w:r w:rsidR="00EC4E22" w:rsidRPr="00D06D56">
        <w:rPr>
          <w:rStyle w:val="Policepardfaut1"/>
          <w:rFonts w:ascii="Segoe UI" w:hAnsi="Segoe UI" w:cs="Segoe UI"/>
          <w:color w:val="000000"/>
          <w:shd w:val="clear" w:color="auto" w:fill="FFFFFF"/>
        </w:rPr>
        <w:t>du PNUD</w:t>
      </w:r>
      <w:r w:rsidRPr="00D06D56">
        <w:rPr>
          <w:rStyle w:val="Policepardfaut1"/>
          <w:rFonts w:ascii="Segoe UI" w:hAnsi="Segoe UI" w:cs="Segoe UI"/>
          <w:color w:val="000000"/>
          <w:shd w:val="clear" w:color="auto" w:fill="FFFFFF"/>
        </w:rPr>
        <w:t xml:space="preserve"> </w:t>
      </w:r>
      <w:bookmarkEnd w:id="96"/>
      <w:r w:rsidRPr="00D06D56">
        <w:rPr>
          <w:rStyle w:val="Policepardfaut1"/>
          <w:rFonts w:ascii="Segoe UI" w:hAnsi="Segoe UI" w:cs="Segoe UI"/>
          <w:color w:val="000000"/>
          <w:shd w:val="clear" w:color="auto" w:fill="FFFFFF"/>
        </w:rPr>
        <w:t xml:space="preserve">et les plans stratégiques de organisations partenaires. </w:t>
      </w:r>
      <w:r w:rsidRPr="00D06D56">
        <w:rPr>
          <w:rStyle w:val="Policepardfaut1"/>
          <w:rFonts w:ascii="Segoe UI" w:hAnsi="Segoe UI" w:cs="Segoe UI"/>
          <w:bCs/>
        </w:rPr>
        <w:t>L’analyse de ces documents a permis d’avoir des connaissances approfondies du projet qui ont guidé l’adaptation du questionnaire d’enquête aux données non disponibles et d’avoir les informations relatives à la pertinence, l’efficacité et l’efficience du projet.</w:t>
      </w:r>
      <w:r w:rsidR="00113014" w:rsidRPr="00D06D56">
        <w:rPr>
          <w:rStyle w:val="Policepardfaut1"/>
          <w:rFonts w:ascii="Segoe UI" w:hAnsi="Segoe UI" w:cs="Segoe UI"/>
          <w:bCs/>
        </w:rPr>
        <w:t xml:space="preserve"> </w:t>
      </w:r>
    </w:p>
    <w:p w14:paraId="15B3C042" w14:textId="113E84D5" w:rsidR="00416512" w:rsidRPr="00D06D56" w:rsidRDefault="00416512" w:rsidP="005E7269">
      <w:pPr>
        <w:pStyle w:val="Paragraphedeliste1"/>
        <w:numPr>
          <w:ilvl w:val="0"/>
          <w:numId w:val="2"/>
        </w:numPr>
        <w:autoSpaceDE w:val="0"/>
        <w:ind w:left="567" w:hanging="270"/>
        <w:jc w:val="both"/>
        <w:rPr>
          <w:rFonts w:ascii="Segoe UI" w:hAnsi="Segoe UI" w:cs="Segoe UI"/>
        </w:rPr>
      </w:pPr>
      <w:r w:rsidRPr="00D06D56">
        <w:rPr>
          <w:rStyle w:val="Policepardfaut1"/>
          <w:rFonts w:ascii="Segoe UI" w:hAnsi="Segoe UI" w:cs="Segoe UI"/>
          <w:b/>
          <w:lang w:val="fr-BE" w:eastAsia="ar-SA"/>
        </w:rPr>
        <w:t>L’élaboration des outils de collecte de données</w:t>
      </w:r>
      <w:r w:rsidRPr="00D06D56">
        <w:rPr>
          <w:rStyle w:val="Policepardfaut1"/>
          <w:rFonts w:ascii="Segoe UI" w:hAnsi="Segoe UI" w:cs="Segoe UI"/>
          <w:lang w:val="fr-BE" w:eastAsia="ar-SA"/>
        </w:rPr>
        <w:t xml:space="preserve"> : Pour bien mener cette évaluation, </w:t>
      </w:r>
      <w:r w:rsidR="0087648F" w:rsidRPr="00D06D56">
        <w:rPr>
          <w:rStyle w:val="Policepardfaut1"/>
          <w:rFonts w:ascii="Segoe UI" w:hAnsi="Segoe UI" w:cs="Segoe UI"/>
          <w:lang w:val="fr-BE" w:eastAsia="ar-SA"/>
        </w:rPr>
        <w:t xml:space="preserve">deux </w:t>
      </w:r>
      <w:r w:rsidRPr="00D06D56">
        <w:rPr>
          <w:rStyle w:val="Policepardfaut1"/>
          <w:rFonts w:ascii="Segoe UI" w:hAnsi="Segoe UI" w:cs="Segoe UI"/>
          <w:lang w:val="fr-BE" w:eastAsia="ar-SA"/>
        </w:rPr>
        <w:t>types d’outils ont été utilisés auxquels s’est ajoutée l’observation directe. Il s’agissait (i) du questionnaire, (ii) des guides d’entretien pour les différents groupes de discussions (</w:t>
      </w:r>
      <w:r w:rsidR="0087648F" w:rsidRPr="00D06D56">
        <w:rPr>
          <w:rStyle w:val="Policepardfaut1"/>
          <w:rFonts w:ascii="Segoe UI" w:hAnsi="Segoe UI" w:cs="Segoe UI"/>
          <w:lang w:val="fr-BE" w:eastAsia="ar-SA"/>
        </w:rPr>
        <w:t>femmes vulnérables</w:t>
      </w:r>
      <w:r w:rsidRPr="00D06D56">
        <w:rPr>
          <w:rStyle w:val="Policepardfaut1"/>
          <w:rFonts w:ascii="Segoe UI" w:hAnsi="Segoe UI" w:cs="Segoe UI"/>
          <w:lang w:val="fr-BE" w:eastAsia="ar-SA"/>
        </w:rPr>
        <w:t>,</w:t>
      </w:r>
      <w:r w:rsidR="0087648F" w:rsidRPr="00D06D56">
        <w:rPr>
          <w:rStyle w:val="Policepardfaut1"/>
          <w:rFonts w:ascii="Segoe UI" w:hAnsi="Segoe UI" w:cs="Segoe UI"/>
          <w:lang w:val="fr-BE" w:eastAsia="ar-SA"/>
        </w:rPr>
        <w:t xml:space="preserve"> hommes</w:t>
      </w:r>
      <w:r w:rsidRPr="00D06D56">
        <w:rPr>
          <w:rStyle w:val="Policepardfaut1"/>
          <w:rFonts w:ascii="Segoe UI" w:hAnsi="Segoe UI" w:cs="Segoe UI"/>
        </w:rPr>
        <w:t>,</w:t>
      </w:r>
      <w:r w:rsidR="0087648F" w:rsidRPr="00D06D56">
        <w:rPr>
          <w:rStyle w:val="Policepardfaut1"/>
          <w:rFonts w:ascii="Segoe UI" w:hAnsi="Segoe UI" w:cs="Segoe UI"/>
        </w:rPr>
        <w:t xml:space="preserve"> etc.)</w:t>
      </w:r>
      <w:r w:rsidRPr="00D06D56">
        <w:rPr>
          <w:rStyle w:val="Policepardfaut1"/>
          <w:rFonts w:ascii="Segoe UI" w:hAnsi="Segoe UI" w:cs="Segoe UI"/>
          <w:lang w:val="fr-BE" w:eastAsia="ar-SA"/>
        </w:rPr>
        <w:t>.</w:t>
      </w:r>
      <w:bookmarkStart w:id="97" w:name="_Toc73556470"/>
      <w:r w:rsidR="00113014" w:rsidRPr="00D06D56">
        <w:rPr>
          <w:rStyle w:val="Policepardfaut1"/>
          <w:rFonts w:ascii="Segoe UI" w:hAnsi="Segoe UI" w:cs="Segoe UI"/>
          <w:lang w:val="fr-BE" w:eastAsia="ar-SA"/>
        </w:rPr>
        <w:t xml:space="preserve"> </w:t>
      </w:r>
    </w:p>
    <w:p w14:paraId="2BE3514F" w14:textId="267A8F56" w:rsidR="00416512" w:rsidRPr="00D06D56" w:rsidRDefault="00416512" w:rsidP="005E7269">
      <w:pPr>
        <w:pStyle w:val="Paragraphedeliste1"/>
        <w:numPr>
          <w:ilvl w:val="0"/>
          <w:numId w:val="2"/>
        </w:numPr>
        <w:autoSpaceDE w:val="0"/>
        <w:ind w:left="567" w:hanging="270"/>
        <w:jc w:val="both"/>
        <w:rPr>
          <w:rFonts w:ascii="Segoe UI" w:hAnsi="Segoe UI" w:cs="Segoe UI"/>
        </w:rPr>
      </w:pPr>
      <w:r w:rsidRPr="00D06D56">
        <w:rPr>
          <w:rStyle w:val="Policepardfaut1"/>
          <w:rFonts w:ascii="Segoe UI" w:hAnsi="Segoe UI" w:cs="Segoe UI"/>
          <w:b/>
          <w:bCs/>
          <w:lang w:eastAsia="fr-FR"/>
        </w:rPr>
        <w:t>Le rapport de démarrage</w:t>
      </w:r>
      <w:bookmarkEnd w:id="97"/>
      <w:r w:rsidRPr="00D06D56">
        <w:rPr>
          <w:rStyle w:val="Policepardfaut1"/>
          <w:rFonts w:ascii="Segoe UI" w:hAnsi="Segoe UI" w:cs="Segoe UI"/>
          <w:lang w:eastAsia="fr-FR"/>
        </w:rPr>
        <w:t xml:space="preserve"> : </w:t>
      </w:r>
      <w:r w:rsidRPr="00D06D56">
        <w:rPr>
          <w:rStyle w:val="Policepardfaut1"/>
          <w:rFonts w:ascii="Segoe UI" w:hAnsi="Segoe UI" w:cs="Segoe UI"/>
        </w:rPr>
        <w:t>Un rapport de démarrage de la mission a été produit et présenté aux commanditaires de la mission. Il a permis au consultant de présenter d’une manière précise la démarche méthodologique, le calendrier précis, les outils de collecte de données (questionnaire, guide d’entretien), le plan du rapport, les sources des données, le plan de l’enquête et les acteurs à rencontrer par entité géographique et le nombre de personnes à enquêter par colline.</w:t>
      </w:r>
      <w:r w:rsidR="00113014" w:rsidRPr="00D06D56">
        <w:rPr>
          <w:rStyle w:val="Policepardfaut1"/>
          <w:rFonts w:ascii="Segoe UI" w:hAnsi="Segoe UI" w:cs="Segoe UI"/>
        </w:rPr>
        <w:t xml:space="preserve"> </w:t>
      </w:r>
    </w:p>
    <w:p w14:paraId="4AB3196B" w14:textId="46D9934F" w:rsidR="00416512" w:rsidRPr="00D06D56" w:rsidRDefault="00416512" w:rsidP="005E7269">
      <w:pPr>
        <w:pStyle w:val="Paragraphedeliste1"/>
        <w:numPr>
          <w:ilvl w:val="0"/>
          <w:numId w:val="2"/>
        </w:numPr>
        <w:autoSpaceDE w:val="0"/>
        <w:ind w:left="567" w:hanging="270"/>
        <w:jc w:val="both"/>
        <w:rPr>
          <w:rFonts w:ascii="Segoe UI" w:hAnsi="Segoe UI" w:cs="Segoe UI"/>
        </w:rPr>
      </w:pPr>
      <w:r w:rsidRPr="00D06D56">
        <w:rPr>
          <w:rStyle w:val="Policepardfaut1"/>
          <w:rFonts w:ascii="Segoe UI" w:hAnsi="Segoe UI" w:cs="Segoe UI"/>
          <w:b/>
          <w:lang w:val="fr-BE" w:eastAsia="ar-SA"/>
        </w:rPr>
        <w:t>L’évaluation qualitative</w:t>
      </w:r>
      <w:r w:rsidRPr="00D06D56">
        <w:rPr>
          <w:rStyle w:val="Policepardfaut1"/>
          <w:rFonts w:ascii="Segoe UI" w:hAnsi="Segoe UI" w:cs="Segoe UI"/>
          <w:bCs/>
          <w:lang w:val="fr-BE" w:eastAsia="ar-SA"/>
        </w:rPr>
        <w:t xml:space="preserve"> : </w:t>
      </w:r>
      <w:r w:rsidRPr="00D06D56">
        <w:rPr>
          <w:rStyle w:val="Policepardfaut1"/>
          <w:rFonts w:ascii="Segoe UI" w:eastAsia="Segoe UI Symbol" w:hAnsi="Segoe UI" w:cs="Segoe UI"/>
          <w:bCs/>
          <w:color w:val="000000"/>
        </w:rPr>
        <w:t>L’évaluation</w:t>
      </w:r>
      <w:r w:rsidRPr="00D06D56">
        <w:rPr>
          <w:rStyle w:val="Policepardfaut1"/>
          <w:rFonts w:ascii="Segoe UI" w:eastAsia="Segoe UI Symbol" w:hAnsi="Segoe UI" w:cs="Segoe UI"/>
          <w:bCs/>
          <w:spacing w:val="-8"/>
        </w:rPr>
        <w:t xml:space="preserve"> </w:t>
      </w:r>
      <w:r w:rsidRPr="00D06D56">
        <w:rPr>
          <w:rStyle w:val="Policepardfaut1"/>
          <w:rFonts w:ascii="Segoe UI" w:eastAsia="Segoe UI Symbol" w:hAnsi="Segoe UI" w:cs="Segoe UI"/>
          <w:bCs/>
          <w:color w:val="000000"/>
        </w:rPr>
        <w:t>a</w:t>
      </w:r>
      <w:r w:rsidRPr="00D06D56">
        <w:rPr>
          <w:rStyle w:val="Policepardfaut1"/>
          <w:rFonts w:ascii="Segoe UI" w:eastAsia="Segoe UI Symbol" w:hAnsi="Segoe UI" w:cs="Segoe UI"/>
          <w:bCs/>
          <w:spacing w:val="-8"/>
        </w:rPr>
        <w:t xml:space="preserve"> </w:t>
      </w:r>
      <w:r w:rsidRPr="00D06D56">
        <w:rPr>
          <w:rStyle w:val="Policepardfaut1"/>
          <w:rFonts w:ascii="Segoe UI" w:eastAsia="Segoe UI Symbol" w:hAnsi="Segoe UI" w:cs="Segoe UI"/>
          <w:bCs/>
          <w:color w:val="000000"/>
        </w:rPr>
        <w:t>adopté</w:t>
      </w:r>
      <w:r w:rsidRPr="00D06D56">
        <w:rPr>
          <w:rStyle w:val="Policepardfaut1"/>
          <w:rFonts w:ascii="Segoe UI" w:eastAsia="Segoe UI Symbol" w:hAnsi="Segoe UI" w:cs="Segoe UI"/>
          <w:bCs/>
          <w:spacing w:val="-8"/>
        </w:rPr>
        <w:t xml:space="preserve"> </w:t>
      </w:r>
      <w:r w:rsidRPr="00D06D56">
        <w:rPr>
          <w:rStyle w:val="Policepardfaut1"/>
          <w:rFonts w:ascii="Segoe UI" w:eastAsia="Segoe UI Symbol" w:hAnsi="Segoe UI" w:cs="Segoe UI"/>
          <w:bCs/>
          <w:color w:val="000000"/>
        </w:rPr>
        <w:t>une</w:t>
      </w:r>
      <w:r w:rsidRPr="00D06D56">
        <w:rPr>
          <w:rStyle w:val="Policepardfaut1"/>
          <w:rFonts w:ascii="Segoe UI" w:eastAsia="Segoe UI Symbol" w:hAnsi="Segoe UI" w:cs="Segoe UI"/>
          <w:bCs/>
          <w:spacing w:val="-9"/>
        </w:rPr>
        <w:t xml:space="preserve"> </w:t>
      </w:r>
      <w:r w:rsidRPr="00D06D56">
        <w:rPr>
          <w:rStyle w:val="Policepardfaut1"/>
          <w:rFonts w:ascii="Segoe UI" w:eastAsia="Segoe UI Symbol" w:hAnsi="Segoe UI" w:cs="Segoe UI"/>
          <w:bCs/>
          <w:color w:val="000000"/>
        </w:rPr>
        <w:t>approche</w:t>
      </w:r>
      <w:r w:rsidRPr="00D06D56">
        <w:rPr>
          <w:rStyle w:val="Policepardfaut1"/>
          <w:rFonts w:ascii="Segoe UI" w:eastAsia="Segoe UI Symbol" w:hAnsi="Segoe UI" w:cs="Segoe UI"/>
          <w:bCs/>
          <w:spacing w:val="-8"/>
        </w:rPr>
        <w:t xml:space="preserve"> </w:t>
      </w:r>
      <w:r w:rsidRPr="00D06D56">
        <w:rPr>
          <w:rStyle w:val="Policepardfaut1"/>
          <w:rFonts w:ascii="Segoe UI" w:eastAsia="Segoe UI Symbol" w:hAnsi="Segoe UI" w:cs="Segoe UI"/>
          <w:bCs/>
          <w:color w:val="000000"/>
        </w:rPr>
        <w:t>qualitative</w:t>
      </w:r>
      <w:r w:rsidRPr="00D06D56">
        <w:rPr>
          <w:rStyle w:val="Policepardfaut1"/>
          <w:rFonts w:ascii="Segoe UI" w:eastAsia="Segoe UI Symbol" w:hAnsi="Segoe UI" w:cs="Segoe UI"/>
          <w:bCs/>
          <w:spacing w:val="-8"/>
        </w:rPr>
        <w:t xml:space="preserve"> </w:t>
      </w:r>
      <w:r w:rsidRPr="00D06D56">
        <w:rPr>
          <w:rStyle w:val="Policepardfaut1"/>
          <w:rFonts w:ascii="Segoe UI" w:eastAsia="Segoe UI Symbol" w:hAnsi="Segoe UI" w:cs="Segoe UI"/>
          <w:bCs/>
          <w:color w:val="000000"/>
        </w:rPr>
        <w:t>pour</w:t>
      </w:r>
      <w:r w:rsidRPr="00D06D56">
        <w:rPr>
          <w:rStyle w:val="Policepardfaut1"/>
          <w:rFonts w:ascii="Segoe UI" w:eastAsia="Segoe UI Symbol" w:hAnsi="Segoe UI" w:cs="Segoe UI"/>
          <w:bCs/>
          <w:spacing w:val="-8"/>
        </w:rPr>
        <w:t xml:space="preserve"> </w:t>
      </w:r>
      <w:r w:rsidRPr="00D06D56">
        <w:rPr>
          <w:rStyle w:val="Policepardfaut1"/>
          <w:rFonts w:ascii="Segoe UI" w:eastAsia="Segoe UI Symbol" w:hAnsi="Segoe UI" w:cs="Segoe UI"/>
          <w:bCs/>
          <w:color w:val="000000"/>
        </w:rPr>
        <w:t>la</w:t>
      </w:r>
      <w:r w:rsidRPr="00D06D56">
        <w:rPr>
          <w:rStyle w:val="Policepardfaut1"/>
          <w:rFonts w:ascii="Segoe UI" w:eastAsia="Segoe UI Symbol" w:hAnsi="Segoe UI" w:cs="Segoe UI"/>
          <w:bCs/>
          <w:spacing w:val="-9"/>
        </w:rPr>
        <w:t xml:space="preserve"> </w:t>
      </w:r>
      <w:r w:rsidRPr="00D06D56">
        <w:rPr>
          <w:rStyle w:val="Policepardfaut1"/>
          <w:rFonts w:ascii="Segoe UI" w:eastAsia="Segoe UI Symbol" w:hAnsi="Segoe UI" w:cs="Segoe UI"/>
          <w:bCs/>
          <w:color w:val="000000"/>
        </w:rPr>
        <w:t>collecte</w:t>
      </w:r>
      <w:r w:rsidRPr="00D06D56">
        <w:rPr>
          <w:rStyle w:val="Policepardfaut1"/>
          <w:rFonts w:ascii="Segoe UI" w:eastAsia="Segoe UI Symbol" w:hAnsi="Segoe UI" w:cs="Segoe UI"/>
          <w:bCs/>
          <w:spacing w:val="-8"/>
        </w:rPr>
        <w:t xml:space="preserve"> </w:t>
      </w:r>
      <w:r w:rsidRPr="00D06D56">
        <w:rPr>
          <w:rStyle w:val="Policepardfaut1"/>
          <w:rFonts w:ascii="Segoe UI" w:eastAsia="Segoe UI Symbol" w:hAnsi="Segoe UI" w:cs="Segoe UI"/>
          <w:bCs/>
          <w:color w:val="000000"/>
        </w:rPr>
        <w:t>des</w:t>
      </w:r>
      <w:r w:rsidRPr="00D06D56">
        <w:rPr>
          <w:rStyle w:val="Policepardfaut1"/>
          <w:rFonts w:ascii="Segoe UI" w:eastAsia="Segoe UI Symbol" w:hAnsi="Segoe UI" w:cs="Segoe UI"/>
          <w:bCs/>
          <w:spacing w:val="-8"/>
        </w:rPr>
        <w:t xml:space="preserve"> </w:t>
      </w:r>
      <w:r w:rsidRPr="00D06D56">
        <w:rPr>
          <w:rStyle w:val="Policepardfaut1"/>
          <w:rFonts w:ascii="Segoe UI" w:eastAsia="Segoe UI Symbol" w:hAnsi="Segoe UI" w:cs="Segoe UI"/>
          <w:bCs/>
          <w:color w:val="000000"/>
        </w:rPr>
        <w:t>données</w:t>
      </w:r>
      <w:r w:rsidRPr="00D06D56">
        <w:rPr>
          <w:rStyle w:val="Policepardfaut1"/>
          <w:rFonts w:ascii="Segoe UI" w:eastAsia="Segoe UI Symbol" w:hAnsi="Segoe UI" w:cs="Segoe UI"/>
          <w:bCs/>
          <w:spacing w:val="-8"/>
        </w:rPr>
        <w:t xml:space="preserve"> </w:t>
      </w:r>
      <w:r w:rsidRPr="00D06D56">
        <w:rPr>
          <w:rStyle w:val="Policepardfaut1"/>
          <w:rFonts w:ascii="Segoe UI" w:eastAsia="Segoe UI Symbol" w:hAnsi="Segoe UI" w:cs="Segoe UI"/>
          <w:bCs/>
          <w:color w:val="000000"/>
        </w:rPr>
        <w:t>au</w:t>
      </w:r>
      <w:r w:rsidRPr="00D06D56">
        <w:rPr>
          <w:rStyle w:val="Policepardfaut1"/>
          <w:rFonts w:ascii="Segoe UI" w:eastAsia="Segoe UI Symbol" w:hAnsi="Segoe UI" w:cs="Segoe UI"/>
          <w:bCs/>
          <w:spacing w:val="-9"/>
        </w:rPr>
        <w:t xml:space="preserve"> </w:t>
      </w:r>
      <w:r w:rsidRPr="00D06D56">
        <w:rPr>
          <w:rStyle w:val="Policepardfaut1"/>
          <w:rFonts w:ascii="Segoe UI" w:eastAsia="Segoe UI Symbol" w:hAnsi="Segoe UI" w:cs="Segoe UI"/>
          <w:bCs/>
          <w:color w:val="000000"/>
        </w:rPr>
        <w:t>niveau</w:t>
      </w:r>
      <w:r w:rsidRPr="00D06D56">
        <w:rPr>
          <w:rStyle w:val="Policepardfaut1"/>
          <w:rFonts w:ascii="Segoe UI" w:eastAsia="Segoe UI Symbol" w:hAnsi="Segoe UI" w:cs="Segoe UI"/>
          <w:bCs/>
          <w:spacing w:val="-9"/>
        </w:rPr>
        <w:t xml:space="preserve"> </w:t>
      </w:r>
      <w:r w:rsidRPr="00D06D56">
        <w:rPr>
          <w:rStyle w:val="Policepardfaut1"/>
          <w:rFonts w:ascii="Segoe UI" w:eastAsia="Segoe UI Symbol" w:hAnsi="Segoe UI" w:cs="Segoe UI"/>
          <w:bCs/>
          <w:color w:val="000000"/>
        </w:rPr>
        <w:t>des</w:t>
      </w:r>
      <w:r w:rsidRPr="00D06D56">
        <w:rPr>
          <w:rStyle w:val="Policepardfaut1"/>
          <w:rFonts w:ascii="Segoe UI" w:eastAsia="Segoe UI Symbol" w:hAnsi="Segoe UI" w:cs="Segoe UI"/>
          <w:bCs/>
        </w:rPr>
        <w:t xml:space="preserve"> </w:t>
      </w:r>
      <w:r w:rsidRPr="00D06D56">
        <w:rPr>
          <w:rStyle w:val="Policepardfaut1"/>
          <w:rFonts w:ascii="Segoe UI" w:eastAsia="Segoe UI Symbol" w:hAnsi="Segoe UI" w:cs="Segoe UI"/>
          <w:bCs/>
          <w:color w:val="000000"/>
        </w:rPr>
        <w:t>communautés</w:t>
      </w:r>
      <w:r w:rsidRPr="00D06D56">
        <w:rPr>
          <w:rStyle w:val="Policepardfaut1"/>
          <w:rFonts w:ascii="Segoe UI" w:eastAsia="Segoe UI Symbol" w:hAnsi="Segoe UI" w:cs="Segoe UI"/>
          <w:bCs/>
          <w:spacing w:val="-10"/>
        </w:rPr>
        <w:t xml:space="preserve"> </w:t>
      </w:r>
      <w:r w:rsidRPr="00D06D56">
        <w:rPr>
          <w:rStyle w:val="Policepardfaut1"/>
          <w:rFonts w:ascii="Segoe UI" w:eastAsia="Segoe UI Symbol" w:hAnsi="Segoe UI" w:cs="Segoe UI"/>
          <w:bCs/>
          <w:color w:val="000000"/>
        </w:rPr>
        <w:t>et</w:t>
      </w:r>
      <w:r w:rsidRPr="00D06D56">
        <w:rPr>
          <w:rStyle w:val="Policepardfaut1"/>
          <w:rFonts w:ascii="Segoe UI" w:eastAsia="Segoe UI Symbol" w:hAnsi="Segoe UI" w:cs="Segoe UI"/>
          <w:bCs/>
          <w:spacing w:val="-11"/>
        </w:rPr>
        <w:t xml:space="preserve"> </w:t>
      </w:r>
      <w:r w:rsidRPr="00D06D56">
        <w:rPr>
          <w:rStyle w:val="Policepardfaut1"/>
          <w:rFonts w:ascii="Segoe UI" w:eastAsia="Segoe UI Symbol" w:hAnsi="Segoe UI" w:cs="Segoe UI"/>
          <w:bCs/>
          <w:color w:val="000000"/>
        </w:rPr>
        <w:t>des</w:t>
      </w:r>
      <w:r w:rsidRPr="00D06D56">
        <w:rPr>
          <w:rStyle w:val="Policepardfaut1"/>
          <w:rFonts w:ascii="Segoe UI" w:eastAsia="Segoe UI Symbol" w:hAnsi="Segoe UI" w:cs="Segoe UI"/>
          <w:bCs/>
          <w:spacing w:val="-10"/>
        </w:rPr>
        <w:t xml:space="preserve"> </w:t>
      </w:r>
      <w:r w:rsidRPr="00D06D56">
        <w:rPr>
          <w:rStyle w:val="Policepardfaut1"/>
          <w:rFonts w:ascii="Segoe UI" w:eastAsia="Segoe UI Symbol" w:hAnsi="Segoe UI" w:cs="Segoe UI"/>
          <w:bCs/>
          <w:color w:val="000000"/>
        </w:rPr>
        <w:t>bénéficiaires.</w:t>
      </w:r>
      <w:r w:rsidRPr="00D06D56">
        <w:rPr>
          <w:rStyle w:val="Policepardfaut1"/>
          <w:rFonts w:ascii="Segoe UI" w:hAnsi="Segoe UI" w:cs="Segoe UI"/>
          <w:bCs/>
          <w:lang w:eastAsia="ar-SA"/>
        </w:rPr>
        <w:t xml:space="preserve"> </w:t>
      </w:r>
      <w:r w:rsidRPr="00D06D56">
        <w:rPr>
          <w:rStyle w:val="Policepardfaut1"/>
          <w:rFonts w:ascii="Segoe UI" w:hAnsi="Segoe UI" w:cs="Segoe UI"/>
          <w:bCs/>
          <w:lang w:val="fr-BE" w:eastAsia="ar-SA"/>
        </w:rPr>
        <w:t xml:space="preserve">L’approche qualitative a permis de recueillir les points de </w:t>
      </w:r>
      <w:r w:rsidR="008138C1" w:rsidRPr="00D06D56">
        <w:rPr>
          <w:rStyle w:val="Policepardfaut1"/>
          <w:rFonts w:ascii="Segoe UI" w:hAnsi="Segoe UI" w:cs="Segoe UI"/>
          <w:bCs/>
          <w:lang w:val="fr-BE" w:eastAsia="ar-SA"/>
        </w:rPr>
        <w:t xml:space="preserve">vue </w:t>
      </w:r>
      <w:r w:rsidR="00137EED" w:rsidRPr="00D06D56">
        <w:rPr>
          <w:rStyle w:val="Policepardfaut1"/>
          <w:rFonts w:ascii="Segoe UI" w:hAnsi="Segoe UI" w:cs="Segoe UI"/>
          <w:bCs/>
          <w:lang w:val="fr-BE" w:eastAsia="ar-SA"/>
        </w:rPr>
        <w:t xml:space="preserve">de la </w:t>
      </w:r>
      <w:r w:rsidR="00D365CE" w:rsidRPr="00D06D56">
        <w:rPr>
          <w:rStyle w:val="Policepardfaut1"/>
          <w:rFonts w:ascii="Segoe UI" w:hAnsi="Segoe UI" w:cs="Segoe UI"/>
          <w:bCs/>
          <w:lang w:val="fr-BE" w:eastAsia="ar-SA"/>
        </w:rPr>
        <w:t xml:space="preserve">communauté </w:t>
      </w:r>
      <w:r w:rsidR="0013214A" w:rsidRPr="00D06D56">
        <w:rPr>
          <w:rStyle w:val="Policepardfaut1"/>
          <w:rFonts w:ascii="Segoe UI" w:hAnsi="Segoe UI" w:cs="Segoe UI"/>
          <w:bCs/>
          <w:lang w:val="fr-BE" w:eastAsia="ar-SA"/>
        </w:rPr>
        <w:t>sur les</w:t>
      </w:r>
      <w:r w:rsidRPr="00D06D56">
        <w:rPr>
          <w:rStyle w:val="Policepardfaut1"/>
          <w:rFonts w:ascii="Segoe UI" w:hAnsi="Segoe UI" w:cs="Segoe UI"/>
          <w:bCs/>
          <w:lang w:val="fr-BE" w:eastAsia="ar-SA"/>
        </w:rPr>
        <w:t xml:space="preserve"> différentes activités menées par le projet ainsi que sur les effets et impacts du projet sur la vie des bénéficiaires.</w:t>
      </w:r>
      <w:r w:rsidR="00113014" w:rsidRPr="00D06D56">
        <w:rPr>
          <w:rStyle w:val="Policepardfaut1"/>
          <w:rFonts w:ascii="Segoe UI" w:hAnsi="Segoe UI" w:cs="Segoe UI"/>
          <w:bCs/>
          <w:lang w:val="fr-BE" w:eastAsia="ar-SA"/>
        </w:rPr>
        <w:t xml:space="preserve"> </w:t>
      </w:r>
    </w:p>
    <w:p w14:paraId="53E2EFEB" w14:textId="23F518F7" w:rsidR="00416512" w:rsidRPr="00D06D56" w:rsidRDefault="00416512" w:rsidP="0087648F">
      <w:pPr>
        <w:pStyle w:val="Paragraphedeliste1"/>
        <w:autoSpaceDE w:val="0"/>
        <w:ind w:left="0"/>
        <w:jc w:val="both"/>
        <w:rPr>
          <w:rFonts w:ascii="Segoe UI" w:hAnsi="Segoe UI" w:cs="Segoe UI"/>
        </w:rPr>
      </w:pPr>
      <w:r w:rsidRPr="00D06D56">
        <w:rPr>
          <w:rStyle w:val="Policepardfaut1"/>
          <w:rFonts w:ascii="Segoe UI" w:hAnsi="Segoe UI" w:cs="Segoe UI"/>
          <w:bCs/>
          <w:lang w:val="fr-BE" w:eastAsia="ar-SA"/>
        </w:rPr>
        <w:t xml:space="preserve">La </w:t>
      </w:r>
      <w:r w:rsidRPr="00D06D56">
        <w:rPr>
          <w:rStyle w:val="Policepardfaut1"/>
          <w:rFonts w:ascii="Segoe UI" w:eastAsia="Segoe UI Symbol" w:hAnsi="Segoe UI" w:cs="Segoe UI"/>
          <w:bCs/>
          <w:spacing w:val="4"/>
        </w:rPr>
        <w:t>collecte</w:t>
      </w:r>
      <w:r w:rsidRPr="00D06D56">
        <w:rPr>
          <w:rStyle w:val="Policepardfaut1"/>
          <w:rFonts w:ascii="Segoe UI" w:eastAsia="Segoe UI Symbol" w:hAnsi="Segoe UI" w:cs="Segoe UI"/>
          <w:bCs/>
          <w:spacing w:val="3"/>
        </w:rPr>
        <w:t xml:space="preserve"> </w:t>
      </w:r>
      <w:r w:rsidRPr="00D06D56">
        <w:rPr>
          <w:rStyle w:val="Policepardfaut1"/>
          <w:rFonts w:ascii="Segoe UI" w:eastAsia="Segoe UI Symbol" w:hAnsi="Segoe UI" w:cs="Segoe UI"/>
          <w:bCs/>
          <w:color w:val="000000"/>
          <w:spacing w:val="7"/>
        </w:rPr>
        <w:t>de</w:t>
      </w:r>
      <w:r w:rsidRPr="00D06D56">
        <w:rPr>
          <w:rStyle w:val="Policepardfaut1"/>
          <w:rFonts w:ascii="Segoe UI" w:eastAsia="Segoe UI Symbol" w:hAnsi="Segoe UI" w:cs="Segoe UI"/>
          <w:bCs/>
          <w:spacing w:val="3"/>
        </w:rPr>
        <w:t xml:space="preserve"> </w:t>
      </w:r>
      <w:r w:rsidRPr="00D06D56">
        <w:rPr>
          <w:rStyle w:val="Policepardfaut1"/>
          <w:rFonts w:ascii="Segoe UI" w:eastAsia="Segoe UI Symbol" w:hAnsi="Segoe UI" w:cs="Segoe UI"/>
          <w:bCs/>
          <w:color w:val="000000"/>
          <w:spacing w:val="6"/>
        </w:rPr>
        <w:t>données</w:t>
      </w:r>
      <w:r w:rsidRPr="00D06D56">
        <w:rPr>
          <w:rStyle w:val="Policepardfaut1"/>
          <w:rFonts w:ascii="Segoe UI" w:eastAsia="Segoe UI Symbol" w:hAnsi="Segoe UI" w:cs="Segoe UI"/>
          <w:bCs/>
          <w:spacing w:val="4"/>
        </w:rPr>
        <w:t xml:space="preserve"> </w:t>
      </w:r>
      <w:r w:rsidRPr="00D06D56">
        <w:rPr>
          <w:rStyle w:val="Policepardfaut1"/>
          <w:rFonts w:ascii="Segoe UI" w:eastAsia="Segoe UI Symbol" w:hAnsi="Segoe UI" w:cs="Segoe UI"/>
          <w:bCs/>
          <w:color w:val="000000"/>
          <w:spacing w:val="6"/>
        </w:rPr>
        <w:t>auprès</w:t>
      </w:r>
      <w:r w:rsidRPr="00D06D56">
        <w:rPr>
          <w:rStyle w:val="Policepardfaut1"/>
          <w:rFonts w:ascii="Segoe UI" w:eastAsia="Segoe UI Symbol" w:hAnsi="Segoe UI" w:cs="Segoe UI"/>
          <w:bCs/>
          <w:spacing w:val="3"/>
        </w:rPr>
        <w:t xml:space="preserve"> </w:t>
      </w:r>
      <w:r w:rsidRPr="00D06D56">
        <w:rPr>
          <w:rStyle w:val="Policepardfaut1"/>
          <w:rFonts w:ascii="Segoe UI" w:eastAsia="Segoe UI Symbol" w:hAnsi="Segoe UI" w:cs="Segoe UI"/>
          <w:bCs/>
          <w:color w:val="000000"/>
          <w:spacing w:val="7"/>
        </w:rPr>
        <w:t>des</w:t>
      </w:r>
      <w:r w:rsidRPr="00D06D56">
        <w:rPr>
          <w:rStyle w:val="Policepardfaut1"/>
          <w:rFonts w:ascii="Segoe UI" w:eastAsia="Segoe UI Symbol" w:hAnsi="Segoe UI" w:cs="Segoe UI"/>
          <w:bCs/>
          <w:spacing w:val="4"/>
        </w:rPr>
        <w:t xml:space="preserve"> </w:t>
      </w:r>
      <w:r w:rsidRPr="00D06D56">
        <w:rPr>
          <w:rStyle w:val="Policepardfaut1"/>
          <w:rFonts w:ascii="Segoe UI" w:eastAsia="Segoe UI Symbol" w:hAnsi="Segoe UI" w:cs="Segoe UI"/>
          <w:bCs/>
          <w:color w:val="000000"/>
          <w:spacing w:val="5"/>
        </w:rPr>
        <w:t>principaux</w:t>
      </w:r>
      <w:r w:rsidRPr="00D06D56">
        <w:rPr>
          <w:rStyle w:val="Policepardfaut1"/>
          <w:rFonts w:ascii="Segoe UI" w:eastAsia="Segoe UI Symbol" w:hAnsi="Segoe UI" w:cs="Segoe UI"/>
          <w:bCs/>
          <w:spacing w:val="3"/>
        </w:rPr>
        <w:t xml:space="preserve"> </w:t>
      </w:r>
      <w:r w:rsidRPr="00D06D56">
        <w:rPr>
          <w:rStyle w:val="Policepardfaut1"/>
          <w:rFonts w:ascii="Segoe UI" w:eastAsia="Segoe UI Symbol" w:hAnsi="Segoe UI" w:cs="Segoe UI"/>
          <w:bCs/>
          <w:color w:val="000000"/>
          <w:spacing w:val="7"/>
        </w:rPr>
        <w:t>groupes</w:t>
      </w:r>
      <w:r w:rsidRPr="00D06D56">
        <w:rPr>
          <w:rStyle w:val="Policepardfaut1"/>
          <w:rFonts w:ascii="Segoe UI" w:eastAsia="Segoe UI Symbol" w:hAnsi="Segoe UI" w:cs="Segoe UI"/>
          <w:bCs/>
          <w:spacing w:val="4"/>
        </w:rPr>
        <w:t xml:space="preserve"> </w:t>
      </w:r>
      <w:r w:rsidRPr="00D06D56">
        <w:rPr>
          <w:rStyle w:val="Policepardfaut1"/>
          <w:rFonts w:ascii="Segoe UI" w:eastAsia="Segoe UI Symbol" w:hAnsi="Segoe UI" w:cs="Segoe UI"/>
          <w:bCs/>
          <w:color w:val="000000"/>
          <w:spacing w:val="7"/>
        </w:rPr>
        <w:t>de</w:t>
      </w:r>
      <w:r w:rsidRPr="00D06D56">
        <w:rPr>
          <w:rStyle w:val="Policepardfaut1"/>
          <w:rFonts w:ascii="Segoe UI" w:eastAsia="Segoe UI Symbol" w:hAnsi="Segoe UI" w:cs="Segoe UI"/>
          <w:bCs/>
        </w:rPr>
        <w:t xml:space="preserve"> </w:t>
      </w:r>
      <w:r w:rsidRPr="00D06D56">
        <w:rPr>
          <w:rStyle w:val="Policepardfaut1"/>
          <w:rFonts w:ascii="Segoe UI" w:eastAsia="Segoe UI Symbol" w:hAnsi="Segoe UI" w:cs="Segoe UI"/>
          <w:bCs/>
          <w:color w:val="000000"/>
        </w:rPr>
        <w:t>bénéficiaires,</w:t>
      </w:r>
      <w:r w:rsidRPr="00D06D56">
        <w:rPr>
          <w:rStyle w:val="Policepardfaut1"/>
          <w:rFonts w:ascii="Segoe UI" w:eastAsia="Segoe UI Symbol" w:hAnsi="Segoe UI" w:cs="Segoe UI"/>
          <w:bCs/>
          <w:spacing w:val="-11"/>
        </w:rPr>
        <w:t xml:space="preserve"> </w:t>
      </w:r>
      <w:r w:rsidRPr="00D06D56">
        <w:rPr>
          <w:rStyle w:val="Policepardfaut1"/>
          <w:rFonts w:ascii="Segoe UI" w:eastAsia="Segoe UI Symbol" w:hAnsi="Segoe UI" w:cs="Segoe UI"/>
          <w:bCs/>
          <w:color w:val="000000"/>
        </w:rPr>
        <w:t>à</w:t>
      </w:r>
      <w:r w:rsidRPr="00D06D56">
        <w:rPr>
          <w:rStyle w:val="Policepardfaut1"/>
          <w:rFonts w:ascii="Segoe UI" w:eastAsia="Segoe UI Symbol" w:hAnsi="Segoe UI" w:cs="Segoe UI"/>
          <w:bCs/>
          <w:spacing w:val="-11"/>
        </w:rPr>
        <w:t xml:space="preserve"> </w:t>
      </w:r>
      <w:r w:rsidRPr="00D06D56">
        <w:rPr>
          <w:rStyle w:val="Policepardfaut1"/>
          <w:rFonts w:ascii="Segoe UI" w:eastAsia="Segoe UI Symbol" w:hAnsi="Segoe UI" w:cs="Segoe UI"/>
          <w:bCs/>
          <w:color w:val="000000"/>
        </w:rPr>
        <w:t>travers</w:t>
      </w:r>
      <w:r w:rsidRPr="00D06D56">
        <w:rPr>
          <w:rStyle w:val="Policepardfaut1"/>
          <w:rFonts w:ascii="Segoe UI" w:eastAsia="Segoe UI Symbol" w:hAnsi="Segoe UI" w:cs="Segoe UI"/>
          <w:bCs/>
          <w:spacing w:val="-11"/>
        </w:rPr>
        <w:t xml:space="preserve"> </w:t>
      </w:r>
      <w:r w:rsidRPr="00D06D56">
        <w:rPr>
          <w:rStyle w:val="Policepardfaut1"/>
          <w:rFonts w:ascii="Segoe UI" w:eastAsia="Segoe UI Symbol" w:hAnsi="Segoe UI" w:cs="Segoe UI"/>
          <w:bCs/>
          <w:color w:val="000000"/>
        </w:rPr>
        <w:t>l’animation</w:t>
      </w:r>
      <w:r w:rsidRPr="00D06D56">
        <w:rPr>
          <w:rStyle w:val="Policepardfaut1"/>
          <w:rFonts w:ascii="Segoe UI" w:eastAsia="Segoe UI Symbol" w:hAnsi="Segoe UI" w:cs="Segoe UI"/>
          <w:bCs/>
          <w:spacing w:val="-12"/>
        </w:rPr>
        <w:t xml:space="preserve"> </w:t>
      </w:r>
      <w:r w:rsidRPr="00D06D56">
        <w:rPr>
          <w:rStyle w:val="Policepardfaut1"/>
          <w:rFonts w:ascii="Segoe UI" w:eastAsia="Segoe UI Symbol" w:hAnsi="Segoe UI" w:cs="Segoe UI"/>
          <w:bCs/>
          <w:color w:val="000000"/>
        </w:rPr>
        <w:t>de</w:t>
      </w:r>
      <w:r w:rsidRPr="00D06D56">
        <w:rPr>
          <w:rStyle w:val="Policepardfaut1"/>
          <w:rFonts w:ascii="Segoe UI" w:eastAsia="Segoe UI Symbol" w:hAnsi="Segoe UI" w:cs="Segoe UI"/>
          <w:bCs/>
          <w:spacing w:val="-11"/>
        </w:rPr>
        <w:t xml:space="preserve"> </w:t>
      </w:r>
      <w:r w:rsidRPr="00D06D56">
        <w:rPr>
          <w:rStyle w:val="Policepardfaut1"/>
          <w:rFonts w:ascii="Segoe UI" w:eastAsia="Segoe UI Symbol" w:hAnsi="Segoe UI" w:cs="Segoe UI"/>
          <w:bCs/>
          <w:color w:val="000000"/>
        </w:rPr>
        <w:t>groupes</w:t>
      </w:r>
      <w:r w:rsidRPr="00D06D56">
        <w:rPr>
          <w:rStyle w:val="Policepardfaut1"/>
          <w:rFonts w:ascii="Segoe UI" w:eastAsia="Segoe UI Symbol" w:hAnsi="Segoe UI" w:cs="Segoe UI"/>
          <w:bCs/>
          <w:spacing w:val="-11"/>
        </w:rPr>
        <w:t xml:space="preserve"> </w:t>
      </w:r>
      <w:r w:rsidRPr="00D06D56">
        <w:rPr>
          <w:rStyle w:val="Policepardfaut1"/>
          <w:rFonts w:ascii="Segoe UI" w:eastAsia="Segoe UI Symbol" w:hAnsi="Segoe UI" w:cs="Segoe UI"/>
          <w:bCs/>
          <w:color w:val="000000"/>
        </w:rPr>
        <w:t>de</w:t>
      </w:r>
      <w:r w:rsidRPr="00D06D56">
        <w:rPr>
          <w:rStyle w:val="Policepardfaut1"/>
          <w:rFonts w:ascii="Segoe UI" w:eastAsia="Segoe UI Symbol" w:hAnsi="Segoe UI" w:cs="Segoe UI"/>
          <w:bCs/>
          <w:spacing w:val="-12"/>
        </w:rPr>
        <w:t xml:space="preserve"> </w:t>
      </w:r>
      <w:r w:rsidRPr="00D06D56">
        <w:rPr>
          <w:rStyle w:val="Policepardfaut1"/>
          <w:rFonts w:ascii="Segoe UI" w:eastAsia="Segoe UI Symbol" w:hAnsi="Segoe UI" w:cs="Segoe UI"/>
          <w:bCs/>
          <w:color w:val="000000"/>
        </w:rPr>
        <w:t>discussion</w:t>
      </w:r>
      <w:r w:rsidRPr="00D06D56">
        <w:rPr>
          <w:rStyle w:val="Policepardfaut1"/>
          <w:rFonts w:ascii="Segoe UI" w:eastAsia="Segoe UI Symbol" w:hAnsi="Segoe UI" w:cs="Segoe UI"/>
          <w:bCs/>
          <w:spacing w:val="-11"/>
        </w:rPr>
        <w:t xml:space="preserve"> </w:t>
      </w:r>
      <w:r w:rsidRPr="00D06D56">
        <w:rPr>
          <w:rStyle w:val="Policepardfaut1"/>
          <w:rFonts w:ascii="Segoe UI" w:eastAsia="Segoe UI Symbol" w:hAnsi="Segoe UI" w:cs="Segoe UI"/>
          <w:bCs/>
          <w:color w:val="000000"/>
        </w:rPr>
        <w:t xml:space="preserve">a été réalisée </w:t>
      </w:r>
      <w:r w:rsidR="0087648F" w:rsidRPr="00D06D56">
        <w:rPr>
          <w:rStyle w:val="Policepardfaut1"/>
          <w:rFonts w:ascii="Segoe UI" w:eastAsia="Segoe UI Symbol" w:hAnsi="Segoe UI" w:cs="Segoe UI"/>
          <w:bCs/>
          <w:color w:val="000000"/>
        </w:rPr>
        <w:t xml:space="preserve">en </w:t>
      </w:r>
      <w:r w:rsidR="0087648F" w:rsidRPr="00D06D56">
        <w:rPr>
          <w:rStyle w:val="Policepardfaut1"/>
          <w:rFonts w:ascii="Segoe UI" w:eastAsia="Segoe UI Symbol" w:hAnsi="Segoe UI" w:cs="Segoe UI"/>
          <w:bCs/>
          <w:spacing w:val="-11"/>
        </w:rPr>
        <w:t>utilisant</w:t>
      </w:r>
      <w:r w:rsidRPr="00D06D56">
        <w:rPr>
          <w:rStyle w:val="Policepardfaut1"/>
          <w:rFonts w:ascii="Segoe UI" w:eastAsia="Segoe UI Symbol" w:hAnsi="Segoe UI" w:cs="Segoe UI"/>
          <w:bCs/>
          <w:spacing w:val="-12"/>
        </w:rPr>
        <w:t xml:space="preserve"> </w:t>
      </w:r>
      <w:r w:rsidRPr="00D06D56">
        <w:rPr>
          <w:rStyle w:val="Policepardfaut1"/>
          <w:rFonts w:ascii="Segoe UI" w:eastAsia="Segoe UI Symbol" w:hAnsi="Segoe UI" w:cs="Segoe UI"/>
          <w:bCs/>
          <w:color w:val="000000"/>
        </w:rPr>
        <w:t>les</w:t>
      </w:r>
      <w:r w:rsidRPr="00D06D56">
        <w:rPr>
          <w:rStyle w:val="Policepardfaut1"/>
          <w:rFonts w:ascii="Segoe UI" w:eastAsia="Segoe UI Symbol" w:hAnsi="Segoe UI" w:cs="Segoe UI"/>
          <w:bCs/>
          <w:spacing w:val="-12"/>
        </w:rPr>
        <w:t xml:space="preserve"> </w:t>
      </w:r>
      <w:r w:rsidRPr="00D06D56">
        <w:rPr>
          <w:rStyle w:val="Policepardfaut1"/>
          <w:rFonts w:ascii="Segoe UI" w:eastAsia="Segoe UI Symbol" w:hAnsi="Segoe UI" w:cs="Segoe UI"/>
          <w:bCs/>
          <w:color w:val="000000"/>
        </w:rPr>
        <w:t>guides</w:t>
      </w:r>
      <w:r w:rsidRPr="00D06D56">
        <w:rPr>
          <w:rStyle w:val="Policepardfaut1"/>
          <w:rFonts w:ascii="Segoe UI" w:eastAsia="Segoe UI Symbol" w:hAnsi="Segoe UI" w:cs="Segoe UI"/>
          <w:bCs/>
        </w:rPr>
        <w:t xml:space="preserve"> </w:t>
      </w:r>
      <w:r w:rsidR="008138C1" w:rsidRPr="00D06D56">
        <w:rPr>
          <w:rStyle w:val="Policepardfaut1"/>
          <w:rFonts w:ascii="Segoe UI" w:eastAsia="Segoe UI Symbol" w:hAnsi="Segoe UI" w:cs="Segoe UI"/>
          <w:bCs/>
          <w:color w:val="000000"/>
        </w:rPr>
        <w:t>d’entretien</w:t>
      </w:r>
      <w:r w:rsidR="008138C1" w:rsidRPr="00D06D56">
        <w:rPr>
          <w:rStyle w:val="Policepardfaut1"/>
          <w:rFonts w:ascii="Segoe UI" w:eastAsia="Segoe UI Symbol" w:hAnsi="Segoe UI" w:cs="Segoe UI"/>
          <w:bCs/>
          <w:spacing w:val="11"/>
        </w:rPr>
        <w:t xml:space="preserve"> </w:t>
      </w:r>
      <w:r w:rsidR="00137EED" w:rsidRPr="00D06D56">
        <w:rPr>
          <w:rStyle w:val="Policepardfaut1"/>
          <w:rFonts w:ascii="Segoe UI" w:eastAsia="Segoe UI Symbol" w:hAnsi="Segoe UI" w:cs="Segoe UI"/>
          <w:bCs/>
          <w:spacing w:val="11"/>
        </w:rPr>
        <w:t>développés par</w:t>
      </w:r>
      <w:r w:rsidRPr="00D06D56">
        <w:rPr>
          <w:rStyle w:val="Policepardfaut1"/>
          <w:rFonts w:ascii="Segoe UI" w:eastAsia="Segoe UI Symbol" w:hAnsi="Segoe UI" w:cs="Segoe UI"/>
          <w:bCs/>
          <w:spacing w:val="12"/>
        </w:rPr>
        <w:t xml:space="preserve"> </w:t>
      </w:r>
      <w:r w:rsidRPr="00D06D56">
        <w:rPr>
          <w:rStyle w:val="Policepardfaut1"/>
          <w:rFonts w:ascii="Segoe UI" w:eastAsia="Segoe UI Symbol" w:hAnsi="Segoe UI" w:cs="Segoe UI"/>
          <w:bCs/>
          <w:color w:val="000000"/>
        </w:rPr>
        <w:t>le consultant. Les équipes d’évaluation ont été</w:t>
      </w:r>
      <w:r w:rsidRPr="00D06D56">
        <w:rPr>
          <w:rStyle w:val="Policepardfaut1"/>
          <w:rFonts w:ascii="Segoe UI" w:eastAsia="Segoe UI Symbol" w:hAnsi="Segoe UI" w:cs="Segoe UI"/>
          <w:bCs/>
          <w:spacing w:val="-3"/>
        </w:rPr>
        <w:t xml:space="preserve"> préalablement </w:t>
      </w:r>
      <w:r w:rsidRPr="00D06D56">
        <w:rPr>
          <w:rStyle w:val="Policepardfaut1"/>
          <w:rFonts w:ascii="Segoe UI" w:eastAsia="Segoe UI Symbol" w:hAnsi="Segoe UI" w:cs="Segoe UI"/>
          <w:bCs/>
          <w:color w:val="000000"/>
        </w:rPr>
        <w:t>formé</w:t>
      </w:r>
      <w:r w:rsidR="0087648F" w:rsidRPr="00D06D56">
        <w:rPr>
          <w:rStyle w:val="Policepardfaut1"/>
          <w:rFonts w:ascii="Segoe UI" w:eastAsia="Segoe UI Symbol" w:hAnsi="Segoe UI" w:cs="Segoe UI"/>
          <w:bCs/>
          <w:color w:val="000000"/>
        </w:rPr>
        <w:t>e</w:t>
      </w:r>
      <w:r w:rsidRPr="00D06D56">
        <w:rPr>
          <w:rStyle w:val="Policepardfaut1"/>
          <w:rFonts w:ascii="Segoe UI" w:eastAsia="Segoe UI Symbol" w:hAnsi="Segoe UI" w:cs="Segoe UI"/>
          <w:bCs/>
          <w:color w:val="000000"/>
        </w:rPr>
        <w:t>s</w:t>
      </w:r>
      <w:r w:rsidRPr="00D06D56">
        <w:rPr>
          <w:rStyle w:val="Policepardfaut1"/>
          <w:rFonts w:ascii="Segoe UI" w:eastAsia="Segoe UI Symbol" w:hAnsi="Segoe UI" w:cs="Segoe UI"/>
          <w:bCs/>
          <w:spacing w:val="-4"/>
        </w:rPr>
        <w:t xml:space="preserve"> </w:t>
      </w:r>
      <w:r w:rsidRPr="00D06D56">
        <w:rPr>
          <w:rStyle w:val="Policepardfaut1"/>
          <w:rFonts w:ascii="Segoe UI" w:eastAsia="Segoe UI Symbol" w:hAnsi="Segoe UI" w:cs="Segoe UI"/>
          <w:bCs/>
          <w:color w:val="000000"/>
        </w:rPr>
        <w:t>aux</w:t>
      </w:r>
      <w:r w:rsidRPr="00D06D56">
        <w:rPr>
          <w:rStyle w:val="Policepardfaut1"/>
          <w:rFonts w:ascii="Segoe UI" w:eastAsia="Segoe UI Symbol" w:hAnsi="Segoe UI" w:cs="Segoe UI"/>
          <w:bCs/>
          <w:spacing w:val="-3"/>
        </w:rPr>
        <w:t xml:space="preserve"> </w:t>
      </w:r>
      <w:r w:rsidRPr="00D06D56">
        <w:rPr>
          <w:rStyle w:val="Policepardfaut1"/>
          <w:rFonts w:ascii="Segoe UI" w:eastAsia="Segoe UI Symbol" w:hAnsi="Segoe UI" w:cs="Segoe UI"/>
          <w:bCs/>
          <w:color w:val="000000"/>
        </w:rPr>
        <w:t>outils</w:t>
      </w:r>
      <w:r w:rsidRPr="00D06D56">
        <w:rPr>
          <w:rStyle w:val="Policepardfaut1"/>
          <w:rFonts w:ascii="Segoe UI" w:eastAsia="Segoe UI Symbol" w:hAnsi="Segoe UI" w:cs="Segoe UI"/>
          <w:bCs/>
          <w:spacing w:val="-3"/>
        </w:rPr>
        <w:t xml:space="preserve"> </w:t>
      </w:r>
      <w:r w:rsidRPr="00D06D56">
        <w:rPr>
          <w:rStyle w:val="Policepardfaut1"/>
          <w:rFonts w:ascii="Segoe UI" w:eastAsia="Segoe UI Symbol" w:hAnsi="Segoe UI" w:cs="Segoe UI"/>
          <w:bCs/>
          <w:color w:val="000000"/>
        </w:rPr>
        <w:t>de</w:t>
      </w:r>
      <w:r w:rsidRPr="00D06D56">
        <w:rPr>
          <w:rStyle w:val="Policepardfaut1"/>
          <w:rFonts w:ascii="Segoe UI" w:eastAsia="Segoe UI Symbol" w:hAnsi="Segoe UI" w:cs="Segoe UI"/>
          <w:bCs/>
          <w:spacing w:val="-3"/>
        </w:rPr>
        <w:t xml:space="preserve"> </w:t>
      </w:r>
      <w:r w:rsidRPr="00D06D56">
        <w:rPr>
          <w:rStyle w:val="Policepardfaut1"/>
          <w:rFonts w:ascii="Segoe UI" w:eastAsia="Segoe UI Symbol" w:hAnsi="Segoe UI" w:cs="Segoe UI"/>
          <w:bCs/>
          <w:color w:val="000000"/>
        </w:rPr>
        <w:t>collecte</w:t>
      </w:r>
      <w:r w:rsidRPr="00D06D56">
        <w:rPr>
          <w:rStyle w:val="Policepardfaut1"/>
          <w:rFonts w:ascii="Segoe UI" w:eastAsia="Segoe UI Symbol" w:hAnsi="Segoe UI" w:cs="Segoe UI"/>
          <w:bCs/>
          <w:spacing w:val="-4"/>
        </w:rPr>
        <w:t xml:space="preserve"> </w:t>
      </w:r>
      <w:r w:rsidRPr="00D06D56">
        <w:rPr>
          <w:rStyle w:val="Policepardfaut1"/>
          <w:rFonts w:ascii="Segoe UI" w:eastAsia="Segoe UI Symbol" w:hAnsi="Segoe UI" w:cs="Segoe UI"/>
          <w:bCs/>
          <w:color w:val="000000"/>
        </w:rPr>
        <w:t>pour</w:t>
      </w:r>
      <w:r w:rsidRPr="00D06D56">
        <w:rPr>
          <w:rStyle w:val="Policepardfaut1"/>
          <w:rFonts w:ascii="Segoe UI" w:eastAsia="Segoe UI Symbol" w:hAnsi="Segoe UI" w:cs="Segoe UI"/>
          <w:bCs/>
          <w:spacing w:val="-3"/>
        </w:rPr>
        <w:t xml:space="preserve"> </w:t>
      </w:r>
      <w:r w:rsidRPr="00D06D56">
        <w:rPr>
          <w:rStyle w:val="Policepardfaut1"/>
          <w:rFonts w:ascii="Segoe UI" w:eastAsia="Segoe UI Symbol" w:hAnsi="Segoe UI" w:cs="Segoe UI"/>
          <w:bCs/>
          <w:color w:val="000000"/>
        </w:rPr>
        <w:t>assurer</w:t>
      </w:r>
      <w:r w:rsidRPr="00D06D56">
        <w:rPr>
          <w:rStyle w:val="Policepardfaut1"/>
          <w:rFonts w:ascii="Segoe UI" w:eastAsia="Segoe UI Symbol" w:hAnsi="Segoe UI" w:cs="Segoe UI"/>
          <w:bCs/>
          <w:spacing w:val="-4"/>
        </w:rPr>
        <w:t xml:space="preserve"> </w:t>
      </w:r>
      <w:r w:rsidRPr="00D06D56">
        <w:rPr>
          <w:rStyle w:val="Policepardfaut1"/>
          <w:rFonts w:ascii="Segoe UI" w:eastAsia="Segoe UI Symbol" w:hAnsi="Segoe UI" w:cs="Segoe UI"/>
          <w:bCs/>
          <w:color w:val="000000"/>
        </w:rPr>
        <w:t>l’appropriation</w:t>
      </w:r>
      <w:r w:rsidRPr="00D06D56">
        <w:rPr>
          <w:rStyle w:val="Policepardfaut1"/>
          <w:rFonts w:ascii="Segoe UI" w:eastAsia="Segoe UI Symbol" w:hAnsi="Segoe UI" w:cs="Segoe UI"/>
          <w:bCs/>
        </w:rPr>
        <w:t xml:space="preserve"> </w:t>
      </w:r>
      <w:r w:rsidRPr="00D06D56">
        <w:rPr>
          <w:rStyle w:val="Policepardfaut1"/>
          <w:rFonts w:ascii="Segoe UI" w:eastAsia="Segoe UI Symbol" w:hAnsi="Segoe UI" w:cs="Segoe UI"/>
          <w:bCs/>
          <w:color w:val="000000"/>
          <w:spacing w:val="2"/>
        </w:rPr>
        <w:t>des</w:t>
      </w:r>
      <w:r w:rsidRPr="00D06D56">
        <w:rPr>
          <w:rStyle w:val="Policepardfaut1"/>
          <w:rFonts w:ascii="Segoe UI" w:eastAsia="Segoe UI Symbol" w:hAnsi="Segoe UI" w:cs="Segoe UI"/>
          <w:bCs/>
          <w:spacing w:val="1"/>
        </w:rPr>
        <w:t xml:space="preserve"> </w:t>
      </w:r>
      <w:r w:rsidRPr="00D06D56">
        <w:rPr>
          <w:rStyle w:val="Policepardfaut1"/>
          <w:rFonts w:ascii="Segoe UI" w:eastAsia="Segoe UI Symbol" w:hAnsi="Segoe UI" w:cs="Segoe UI"/>
          <w:bCs/>
          <w:color w:val="000000"/>
          <w:spacing w:val="2"/>
        </w:rPr>
        <w:t>techniques</w:t>
      </w:r>
      <w:r w:rsidRPr="00D06D56">
        <w:rPr>
          <w:rStyle w:val="Policepardfaut1"/>
          <w:rFonts w:ascii="Segoe UI" w:eastAsia="Segoe UI Symbol" w:hAnsi="Segoe UI" w:cs="Segoe UI"/>
          <w:bCs/>
          <w:spacing w:val="2"/>
        </w:rPr>
        <w:t xml:space="preserve"> </w:t>
      </w:r>
      <w:r w:rsidRPr="00D06D56">
        <w:rPr>
          <w:rStyle w:val="Policepardfaut1"/>
          <w:rFonts w:ascii="Segoe UI" w:eastAsia="Segoe UI Symbol" w:hAnsi="Segoe UI" w:cs="Segoe UI"/>
          <w:bCs/>
          <w:color w:val="000000"/>
          <w:spacing w:val="7"/>
        </w:rPr>
        <w:t>de</w:t>
      </w:r>
      <w:r w:rsidRPr="00D06D56">
        <w:rPr>
          <w:rStyle w:val="Policepardfaut1"/>
          <w:rFonts w:ascii="Segoe UI" w:eastAsia="Segoe UI Symbol" w:hAnsi="Segoe UI" w:cs="Segoe UI"/>
          <w:bCs/>
          <w:spacing w:val="2"/>
        </w:rPr>
        <w:t xml:space="preserve"> </w:t>
      </w:r>
      <w:r w:rsidRPr="00D06D56">
        <w:rPr>
          <w:rStyle w:val="Policepardfaut1"/>
          <w:rFonts w:ascii="Segoe UI" w:eastAsia="Segoe UI Symbol" w:hAnsi="Segoe UI" w:cs="Segoe UI"/>
          <w:bCs/>
          <w:color w:val="000000"/>
          <w:spacing w:val="2"/>
        </w:rPr>
        <w:t>facilitation</w:t>
      </w:r>
      <w:r w:rsidRPr="00D06D56">
        <w:rPr>
          <w:rStyle w:val="Policepardfaut1"/>
          <w:rFonts w:ascii="Segoe UI" w:eastAsia="Segoe UI Symbol" w:hAnsi="Segoe UI" w:cs="Segoe UI"/>
          <w:bCs/>
          <w:spacing w:val="2"/>
        </w:rPr>
        <w:t xml:space="preserve"> </w:t>
      </w:r>
      <w:r w:rsidRPr="00D06D56">
        <w:rPr>
          <w:rStyle w:val="Policepardfaut1"/>
          <w:rFonts w:ascii="Segoe UI" w:eastAsia="Segoe UI Symbol" w:hAnsi="Segoe UI" w:cs="Segoe UI"/>
          <w:bCs/>
          <w:color w:val="000000"/>
          <w:spacing w:val="2"/>
        </w:rPr>
        <w:t>nécessaires</w:t>
      </w:r>
      <w:r w:rsidRPr="00D06D56">
        <w:rPr>
          <w:rStyle w:val="Policepardfaut1"/>
          <w:rFonts w:ascii="Segoe UI" w:eastAsia="Segoe UI Symbol" w:hAnsi="Segoe UI" w:cs="Segoe UI"/>
          <w:bCs/>
          <w:spacing w:val="2"/>
        </w:rPr>
        <w:t xml:space="preserve"> </w:t>
      </w:r>
      <w:r w:rsidRPr="00D06D56">
        <w:rPr>
          <w:rStyle w:val="Policepardfaut1"/>
          <w:rFonts w:ascii="Segoe UI" w:eastAsia="Segoe UI Symbol" w:hAnsi="Segoe UI" w:cs="Segoe UI"/>
          <w:bCs/>
          <w:color w:val="000000"/>
          <w:spacing w:val="4"/>
        </w:rPr>
        <w:t>pour</w:t>
      </w:r>
      <w:r w:rsidRPr="00D06D56">
        <w:rPr>
          <w:rStyle w:val="Policepardfaut1"/>
          <w:rFonts w:ascii="Segoe UI" w:eastAsia="Segoe UI Symbol" w:hAnsi="Segoe UI" w:cs="Segoe UI"/>
          <w:bCs/>
          <w:spacing w:val="2"/>
        </w:rPr>
        <w:t xml:space="preserve"> </w:t>
      </w:r>
      <w:r w:rsidRPr="00D06D56">
        <w:rPr>
          <w:rStyle w:val="Policepardfaut1"/>
          <w:rFonts w:ascii="Segoe UI" w:eastAsia="Segoe UI Symbol" w:hAnsi="Segoe UI" w:cs="Segoe UI"/>
          <w:bCs/>
          <w:color w:val="000000"/>
          <w:spacing w:val="3"/>
        </w:rPr>
        <w:t>la</w:t>
      </w:r>
      <w:r w:rsidRPr="00D06D56">
        <w:rPr>
          <w:rStyle w:val="Policepardfaut1"/>
          <w:rFonts w:ascii="Segoe UI" w:eastAsia="Segoe UI Symbol" w:hAnsi="Segoe UI" w:cs="Segoe UI"/>
          <w:bCs/>
          <w:spacing w:val="2"/>
        </w:rPr>
        <w:t xml:space="preserve"> </w:t>
      </w:r>
      <w:r w:rsidRPr="00D06D56">
        <w:rPr>
          <w:rStyle w:val="Policepardfaut1"/>
          <w:rFonts w:ascii="Segoe UI" w:eastAsia="Segoe UI Symbol" w:hAnsi="Segoe UI" w:cs="Segoe UI"/>
          <w:bCs/>
          <w:color w:val="000000"/>
          <w:spacing w:val="2"/>
        </w:rPr>
        <w:t>gestion</w:t>
      </w:r>
      <w:r w:rsidRPr="00D06D56">
        <w:rPr>
          <w:rStyle w:val="Policepardfaut1"/>
          <w:rFonts w:ascii="Segoe UI" w:eastAsia="Segoe UI Symbol" w:hAnsi="Segoe UI" w:cs="Segoe UI"/>
          <w:bCs/>
          <w:spacing w:val="2"/>
        </w:rPr>
        <w:t xml:space="preserve"> </w:t>
      </w:r>
      <w:r w:rsidRPr="00D06D56">
        <w:rPr>
          <w:rStyle w:val="Policepardfaut1"/>
          <w:rFonts w:ascii="Segoe UI" w:eastAsia="Segoe UI Symbol" w:hAnsi="Segoe UI" w:cs="Segoe UI"/>
          <w:bCs/>
          <w:color w:val="000000"/>
          <w:spacing w:val="4"/>
        </w:rPr>
        <w:t>des</w:t>
      </w:r>
      <w:r w:rsidRPr="00D06D56">
        <w:rPr>
          <w:rStyle w:val="Policepardfaut1"/>
          <w:rFonts w:ascii="Segoe UI" w:eastAsia="Segoe UI Symbol" w:hAnsi="Segoe UI" w:cs="Segoe UI"/>
          <w:bCs/>
          <w:spacing w:val="2"/>
        </w:rPr>
        <w:t xml:space="preserve"> </w:t>
      </w:r>
      <w:r w:rsidRPr="00D06D56">
        <w:rPr>
          <w:rStyle w:val="Policepardfaut1"/>
          <w:rFonts w:ascii="Segoe UI" w:eastAsia="Segoe UI Symbol" w:hAnsi="Segoe UI" w:cs="Segoe UI"/>
          <w:bCs/>
          <w:color w:val="000000"/>
          <w:spacing w:val="2"/>
        </w:rPr>
        <w:t>groupes</w:t>
      </w:r>
      <w:r w:rsidRPr="00D06D56">
        <w:rPr>
          <w:rStyle w:val="Policepardfaut1"/>
          <w:rFonts w:ascii="Segoe UI" w:eastAsia="Segoe UI Symbol" w:hAnsi="Segoe UI" w:cs="Segoe UI"/>
          <w:bCs/>
          <w:spacing w:val="2"/>
        </w:rPr>
        <w:t xml:space="preserve"> </w:t>
      </w:r>
      <w:r w:rsidRPr="00D06D56">
        <w:rPr>
          <w:rStyle w:val="Policepardfaut1"/>
          <w:rFonts w:ascii="Segoe UI" w:eastAsia="Segoe UI Symbol" w:hAnsi="Segoe UI" w:cs="Segoe UI"/>
          <w:bCs/>
          <w:color w:val="000000"/>
          <w:spacing w:val="6"/>
        </w:rPr>
        <w:t>de</w:t>
      </w:r>
      <w:r w:rsidRPr="00D06D56">
        <w:rPr>
          <w:rStyle w:val="Policepardfaut1"/>
          <w:rFonts w:ascii="Segoe UI" w:eastAsia="Segoe UI Symbol" w:hAnsi="Segoe UI" w:cs="Segoe UI"/>
          <w:bCs/>
          <w:spacing w:val="2"/>
        </w:rPr>
        <w:t xml:space="preserve"> </w:t>
      </w:r>
      <w:r w:rsidRPr="00D06D56">
        <w:rPr>
          <w:rStyle w:val="Policepardfaut1"/>
          <w:rFonts w:ascii="Segoe UI" w:eastAsia="Segoe UI Symbol" w:hAnsi="Segoe UI" w:cs="Segoe UI"/>
          <w:bCs/>
          <w:color w:val="000000"/>
          <w:spacing w:val="2"/>
        </w:rPr>
        <w:t>discussion.</w:t>
      </w:r>
      <w:r w:rsidRPr="00D06D56">
        <w:rPr>
          <w:rStyle w:val="Policepardfaut1"/>
          <w:rFonts w:ascii="Segoe UI" w:eastAsia="Segoe UI Symbol" w:hAnsi="Segoe UI" w:cs="Segoe UI"/>
          <w:bCs/>
        </w:rPr>
        <w:t xml:space="preserve"> </w:t>
      </w:r>
      <w:r w:rsidRPr="00D06D56">
        <w:rPr>
          <w:rStyle w:val="Policepardfaut1"/>
          <w:rFonts w:ascii="Segoe UI" w:eastAsia="Segoe UI Symbol" w:hAnsi="Segoe UI" w:cs="Segoe UI"/>
          <w:bCs/>
          <w:color w:val="000000"/>
          <w:spacing w:val="6"/>
        </w:rPr>
        <w:t>Des</w:t>
      </w:r>
      <w:r w:rsidRPr="00D06D56">
        <w:rPr>
          <w:rStyle w:val="Policepardfaut1"/>
          <w:rFonts w:ascii="Segoe UI" w:eastAsia="Segoe UI Symbol" w:hAnsi="Segoe UI" w:cs="Segoe UI"/>
          <w:bCs/>
          <w:spacing w:val="3"/>
        </w:rPr>
        <w:t xml:space="preserve"> </w:t>
      </w:r>
      <w:r w:rsidRPr="00D06D56">
        <w:rPr>
          <w:rStyle w:val="Policepardfaut1"/>
          <w:rFonts w:ascii="Segoe UI" w:eastAsia="Segoe UI Symbol" w:hAnsi="Segoe UI" w:cs="Segoe UI"/>
          <w:bCs/>
          <w:color w:val="000000"/>
          <w:spacing w:val="5"/>
        </w:rPr>
        <w:t>techniques</w:t>
      </w:r>
      <w:r w:rsidRPr="00D06D56">
        <w:rPr>
          <w:rStyle w:val="Policepardfaut1"/>
          <w:rFonts w:ascii="Segoe UI" w:eastAsia="Segoe UI Symbol" w:hAnsi="Segoe UI" w:cs="Segoe UI"/>
          <w:bCs/>
          <w:spacing w:val="3"/>
        </w:rPr>
        <w:t xml:space="preserve"> </w:t>
      </w:r>
      <w:r w:rsidRPr="00D06D56">
        <w:rPr>
          <w:rStyle w:val="Policepardfaut1"/>
          <w:rFonts w:ascii="Segoe UI" w:eastAsia="Segoe UI Symbol" w:hAnsi="Segoe UI" w:cs="Segoe UI"/>
          <w:bCs/>
          <w:color w:val="000000"/>
          <w:spacing w:val="11"/>
        </w:rPr>
        <w:t>de</w:t>
      </w:r>
      <w:r w:rsidRPr="00D06D56">
        <w:rPr>
          <w:rStyle w:val="Policepardfaut1"/>
          <w:rFonts w:ascii="Segoe UI" w:eastAsia="Segoe UI Symbol" w:hAnsi="Segoe UI" w:cs="Segoe UI"/>
          <w:bCs/>
          <w:spacing w:val="3"/>
        </w:rPr>
        <w:t xml:space="preserve"> </w:t>
      </w:r>
      <w:bookmarkStart w:id="98" w:name="_Hlk85974351"/>
      <w:r w:rsidRPr="00D06D56">
        <w:rPr>
          <w:rStyle w:val="Policepardfaut1"/>
          <w:rFonts w:ascii="Segoe UI" w:eastAsia="Segoe UI Symbol" w:hAnsi="Segoe UI" w:cs="Segoe UI"/>
          <w:bCs/>
          <w:color w:val="000000"/>
          <w:spacing w:val="4"/>
        </w:rPr>
        <w:t>la</w:t>
      </w:r>
      <w:r w:rsidRPr="00D06D56">
        <w:rPr>
          <w:rStyle w:val="Policepardfaut1"/>
          <w:rFonts w:ascii="Segoe UI" w:eastAsia="Segoe UI Symbol" w:hAnsi="Segoe UI" w:cs="Segoe UI"/>
          <w:bCs/>
          <w:spacing w:val="4"/>
        </w:rPr>
        <w:t xml:space="preserve"> </w:t>
      </w:r>
      <w:r w:rsidRPr="00D06D56">
        <w:rPr>
          <w:rStyle w:val="Policepardfaut1"/>
          <w:rFonts w:ascii="Segoe UI" w:eastAsia="Segoe UI Symbol" w:hAnsi="Segoe UI" w:cs="Segoe UI"/>
          <w:bCs/>
          <w:color w:val="000000"/>
          <w:spacing w:val="6"/>
        </w:rPr>
        <w:t>méthode</w:t>
      </w:r>
      <w:r w:rsidRPr="00D06D56">
        <w:rPr>
          <w:rStyle w:val="Policepardfaut1"/>
          <w:rFonts w:ascii="Segoe UI" w:eastAsia="Segoe UI Symbol" w:hAnsi="Segoe UI" w:cs="Segoe UI"/>
          <w:bCs/>
          <w:spacing w:val="3"/>
        </w:rPr>
        <w:t xml:space="preserve"> </w:t>
      </w:r>
      <w:r w:rsidRPr="00D06D56">
        <w:rPr>
          <w:rStyle w:val="Policepardfaut1"/>
          <w:rFonts w:ascii="Segoe UI" w:eastAsia="Segoe UI Symbol" w:hAnsi="Segoe UI" w:cs="Segoe UI"/>
          <w:bCs/>
          <w:color w:val="000000"/>
          <w:spacing w:val="6"/>
        </w:rPr>
        <w:t>active</w:t>
      </w:r>
      <w:r w:rsidRPr="00D06D56">
        <w:rPr>
          <w:rStyle w:val="Policepardfaut1"/>
          <w:rFonts w:ascii="Segoe UI" w:eastAsia="Segoe UI Symbol" w:hAnsi="Segoe UI" w:cs="Segoe UI"/>
          <w:bCs/>
          <w:spacing w:val="3"/>
        </w:rPr>
        <w:t xml:space="preserve"> </w:t>
      </w:r>
      <w:r w:rsidRPr="00D06D56">
        <w:rPr>
          <w:rStyle w:val="Policepardfaut1"/>
          <w:rFonts w:ascii="Segoe UI" w:eastAsia="Segoe UI Symbol" w:hAnsi="Segoe UI" w:cs="Segoe UI"/>
          <w:bCs/>
          <w:color w:val="000000"/>
          <w:spacing w:val="7"/>
        </w:rPr>
        <w:t>de</w:t>
      </w:r>
      <w:r w:rsidRPr="00D06D56">
        <w:rPr>
          <w:rStyle w:val="Policepardfaut1"/>
          <w:rFonts w:ascii="Segoe UI" w:eastAsia="Segoe UI Symbol" w:hAnsi="Segoe UI" w:cs="Segoe UI"/>
          <w:bCs/>
          <w:spacing w:val="4"/>
        </w:rPr>
        <w:t xml:space="preserve"> </w:t>
      </w:r>
      <w:r w:rsidRPr="00D06D56">
        <w:rPr>
          <w:rStyle w:val="Policepardfaut1"/>
          <w:rFonts w:ascii="Segoe UI" w:eastAsia="Segoe UI Symbol" w:hAnsi="Segoe UI" w:cs="Segoe UI"/>
          <w:bCs/>
          <w:color w:val="000000"/>
          <w:spacing w:val="5"/>
        </w:rPr>
        <w:t>recherche</w:t>
      </w:r>
      <w:r w:rsidRPr="00D06D56">
        <w:rPr>
          <w:rStyle w:val="Policepardfaut1"/>
          <w:rFonts w:ascii="Segoe UI" w:eastAsia="Segoe UI Symbol" w:hAnsi="Segoe UI" w:cs="Segoe UI"/>
          <w:bCs/>
          <w:spacing w:val="3"/>
        </w:rPr>
        <w:t xml:space="preserve"> </w:t>
      </w:r>
      <w:r w:rsidRPr="00D06D56">
        <w:rPr>
          <w:rStyle w:val="Policepardfaut1"/>
          <w:rFonts w:ascii="Segoe UI" w:eastAsia="Segoe UI Symbol" w:hAnsi="Segoe UI" w:cs="Segoe UI"/>
          <w:bCs/>
          <w:color w:val="000000"/>
          <w:spacing w:val="5"/>
        </w:rPr>
        <w:t>participative</w:t>
      </w:r>
      <w:r w:rsidRPr="00D06D56">
        <w:rPr>
          <w:rStyle w:val="Policepardfaut1"/>
          <w:rFonts w:ascii="Segoe UI" w:eastAsia="Segoe UI Symbol" w:hAnsi="Segoe UI" w:cs="Segoe UI"/>
          <w:bCs/>
        </w:rPr>
        <w:t xml:space="preserve"> </w:t>
      </w:r>
      <w:r w:rsidRPr="00D06D56">
        <w:rPr>
          <w:rStyle w:val="Policepardfaut1"/>
          <w:rFonts w:ascii="Segoe UI" w:eastAsia="Segoe UI Symbol" w:hAnsi="Segoe UI" w:cs="Segoe UI"/>
          <w:bCs/>
          <w:color w:val="000000"/>
        </w:rPr>
        <w:t>(MARP)</w:t>
      </w:r>
      <w:r w:rsidRPr="00D06D56">
        <w:rPr>
          <w:rStyle w:val="Policepardfaut1"/>
          <w:rFonts w:ascii="Segoe UI" w:eastAsia="Segoe UI Symbol" w:hAnsi="Segoe UI" w:cs="Segoe UI"/>
          <w:bCs/>
          <w:spacing w:val="9"/>
        </w:rPr>
        <w:t xml:space="preserve"> </w:t>
      </w:r>
      <w:bookmarkEnd w:id="98"/>
      <w:r w:rsidRPr="00D06D56">
        <w:rPr>
          <w:rStyle w:val="Policepardfaut1"/>
          <w:rFonts w:ascii="Segoe UI" w:eastAsia="Segoe UI Symbol" w:hAnsi="Segoe UI" w:cs="Segoe UI"/>
          <w:bCs/>
          <w:color w:val="000000"/>
        </w:rPr>
        <w:t>ont</w:t>
      </w:r>
      <w:r w:rsidRPr="00D06D56">
        <w:rPr>
          <w:rStyle w:val="Policepardfaut1"/>
          <w:rFonts w:ascii="Segoe UI" w:eastAsia="Segoe UI Symbol" w:hAnsi="Segoe UI" w:cs="Segoe UI"/>
          <w:bCs/>
          <w:spacing w:val="10"/>
        </w:rPr>
        <w:t xml:space="preserve"> </w:t>
      </w:r>
      <w:r w:rsidRPr="00D06D56">
        <w:rPr>
          <w:rStyle w:val="Policepardfaut1"/>
          <w:rFonts w:ascii="Segoe UI" w:eastAsia="Segoe UI Symbol" w:hAnsi="Segoe UI" w:cs="Segoe UI"/>
          <w:bCs/>
          <w:color w:val="000000"/>
        </w:rPr>
        <w:t>été</w:t>
      </w:r>
      <w:r w:rsidRPr="00D06D56">
        <w:rPr>
          <w:rStyle w:val="Policepardfaut1"/>
          <w:rFonts w:ascii="Segoe UI" w:eastAsia="Segoe UI Symbol" w:hAnsi="Segoe UI" w:cs="Segoe UI"/>
          <w:bCs/>
          <w:spacing w:val="10"/>
        </w:rPr>
        <w:t xml:space="preserve"> utilisées </w:t>
      </w:r>
      <w:r w:rsidRPr="00D06D56">
        <w:rPr>
          <w:rStyle w:val="Policepardfaut1"/>
          <w:rFonts w:ascii="Segoe UI" w:eastAsia="Segoe UI Symbol" w:hAnsi="Segoe UI" w:cs="Segoe UI"/>
          <w:bCs/>
          <w:color w:val="000000"/>
        </w:rPr>
        <w:t>pour</w:t>
      </w:r>
      <w:r w:rsidRPr="00D06D56">
        <w:rPr>
          <w:rStyle w:val="Policepardfaut1"/>
          <w:rFonts w:ascii="Segoe UI" w:eastAsia="Segoe UI Symbol" w:hAnsi="Segoe UI" w:cs="Segoe UI"/>
          <w:bCs/>
          <w:spacing w:val="9"/>
        </w:rPr>
        <w:t xml:space="preserve"> </w:t>
      </w:r>
      <w:r w:rsidRPr="00D06D56">
        <w:rPr>
          <w:rStyle w:val="Policepardfaut1"/>
          <w:rFonts w:ascii="Segoe UI" w:eastAsia="Segoe UI Symbol" w:hAnsi="Segoe UI" w:cs="Segoe UI"/>
          <w:bCs/>
          <w:color w:val="000000"/>
        </w:rPr>
        <w:t>faciliter</w:t>
      </w:r>
      <w:r w:rsidRPr="00D06D56">
        <w:rPr>
          <w:rStyle w:val="Policepardfaut1"/>
          <w:rFonts w:ascii="Segoe UI" w:eastAsia="Segoe UI Symbol" w:hAnsi="Segoe UI" w:cs="Segoe UI"/>
          <w:bCs/>
          <w:spacing w:val="10"/>
        </w:rPr>
        <w:t xml:space="preserve"> </w:t>
      </w:r>
      <w:r w:rsidRPr="00D06D56">
        <w:rPr>
          <w:rStyle w:val="Policepardfaut1"/>
          <w:rFonts w:ascii="Segoe UI" w:eastAsia="Segoe UI Symbol" w:hAnsi="Segoe UI" w:cs="Segoe UI"/>
          <w:bCs/>
          <w:color w:val="000000"/>
        </w:rPr>
        <w:t>les</w:t>
      </w:r>
      <w:r w:rsidRPr="00D06D56">
        <w:rPr>
          <w:rStyle w:val="Policepardfaut1"/>
          <w:rFonts w:ascii="Segoe UI" w:eastAsia="Segoe UI Symbol" w:hAnsi="Segoe UI" w:cs="Segoe UI"/>
          <w:bCs/>
          <w:spacing w:val="10"/>
        </w:rPr>
        <w:t xml:space="preserve"> </w:t>
      </w:r>
      <w:r w:rsidRPr="00D06D56">
        <w:rPr>
          <w:rStyle w:val="Policepardfaut1"/>
          <w:rFonts w:ascii="Segoe UI" w:eastAsia="Segoe UI Symbol" w:hAnsi="Segoe UI" w:cs="Segoe UI"/>
          <w:bCs/>
          <w:color w:val="000000"/>
        </w:rPr>
        <w:t>discussions</w:t>
      </w:r>
      <w:r w:rsidRPr="00D06D56">
        <w:rPr>
          <w:rStyle w:val="Policepardfaut1"/>
          <w:rFonts w:ascii="Segoe UI" w:eastAsia="Segoe UI Symbol" w:hAnsi="Segoe UI" w:cs="Segoe UI"/>
          <w:bCs/>
          <w:spacing w:val="10"/>
        </w:rPr>
        <w:t>.</w:t>
      </w:r>
      <w:r w:rsidR="00113014" w:rsidRPr="00D06D56">
        <w:rPr>
          <w:rStyle w:val="Policepardfaut1"/>
          <w:rFonts w:ascii="Segoe UI" w:eastAsia="Segoe UI Symbol" w:hAnsi="Segoe UI" w:cs="Segoe UI"/>
          <w:bCs/>
          <w:spacing w:val="10"/>
        </w:rPr>
        <w:t xml:space="preserve"> </w:t>
      </w:r>
    </w:p>
    <w:p w14:paraId="441AE03D" w14:textId="0B81FDCD" w:rsidR="00416512" w:rsidRPr="00D06D56" w:rsidRDefault="00416512" w:rsidP="0087648F">
      <w:pPr>
        <w:pStyle w:val="Paragraphedeliste1"/>
        <w:autoSpaceDE w:val="0"/>
        <w:ind w:left="0"/>
        <w:jc w:val="both"/>
        <w:rPr>
          <w:rFonts w:ascii="Segoe UI" w:hAnsi="Segoe UI" w:cs="Segoe UI"/>
          <w:b/>
          <w:color w:val="FF0000"/>
        </w:rPr>
      </w:pPr>
      <w:r w:rsidRPr="00D06D56">
        <w:rPr>
          <w:rStyle w:val="Policepardfaut1"/>
          <w:rFonts w:ascii="Segoe UI" w:eastAsia="Segoe UI Symbol" w:hAnsi="Segoe UI" w:cs="Segoe UI"/>
          <w:color w:val="000000"/>
        </w:rPr>
        <w:t>En</w:t>
      </w:r>
      <w:r w:rsidRPr="00D06D56">
        <w:rPr>
          <w:rStyle w:val="Policepardfaut1"/>
          <w:rFonts w:ascii="Segoe UI" w:eastAsia="Segoe UI Symbol" w:hAnsi="Segoe UI" w:cs="Segoe UI"/>
          <w:spacing w:val="-9"/>
        </w:rPr>
        <w:t xml:space="preserve"> </w:t>
      </w:r>
      <w:r w:rsidRPr="00D06D56">
        <w:rPr>
          <w:rStyle w:val="Policepardfaut1"/>
          <w:rFonts w:ascii="Segoe UI" w:eastAsia="Segoe UI Symbol" w:hAnsi="Segoe UI" w:cs="Segoe UI"/>
          <w:color w:val="000000"/>
        </w:rPr>
        <w:t>vue</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d’optimiser</w:t>
      </w:r>
      <w:r w:rsidRPr="00D06D56">
        <w:rPr>
          <w:rStyle w:val="Policepardfaut1"/>
          <w:rFonts w:ascii="Segoe UI" w:eastAsia="Segoe UI Symbol" w:hAnsi="Segoe UI" w:cs="Segoe UI"/>
          <w:spacing w:val="-9"/>
        </w:rPr>
        <w:t xml:space="preserve"> </w:t>
      </w:r>
      <w:r w:rsidRPr="00D06D56">
        <w:rPr>
          <w:rStyle w:val="Policepardfaut1"/>
          <w:rFonts w:ascii="Segoe UI" w:eastAsia="Segoe UI Symbol" w:hAnsi="Segoe UI" w:cs="Segoe UI"/>
          <w:color w:val="000000"/>
        </w:rPr>
        <w:t>les</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informations</w:t>
      </w:r>
      <w:r w:rsidRPr="00D06D56">
        <w:rPr>
          <w:rStyle w:val="Policepardfaut1"/>
          <w:rFonts w:ascii="Segoe UI" w:eastAsia="Segoe UI Symbol" w:hAnsi="Segoe UI" w:cs="Segoe UI"/>
          <w:spacing w:val="-9"/>
        </w:rPr>
        <w:t xml:space="preserve"> </w:t>
      </w:r>
      <w:r w:rsidRPr="00D06D56">
        <w:rPr>
          <w:rStyle w:val="Policepardfaut1"/>
          <w:rFonts w:ascii="Segoe UI" w:eastAsia="Segoe UI Symbol" w:hAnsi="Segoe UI" w:cs="Segoe UI"/>
          <w:color w:val="000000"/>
        </w:rPr>
        <w:t>collectées</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et</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de</w:t>
      </w:r>
      <w:r w:rsidRPr="00D06D56">
        <w:rPr>
          <w:rStyle w:val="Policepardfaut1"/>
          <w:rFonts w:ascii="Segoe UI" w:eastAsia="Segoe UI Symbol" w:hAnsi="Segoe UI" w:cs="Segoe UI"/>
          <w:spacing w:val="-9"/>
        </w:rPr>
        <w:t xml:space="preserve"> </w:t>
      </w:r>
      <w:r w:rsidRPr="00D06D56">
        <w:rPr>
          <w:rStyle w:val="Policepardfaut1"/>
          <w:rFonts w:ascii="Segoe UI" w:eastAsia="Segoe UI Symbol" w:hAnsi="Segoe UI" w:cs="Segoe UI"/>
          <w:color w:val="000000"/>
        </w:rPr>
        <w:t>susciter</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l’inclusion</w:t>
      </w:r>
      <w:r w:rsidRPr="00D06D56">
        <w:rPr>
          <w:rStyle w:val="Policepardfaut1"/>
          <w:rFonts w:ascii="Segoe UI" w:eastAsia="Segoe UI Symbol" w:hAnsi="Segoe UI" w:cs="Segoe UI"/>
          <w:spacing w:val="-9"/>
        </w:rPr>
        <w:t xml:space="preserve"> </w:t>
      </w:r>
      <w:r w:rsidRPr="00D06D56">
        <w:rPr>
          <w:rStyle w:val="Policepardfaut1"/>
          <w:rFonts w:ascii="Segoe UI" w:eastAsia="Segoe UI Symbol" w:hAnsi="Segoe UI" w:cs="Segoe UI"/>
          <w:color w:val="000000"/>
        </w:rPr>
        <w:t>de</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toutes</w:t>
      </w:r>
      <w:r w:rsidRPr="00D06D56">
        <w:rPr>
          <w:rStyle w:val="Policepardfaut1"/>
          <w:rFonts w:ascii="Segoe UI" w:eastAsia="Segoe UI Symbol" w:hAnsi="Segoe UI" w:cs="Segoe UI"/>
          <w:spacing w:val="-9"/>
        </w:rPr>
        <w:t xml:space="preserve"> </w:t>
      </w:r>
      <w:r w:rsidRPr="00D06D56">
        <w:rPr>
          <w:rStyle w:val="Policepardfaut1"/>
          <w:rFonts w:ascii="Segoe UI" w:eastAsia="Segoe UI Symbol" w:hAnsi="Segoe UI" w:cs="Segoe UI"/>
          <w:color w:val="000000"/>
        </w:rPr>
        <w:t>les</w:t>
      </w:r>
      <w:r w:rsidRPr="00D06D56">
        <w:rPr>
          <w:rStyle w:val="Policepardfaut1"/>
          <w:rFonts w:ascii="Segoe UI" w:eastAsia="Segoe UI Symbol" w:hAnsi="Segoe UI" w:cs="Segoe UI"/>
          <w:spacing w:val="-11"/>
        </w:rPr>
        <w:t xml:space="preserve"> </w:t>
      </w:r>
      <w:r w:rsidRPr="00D06D56">
        <w:rPr>
          <w:rStyle w:val="Policepardfaut1"/>
          <w:rFonts w:ascii="Segoe UI" w:eastAsia="Segoe UI Symbol" w:hAnsi="Segoe UI" w:cs="Segoe UI"/>
          <w:color w:val="000000"/>
        </w:rPr>
        <w:t>parties</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prenantes,</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l’équipe</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d’évaluation</w:t>
      </w:r>
      <w:r w:rsidRPr="00D06D56">
        <w:rPr>
          <w:rStyle w:val="Policepardfaut1"/>
          <w:rFonts w:ascii="Segoe UI" w:eastAsia="Segoe UI Symbol" w:hAnsi="Segoe UI" w:cs="Segoe UI"/>
          <w:spacing w:val="-11"/>
        </w:rPr>
        <w:t xml:space="preserve"> </w:t>
      </w:r>
      <w:r w:rsidRPr="00D06D56">
        <w:rPr>
          <w:rStyle w:val="Policepardfaut1"/>
          <w:rFonts w:ascii="Segoe UI" w:eastAsia="Segoe UI Symbol" w:hAnsi="Segoe UI" w:cs="Segoe UI"/>
          <w:color w:val="000000"/>
        </w:rPr>
        <w:t>a</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eu</w:t>
      </w:r>
      <w:r w:rsidRPr="00D06D56">
        <w:rPr>
          <w:rStyle w:val="Policepardfaut1"/>
          <w:rFonts w:ascii="Segoe UI" w:eastAsia="Segoe UI Symbol" w:hAnsi="Segoe UI" w:cs="Segoe UI"/>
          <w:spacing w:val="-11"/>
        </w:rPr>
        <w:t xml:space="preserve"> </w:t>
      </w:r>
      <w:r w:rsidRPr="00D06D56">
        <w:rPr>
          <w:rStyle w:val="Policepardfaut1"/>
          <w:rFonts w:ascii="Segoe UI" w:eastAsia="Segoe UI Symbol" w:hAnsi="Segoe UI" w:cs="Segoe UI"/>
          <w:color w:val="000000"/>
        </w:rPr>
        <w:t>recours</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à</w:t>
      </w:r>
      <w:r w:rsidRPr="00D06D56">
        <w:rPr>
          <w:rStyle w:val="Policepardfaut1"/>
          <w:rFonts w:ascii="Segoe UI" w:eastAsia="Segoe UI Symbol" w:hAnsi="Segoe UI" w:cs="Segoe UI"/>
          <w:spacing w:val="-11"/>
        </w:rPr>
        <w:t xml:space="preserve"> </w:t>
      </w:r>
      <w:r w:rsidRPr="00D06D56">
        <w:rPr>
          <w:rStyle w:val="Policepardfaut1"/>
          <w:rFonts w:ascii="Segoe UI" w:eastAsia="Segoe UI Symbol" w:hAnsi="Segoe UI" w:cs="Segoe UI"/>
          <w:color w:val="000000"/>
        </w:rPr>
        <w:t>la</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méthode</w:t>
      </w:r>
      <w:r w:rsidRPr="00D06D56">
        <w:rPr>
          <w:rStyle w:val="Policepardfaut1"/>
          <w:rFonts w:ascii="Segoe UI" w:eastAsia="Segoe UI Symbol" w:hAnsi="Segoe UI" w:cs="Segoe UI"/>
          <w:spacing w:val="-11"/>
        </w:rPr>
        <w:t xml:space="preserve"> </w:t>
      </w:r>
      <w:r w:rsidRPr="00D06D56">
        <w:rPr>
          <w:rStyle w:val="Policepardfaut1"/>
          <w:rFonts w:ascii="Segoe UI" w:eastAsia="Segoe UI Symbol" w:hAnsi="Segoe UI" w:cs="Segoe UI"/>
          <w:color w:val="000000"/>
        </w:rPr>
        <w:t>mixte</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en</w:t>
      </w:r>
      <w:r w:rsidRPr="00D06D56">
        <w:rPr>
          <w:rStyle w:val="Policepardfaut1"/>
          <w:rFonts w:ascii="Segoe UI" w:eastAsia="Segoe UI Symbol" w:hAnsi="Segoe UI" w:cs="Segoe UI"/>
          <w:spacing w:val="-11"/>
        </w:rPr>
        <w:t xml:space="preserve"> </w:t>
      </w:r>
      <w:r w:rsidRPr="00D06D56">
        <w:rPr>
          <w:rStyle w:val="Policepardfaut1"/>
          <w:rFonts w:ascii="Segoe UI" w:eastAsia="Segoe UI Symbol" w:hAnsi="Segoe UI" w:cs="Segoe UI"/>
          <w:color w:val="000000"/>
        </w:rPr>
        <w:t>misant</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sur</w:t>
      </w:r>
      <w:r w:rsidRPr="00D06D56">
        <w:rPr>
          <w:rStyle w:val="Policepardfaut1"/>
          <w:rFonts w:ascii="Segoe UI" w:eastAsia="Segoe UI Symbol" w:hAnsi="Segoe UI" w:cs="Segoe UI"/>
          <w:spacing w:val="-11"/>
        </w:rPr>
        <w:t xml:space="preserve"> </w:t>
      </w:r>
      <w:r w:rsidRPr="00D06D56">
        <w:rPr>
          <w:rStyle w:val="Policepardfaut1"/>
          <w:rFonts w:ascii="Segoe UI" w:eastAsia="Segoe UI Symbol" w:hAnsi="Segoe UI" w:cs="Segoe UI"/>
          <w:color w:val="000000"/>
        </w:rPr>
        <w:t>les</w:t>
      </w:r>
      <w:r w:rsidRPr="00D06D56">
        <w:rPr>
          <w:rStyle w:val="Policepardfaut1"/>
          <w:rFonts w:ascii="Segoe UI" w:eastAsia="Segoe UI Symbol" w:hAnsi="Segoe UI" w:cs="Segoe UI"/>
          <w:spacing w:val="-11"/>
        </w:rPr>
        <w:t xml:space="preserve"> </w:t>
      </w:r>
      <w:r w:rsidRPr="00D06D56">
        <w:rPr>
          <w:rStyle w:val="Policepardfaut1"/>
          <w:rFonts w:ascii="Segoe UI" w:eastAsia="Segoe UI Symbol" w:hAnsi="Segoe UI" w:cs="Segoe UI"/>
          <w:color w:val="000000"/>
        </w:rPr>
        <w:t>Groupes</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spacing w:val="3"/>
        </w:rPr>
        <w:t>de</w:t>
      </w:r>
      <w:r w:rsidRPr="00D06D56">
        <w:rPr>
          <w:rStyle w:val="Policepardfaut1"/>
          <w:rFonts w:ascii="Segoe UI" w:eastAsia="Segoe UI Symbol" w:hAnsi="Segoe UI" w:cs="Segoe UI"/>
          <w:spacing w:val="2"/>
        </w:rPr>
        <w:t xml:space="preserve"> </w:t>
      </w:r>
      <w:r w:rsidRPr="00D06D56">
        <w:rPr>
          <w:rStyle w:val="Policepardfaut1"/>
          <w:rFonts w:ascii="Segoe UI" w:eastAsia="Segoe UI Symbol" w:hAnsi="Segoe UI" w:cs="Segoe UI"/>
          <w:color w:val="000000"/>
          <w:spacing w:val="2"/>
        </w:rPr>
        <w:t>discussion</w:t>
      </w:r>
      <w:r w:rsidRPr="00D06D56">
        <w:rPr>
          <w:rStyle w:val="Policepardfaut1"/>
          <w:rFonts w:ascii="Segoe UI" w:eastAsia="Segoe UI Symbol" w:hAnsi="Segoe UI" w:cs="Segoe UI"/>
          <w:spacing w:val="2"/>
        </w:rPr>
        <w:t xml:space="preserve"> </w:t>
      </w:r>
      <w:r w:rsidRPr="00D06D56">
        <w:rPr>
          <w:rStyle w:val="Policepardfaut1"/>
          <w:rFonts w:ascii="Segoe UI" w:eastAsia="Segoe UI Symbol" w:hAnsi="Segoe UI" w:cs="Segoe UI"/>
          <w:color w:val="000000"/>
          <w:spacing w:val="4"/>
        </w:rPr>
        <w:t>femmes,</w:t>
      </w:r>
      <w:r w:rsidRPr="00D06D56">
        <w:rPr>
          <w:rStyle w:val="Policepardfaut1"/>
          <w:rFonts w:ascii="Segoe UI" w:eastAsia="Segoe UI Symbol" w:hAnsi="Segoe UI" w:cs="Segoe UI"/>
          <w:spacing w:val="2"/>
        </w:rPr>
        <w:t xml:space="preserve"> </w:t>
      </w:r>
      <w:r w:rsidRPr="00D06D56">
        <w:rPr>
          <w:rStyle w:val="Policepardfaut1"/>
          <w:rFonts w:ascii="Segoe UI" w:eastAsia="Segoe UI Symbol" w:hAnsi="Segoe UI" w:cs="Segoe UI"/>
          <w:color w:val="000000"/>
          <w:spacing w:val="2"/>
        </w:rPr>
        <w:t>les</w:t>
      </w:r>
      <w:r w:rsidRPr="00D06D56">
        <w:rPr>
          <w:rStyle w:val="Policepardfaut1"/>
          <w:rFonts w:ascii="Segoe UI" w:eastAsia="Segoe UI Symbol" w:hAnsi="Segoe UI" w:cs="Segoe UI"/>
          <w:spacing w:val="2"/>
        </w:rPr>
        <w:t xml:space="preserve"> </w:t>
      </w:r>
      <w:r w:rsidRPr="00D06D56">
        <w:rPr>
          <w:rStyle w:val="Policepardfaut1"/>
          <w:rFonts w:ascii="Segoe UI" w:eastAsia="Segoe UI Symbol" w:hAnsi="Segoe UI" w:cs="Segoe UI"/>
          <w:color w:val="000000"/>
          <w:spacing w:val="3"/>
        </w:rPr>
        <w:t>groupes</w:t>
      </w:r>
      <w:r w:rsidRPr="00D06D56">
        <w:rPr>
          <w:rStyle w:val="Policepardfaut1"/>
          <w:rFonts w:ascii="Segoe UI" w:eastAsia="Segoe UI Symbol" w:hAnsi="Segoe UI" w:cs="Segoe UI"/>
          <w:spacing w:val="2"/>
        </w:rPr>
        <w:t xml:space="preserve"> </w:t>
      </w:r>
      <w:r w:rsidRPr="00D06D56">
        <w:rPr>
          <w:rStyle w:val="Policepardfaut1"/>
          <w:rFonts w:ascii="Segoe UI" w:eastAsia="Segoe UI Symbol" w:hAnsi="Segoe UI" w:cs="Segoe UI"/>
          <w:color w:val="000000"/>
          <w:spacing w:val="3"/>
        </w:rPr>
        <w:t>de</w:t>
      </w:r>
      <w:r w:rsidRPr="00D06D56">
        <w:rPr>
          <w:rStyle w:val="Policepardfaut1"/>
          <w:rFonts w:ascii="Segoe UI" w:eastAsia="Segoe UI Symbol" w:hAnsi="Segoe UI" w:cs="Segoe UI"/>
          <w:spacing w:val="3"/>
        </w:rPr>
        <w:t xml:space="preserve"> </w:t>
      </w:r>
      <w:r w:rsidRPr="00D06D56">
        <w:rPr>
          <w:rStyle w:val="Policepardfaut1"/>
          <w:rFonts w:ascii="Segoe UI" w:eastAsia="Segoe UI Symbol" w:hAnsi="Segoe UI" w:cs="Segoe UI"/>
          <w:color w:val="000000"/>
          <w:spacing w:val="2"/>
        </w:rPr>
        <w:t>discussion</w:t>
      </w:r>
      <w:r w:rsidRPr="00D06D56">
        <w:rPr>
          <w:rStyle w:val="Policepardfaut1"/>
          <w:rFonts w:ascii="Segoe UI" w:eastAsia="Segoe UI Symbol" w:hAnsi="Segoe UI" w:cs="Segoe UI"/>
          <w:spacing w:val="2"/>
        </w:rPr>
        <w:t xml:space="preserve"> </w:t>
      </w:r>
      <w:r w:rsidRPr="00D06D56">
        <w:rPr>
          <w:rStyle w:val="Policepardfaut1"/>
          <w:rFonts w:ascii="Segoe UI" w:eastAsia="Segoe UI Symbol" w:hAnsi="Segoe UI" w:cs="Segoe UI"/>
          <w:color w:val="000000"/>
          <w:spacing w:val="4"/>
        </w:rPr>
        <w:t>hommes</w:t>
      </w:r>
      <w:r w:rsidRPr="00D06D56">
        <w:rPr>
          <w:rStyle w:val="Policepardfaut1"/>
          <w:rFonts w:ascii="Segoe UI" w:eastAsia="Segoe UI Symbol" w:hAnsi="Segoe UI" w:cs="Segoe UI"/>
          <w:spacing w:val="2"/>
        </w:rPr>
        <w:t xml:space="preserve"> </w:t>
      </w:r>
      <w:r w:rsidRPr="00D06D56">
        <w:rPr>
          <w:rStyle w:val="Policepardfaut1"/>
          <w:rFonts w:ascii="Segoe UI" w:eastAsia="Segoe UI Symbol" w:hAnsi="Segoe UI" w:cs="Segoe UI"/>
          <w:color w:val="000000"/>
          <w:spacing w:val="5"/>
        </w:rPr>
        <w:t>et</w:t>
      </w:r>
      <w:r w:rsidRPr="00D06D56">
        <w:rPr>
          <w:rStyle w:val="Policepardfaut1"/>
          <w:rFonts w:ascii="Segoe UI" w:eastAsia="Segoe UI Symbol" w:hAnsi="Segoe UI" w:cs="Segoe UI"/>
          <w:spacing w:val="2"/>
        </w:rPr>
        <w:t xml:space="preserve"> </w:t>
      </w:r>
      <w:r w:rsidRPr="00D06D56">
        <w:rPr>
          <w:rStyle w:val="Policepardfaut1"/>
          <w:rFonts w:ascii="Segoe UI" w:eastAsia="Segoe UI Symbol" w:hAnsi="Segoe UI" w:cs="Segoe UI"/>
          <w:color w:val="000000"/>
          <w:spacing w:val="2"/>
        </w:rPr>
        <w:t>les</w:t>
      </w:r>
      <w:r w:rsidRPr="00D06D56">
        <w:rPr>
          <w:rStyle w:val="Policepardfaut1"/>
          <w:rFonts w:ascii="Segoe UI" w:eastAsia="Segoe UI Symbol" w:hAnsi="Segoe UI" w:cs="Segoe UI"/>
          <w:spacing w:val="2"/>
        </w:rPr>
        <w:t xml:space="preserve"> </w:t>
      </w:r>
      <w:r w:rsidRPr="00D06D56">
        <w:rPr>
          <w:rStyle w:val="Policepardfaut1"/>
          <w:rFonts w:ascii="Segoe UI" w:eastAsia="Segoe UI Symbol" w:hAnsi="Segoe UI" w:cs="Segoe UI"/>
          <w:color w:val="000000"/>
          <w:spacing w:val="5"/>
        </w:rPr>
        <w:t>G</w:t>
      </w:r>
      <w:r w:rsidRPr="00D06D56">
        <w:rPr>
          <w:rStyle w:val="Policepardfaut1"/>
          <w:rFonts w:ascii="Segoe UI" w:eastAsia="Segoe UI Symbol" w:hAnsi="Segoe UI" w:cs="Segoe UI"/>
          <w:color w:val="000000"/>
          <w:spacing w:val="3"/>
        </w:rPr>
        <w:t>roupes</w:t>
      </w:r>
      <w:r w:rsidRPr="00D06D56">
        <w:rPr>
          <w:rStyle w:val="Policepardfaut1"/>
          <w:rFonts w:ascii="Segoe UI" w:eastAsia="Segoe UI Symbol" w:hAnsi="Segoe UI" w:cs="Segoe UI"/>
          <w:spacing w:val="3"/>
        </w:rPr>
        <w:t xml:space="preserve"> </w:t>
      </w:r>
      <w:r w:rsidRPr="00D06D56">
        <w:rPr>
          <w:rStyle w:val="Policepardfaut1"/>
          <w:rFonts w:ascii="Segoe UI" w:eastAsia="Segoe UI Symbol" w:hAnsi="Segoe UI" w:cs="Segoe UI"/>
          <w:color w:val="000000"/>
          <w:spacing w:val="3"/>
        </w:rPr>
        <w:t>de</w:t>
      </w:r>
      <w:r w:rsidRPr="00D06D56">
        <w:rPr>
          <w:rStyle w:val="Policepardfaut1"/>
          <w:rFonts w:ascii="Segoe UI" w:eastAsia="Segoe UI Symbol" w:hAnsi="Segoe UI" w:cs="Segoe UI"/>
          <w:spacing w:val="2"/>
        </w:rPr>
        <w:t xml:space="preserve"> </w:t>
      </w:r>
      <w:r w:rsidRPr="00D06D56">
        <w:rPr>
          <w:rStyle w:val="Policepardfaut1"/>
          <w:rFonts w:ascii="Segoe UI" w:eastAsia="Segoe UI Symbol" w:hAnsi="Segoe UI" w:cs="Segoe UI"/>
          <w:color w:val="000000"/>
          <w:spacing w:val="2"/>
        </w:rPr>
        <w:t>discussion</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mixtes.</w:t>
      </w:r>
      <w:r w:rsidRPr="00D06D56">
        <w:rPr>
          <w:rStyle w:val="Policepardfaut1"/>
          <w:rFonts w:ascii="Segoe UI" w:eastAsia="Segoe UI Symbol" w:hAnsi="Segoe UI" w:cs="Segoe UI"/>
          <w:spacing w:val="3"/>
        </w:rPr>
        <w:t xml:space="preserve"> </w:t>
      </w:r>
      <w:r w:rsidRPr="00D06D56">
        <w:rPr>
          <w:rStyle w:val="Policepardfaut1"/>
          <w:rFonts w:ascii="Segoe UI" w:eastAsia="Segoe UI Symbol" w:hAnsi="Segoe UI" w:cs="Segoe UI"/>
          <w:color w:val="000000"/>
        </w:rPr>
        <w:t>Le</w:t>
      </w:r>
      <w:r w:rsidRPr="00D06D56">
        <w:rPr>
          <w:rStyle w:val="Policepardfaut1"/>
          <w:rFonts w:ascii="Segoe UI" w:eastAsia="Segoe UI Symbol" w:hAnsi="Segoe UI" w:cs="Segoe UI"/>
          <w:spacing w:val="3"/>
        </w:rPr>
        <w:t xml:space="preserve"> </w:t>
      </w:r>
      <w:r w:rsidRPr="00D06D56">
        <w:rPr>
          <w:rStyle w:val="Policepardfaut1"/>
          <w:rFonts w:ascii="Segoe UI" w:eastAsia="Segoe UI Symbol" w:hAnsi="Segoe UI" w:cs="Segoe UI"/>
          <w:color w:val="000000"/>
        </w:rPr>
        <w:t>principe</w:t>
      </w:r>
      <w:r w:rsidRPr="00D06D56">
        <w:rPr>
          <w:rStyle w:val="Policepardfaut1"/>
          <w:rFonts w:ascii="Segoe UI" w:eastAsia="Segoe UI Symbol" w:hAnsi="Segoe UI" w:cs="Segoe UI"/>
          <w:spacing w:val="3"/>
        </w:rPr>
        <w:t xml:space="preserve"> </w:t>
      </w:r>
      <w:r w:rsidRPr="00D06D56">
        <w:rPr>
          <w:rStyle w:val="Policepardfaut1"/>
          <w:rFonts w:ascii="Segoe UI" w:eastAsia="Segoe UI Symbol" w:hAnsi="Segoe UI" w:cs="Segoe UI"/>
          <w:color w:val="000000"/>
        </w:rPr>
        <w:t>de</w:t>
      </w:r>
      <w:r w:rsidRPr="00D06D56">
        <w:rPr>
          <w:rStyle w:val="Policepardfaut1"/>
          <w:rFonts w:ascii="Segoe UI" w:eastAsia="Segoe UI Symbol" w:hAnsi="Segoe UI" w:cs="Segoe UI"/>
          <w:spacing w:val="2"/>
        </w:rPr>
        <w:t xml:space="preserve"> </w:t>
      </w:r>
      <w:r w:rsidRPr="00D06D56">
        <w:rPr>
          <w:rStyle w:val="Policepardfaut1"/>
          <w:rFonts w:ascii="Segoe UI" w:eastAsia="Segoe UI Symbol" w:hAnsi="Segoe UI" w:cs="Segoe UI"/>
          <w:color w:val="000000"/>
        </w:rPr>
        <w:t>participation,</w:t>
      </w:r>
      <w:r w:rsidRPr="00D06D56">
        <w:rPr>
          <w:rStyle w:val="Policepardfaut1"/>
          <w:rFonts w:ascii="Segoe UI" w:eastAsia="Segoe UI Symbol" w:hAnsi="Segoe UI" w:cs="Segoe UI"/>
          <w:spacing w:val="3"/>
        </w:rPr>
        <w:t xml:space="preserve"> </w:t>
      </w:r>
      <w:r w:rsidRPr="00D06D56">
        <w:rPr>
          <w:rStyle w:val="Policepardfaut1"/>
          <w:rFonts w:ascii="Segoe UI" w:eastAsia="Segoe UI Symbol" w:hAnsi="Segoe UI" w:cs="Segoe UI"/>
          <w:color w:val="000000"/>
        </w:rPr>
        <w:t>d’inclusion,</w:t>
      </w:r>
      <w:r w:rsidRPr="00D06D56">
        <w:rPr>
          <w:rStyle w:val="Policepardfaut1"/>
          <w:rFonts w:ascii="Segoe UI" w:eastAsia="Segoe UI Symbol" w:hAnsi="Segoe UI" w:cs="Segoe UI"/>
          <w:spacing w:val="3"/>
        </w:rPr>
        <w:t xml:space="preserve"> </w:t>
      </w:r>
      <w:r w:rsidRPr="00D06D56">
        <w:rPr>
          <w:rStyle w:val="Policepardfaut1"/>
          <w:rFonts w:ascii="Segoe UI" w:eastAsia="Segoe UI Symbol" w:hAnsi="Segoe UI" w:cs="Segoe UI"/>
          <w:color w:val="000000"/>
        </w:rPr>
        <w:t>d’égalité</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et</w:t>
      </w:r>
      <w:r w:rsidRPr="00D06D56">
        <w:rPr>
          <w:rStyle w:val="Policepardfaut1"/>
          <w:rFonts w:ascii="Segoe UI" w:eastAsia="Segoe UI Symbol" w:hAnsi="Segoe UI" w:cs="Segoe UI"/>
          <w:spacing w:val="-3"/>
        </w:rPr>
        <w:t xml:space="preserve"> </w:t>
      </w:r>
      <w:r w:rsidRPr="00D06D56">
        <w:rPr>
          <w:rStyle w:val="Policepardfaut1"/>
          <w:rFonts w:ascii="Segoe UI" w:eastAsia="Segoe UI Symbol" w:hAnsi="Segoe UI" w:cs="Segoe UI"/>
          <w:color w:val="000000"/>
        </w:rPr>
        <w:t>de</w:t>
      </w:r>
      <w:r w:rsidRPr="00D06D56">
        <w:rPr>
          <w:rStyle w:val="Policepardfaut1"/>
          <w:rFonts w:ascii="Segoe UI" w:eastAsia="Segoe UI Symbol" w:hAnsi="Segoe UI" w:cs="Segoe UI"/>
          <w:spacing w:val="-3"/>
        </w:rPr>
        <w:t xml:space="preserve"> </w:t>
      </w:r>
      <w:r w:rsidRPr="00D06D56">
        <w:rPr>
          <w:rStyle w:val="Policepardfaut1"/>
          <w:rFonts w:ascii="Segoe UI" w:eastAsia="Segoe UI Symbol" w:hAnsi="Segoe UI" w:cs="Segoe UI"/>
          <w:color w:val="000000"/>
        </w:rPr>
        <w:t>non-discrimination</w:t>
      </w:r>
      <w:r w:rsidRPr="00D06D56">
        <w:rPr>
          <w:rStyle w:val="Policepardfaut1"/>
          <w:rFonts w:ascii="Segoe UI" w:eastAsia="Segoe UI Symbol" w:hAnsi="Segoe UI" w:cs="Segoe UI"/>
          <w:spacing w:val="-3"/>
        </w:rPr>
        <w:t xml:space="preserve"> </w:t>
      </w:r>
      <w:r w:rsidRPr="00D06D56">
        <w:rPr>
          <w:rStyle w:val="Policepardfaut1"/>
          <w:rFonts w:ascii="Segoe UI" w:eastAsia="Segoe UI Symbol" w:hAnsi="Segoe UI" w:cs="Segoe UI"/>
          <w:color w:val="000000"/>
        </w:rPr>
        <w:t>a</w:t>
      </w:r>
      <w:r w:rsidRPr="00D06D56">
        <w:rPr>
          <w:rStyle w:val="Policepardfaut1"/>
          <w:rFonts w:ascii="Segoe UI" w:eastAsia="Segoe UI Symbol" w:hAnsi="Segoe UI" w:cs="Segoe UI"/>
          <w:spacing w:val="-4"/>
        </w:rPr>
        <w:t xml:space="preserve"> </w:t>
      </w:r>
      <w:r w:rsidRPr="00D06D56">
        <w:rPr>
          <w:rStyle w:val="Policepardfaut1"/>
          <w:rFonts w:ascii="Segoe UI" w:eastAsia="Segoe UI Symbol" w:hAnsi="Segoe UI" w:cs="Segoe UI"/>
          <w:color w:val="000000"/>
        </w:rPr>
        <w:t>été</w:t>
      </w:r>
      <w:r w:rsidRPr="00D06D56">
        <w:rPr>
          <w:rStyle w:val="Policepardfaut1"/>
          <w:rFonts w:ascii="Segoe UI" w:eastAsia="Segoe UI Symbol" w:hAnsi="Segoe UI" w:cs="Segoe UI"/>
          <w:spacing w:val="-3"/>
        </w:rPr>
        <w:t xml:space="preserve"> </w:t>
      </w:r>
      <w:r w:rsidRPr="00D06D56">
        <w:rPr>
          <w:rStyle w:val="Policepardfaut1"/>
          <w:rFonts w:ascii="Segoe UI" w:eastAsia="Segoe UI Symbol" w:hAnsi="Segoe UI" w:cs="Segoe UI"/>
          <w:color w:val="000000"/>
        </w:rPr>
        <w:t>appliqué</w:t>
      </w:r>
      <w:r w:rsidRPr="00D06D56">
        <w:rPr>
          <w:rStyle w:val="Policepardfaut1"/>
          <w:rFonts w:ascii="Segoe UI" w:eastAsia="Segoe UI Symbol" w:hAnsi="Segoe UI" w:cs="Segoe UI"/>
          <w:spacing w:val="-3"/>
        </w:rPr>
        <w:t xml:space="preserve"> </w:t>
      </w:r>
      <w:r w:rsidRPr="00D06D56">
        <w:rPr>
          <w:rStyle w:val="Policepardfaut1"/>
          <w:rFonts w:ascii="Segoe UI" w:eastAsia="Segoe UI Symbol" w:hAnsi="Segoe UI" w:cs="Segoe UI"/>
          <w:color w:val="000000"/>
        </w:rPr>
        <w:t>à</w:t>
      </w:r>
      <w:r w:rsidRPr="00D06D56">
        <w:rPr>
          <w:rStyle w:val="Policepardfaut1"/>
          <w:rFonts w:ascii="Segoe UI" w:eastAsia="Segoe UI Symbol" w:hAnsi="Segoe UI" w:cs="Segoe UI"/>
          <w:spacing w:val="-4"/>
        </w:rPr>
        <w:t xml:space="preserve"> </w:t>
      </w:r>
      <w:r w:rsidRPr="00D06D56">
        <w:rPr>
          <w:rStyle w:val="Policepardfaut1"/>
          <w:rFonts w:ascii="Segoe UI" w:eastAsia="Segoe UI Symbol" w:hAnsi="Segoe UI" w:cs="Segoe UI"/>
          <w:color w:val="000000"/>
        </w:rPr>
        <w:t>toutes</w:t>
      </w:r>
      <w:r w:rsidRPr="00D06D56">
        <w:rPr>
          <w:rStyle w:val="Policepardfaut1"/>
          <w:rFonts w:ascii="Segoe UI" w:eastAsia="Segoe UI Symbol" w:hAnsi="Segoe UI" w:cs="Segoe UI"/>
          <w:spacing w:val="-3"/>
        </w:rPr>
        <w:t xml:space="preserve"> </w:t>
      </w:r>
      <w:r w:rsidRPr="00D06D56">
        <w:rPr>
          <w:rStyle w:val="Policepardfaut1"/>
          <w:rFonts w:ascii="Segoe UI" w:eastAsia="Segoe UI Symbol" w:hAnsi="Segoe UI" w:cs="Segoe UI"/>
          <w:color w:val="000000"/>
        </w:rPr>
        <w:t>les</w:t>
      </w:r>
      <w:r w:rsidRPr="00D06D56">
        <w:rPr>
          <w:rStyle w:val="Policepardfaut1"/>
          <w:rFonts w:ascii="Segoe UI" w:eastAsia="Segoe UI Symbol" w:hAnsi="Segoe UI" w:cs="Segoe UI"/>
          <w:spacing w:val="-3"/>
        </w:rPr>
        <w:t xml:space="preserve"> </w:t>
      </w:r>
      <w:r w:rsidRPr="00D06D56">
        <w:rPr>
          <w:rStyle w:val="Policepardfaut1"/>
          <w:rFonts w:ascii="Segoe UI" w:eastAsia="Segoe UI Symbol" w:hAnsi="Segoe UI" w:cs="Segoe UI"/>
          <w:color w:val="000000"/>
        </w:rPr>
        <w:t>étapes</w:t>
      </w:r>
      <w:r w:rsidRPr="00D06D56">
        <w:rPr>
          <w:rStyle w:val="Policepardfaut1"/>
          <w:rFonts w:ascii="Segoe UI" w:eastAsia="Segoe UI Symbol" w:hAnsi="Segoe UI" w:cs="Segoe UI"/>
          <w:spacing w:val="-4"/>
        </w:rPr>
        <w:t xml:space="preserve"> </w:t>
      </w:r>
      <w:r w:rsidRPr="00D06D56">
        <w:rPr>
          <w:rStyle w:val="Policepardfaut1"/>
          <w:rFonts w:ascii="Segoe UI" w:eastAsia="Segoe UI Symbol" w:hAnsi="Segoe UI" w:cs="Segoe UI"/>
          <w:color w:val="000000"/>
        </w:rPr>
        <w:t>de</w:t>
      </w:r>
      <w:r w:rsidRPr="00D06D56">
        <w:rPr>
          <w:rStyle w:val="Policepardfaut1"/>
          <w:rFonts w:ascii="Segoe UI" w:eastAsia="Segoe UI Symbol" w:hAnsi="Segoe UI" w:cs="Segoe UI"/>
          <w:spacing w:val="-3"/>
        </w:rPr>
        <w:t xml:space="preserve"> </w:t>
      </w:r>
      <w:r w:rsidRPr="00D06D56">
        <w:rPr>
          <w:rStyle w:val="Policepardfaut1"/>
          <w:rFonts w:ascii="Segoe UI" w:eastAsia="Segoe UI Symbol" w:hAnsi="Segoe UI" w:cs="Segoe UI"/>
          <w:color w:val="000000"/>
        </w:rPr>
        <w:t>la</w:t>
      </w:r>
      <w:r w:rsidRPr="00D06D56">
        <w:rPr>
          <w:rStyle w:val="Policepardfaut1"/>
          <w:rFonts w:ascii="Segoe UI" w:eastAsia="Segoe UI Symbol" w:hAnsi="Segoe UI" w:cs="Segoe UI"/>
          <w:spacing w:val="-3"/>
        </w:rPr>
        <w:t xml:space="preserve"> </w:t>
      </w:r>
      <w:r w:rsidRPr="00D06D56">
        <w:rPr>
          <w:rStyle w:val="Policepardfaut1"/>
          <w:rFonts w:ascii="Segoe UI" w:eastAsia="Segoe UI Symbol" w:hAnsi="Segoe UI" w:cs="Segoe UI"/>
          <w:color w:val="000000"/>
        </w:rPr>
        <w:t>collecte</w:t>
      </w:r>
      <w:r w:rsidRPr="00D06D56">
        <w:rPr>
          <w:rStyle w:val="Policepardfaut1"/>
          <w:rFonts w:ascii="Segoe UI" w:eastAsia="Segoe UI Symbol" w:hAnsi="Segoe UI" w:cs="Segoe UI"/>
          <w:spacing w:val="-3"/>
        </w:rPr>
        <w:t xml:space="preserve"> </w:t>
      </w:r>
      <w:r w:rsidRPr="00D06D56">
        <w:rPr>
          <w:rStyle w:val="Policepardfaut1"/>
          <w:rFonts w:ascii="Segoe UI" w:eastAsia="Segoe UI Symbol" w:hAnsi="Segoe UI" w:cs="Segoe UI"/>
          <w:color w:val="000000"/>
        </w:rPr>
        <w:t>des</w:t>
      </w:r>
      <w:r w:rsidRPr="00D06D56">
        <w:rPr>
          <w:rStyle w:val="Policepardfaut1"/>
          <w:rFonts w:ascii="Segoe UI" w:eastAsia="Segoe UI Symbol" w:hAnsi="Segoe UI" w:cs="Segoe UI"/>
          <w:spacing w:val="-5"/>
        </w:rPr>
        <w:t xml:space="preserve"> </w:t>
      </w:r>
      <w:r w:rsidRPr="00D06D56">
        <w:rPr>
          <w:rStyle w:val="Policepardfaut1"/>
          <w:rFonts w:ascii="Segoe UI" w:eastAsia="Segoe UI Symbol" w:hAnsi="Segoe UI" w:cs="Segoe UI"/>
          <w:color w:val="000000"/>
        </w:rPr>
        <w:t>informations</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qui</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garantissent</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que</w:t>
      </w:r>
      <w:r w:rsidRPr="00D06D56">
        <w:rPr>
          <w:rStyle w:val="Policepardfaut1"/>
          <w:rFonts w:ascii="Segoe UI" w:eastAsia="Segoe UI Symbol" w:hAnsi="Segoe UI" w:cs="Segoe UI"/>
          <w:spacing w:val="11"/>
        </w:rPr>
        <w:t xml:space="preserve"> </w:t>
      </w:r>
      <w:r w:rsidRPr="00D06D56">
        <w:rPr>
          <w:rStyle w:val="Policepardfaut1"/>
          <w:rFonts w:ascii="Segoe UI" w:eastAsia="Segoe UI Symbol" w:hAnsi="Segoe UI" w:cs="Segoe UI"/>
          <w:color w:val="000000"/>
        </w:rPr>
        <w:t>toutes</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les</w:t>
      </w:r>
      <w:r w:rsidRPr="00D06D56">
        <w:rPr>
          <w:rStyle w:val="Policepardfaut1"/>
          <w:rFonts w:ascii="Segoe UI" w:eastAsia="Segoe UI Symbol" w:hAnsi="Segoe UI" w:cs="Segoe UI"/>
          <w:spacing w:val="11"/>
        </w:rPr>
        <w:t xml:space="preserve"> </w:t>
      </w:r>
      <w:r w:rsidR="008138C1" w:rsidRPr="00D06D56">
        <w:rPr>
          <w:rStyle w:val="Policepardfaut1"/>
          <w:rFonts w:ascii="Segoe UI" w:eastAsia="Segoe UI Symbol" w:hAnsi="Segoe UI" w:cs="Segoe UI"/>
          <w:color w:val="000000"/>
        </w:rPr>
        <w:t>voix</w:t>
      </w:r>
      <w:r w:rsidR="008138C1" w:rsidRPr="00D06D56">
        <w:rPr>
          <w:rStyle w:val="Policepardfaut1"/>
          <w:rFonts w:ascii="Segoe UI" w:eastAsia="Segoe UI Symbol" w:hAnsi="Segoe UI" w:cs="Segoe UI"/>
          <w:spacing w:val="10"/>
        </w:rPr>
        <w:t xml:space="preserve"> y</w:t>
      </w:r>
      <w:r w:rsidRPr="00D06D56">
        <w:rPr>
          <w:rStyle w:val="Policepardfaut1"/>
          <w:rFonts w:ascii="Segoe UI" w:eastAsia="Segoe UI Symbol" w:hAnsi="Segoe UI" w:cs="Segoe UI"/>
          <w:spacing w:val="11"/>
        </w:rPr>
        <w:t xml:space="preserve"> </w:t>
      </w:r>
      <w:r w:rsidRPr="00D06D56">
        <w:rPr>
          <w:rStyle w:val="Policepardfaut1"/>
          <w:rFonts w:ascii="Segoe UI" w:eastAsia="Segoe UI Symbol" w:hAnsi="Segoe UI" w:cs="Segoe UI"/>
          <w:color w:val="000000"/>
        </w:rPr>
        <w:t>compris</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celles</w:t>
      </w:r>
      <w:r w:rsidRPr="00D06D56">
        <w:rPr>
          <w:rStyle w:val="Policepardfaut1"/>
          <w:rFonts w:ascii="Segoe UI" w:eastAsia="Segoe UI Symbol" w:hAnsi="Segoe UI" w:cs="Segoe UI"/>
          <w:spacing w:val="11"/>
        </w:rPr>
        <w:t xml:space="preserve"> </w:t>
      </w:r>
      <w:r w:rsidRPr="00D06D56">
        <w:rPr>
          <w:rStyle w:val="Policepardfaut1"/>
          <w:rFonts w:ascii="Segoe UI" w:eastAsia="Segoe UI Symbol" w:hAnsi="Segoe UI" w:cs="Segoe UI"/>
          <w:color w:val="000000"/>
        </w:rPr>
        <w:t>des</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plus</w:t>
      </w:r>
      <w:r w:rsidRPr="00D06D56">
        <w:rPr>
          <w:rStyle w:val="Policepardfaut1"/>
          <w:rFonts w:ascii="Segoe UI" w:eastAsia="Segoe UI Symbol" w:hAnsi="Segoe UI" w:cs="Segoe UI"/>
          <w:spacing w:val="10"/>
        </w:rPr>
        <w:t xml:space="preserve"> </w:t>
      </w:r>
      <w:r w:rsidRPr="00D06D56">
        <w:rPr>
          <w:rStyle w:val="Policepardfaut1"/>
          <w:rFonts w:ascii="Segoe UI" w:eastAsia="Segoe UI Symbol" w:hAnsi="Segoe UI" w:cs="Segoe UI"/>
          <w:color w:val="000000"/>
        </w:rPr>
        <w:t>marginalisées</w:t>
      </w:r>
      <w:r w:rsidRPr="00D06D56">
        <w:rPr>
          <w:rStyle w:val="Policepardfaut1"/>
          <w:rFonts w:ascii="Segoe UI" w:eastAsia="Segoe UI Symbol" w:hAnsi="Segoe UI" w:cs="Segoe UI"/>
          <w:spacing w:val="11"/>
        </w:rPr>
        <w:t xml:space="preserve"> </w:t>
      </w:r>
      <w:r w:rsidRPr="00D06D56">
        <w:rPr>
          <w:rStyle w:val="Policepardfaut1"/>
          <w:rFonts w:ascii="Segoe UI" w:eastAsia="Segoe UI Symbol" w:hAnsi="Segoe UI" w:cs="Segoe UI"/>
          <w:color w:val="000000"/>
        </w:rPr>
        <w:t>sont</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entendues</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et</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prises</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en</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compte</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lors</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de</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la</w:t>
      </w:r>
      <w:r w:rsidRPr="00D06D56">
        <w:rPr>
          <w:rStyle w:val="Policepardfaut1"/>
          <w:rFonts w:ascii="Segoe UI" w:eastAsia="Segoe UI Symbol" w:hAnsi="Segoe UI" w:cs="Segoe UI"/>
        </w:rPr>
        <w:t xml:space="preserve"> </w:t>
      </w:r>
      <w:r w:rsidRPr="00D06D56">
        <w:rPr>
          <w:rStyle w:val="Policepardfaut1"/>
          <w:rFonts w:ascii="Segoe UI" w:eastAsia="Segoe UI Symbol" w:hAnsi="Segoe UI" w:cs="Segoe UI"/>
          <w:color w:val="000000"/>
        </w:rPr>
        <w:t>présente</w:t>
      </w:r>
      <w:r w:rsidRPr="00D06D56">
        <w:rPr>
          <w:rStyle w:val="Policepardfaut1"/>
          <w:rFonts w:ascii="Segoe UI" w:eastAsia="Segoe UI Symbol" w:hAnsi="Segoe UI" w:cs="Segoe UI"/>
          <w:spacing w:val="-4"/>
        </w:rPr>
        <w:t xml:space="preserve"> </w:t>
      </w:r>
      <w:r w:rsidR="008138C1" w:rsidRPr="00D06D56">
        <w:rPr>
          <w:rStyle w:val="Policepardfaut1"/>
          <w:rFonts w:ascii="Segoe UI" w:eastAsia="Segoe UI Symbol" w:hAnsi="Segoe UI" w:cs="Segoe UI"/>
          <w:color w:val="000000"/>
        </w:rPr>
        <w:t>évaluation.</w:t>
      </w:r>
      <w:r w:rsidR="00A854C7" w:rsidRPr="00D06D56">
        <w:rPr>
          <w:rStyle w:val="Policepardfaut1"/>
          <w:rFonts w:ascii="Segoe UI" w:eastAsia="Segoe UI Symbol" w:hAnsi="Segoe UI" w:cs="Segoe UI"/>
          <w:color w:val="000000"/>
        </w:rPr>
        <w:t xml:space="preserve"> </w:t>
      </w:r>
    </w:p>
    <w:p w14:paraId="56196424" w14:textId="14F24943" w:rsidR="00416512" w:rsidRPr="00D06D56" w:rsidRDefault="008138C1" w:rsidP="005E7269">
      <w:pPr>
        <w:pStyle w:val="Paragraphedeliste1"/>
        <w:numPr>
          <w:ilvl w:val="0"/>
          <w:numId w:val="2"/>
        </w:numPr>
        <w:autoSpaceDE w:val="0"/>
        <w:ind w:left="709" w:hanging="270"/>
        <w:jc w:val="both"/>
        <w:rPr>
          <w:rFonts w:ascii="Segoe UI" w:hAnsi="Segoe UI" w:cs="Segoe UI"/>
        </w:rPr>
      </w:pPr>
      <w:r w:rsidRPr="00D06D56">
        <w:rPr>
          <w:rStyle w:val="Policepardfaut1"/>
          <w:rFonts w:ascii="Segoe UI" w:hAnsi="Segoe UI" w:cs="Segoe UI"/>
          <w:b/>
          <w:lang w:val="fr-BE" w:eastAsia="fr-BE"/>
        </w:rPr>
        <w:lastRenderedPageBreak/>
        <w:t>L’évaluation quantitative</w:t>
      </w:r>
      <w:r w:rsidR="00416512" w:rsidRPr="00D06D56">
        <w:rPr>
          <w:rStyle w:val="Policepardfaut1"/>
          <w:rFonts w:ascii="Segoe UI" w:hAnsi="Segoe UI" w:cs="Segoe UI"/>
          <w:b/>
          <w:lang w:val="fr-BE" w:eastAsia="fr-BE"/>
        </w:rPr>
        <w:t> </w:t>
      </w:r>
      <w:r w:rsidR="00416512" w:rsidRPr="00D06D56">
        <w:rPr>
          <w:rStyle w:val="Policepardfaut1"/>
          <w:rFonts w:ascii="Segoe UI" w:hAnsi="Segoe UI" w:cs="Segoe UI"/>
        </w:rPr>
        <w:t xml:space="preserve">: </w:t>
      </w:r>
      <w:r w:rsidRPr="00D06D56">
        <w:rPr>
          <w:rStyle w:val="Policepardfaut1"/>
          <w:rFonts w:ascii="Segoe UI" w:hAnsi="Segoe UI" w:cs="Segoe UI"/>
          <w:bCs/>
          <w:lang w:eastAsia="fr-BE"/>
        </w:rPr>
        <w:t>Une enquête quantitative a</w:t>
      </w:r>
      <w:r w:rsidR="00416512" w:rsidRPr="00D06D56">
        <w:rPr>
          <w:rStyle w:val="Policepardfaut1"/>
          <w:rFonts w:ascii="Segoe UI" w:eastAsia="MS Mincho" w:hAnsi="Segoe UI" w:cs="Segoe UI"/>
        </w:rPr>
        <w:t xml:space="preserve"> été menée sur un échantillon de </w:t>
      </w:r>
      <w:r w:rsidR="006F190E" w:rsidRPr="00D06D56">
        <w:rPr>
          <w:rStyle w:val="Policepardfaut1"/>
          <w:rFonts w:ascii="Segoe UI" w:eastAsia="MS Mincho" w:hAnsi="Segoe UI" w:cs="Segoe UI"/>
        </w:rPr>
        <w:t>740</w:t>
      </w:r>
      <w:r w:rsidR="00416512" w:rsidRPr="00D06D56">
        <w:rPr>
          <w:rStyle w:val="Policepardfaut1"/>
          <w:rFonts w:ascii="Segoe UI" w:eastAsia="MS Mincho" w:hAnsi="Segoe UI" w:cs="Segoe UI"/>
        </w:rPr>
        <w:t xml:space="preserve"> personnes. Les données quantitatives collectées étaient principalement en rapport </w:t>
      </w:r>
      <w:r w:rsidRPr="00D06D56">
        <w:rPr>
          <w:rStyle w:val="Policepardfaut1"/>
          <w:rFonts w:ascii="Segoe UI" w:hAnsi="Segoe UI" w:cs="Segoe UI"/>
        </w:rPr>
        <w:t xml:space="preserve">avec </w:t>
      </w:r>
      <w:r w:rsidRPr="00D06D56">
        <w:rPr>
          <w:rStyle w:val="Policepardfaut1"/>
          <w:rFonts w:ascii="Segoe UI" w:eastAsia="Times New Roman" w:hAnsi="Segoe UI" w:cs="Segoe UI"/>
        </w:rPr>
        <w:t>la</w:t>
      </w:r>
      <w:r w:rsidR="006F190E" w:rsidRPr="00D06D56">
        <w:rPr>
          <w:rStyle w:val="Policepardfaut1"/>
          <w:rFonts w:ascii="Segoe UI" w:eastAsia="Times New Roman" w:hAnsi="Segoe UI" w:cs="Segoe UI"/>
        </w:rPr>
        <w:t xml:space="preserve"> sécurité alimentaire et nutritionnelle, la situation de l’emploi, les revenus, les dépenses, les conflits et violences dans les ménages ainsi que l’</w:t>
      </w:r>
      <w:r w:rsidRPr="00D06D56">
        <w:rPr>
          <w:rStyle w:val="Policepardfaut1"/>
          <w:rFonts w:ascii="Segoe UI" w:eastAsia="Times New Roman" w:hAnsi="Segoe UI" w:cs="Segoe UI"/>
        </w:rPr>
        <w:t>accès</w:t>
      </w:r>
      <w:r w:rsidR="006F190E" w:rsidRPr="00D06D56">
        <w:rPr>
          <w:rStyle w:val="Policepardfaut1"/>
          <w:rFonts w:ascii="Segoe UI" w:eastAsia="Times New Roman" w:hAnsi="Segoe UI" w:cs="Segoe UI"/>
        </w:rPr>
        <w:t xml:space="preserve"> aux services financiers et non financiers.</w:t>
      </w:r>
      <w:r w:rsidR="00A854C7" w:rsidRPr="00D06D56">
        <w:rPr>
          <w:rStyle w:val="Policepardfaut1"/>
          <w:rFonts w:ascii="Segoe UI" w:eastAsia="Times New Roman" w:hAnsi="Segoe UI" w:cs="Segoe UI"/>
        </w:rPr>
        <w:t xml:space="preserve"> </w:t>
      </w:r>
    </w:p>
    <w:p w14:paraId="1EB345E9" w14:textId="2DF15420" w:rsidR="00416512" w:rsidRPr="00D06D56" w:rsidRDefault="00416512" w:rsidP="005E7269">
      <w:pPr>
        <w:pStyle w:val="Paragraphedeliste1"/>
        <w:numPr>
          <w:ilvl w:val="0"/>
          <w:numId w:val="2"/>
        </w:numPr>
        <w:autoSpaceDE w:val="0"/>
        <w:ind w:left="709" w:hanging="270"/>
        <w:jc w:val="both"/>
        <w:rPr>
          <w:rFonts w:ascii="Segoe UI" w:hAnsi="Segoe UI" w:cs="Segoe UI"/>
        </w:rPr>
      </w:pPr>
      <w:r w:rsidRPr="00D06D56">
        <w:rPr>
          <w:rStyle w:val="Policepardfaut1"/>
          <w:rFonts w:ascii="Segoe UI" w:hAnsi="Segoe UI" w:cs="Segoe UI"/>
          <w:b/>
        </w:rPr>
        <w:t xml:space="preserve">La formations des enquêteurs : </w:t>
      </w:r>
      <w:r w:rsidR="006F190E" w:rsidRPr="00D06D56">
        <w:rPr>
          <w:rStyle w:val="Policepardfaut1"/>
          <w:rFonts w:ascii="Segoe UI" w:hAnsi="Segoe UI" w:cs="Segoe UI"/>
          <w:bCs/>
        </w:rPr>
        <w:t>Avant</w:t>
      </w:r>
      <w:r w:rsidRPr="00D06D56">
        <w:rPr>
          <w:rStyle w:val="Policepardfaut1"/>
          <w:rFonts w:ascii="Segoe UI" w:hAnsi="Segoe UI" w:cs="Segoe UI"/>
          <w:bCs/>
        </w:rPr>
        <w:t xml:space="preserve"> les descentes sur terrain</w:t>
      </w:r>
      <w:r w:rsidRPr="00D06D56">
        <w:rPr>
          <w:rStyle w:val="Policepardfaut1"/>
          <w:rFonts w:ascii="Segoe UI" w:hAnsi="Segoe UI" w:cs="Segoe UI"/>
          <w:b/>
        </w:rPr>
        <w:t xml:space="preserve">, </w:t>
      </w:r>
      <w:r w:rsidRPr="00D06D56">
        <w:rPr>
          <w:rStyle w:val="Policepardfaut1"/>
          <w:rFonts w:ascii="Segoe UI" w:hAnsi="Segoe UI" w:cs="Segoe UI"/>
        </w:rPr>
        <w:t xml:space="preserve">le consultant a procédé au recrutement et à la formation </w:t>
      </w:r>
      <w:r w:rsidR="006F190E" w:rsidRPr="00D06D56">
        <w:rPr>
          <w:rStyle w:val="Policepardfaut1"/>
          <w:rFonts w:ascii="Segoe UI" w:hAnsi="Segoe UI" w:cs="Segoe UI"/>
        </w:rPr>
        <w:t xml:space="preserve">de douze </w:t>
      </w:r>
      <w:r w:rsidRPr="00D06D56">
        <w:rPr>
          <w:rStyle w:val="Policepardfaut1"/>
          <w:rFonts w:ascii="Segoe UI" w:hAnsi="Segoe UI" w:cs="Segoe UI"/>
        </w:rPr>
        <w:t xml:space="preserve">enquêteurs et de </w:t>
      </w:r>
      <w:r w:rsidR="006F190E" w:rsidRPr="00D06D56">
        <w:rPr>
          <w:rStyle w:val="Policepardfaut1"/>
          <w:rFonts w:ascii="Segoe UI" w:hAnsi="Segoe UI" w:cs="Segoe UI"/>
        </w:rPr>
        <w:t>trois</w:t>
      </w:r>
      <w:r w:rsidRPr="00D06D56">
        <w:rPr>
          <w:rStyle w:val="Policepardfaut1"/>
          <w:rFonts w:ascii="Segoe UI" w:hAnsi="Segoe UI" w:cs="Segoe UI"/>
        </w:rPr>
        <w:t xml:space="preserve"> superviseurs. La formation a porté essentiellement sur l’organisation générale de la collecte, la description et explication détaillée de chaque question évaluative, l’enregistrement électronique des données sur smartphone et l’envoie des données sur serveur par internet. </w:t>
      </w:r>
      <w:r w:rsidR="00A854C7" w:rsidRPr="00D06D56">
        <w:rPr>
          <w:rStyle w:val="Policepardfaut1"/>
          <w:rFonts w:ascii="Segoe UI" w:hAnsi="Segoe UI" w:cs="Segoe UI"/>
        </w:rPr>
        <w:t xml:space="preserve"> </w:t>
      </w:r>
    </w:p>
    <w:p w14:paraId="776F9C8D" w14:textId="77777777" w:rsidR="00171E59" w:rsidRPr="00171E59" w:rsidRDefault="00416512" w:rsidP="005E7269">
      <w:pPr>
        <w:pStyle w:val="Paragraphedeliste1"/>
        <w:numPr>
          <w:ilvl w:val="0"/>
          <w:numId w:val="2"/>
        </w:numPr>
        <w:autoSpaceDE w:val="0"/>
        <w:ind w:left="709" w:hanging="270"/>
        <w:jc w:val="both"/>
        <w:rPr>
          <w:rStyle w:val="Policepardfaut1"/>
          <w:rFonts w:ascii="Segoe UI" w:hAnsi="Segoe UI" w:cs="Segoe UI"/>
        </w:rPr>
      </w:pPr>
      <w:r w:rsidRPr="00D06D56">
        <w:rPr>
          <w:rStyle w:val="Policepardfaut1"/>
          <w:rFonts w:ascii="Segoe UI" w:hAnsi="Segoe UI" w:cs="Segoe UI"/>
          <w:b/>
          <w:bCs/>
        </w:rPr>
        <w:t>La collecte et analyse des données</w:t>
      </w:r>
      <w:r w:rsidRPr="00D06D56">
        <w:rPr>
          <w:rStyle w:val="Policepardfaut1"/>
          <w:rFonts w:ascii="Segoe UI" w:hAnsi="Segoe UI" w:cs="Segoe UI"/>
        </w:rPr>
        <w:t xml:space="preserve"> : Les données collectées ont été envoyées sur le serveur du statisticien chaque soir après vérification par les enquêteurs. Le </w:t>
      </w:r>
      <w:r w:rsidR="006F190E" w:rsidRPr="00D06D56">
        <w:rPr>
          <w:rStyle w:val="Policepardfaut1"/>
          <w:rFonts w:ascii="Segoe UI" w:hAnsi="Segoe UI" w:cs="Segoe UI"/>
        </w:rPr>
        <w:t>statisticien a</w:t>
      </w:r>
      <w:r w:rsidRPr="00D06D56">
        <w:rPr>
          <w:rStyle w:val="Policepardfaut1"/>
          <w:rFonts w:ascii="Segoe UI" w:hAnsi="Segoe UI" w:cs="Segoe UI"/>
        </w:rPr>
        <w:t xml:space="preserve"> procédé systématiquement au contrôle de cohérence et de la qualité des données. Des feedbacks ont été donnés aux enquêteurs, avant de se rendre sur terrain pour la journée suivante. C</w:t>
      </w:r>
      <w:r w:rsidRPr="00D06D56">
        <w:rPr>
          <w:rStyle w:val="Policepardfaut1"/>
          <w:rFonts w:ascii="Segoe UI" w:eastAsia="Arial Unicode MS" w:hAnsi="Segoe UI" w:cs="Segoe UI"/>
          <w:bCs/>
          <w:iCs/>
          <w:spacing w:val="-2"/>
        </w:rPr>
        <w:t xml:space="preserve">ette base « apurée » a été exportée sous le logiciel </w:t>
      </w:r>
      <w:bookmarkStart w:id="99" w:name="_Hlk85974415"/>
      <w:proofErr w:type="spellStart"/>
      <w:r w:rsidRPr="00D06D56">
        <w:rPr>
          <w:rStyle w:val="Policepardfaut1"/>
          <w:rFonts w:ascii="Segoe UI" w:eastAsia="Arial Unicode MS" w:hAnsi="Segoe UI" w:cs="Segoe UI"/>
          <w:bCs/>
          <w:iCs/>
          <w:spacing w:val="-2"/>
        </w:rPr>
        <w:t>Statistical</w:t>
      </w:r>
      <w:proofErr w:type="spellEnd"/>
      <w:r w:rsidRPr="00D06D56">
        <w:rPr>
          <w:rStyle w:val="Policepardfaut1"/>
          <w:rFonts w:ascii="Segoe UI" w:eastAsia="Arial Unicode MS" w:hAnsi="Segoe UI" w:cs="Segoe UI"/>
          <w:bCs/>
          <w:iCs/>
          <w:spacing w:val="-2"/>
        </w:rPr>
        <w:t xml:space="preserve"> Package for Social Sciences (SPSS) </w:t>
      </w:r>
      <w:bookmarkEnd w:id="99"/>
      <w:r w:rsidRPr="00D06D56">
        <w:rPr>
          <w:rStyle w:val="Policepardfaut1"/>
          <w:rFonts w:ascii="Segoe UI" w:eastAsia="Arial Unicode MS" w:hAnsi="Segoe UI" w:cs="Segoe UI"/>
          <w:bCs/>
          <w:iCs/>
          <w:spacing w:val="-2"/>
        </w:rPr>
        <w:t xml:space="preserve">pour l’analyse/édition des résultats. </w:t>
      </w:r>
    </w:p>
    <w:p w14:paraId="5E8DC23A" w14:textId="36E48283" w:rsidR="00416512" w:rsidRPr="00D06D56" w:rsidRDefault="00416512" w:rsidP="00171E59">
      <w:pPr>
        <w:pStyle w:val="Paragraphedeliste1"/>
        <w:autoSpaceDE w:val="0"/>
        <w:ind w:left="270"/>
        <w:jc w:val="both"/>
        <w:rPr>
          <w:rFonts w:ascii="Segoe UI" w:hAnsi="Segoe UI" w:cs="Segoe UI"/>
        </w:rPr>
      </w:pPr>
      <w:r w:rsidRPr="00D06D56">
        <w:rPr>
          <w:rStyle w:val="Policepardfaut1"/>
          <w:rFonts w:ascii="Segoe UI" w:eastAsia="Arial Unicode MS" w:hAnsi="Segoe UI" w:cs="Segoe UI"/>
          <w:bCs/>
          <w:iCs/>
          <w:spacing w:val="-2"/>
        </w:rPr>
        <w:t>Quelques tests, comme l’analyse des fréquences simples sur les variables de base (sexe, âge,) ont été faits pour évaluer la qualité des données saisies. Ces fréquences pourront être comparées aux résultats des autres données des enquêtes disponibles.</w:t>
      </w:r>
      <w:r w:rsidR="00A854C7" w:rsidRPr="00D06D56">
        <w:rPr>
          <w:rStyle w:val="Policepardfaut1"/>
          <w:rFonts w:ascii="Segoe UI" w:eastAsia="Arial Unicode MS" w:hAnsi="Segoe UI" w:cs="Segoe UI"/>
          <w:bCs/>
          <w:iCs/>
          <w:spacing w:val="-2"/>
        </w:rPr>
        <w:t xml:space="preserve"> </w:t>
      </w:r>
    </w:p>
    <w:p w14:paraId="0469530D" w14:textId="6DA3A272" w:rsidR="00D365CE" w:rsidRPr="00D87D02" w:rsidRDefault="00416512" w:rsidP="005E7269">
      <w:pPr>
        <w:pStyle w:val="Paragraphedeliste1"/>
        <w:numPr>
          <w:ilvl w:val="0"/>
          <w:numId w:val="2"/>
        </w:numPr>
        <w:autoSpaceDE w:val="0"/>
        <w:ind w:left="709" w:hanging="270"/>
        <w:jc w:val="both"/>
        <w:rPr>
          <w:rStyle w:val="Policepardfaut1"/>
          <w:rFonts w:ascii="Segoe UI" w:eastAsiaTheme="majorEastAsia" w:hAnsi="Segoe UI" w:cs="Segoe UI"/>
          <w:sz w:val="24"/>
          <w:szCs w:val="24"/>
        </w:rPr>
      </w:pPr>
      <w:r w:rsidRPr="00D06D56">
        <w:rPr>
          <w:rStyle w:val="Policepardfaut1"/>
          <w:rFonts w:ascii="Segoe UI" w:hAnsi="Segoe UI" w:cs="Segoe UI"/>
          <w:b/>
        </w:rPr>
        <w:t>La rédaction du rapport :</w:t>
      </w:r>
      <w:r w:rsidR="006F190E" w:rsidRPr="00D06D56">
        <w:rPr>
          <w:rStyle w:val="Policepardfaut1"/>
          <w:rFonts w:ascii="Segoe UI" w:hAnsi="Segoe UI" w:cs="Segoe UI"/>
          <w:b/>
        </w:rPr>
        <w:t xml:space="preserve"> </w:t>
      </w:r>
      <w:r w:rsidRPr="00D06D56">
        <w:rPr>
          <w:rStyle w:val="Policepardfaut1"/>
          <w:rFonts w:ascii="Segoe UI" w:hAnsi="Segoe UI" w:cs="Segoe UI"/>
        </w:rPr>
        <w:t>Après le traitement des données et leur apurement, le consultant a procédé à la rédaction du rapport provisoire qu’il a soumis</w:t>
      </w:r>
      <w:r w:rsidR="006F190E" w:rsidRPr="00D06D56">
        <w:rPr>
          <w:rStyle w:val="Policepardfaut1"/>
          <w:rFonts w:ascii="Segoe UI" w:hAnsi="Segoe UI" w:cs="Segoe UI"/>
        </w:rPr>
        <w:t xml:space="preserve"> au PNUD</w:t>
      </w:r>
      <w:r w:rsidRPr="00D06D56">
        <w:rPr>
          <w:rStyle w:val="Policepardfaut1"/>
          <w:rFonts w:ascii="Segoe UI" w:hAnsi="Segoe UI" w:cs="Segoe UI"/>
        </w:rPr>
        <w:t xml:space="preserve"> pour analyse, avis et considérations et </w:t>
      </w:r>
      <w:r w:rsidR="006F190E" w:rsidRPr="00D06D56">
        <w:rPr>
          <w:rStyle w:val="Policepardfaut1"/>
          <w:rFonts w:ascii="Segoe UI" w:hAnsi="Segoe UI" w:cs="Segoe UI"/>
        </w:rPr>
        <w:t>le rapport</w:t>
      </w:r>
      <w:r w:rsidRPr="00D06D56">
        <w:rPr>
          <w:rStyle w:val="Policepardfaut1"/>
          <w:rFonts w:ascii="Segoe UI" w:hAnsi="Segoe UI" w:cs="Segoe UI"/>
        </w:rPr>
        <w:t xml:space="preserve"> définitif sera rédigé en t</w:t>
      </w:r>
      <w:r w:rsidR="00A854C7" w:rsidRPr="00D06D56">
        <w:rPr>
          <w:rStyle w:val="Policepardfaut1"/>
          <w:rFonts w:ascii="Segoe UI" w:hAnsi="Segoe UI" w:cs="Segoe UI"/>
        </w:rPr>
        <w:t>en</w:t>
      </w:r>
      <w:r w:rsidRPr="00D06D56">
        <w:rPr>
          <w:rStyle w:val="Policepardfaut1"/>
          <w:rFonts w:ascii="Segoe UI" w:hAnsi="Segoe UI" w:cs="Segoe UI"/>
        </w:rPr>
        <w:t>ant compte des commentaires émis par le commanditaire de l’étude</w:t>
      </w:r>
      <w:r w:rsidR="00137EED" w:rsidRPr="00D06D56">
        <w:rPr>
          <w:rStyle w:val="Policepardfaut1"/>
          <w:rFonts w:ascii="Segoe UI" w:hAnsi="Segoe UI" w:cs="Segoe UI"/>
        </w:rPr>
        <w:t>.</w:t>
      </w:r>
      <w:bookmarkStart w:id="100" w:name="_Toc86090986"/>
      <w:bookmarkStart w:id="101" w:name="_Toc86091035"/>
      <w:bookmarkStart w:id="102" w:name="_Toc86091084"/>
      <w:bookmarkStart w:id="103" w:name="_Toc86133686"/>
      <w:bookmarkStart w:id="104" w:name="_Toc86136634"/>
      <w:bookmarkStart w:id="105" w:name="_Toc86137837"/>
      <w:bookmarkStart w:id="106" w:name="_Toc86138005"/>
      <w:bookmarkStart w:id="107" w:name="_Toc86138627"/>
      <w:bookmarkStart w:id="108" w:name="_Toc86139463"/>
    </w:p>
    <w:p w14:paraId="153CE2B2" w14:textId="77777777" w:rsidR="00171E59" w:rsidRPr="00171E59" w:rsidRDefault="00171E59" w:rsidP="00171E59">
      <w:pPr>
        <w:pStyle w:val="Paragraphedeliste1"/>
        <w:autoSpaceDE w:val="0"/>
        <w:ind w:left="270"/>
        <w:jc w:val="both"/>
        <w:rPr>
          <w:rFonts w:ascii="Segoe UI" w:eastAsiaTheme="majorEastAsia" w:hAnsi="Segoe UI" w:cs="Segoe UI"/>
          <w:sz w:val="2"/>
          <w:szCs w:val="2"/>
        </w:rPr>
      </w:pPr>
    </w:p>
    <w:p w14:paraId="33B2ED05" w14:textId="3AC0E611" w:rsidR="00B41D7E" w:rsidRPr="00D06D56" w:rsidRDefault="00B41D7E" w:rsidP="00E741A8">
      <w:pPr>
        <w:pStyle w:val="Titre2"/>
        <w:numPr>
          <w:ilvl w:val="1"/>
          <w:numId w:val="13"/>
        </w:numPr>
        <w:ind w:left="1134"/>
        <w:rPr>
          <w:rFonts w:ascii="Segoe UI" w:hAnsi="Segoe UI" w:cs="Segoe UI"/>
        </w:rPr>
      </w:pPr>
      <w:bookmarkStart w:id="109" w:name="_Toc86674030"/>
      <w:bookmarkStart w:id="110" w:name="_Toc86674089"/>
      <w:bookmarkStart w:id="111" w:name="_Toc91070471"/>
      <w:r w:rsidRPr="00D06D56">
        <w:rPr>
          <w:rFonts w:ascii="Segoe UI" w:hAnsi="Segoe UI" w:cs="Segoe UI"/>
        </w:rPr>
        <w:t>Limites de l’évaluation</w:t>
      </w:r>
      <w:bookmarkEnd w:id="100"/>
      <w:bookmarkEnd w:id="101"/>
      <w:bookmarkEnd w:id="102"/>
      <w:bookmarkEnd w:id="103"/>
      <w:bookmarkEnd w:id="104"/>
      <w:bookmarkEnd w:id="105"/>
      <w:bookmarkEnd w:id="106"/>
      <w:bookmarkEnd w:id="107"/>
      <w:bookmarkEnd w:id="108"/>
      <w:bookmarkEnd w:id="109"/>
      <w:bookmarkEnd w:id="110"/>
      <w:bookmarkEnd w:id="111"/>
      <w:r w:rsidRPr="00D06D56">
        <w:rPr>
          <w:rFonts w:ascii="Segoe UI" w:hAnsi="Segoe UI" w:cs="Segoe UI"/>
        </w:rPr>
        <w:t xml:space="preserve"> </w:t>
      </w:r>
      <w:r w:rsidR="00A854C7" w:rsidRPr="00D06D56">
        <w:rPr>
          <w:rFonts w:ascii="Segoe UI" w:hAnsi="Segoe UI" w:cs="Segoe UI"/>
        </w:rPr>
        <w:t xml:space="preserve"> </w:t>
      </w:r>
    </w:p>
    <w:p w14:paraId="446DF365" w14:textId="6F77E36F" w:rsidR="00D365CE" w:rsidRPr="00171E59" w:rsidRDefault="00D365CE" w:rsidP="00D365CE">
      <w:pPr>
        <w:rPr>
          <w:rFonts w:ascii="Segoe UI" w:hAnsi="Segoe UI" w:cs="Segoe UI"/>
          <w:sz w:val="2"/>
          <w:szCs w:val="2"/>
        </w:rPr>
      </w:pPr>
    </w:p>
    <w:p w14:paraId="655CFA0E" w14:textId="47187E92" w:rsidR="00D365CE" w:rsidRPr="00D06D56" w:rsidRDefault="00D365CE" w:rsidP="00D365CE">
      <w:pPr>
        <w:rPr>
          <w:rStyle w:val="Policepardfaut1"/>
          <w:rFonts w:ascii="Segoe UI" w:eastAsia="Calibri" w:hAnsi="Segoe UI" w:cs="Segoe UI"/>
        </w:rPr>
      </w:pPr>
      <w:r w:rsidRPr="00D06D56">
        <w:rPr>
          <w:rStyle w:val="Policepardfaut1"/>
          <w:rFonts w:ascii="Segoe UI" w:eastAsia="Calibri" w:hAnsi="Segoe UI" w:cs="Segoe UI"/>
        </w:rPr>
        <w:t>L’étude a globalement pu être menée à bien ; quelques limites ont cependant été rencontrées</w:t>
      </w:r>
      <w:r w:rsidR="00BF2D0F" w:rsidRPr="00D06D56">
        <w:rPr>
          <w:rStyle w:val="Policepardfaut1"/>
          <w:rFonts w:ascii="Segoe UI" w:eastAsia="Calibri" w:hAnsi="Segoe UI" w:cs="Segoe UI"/>
        </w:rPr>
        <w:t> :</w:t>
      </w:r>
    </w:p>
    <w:p w14:paraId="11BC89F3" w14:textId="6F93E2AB" w:rsidR="00BF2D0F" w:rsidRPr="00D06D56" w:rsidRDefault="00BF2D0F" w:rsidP="00E741A8">
      <w:pPr>
        <w:pStyle w:val="Paragraphedeliste"/>
        <w:numPr>
          <w:ilvl w:val="0"/>
          <w:numId w:val="14"/>
        </w:numPr>
        <w:tabs>
          <w:tab w:val="left" w:pos="270"/>
        </w:tabs>
        <w:jc w:val="both"/>
        <w:rPr>
          <w:rStyle w:val="Policepardfaut1"/>
          <w:rFonts w:ascii="Segoe UI" w:eastAsia="Calibri" w:hAnsi="Segoe UI" w:cs="Segoe UI"/>
        </w:rPr>
      </w:pPr>
      <w:r w:rsidRPr="00D06D56">
        <w:rPr>
          <w:rStyle w:val="Policepardfaut1"/>
          <w:rFonts w:ascii="Segoe UI" w:eastAsia="Calibri" w:hAnsi="Segoe UI" w:cs="Segoe UI"/>
        </w:rPr>
        <w:t xml:space="preserve">Le manque de certaines données relatives </w:t>
      </w:r>
      <w:r w:rsidR="00A854C7" w:rsidRPr="00D06D56">
        <w:rPr>
          <w:rStyle w:val="Policepardfaut1"/>
          <w:rFonts w:ascii="Segoe UI" w:eastAsia="Calibri" w:hAnsi="Segoe UI" w:cs="Segoe UI"/>
        </w:rPr>
        <w:t>à</w:t>
      </w:r>
      <w:r w:rsidRPr="00D06D56">
        <w:rPr>
          <w:rStyle w:val="Policepardfaut1"/>
          <w:rFonts w:ascii="Segoe UI" w:eastAsia="Calibri" w:hAnsi="Segoe UI" w:cs="Segoe UI"/>
        </w:rPr>
        <w:t xml:space="preserve"> la ventilation et l’exécution du budget selon les activités du projet afin de mener à bien une analyse d’efficience du projet.  </w:t>
      </w:r>
    </w:p>
    <w:p w14:paraId="56B4333A" w14:textId="176BAC3D" w:rsidR="007F76B6" w:rsidRPr="00D06D56" w:rsidRDefault="007F76B6" w:rsidP="00E741A8">
      <w:pPr>
        <w:pStyle w:val="Paragraphedeliste"/>
        <w:numPr>
          <w:ilvl w:val="0"/>
          <w:numId w:val="14"/>
        </w:numPr>
        <w:tabs>
          <w:tab w:val="left" w:pos="270"/>
        </w:tabs>
        <w:jc w:val="both"/>
        <w:rPr>
          <w:rStyle w:val="Policepardfaut1"/>
          <w:rFonts w:ascii="Segoe UI" w:eastAsia="Calibri" w:hAnsi="Segoe UI" w:cs="Segoe UI"/>
        </w:rPr>
      </w:pPr>
      <w:r w:rsidRPr="00D06D56">
        <w:rPr>
          <w:rStyle w:val="Policepardfaut1"/>
          <w:rFonts w:ascii="Segoe UI" w:eastAsia="Calibri" w:hAnsi="Segoe UI" w:cs="Segoe UI"/>
        </w:rPr>
        <w:t>Lors de la collecte des données sur terrain, il a été difficile d’arriver à certain</w:t>
      </w:r>
      <w:r w:rsidR="00841799" w:rsidRPr="00D06D56">
        <w:rPr>
          <w:rStyle w:val="Policepardfaut1"/>
          <w:rFonts w:ascii="Segoe UI" w:eastAsia="Calibri" w:hAnsi="Segoe UI" w:cs="Segoe UI"/>
        </w:rPr>
        <w:t>es localités</w:t>
      </w:r>
      <w:r w:rsidRPr="00D06D56">
        <w:rPr>
          <w:rStyle w:val="Policepardfaut1"/>
          <w:rFonts w:ascii="Segoe UI" w:eastAsia="Calibri" w:hAnsi="Segoe UI" w:cs="Segoe UI"/>
        </w:rPr>
        <w:t xml:space="preserve"> de la zone d’intervention. Cette situation amenait les enquêteurs et superviseurs de la collecte des données de rentrer dans les heures avancées.</w:t>
      </w:r>
      <w:r w:rsidR="00A854C7" w:rsidRPr="00D06D56">
        <w:rPr>
          <w:rStyle w:val="Policepardfaut1"/>
          <w:rFonts w:ascii="Segoe UI" w:eastAsia="Calibri" w:hAnsi="Segoe UI" w:cs="Segoe UI"/>
        </w:rPr>
        <w:t xml:space="preserve"> </w:t>
      </w:r>
      <w:r w:rsidRPr="00D06D56">
        <w:rPr>
          <w:rStyle w:val="Policepardfaut1"/>
          <w:rFonts w:ascii="Segoe UI" w:eastAsia="Calibri" w:hAnsi="Segoe UI" w:cs="Segoe UI"/>
        </w:rPr>
        <w:t xml:space="preserve"> </w:t>
      </w:r>
    </w:p>
    <w:p w14:paraId="38AF7FB3" w14:textId="2DABAC2B" w:rsidR="007F76B6" w:rsidRPr="00D06D56" w:rsidRDefault="007F76B6" w:rsidP="00E741A8">
      <w:pPr>
        <w:pStyle w:val="Paragraphedeliste"/>
        <w:numPr>
          <w:ilvl w:val="0"/>
          <w:numId w:val="14"/>
        </w:numPr>
        <w:tabs>
          <w:tab w:val="left" w:pos="270"/>
        </w:tabs>
        <w:jc w:val="both"/>
        <w:rPr>
          <w:rStyle w:val="Policepardfaut1"/>
          <w:rFonts w:ascii="Segoe UI" w:eastAsia="Calibri" w:hAnsi="Segoe UI" w:cs="Segoe UI"/>
        </w:rPr>
      </w:pPr>
      <w:r w:rsidRPr="00D06D56">
        <w:rPr>
          <w:rStyle w:val="Policepardfaut1"/>
          <w:rFonts w:ascii="Segoe UI" w:eastAsia="Calibri" w:hAnsi="Segoe UI" w:cs="Segoe UI"/>
        </w:rPr>
        <w:t>L’inaccessibilité à certaines autorités locales compte tenu de leur conflit d’agenda nous a amené à essayer les entretiens téléphoniques.</w:t>
      </w:r>
      <w:r w:rsidR="00A854C7" w:rsidRPr="00D06D56">
        <w:rPr>
          <w:rStyle w:val="Policepardfaut1"/>
          <w:rFonts w:ascii="Segoe UI" w:eastAsia="Calibri" w:hAnsi="Segoe UI" w:cs="Segoe UI"/>
        </w:rPr>
        <w:t xml:space="preserve"> </w:t>
      </w:r>
    </w:p>
    <w:p w14:paraId="4A789A25" w14:textId="40131EC0" w:rsidR="002551D7" w:rsidRPr="0004377B" w:rsidRDefault="00FE3CD8" w:rsidP="00E741A8">
      <w:pPr>
        <w:pStyle w:val="Titre1"/>
        <w:numPr>
          <w:ilvl w:val="0"/>
          <w:numId w:val="13"/>
        </w:numPr>
        <w:ind w:left="426"/>
        <w:rPr>
          <w:rFonts w:ascii="Segoe UI" w:hAnsi="Segoe UI" w:cs="Segoe UI"/>
          <w:sz w:val="28"/>
          <w:szCs w:val="28"/>
          <w:lang w:eastAsia="fr-FR"/>
        </w:rPr>
      </w:pPr>
      <w:bookmarkStart w:id="112" w:name="_Toc86674031"/>
      <w:bookmarkStart w:id="113" w:name="_Toc86674090"/>
      <w:bookmarkStart w:id="114" w:name="_Toc91070472"/>
      <w:r w:rsidRPr="0004377B">
        <w:rPr>
          <w:rFonts w:ascii="Segoe UI" w:hAnsi="Segoe UI" w:cs="Segoe UI"/>
          <w:sz w:val="28"/>
          <w:szCs w:val="28"/>
          <w:lang w:eastAsia="fr-FR"/>
        </w:rPr>
        <w:t>Résultats de l’évaluation</w:t>
      </w:r>
      <w:bookmarkEnd w:id="112"/>
      <w:bookmarkEnd w:id="113"/>
      <w:bookmarkEnd w:id="114"/>
    </w:p>
    <w:p w14:paraId="45957F46" w14:textId="13406BF6" w:rsidR="00226D10" w:rsidRPr="00E643FE" w:rsidRDefault="00226D10" w:rsidP="00D4442C">
      <w:pPr>
        <w:spacing w:line="240" w:lineRule="auto"/>
        <w:contextualSpacing/>
        <w:rPr>
          <w:rFonts w:ascii="Segoe UI" w:hAnsi="Segoe UI" w:cs="Segoe UI"/>
          <w:b/>
          <w:bCs/>
          <w:sz w:val="14"/>
          <w:szCs w:val="14"/>
        </w:rPr>
      </w:pPr>
    </w:p>
    <w:p w14:paraId="4586E4D2" w14:textId="3115D77F" w:rsidR="00314619" w:rsidRPr="00D06D56" w:rsidRDefault="00F90A8E" w:rsidP="00FE3CD8">
      <w:pPr>
        <w:spacing w:line="240" w:lineRule="auto"/>
        <w:rPr>
          <w:rFonts w:ascii="Segoe UI" w:hAnsi="Segoe UI" w:cs="Segoe UI"/>
        </w:rPr>
      </w:pPr>
      <w:r w:rsidRPr="00D06D56">
        <w:rPr>
          <w:rFonts w:ascii="Segoe UI" w:hAnsi="Segoe UI" w:cs="Segoe UI"/>
        </w:rPr>
        <w:t>Au cours de cette section, nous apportons les réponses à toutes les questions évaluatives qui ont été définies dans les termes de référence de l’évaluation.</w:t>
      </w:r>
      <w:r w:rsidR="00A854C7" w:rsidRPr="00D06D56">
        <w:rPr>
          <w:rFonts w:ascii="Segoe UI" w:hAnsi="Segoe UI" w:cs="Segoe UI"/>
        </w:rPr>
        <w:t xml:space="preserve"> </w:t>
      </w:r>
    </w:p>
    <w:p w14:paraId="150B178B" w14:textId="231EFDBA" w:rsidR="00214233" w:rsidRPr="00E643FE" w:rsidRDefault="00214233" w:rsidP="00E741A8">
      <w:pPr>
        <w:pStyle w:val="Titre2"/>
        <w:numPr>
          <w:ilvl w:val="1"/>
          <w:numId w:val="13"/>
        </w:numPr>
        <w:ind w:left="1134"/>
        <w:rPr>
          <w:rFonts w:ascii="Segoe UI" w:hAnsi="Segoe UI" w:cs="Segoe UI"/>
        </w:rPr>
      </w:pPr>
      <w:bookmarkStart w:id="115" w:name="_Toc86674032"/>
      <w:bookmarkStart w:id="116" w:name="_Toc86674091"/>
      <w:bookmarkStart w:id="117" w:name="_Toc91070473"/>
      <w:r w:rsidRPr="00D06D56">
        <w:rPr>
          <w:rFonts w:ascii="Segoe UI" w:hAnsi="Segoe UI" w:cs="Segoe UI"/>
        </w:rPr>
        <w:t>Pertinence d</w:t>
      </w:r>
      <w:r w:rsidR="00FE3CD8" w:rsidRPr="00D06D56">
        <w:rPr>
          <w:rFonts w:ascii="Segoe UI" w:hAnsi="Segoe UI" w:cs="Segoe UI"/>
        </w:rPr>
        <w:t>e l’intervention</w:t>
      </w:r>
      <w:bookmarkEnd w:id="115"/>
      <w:bookmarkEnd w:id="116"/>
      <w:bookmarkEnd w:id="117"/>
    </w:p>
    <w:p w14:paraId="297A7371" w14:textId="77777777" w:rsidR="00226D10" w:rsidRPr="00E643FE" w:rsidRDefault="00226D10" w:rsidP="00D4442C">
      <w:pPr>
        <w:spacing w:line="240" w:lineRule="auto"/>
        <w:contextualSpacing/>
        <w:rPr>
          <w:rFonts w:ascii="Segoe UI" w:hAnsi="Segoe UI" w:cs="Segoe UI"/>
          <w:b/>
          <w:bCs/>
          <w:sz w:val="14"/>
          <w:szCs w:val="14"/>
        </w:rPr>
      </w:pPr>
    </w:p>
    <w:p w14:paraId="7B6CE829" w14:textId="3CB1BAB1" w:rsidR="00214233" w:rsidRDefault="00214233" w:rsidP="00214233">
      <w:pPr>
        <w:tabs>
          <w:tab w:val="left" w:pos="180"/>
          <w:tab w:val="left" w:pos="270"/>
          <w:tab w:val="left" w:pos="360"/>
          <w:tab w:val="left" w:pos="1524"/>
        </w:tabs>
        <w:spacing w:after="0"/>
        <w:jc w:val="both"/>
        <w:rPr>
          <w:rFonts w:ascii="Segoe UI" w:hAnsi="Segoe UI" w:cs="Segoe UI"/>
          <w:iCs/>
        </w:rPr>
      </w:pPr>
      <w:r w:rsidRPr="00D06D56">
        <w:rPr>
          <w:rFonts w:ascii="Segoe UI" w:hAnsi="Segoe UI" w:cs="Segoe UI"/>
          <w:iCs/>
        </w:rPr>
        <w:t xml:space="preserve">Selon l’OCDE, la </w:t>
      </w:r>
      <w:r w:rsidR="00FE3CD8" w:rsidRPr="00D06D56">
        <w:rPr>
          <w:rFonts w:ascii="Segoe UI" w:hAnsi="Segoe UI" w:cs="Segoe UI"/>
          <w:iCs/>
        </w:rPr>
        <w:t>pertinence</w:t>
      </w:r>
      <w:r w:rsidRPr="00D06D56">
        <w:rPr>
          <w:rFonts w:ascii="Segoe UI" w:hAnsi="Segoe UI" w:cs="Segoe UI"/>
          <w:iCs/>
        </w:rPr>
        <w:t xml:space="preserve"> est la mesure selon laquelle les objectifs de l’action de développement correspondent aux attentes des bénéficiaires et des groupes cibles, aux priorités et besoins du pays, </w:t>
      </w:r>
      <w:r w:rsidRPr="00D06D56">
        <w:rPr>
          <w:rFonts w:ascii="Segoe UI" w:hAnsi="Segoe UI" w:cs="Segoe UI"/>
          <w:iCs/>
        </w:rPr>
        <w:lastRenderedPageBreak/>
        <w:t>aux priorités et politiques des partenaires et du bailleur. Elle concerne la valeur ajoutée du projet. L’équipe d’évaluateurs a passé en revue les différents aspects de la pertinence.</w:t>
      </w:r>
      <w:r w:rsidR="00A854C7" w:rsidRPr="00D06D56">
        <w:rPr>
          <w:rFonts w:ascii="Segoe UI" w:hAnsi="Segoe UI" w:cs="Segoe UI"/>
          <w:iCs/>
        </w:rPr>
        <w:t xml:space="preserve"> </w:t>
      </w:r>
    </w:p>
    <w:p w14:paraId="0953E8A1" w14:textId="77777777" w:rsidR="005E7269" w:rsidRPr="005E7269" w:rsidRDefault="005E7269" w:rsidP="005E7269">
      <w:pPr>
        <w:rPr>
          <w:sz w:val="8"/>
          <w:szCs w:val="8"/>
        </w:rPr>
      </w:pPr>
    </w:p>
    <w:p w14:paraId="044FD256" w14:textId="17CB7071" w:rsidR="00B03C13" w:rsidRPr="00D06D56" w:rsidRDefault="00B03C13" w:rsidP="00E741A8">
      <w:pPr>
        <w:pStyle w:val="Titre3"/>
        <w:numPr>
          <w:ilvl w:val="2"/>
          <w:numId w:val="15"/>
        </w:numPr>
        <w:rPr>
          <w:rFonts w:ascii="Segoe UI" w:hAnsi="Segoe UI" w:cs="Segoe UI"/>
        </w:rPr>
      </w:pPr>
      <w:bookmarkStart w:id="118" w:name="_Toc86674033"/>
      <w:bookmarkStart w:id="119" w:name="_Toc86674092"/>
      <w:bookmarkStart w:id="120" w:name="_Toc91070474"/>
      <w:r w:rsidRPr="00D06D56">
        <w:rPr>
          <w:rFonts w:ascii="Segoe UI" w:hAnsi="Segoe UI" w:cs="Segoe UI"/>
        </w:rPr>
        <w:t>Pertinence</w:t>
      </w:r>
      <w:r w:rsidR="00FE3CD8" w:rsidRPr="00D06D56">
        <w:rPr>
          <w:rFonts w:ascii="Segoe UI" w:hAnsi="Segoe UI" w:cs="Segoe UI"/>
        </w:rPr>
        <w:t xml:space="preserve"> du projet</w:t>
      </w:r>
      <w:r w:rsidRPr="00D06D56">
        <w:rPr>
          <w:rFonts w:ascii="Segoe UI" w:hAnsi="Segoe UI" w:cs="Segoe UI"/>
        </w:rPr>
        <w:t xml:space="preserve"> par rapport aux politiques et stratégies nationales</w:t>
      </w:r>
      <w:bookmarkEnd w:id="118"/>
      <w:bookmarkEnd w:id="119"/>
      <w:bookmarkEnd w:id="120"/>
    </w:p>
    <w:p w14:paraId="0DCA7B99" w14:textId="3FFFD1F3" w:rsidR="00A854C7" w:rsidRPr="00171E59" w:rsidRDefault="005C3EFE" w:rsidP="00171E59">
      <w:pPr>
        <w:spacing w:line="276" w:lineRule="auto"/>
        <w:contextualSpacing/>
        <w:jc w:val="both"/>
        <w:rPr>
          <w:rFonts w:ascii="Segoe UI" w:hAnsi="Segoe UI" w:cs="Segoe UI"/>
          <w:iCs/>
        </w:rPr>
      </w:pPr>
      <w:r w:rsidRPr="00171E59">
        <w:rPr>
          <w:rFonts w:ascii="Segoe UI" w:hAnsi="Segoe UI" w:cs="Segoe UI"/>
          <w:iCs/>
        </w:rPr>
        <w:t>L</w:t>
      </w:r>
      <w:r w:rsidR="00171E59">
        <w:rPr>
          <w:rFonts w:ascii="Segoe UI" w:hAnsi="Segoe UI" w:cs="Segoe UI"/>
          <w:iCs/>
        </w:rPr>
        <w:t>e</w:t>
      </w:r>
      <w:r w:rsidRPr="00171E59">
        <w:rPr>
          <w:rFonts w:ascii="Segoe UI" w:hAnsi="Segoe UI" w:cs="Segoe UI"/>
          <w:iCs/>
        </w:rPr>
        <w:t xml:space="preserve"> Projet d’appui à l’autonomisation socio-économique des femmes au Burundi « Terintambwe » est align</w:t>
      </w:r>
      <w:r w:rsidR="00FE3CD8" w:rsidRPr="00171E59">
        <w:rPr>
          <w:rFonts w:ascii="Segoe UI" w:hAnsi="Segoe UI" w:cs="Segoe UI"/>
          <w:iCs/>
        </w:rPr>
        <w:t>é</w:t>
      </w:r>
      <w:r w:rsidRPr="00171E59">
        <w:rPr>
          <w:rFonts w:ascii="Segoe UI" w:hAnsi="Segoe UI" w:cs="Segoe UI"/>
          <w:iCs/>
        </w:rPr>
        <w:t xml:space="preserve"> aux priorités nationales définies dans le Plan National de Développement du Burundi 2018-2027 (PND) au niveau </w:t>
      </w:r>
      <w:r w:rsidR="00E95510" w:rsidRPr="00171E59">
        <w:rPr>
          <w:rFonts w:ascii="Segoe UI" w:hAnsi="Segoe UI" w:cs="Segoe UI"/>
          <w:iCs/>
        </w:rPr>
        <w:t xml:space="preserve">des actions qui concernent la transformation </w:t>
      </w:r>
      <w:r w:rsidR="00FE3CD8" w:rsidRPr="00171E59">
        <w:rPr>
          <w:rFonts w:ascii="Segoe UI" w:hAnsi="Segoe UI" w:cs="Segoe UI"/>
          <w:iCs/>
        </w:rPr>
        <w:t>structurelle</w:t>
      </w:r>
      <w:r w:rsidR="00E95510" w:rsidRPr="00171E59">
        <w:rPr>
          <w:rFonts w:ascii="Segoe UI" w:hAnsi="Segoe UI" w:cs="Segoe UI"/>
          <w:iCs/>
        </w:rPr>
        <w:t xml:space="preserve"> de l’économie et l’accès équitable des hommes et des femmes aux opportunités économiques. </w:t>
      </w:r>
    </w:p>
    <w:p w14:paraId="33D86BFF" w14:textId="77777777" w:rsidR="00171E59" w:rsidRPr="00171E59" w:rsidRDefault="00171E59" w:rsidP="00171E59">
      <w:pPr>
        <w:spacing w:line="276" w:lineRule="auto"/>
        <w:contextualSpacing/>
        <w:jc w:val="both"/>
        <w:rPr>
          <w:rFonts w:ascii="Segoe UI" w:hAnsi="Segoe UI" w:cs="Segoe UI"/>
          <w:iCs/>
          <w:sz w:val="18"/>
          <w:szCs w:val="18"/>
        </w:rPr>
      </w:pPr>
    </w:p>
    <w:p w14:paraId="51FB7F10" w14:textId="587FA48C" w:rsidR="00A854C7" w:rsidRPr="00171E59" w:rsidRDefault="00E95510" w:rsidP="00171E59">
      <w:pPr>
        <w:spacing w:line="276" w:lineRule="auto"/>
        <w:contextualSpacing/>
        <w:jc w:val="both"/>
        <w:rPr>
          <w:rFonts w:ascii="Segoe UI" w:hAnsi="Segoe UI" w:cs="Segoe UI"/>
          <w:iCs/>
        </w:rPr>
      </w:pPr>
      <w:r w:rsidRPr="00171E59">
        <w:rPr>
          <w:rFonts w:ascii="Segoe UI" w:hAnsi="Segoe UI" w:cs="Segoe UI"/>
          <w:iCs/>
        </w:rPr>
        <w:t xml:space="preserve">Ensuite, le projet participe </w:t>
      </w:r>
      <w:r w:rsidR="00FE3CD8" w:rsidRPr="00171E59">
        <w:rPr>
          <w:rFonts w:ascii="Segoe UI" w:hAnsi="Segoe UI" w:cs="Segoe UI"/>
          <w:iCs/>
        </w:rPr>
        <w:t>à</w:t>
      </w:r>
      <w:r w:rsidRPr="00171E59">
        <w:rPr>
          <w:rFonts w:ascii="Segoe UI" w:hAnsi="Segoe UI" w:cs="Segoe UI"/>
          <w:iCs/>
        </w:rPr>
        <w:t xml:space="preserve"> la mise en œuvre du plan d’actions 2017-2021 de la politique Nationale Genre sur l’axe 1 (promotion du statut socio-culturel de la femme) et l’axe 3 (promotion équitable du potentiel et de la position économique de l’homme et de la femme). </w:t>
      </w:r>
    </w:p>
    <w:p w14:paraId="4E31B9B5" w14:textId="77777777" w:rsidR="00171E59" w:rsidRDefault="00171E59" w:rsidP="00171E59">
      <w:pPr>
        <w:spacing w:line="276" w:lineRule="auto"/>
        <w:contextualSpacing/>
        <w:jc w:val="both"/>
        <w:rPr>
          <w:rFonts w:ascii="Segoe UI" w:hAnsi="Segoe UI" w:cs="Segoe UI"/>
          <w:iCs/>
        </w:rPr>
      </w:pPr>
    </w:p>
    <w:p w14:paraId="3BDEE211" w14:textId="0C4FFF78" w:rsidR="00A854C7" w:rsidRPr="00171E59" w:rsidRDefault="00E95510" w:rsidP="00171E59">
      <w:pPr>
        <w:spacing w:line="276" w:lineRule="auto"/>
        <w:contextualSpacing/>
        <w:jc w:val="both"/>
        <w:rPr>
          <w:rFonts w:ascii="Segoe UI" w:hAnsi="Segoe UI" w:cs="Segoe UI"/>
          <w:iCs/>
        </w:rPr>
      </w:pPr>
      <w:r w:rsidRPr="00171E59">
        <w:rPr>
          <w:rFonts w:ascii="Segoe UI" w:hAnsi="Segoe UI" w:cs="Segoe UI"/>
          <w:iCs/>
        </w:rPr>
        <w:t xml:space="preserve">De façon spécifique, le projet contribue </w:t>
      </w:r>
      <w:r w:rsidR="00CA3397" w:rsidRPr="00171E59">
        <w:rPr>
          <w:rFonts w:ascii="Segoe UI" w:hAnsi="Segoe UI" w:cs="Segoe UI"/>
          <w:iCs/>
        </w:rPr>
        <w:t>à</w:t>
      </w:r>
      <w:r w:rsidRPr="00171E59">
        <w:rPr>
          <w:rFonts w:ascii="Segoe UI" w:hAnsi="Segoe UI" w:cs="Segoe UI"/>
          <w:iCs/>
        </w:rPr>
        <w:t xml:space="preserve"> la mise en œuvre du Programme National de Renforcement des capacités Economiques de la femme 2019-2021. </w:t>
      </w:r>
      <w:r w:rsidR="00171E59">
        <w:rPr>
          <w:rFonts w:ascii="Segoe UI" w:hAnsi="Segoe UI" w:cs="Segoe UI"/>
          <w:iCs/>
        </w:rPr>
        <w:t xml:space="preserve"> </w:t>
      </w:r>
      <w:r w:rsidRPr="00171E59">
        <w:rPr>
          <w:rFonts w:ascii="Segoe UI" w:hAnsi="Segoe UI" w:cs="Segoe UI"/>
          <w:iCs/>
        </w:rPr>
        <w:t xml:space="preserve">Aussi, il participe </w:t>
      </w:r>
      <w:r w:rsidR="00345649" w:rsidRPr="00171E59">
        <w:rPr>
          <w:rFonts w:ascii="Segoe UI" w:hAnsi="Segoe UI" w:cs="Segoe UI"/>
          <w:iCs/>
        </w:rPr>
        <w:t>à</w:t>
      </w:r>
      <w:r w:rsidRPr="00171E59">
        <w:rPr>
          <w:rFonts w:ascii="Segoe UI" w:hAnsi="Segoe UI" w:cs="Segoe UI"/>
          <w:iCs/>
        </w:rPr>
        <w:t xml:space="preserve"> la réalisation des priorités du </w:t>
      </w:r>
      <w:r w:rsidR="00CA3397" w:rsidRPr="00171E59">
        <w:rPr>
          <w:rFonts w:ascii="Segoe UI" w:hAnsi="Segoe UI" w:cs="Segoe UI"/>
          <w:iCs/>
        </w:rPr>
        <w:t>programme pays</w:t>
      </w:r>
      <w:r w:rsidRPr="00171E59">
        <w:rPr>
          <w:rFonts w:ascii="Segoe UI" w:hAnsi="Segoe UI" w:cs="Segoe UI"/>
          <w:iCs/>
        </w:rPr>
        <w:t xml:space="preserve"> du PNUD</w:t>
      </w:r>
      <w:r w:rsidR="00CA3397" w:rsidRPr="00171E59">
        <w:rPr>
          <w:rFonts w:ascii="Segoe UI" w:hAnsi="Segoe UI" w:cs="Segoe UI"/>
          <w:iCs/>
        </w:rPr>
        <w:t xml:space="preserve"> 2019-2023 au niveau des axes sur le Développement des moyens de subsistance ruraux non agricoles pour la croissance économique locale et la promotion d’un meilleur accès </w:t>
      </w:r>
      <w:r w:rsidR="0013214A" w:rsidRPr="00171E59">
        <w:rPr>
          <w:rFonts w:ascii="Segoe UI" w:hAnsi="Segoe UI" w:cs="Segoe UI"/>
          <w:iCs/>
        </w:rPr>
        <w:t>à</w:t>
      </w:r>
      <w:r w:rsidR="00CA3397" w:rsidRPr="00171E59">
        <w:rPr>
          <w:rFonts w:ascii="Segoe UI" w:hAnsi="Segoe UI" w:cs="Segoe UI"/>
          <w:iCs/>
        </w:rPr>
        <w:t xml:space="preserve"> des services administratifs, sanitaires et judiciaires de qualité. </w:t>
      </w:r>
      <w:r w:rsidR="00A854C7" w:rsidRPr="00171E59">
        <w:rPr>
          <w:rFonts w:ascii="Segoe UI" w:hAnsi="Segoe UI" w:cs="Segoe UI"/>
          <w:iCs/>
        </w:rPr>
        <w:t xml:space="preserve"> </w:t>
      </w:r>
    </w:p>
    <w:p w14:paraId="0AD106E4" w14:textId="77777777" w:rsidR="00171E59" w:rsidRPr="00171E59" w:rsidRDefault="00171E59" w:rsidP="00171E59">
      <w:pPr>
        <w:spacing w:line="276" w:lineRule="auto"/>
        <w:contextualSpacing/>
        <w:jc w:val="both"/>
        <w:rPr>
          <w:rFonts w:ascii="Segoe UI" w:hAnsi="Segoe UI" w:cs="Segoe UI"/>
          <w:iCs/>
          <w:sz w:val="16"/>
          <w:szCs w:val="16"/>
        </w:rPr>
      </w:pPr>
    </w:p>
    <w:p w14:paraId="70985C94" w14:textId="47A5A358" w:rsidR="001F2D24" w:rsidRPr="00171E59" w:rsidRDefault="00CA3397" w:rsidP="00171E59">
      <w:pPr>
        <w:spacing w:line="276" w:lineRule="auto"/>
        <w:contextualSpacing/>
        <w:jc w:val="both"/>
        <w:rPr>
          <w:rFonts w:ascii="Segoe UI" w:hAnsi="Segoe UI" w:cs="Segoe UI"/>
          <w:iCs/>
        </w:rPr>
      </w:pPr>
      <w:r w:rsidRPr="00171E59">
        <w:rPr>
          <w:rFonts w:ascii="Segoe UI" w:hAnsi="Segoe UI" w:cs="Segoe UI"/>
          <w:iCs/>
        </w:rPr>
        <w:t xml:space="preserve">Également, il contribue aux objectifs du plan stratégique du PNUD 2018-2021 </w:t>
      </w:r>
      <w:r w:rsidR="0013214A" w:rsidRPr="00171E59">
        <w:rPr>
          <w:rFonts w:ascii="Segoe UI" w:hAnsi="Segoe UI" w:cs="Segoe UI"/>
          <w:iCs/>
        </w:rPr>
        <w:t>à</w:t>
      </w:r>
      <w:r w:rsidRPr="00171E59">
        <w:rPr>
          <w:rFonts w:ascii="Segoe UI" w:hAnsi="Segoe UI" w:cs="Segoe UI"/>
          <w:iCs/>
        </w:rPr>
        <w:t xml:space="preserve"> travers la mise en œuvre de la signature </w:t>
      </w:r>
      <w:r w:rsidR="00CE1B1C" w:rsidRPr="005E7269">
        <w:rPr>
          <w:rFonts w:ascii="Segoe UI" w:hAnsi="Segoe UI" w:cs="Segoe UI"/>
          <w:iCs/>
          <w:color w:val="2E74B5" w:themeColor="accent5" w:themeShade="BF"/>
        </w:rPr>
        <w:t xml:space="preserve">de la </w:t>
      </w:r>
      <w:r w:rsidRPr="00171E59">
        <w:rPr>
          <w:rFonts w:ascii="Segoe UI" w:hAnsi="Segoe UI" w:cs="Segoe UI"/>
          <w:iCs/>
        </w:rPr>
        <w:t xml:space="preserve">solution n°6 (renforcer </w:t>
      </w:r>
      <w:r w:rsidR="008B58D1" w:rsidRPr="00171E59">
        <w:rPr>
          <w:rFonts w:ascii="Segoe UI" w:hAnsi="Segoe UI" w:cs="Segoe UI"/>
          <w:iCs/>
        </w:rPr>
        <w:t>l’égalité</w:t>
      </w:r>
      <w:r w:rsidRPr="00171E59">
        <w:rPr>
          <w:rFonts w:ascii="Segoe UI" w:hAnsi="Segoe UI" w:cs="Segoe UI"/>
          <w:iCs/>
        </w:rPr>
        <w:t xml:space="preserve"> des sexes et l’autonomisation des femmes </w:t>
      </w:r>
      <w:r w:rsidR="0013214A" w:rsidRPr="00171E59">
        <w:rPr>
          <w:rFonts w:ascii="Segoe UI" w:hAnsi="Segoe UI" w:cs="Segoe UI"/>
          <w:iCs/>
        </w:rPr>
        <w:t>à</w:t>
      </w:r>
      <w:r w:rsidRPr="00171E59">
        <w:rPr>
          <w:rFonts w:ascii="Segoe UI" w:hAnsi="Segoe UI" w:cs="Segoe UI"/>
          <w:iCs/>
        </w:rPr>
        <w:t xml:space="preserve"> travers la promotion de la </w:t>
      </w:r>
      <w:r w:rsidR="008B58D1" w:rsidRPr="00171E59">
        <w:rPr>
          <w:rFonts w:ascii="Segoe UI" w:hAnsi="Segoe UI" w:cs="Segoe UI"/>
          <w:iCs/>
        </w:rPr>
        <w:t>levée</w:t>
      </w:r>
      <w:r w:rsidRPr="00171E59">
        <w:rPr>
          <w:rFonts w:ascii="Segoe UI" w:hAnsi="Segoe UI" w:cs="Segoe UI"/>
          <w:iCs/>
        </w:rPr>
        <w:t xml:space="preserve"> des « barrières structurelles</w:t>
      </w:r>
      <w:r w:rsidR="008B58D1" w:rsidRPr="00171E59">
        <w:rPr>
          <w:rFonts w:ascii="Segoe UI" w:hAnsi="Segoe UI" w:cs="Segoe UI"/>
          <w:iCs/>
        </w:rPr>
        <w:t xml:space="preserve"> » notamment « la répartition inégale du travail des soins, le manque d’accès équitable a la prise de décision et l’inégalité d’accès aux services de base, aux actifs et aux finances » </w:t>
      </w:r>
      <w:r w:rsidR="00A854C7" w:rsidRPr="00171E59">
        <w:rPr>
          <w:rFonts w:ascii="Segoe UI" w:hAnsi="Segoe UI" w:cs="Segoe UI"/>
          <w:iCs/>
        </w:rPr>
        <w:t>à</w:t>
      </w:r>
      <w:r w:rsidR="008B58D1" w:rsidRPr="00171E59">
        <w:rPr>
          <w:rFonts w:ascii="Segoe UI" w:hAnsi="Segoe UI" w:cs="Segoe UI"/>
          <w:iCs/>
        </w:rPr>
        <w:t xml:space="preserve"> l’autonomisation des femmes révélées par la plan stratégique du PNUD pour l’égalité des sexes.</w:t>
      </w:r>
    </w:p>
    <w:p w14:paraId="1D912C8D" w14:textId="77777777" w:rsidR="00171E59" w:rsidRDefault="00171E59" w:rsidP="00171E59">
      <w:pPr>
        <w:spacing w:line="276" w:lineRule="auto"/>
        <w:contextualSpacing/>
        <w:jc w:val="both"/>
        <w:rPr>
          <w:rFonts w:ascii="Segoe UI" w:hAnsi="Segoe UI" w:cs="Segoe UI"/>
          <w:iCs/>
        </w:rPr>
      </w:pPr>
    </w:p>
    <w:p w14:paraId="64063250" w14:textId="5633F955" w:rsidR="00345649" w:rsidRPr="00171E59" w:rsidRDefault="00BD0D97" w:rsidP="00171E59">
      <w:pPr>
        <w:spacing w:line="276" w:lineRule="auto"/>
        <w:contextualSpacing/>
        <w:jc w:val="both"/>
        <w:rPr>
          <w:rFonts w:ascii="Segoe UI" w:hAnsi="Segoe UI" w:cs="Segoe UI"/>
          <w:iCs/>
        </w:rPr>
      </w:pPr>
      <w:r w:rsidRPr="00171E59">
        <w:rPr>
          <w:rFonts w:ascii="Segoe UI" w:hAnsi="Segoe UI" w:cs="Segoe UI"/>
          <w:iCs/>
        </w:rPr>
        <w:t xml:space="preserve">Au niveau international, les activités du projet s’alignent sur les Objectifs de Développement Durable « ODD » 3 (égalité entre les sexes) et d’autres objectifs comme </w:t>
      </w:r>
      <w:r w:rsidR="00213671" w:rsidRPr="005E7269">
        <w:rPr>
          <w:rFonts w:ascii="Segoe UI" w:hAnsi="Segoe UI" w:cs="Segoe UI"/>
          <w:iCs/>
          <w:color w:val="2E74B5" w:themeColor="accent5" w:themeShade="BF"/>
        </w:rPr>
        <w:t>la réduction des inégalités</w:t>
      </w:r>
      <w:r w:rsidR="00213671">
        <w:rPr>
          <w:rFonts w:ascii="Segoe UI" w:hAnsi="Segoe UI" w:cs="Segoe UI"/>
          <w:iCs/>
        </w:rPr>
        <w:t xml:space="preserve">, </w:t>
      </w:r>
      <w:r w:rsidRPr="00171E59">
        <w:rPr>
          <w:rFonts w:ascii="Segoe UI" w:hAnsi="Segoe UI" w:cs="Segoe UI"/>
          <w:iCs/>
        </w:rPr>
        <w:t>le travail décent et croissance économique, pas de pauvreté, faim zéro, bonne sant</w:t>
      </w:r>
      <w:r w:rsidR="00FE3CD8" w:rsidRPr="00171E59">
        <w:rPr>
          <w:rFonts w:ascii="Segoe UI" w:hAnsi="Segoe UI" w:cs="Segoe UI"/>
          <w:iCs/>
        </w:rPr>
        <w:t>é</w:t>
      </w:r>
      <w:r w:rsidRPr="00171E59">
        <w:rPr>
          <w:rFonts w:ascii="Segoe UI" w:hAnsi="Segoe UI" w:cs="Segoe UI"/>
          <w:iCs/>
        </w:rPr>
        <w:t xml:space="preserve"> et bien-être, éducation de qualité.</w:t>
      </w:r>
    </w:p>
    <w:p w14:paraId="2D8AD944" w14:textId="645B5F8B" w:rsidR="00DD59EF" w:rsidRPr="00E643FE" w:rsidRDefault="00EA599F" w:rsidP="00E741A8">
      <w:pPr>
        <w:pStyle w:val="Titre3"/>
        <w:numPr>
          <w:ilvl w:val="2"/>
          <w:numId w:val="15"/>
        </w:numPr>
        <w:rPr>
          <w:rFonts w:ascii="Segoe UI" w:hAnsi="Segoe UI" w:cs="Segoe UI"/>
        </w:rPr>
      </w:pPr>
      <w:bookmarkStart w:id="121" w:name="_Toc52916533"/>
      <w:bookmarkStart w:id="122" w:name="_Toc52916592"/>
      <w:bookmarkStart w:id="123" w:name="_Toc52916651"/>
      <w:bookmarkStart w:id="124" w:name="_Toc52916900"/>
      <w:bookmarkStart w:id="125" w:name="_Toc86674034"/>
      <w:bookmarkStart w:id="126" w:name="_Toc86674093"/>
      <w:bookmarkStart w:id="127" w:name="_Toc91070475"/>
      <w:r w:rsidRPr="00E643FE">
        <w:rPr>
          <w:rFonts w:ascii="Segoe UI" w:hAnsi="Segoe UI" w:cs="Segoe UI"/>
        </w:rPr>
        <w:t>Pertinence du projet par rapport à l’a</w:t>
      </w:r>
      <w:r w:rsidR="00DD59EF" w:rsidRPr="00E643FE">
        <w:rPr>
          <w:rFonts w:ascii="Segoe UI" w:hAnsi="Segoe UI" w:cs="Segoe UI"/>
        </w:rPr>
        <w:t>lignement aux priorités des communautés</w:t>
      </w:r>
      <w:bookmarkEnd w:id="121"/>
      <w:bookmarkEnd w:id="122"/>
      <w:bookmarkEnd w:id="123"/>
      <w:bookmarkEnd w:id="124"/>
      <w:r w:rsidR="00DD59EF" w:rsidRPr="00E643FE">
        <w:rPr>
          <w:rFonts w:ascii="Segoe UI" w:hAnsi="Segoe UI" w:cs="Segoe UI"/>
        </w:rPr>
        <w:t xml:space="preserve"> locales et les besoins </w:t>
      </w:r>
      <w:r w:rsidR="00AE0275" w:rsidRPr="00E643FE">
        <w:rPr>
          <w:rFonts w:ascii="Segoe UI" w:hAnsi="Segoe UI" w:cs="Segoe UI"/>
        </w:rPr>
        <w:t xml:space="preserve">des </w:t>
      </w:r>
      <w:r w:rsidR="00DD59EF" w:rsidRPr="00E643FE">
        <w:rPr>
          <w:rFonts w:ascii="Segoe UI" w:hAnsi="Segoe UI" w:cs="Segoe UI"/>
        </w:rPr>
        <w:t>groupes cibles</w:t>
      </w:r>
      <w:bookmarkEnd w:id="125"/>
      <w:bookmarkEnd w:id="126"/>
      <w:bookmarkEnd w:id="127"/>
    </w:p>
    <w:p w14:paraId="7D3A2F74" w14:textId="77777777" w:rsidR="00EA599F" w:rsidRPr="00FD4A68" w:rsidRDefault="00EA599F" w:rsidP="00BF2A47">
      <w:pPr>
        <w:autoSpaceDE w:val="0"/>
        <w:autoSpaceDN w:val="0"/>
        <w:adjustRightInd w:val="0"/>
        <w:spacing w:after="0" w:line="276" w:lineRule="auto"/>
        <w:jc w:val="both"/>
        <w:rPr>
          <w:rFonts w:ascii="Segoe UI" w:hAnsi="Segoe UI" w:cs="Segoe UI"/>
          <w:sz w:val="2"/>
          <w:szCs w:val="2"/>
        </w:rPr>
      </w:pPr>
    </w:p>
    <w:p w14:paraId="01AA9670" w14:textId="51EC0AC8" w:rsidR="00DD59EF" w:rsidRPr="00D06D56" w:rsidRDefault="00DD59EF" w:rsidP="00BF2A47">
      <w:pPr>
        <w:autoSpaceDE w:val="0"/>
        <w:autoSpaceDN w:val="0"/>
        <w:adjustRightInd w:val="0"/>
        <w:spacing w:after="0" w:line="276" w:lineRule="auto"/>
        <w:jc w:val="both"/>
        <w:rPr>
          <w:rFonts w:ascii="Segoe UI" w:hAnsi="Segoe UI" w:cs="Segoe UI"/>
        </w:rPr>
      </w:pPr>
      <w:r w:rsidRPr="00D06D56">
        <w:rPr>
          <w:rFonts w:ascii="Segoe UI" w:hAnsi="Segoe UI" w:cs="Segoe UI"/>
          <w:bCs/>
        </w:rPr>
        <w:t xml:space="preserve">Dans les trois provinces du projet, la </w:t>
      </w:r>
      <w:r w:rsidR="001D09CB" w:rsidRPr="00D06D56">
        <w:rPr>
          <w:rFonts w:ascii="Segoe UI" w:hAnsi="Segoe UI" w:cs="Segoe UI"/>
          <w:bCs/>
        </w:rPr>
        <w:t>vulnérabilité</w:t>
      </w:r>
      <w:r w:rsidRPr="00D06D56">
        <w:rPr>
          <w:rFonts w:ascii="Segoe UI" w:hAnsi="Segoe UI" w:cs="Segoe UI"/>
          <w:bCs/>
        </w:rPr>
        <w:t xml:space="preserve"> des ménages et la </w:t>
      </w:r>
      <w:r w:rsidR="001D09CB" w:rsidRPr="00D06D56">
        <w:rPr>
          <w:rFonts w:ascii="Segoe UI" w:hAnsi="Segoe UI" w:cs="Segoe UI"/>
          <w:bCs/>
        </w:rPr>
        <w:t>possibilité</w:t>
      </w:r>
      <w:r w:rsidRPr="00D06D56">
        <w:rPr>
          <w:rFonts w:ascii="Segoe UI" w:hAnsi="Segoe UI" w:cs="Segoe UI"/>
          <w:bCs/>
        </w:rPr>
        <w:t xml:space="preserve"> de développer </w:t>
      </w:r>
      <w:r w:rsidR="001D09CB" w:rsidRPr="00D06D56">
        <w:rPr>
          <w:rFonts w:ascii="Segoe UI" w:hAnsi="Segoe UI" w:cs="Segoe UI"/>
          <w:bCs/>
        </w:rPr>
        <w:t xml:space="preserve">des activités non agricoles pour les femmes (unités de transformation des fruits et légumes, huileries, savonneries, etc.)  </w:t>
      </w:r>
      <w:proofErr w:type="gramStart"/>
      <w:r w:rsidR="0040665F" w:rsidRPr="00D06D56">
        <w:rPr>
          <w:rFonts w:ascii="Segoe UI" w:hAnsi="Segoe UI" w:cs="Segoe UI"/>
          <w:bCs/>
        </w:rPr>
        <w:t>sont</w:t>
      </w:r>
      <w:proofErr w:type="gramEnd"/>
      <w:r w:rsidR="001D09CB" w:rsidRPr="00D06D56">
        <w:rPr>
          <w:rFonts w:ascii="Segoe UI" w:hAnsi="Segoe UI" w:cs="Segoe UI"/>
          <w:bCs/>
        </w:rPr>
        <w:t xml:space="preserve"> souvent critiques </w:t>
      </w:r>
      <w:r w:rsidRPr="00D06D56">
        <w:rPr>
          <w:rFonts w:ascii="Segoe UI" w:hAnsi="Segoe UI" w:cs="Segoe UI"/>
          <w:bCs/>
        </w:rPr>
        <w:t xml:space="preserve">et  l’accès des ménages d’agriculteurs les plus vulnérables  à la nourriture est un combat quotidien. L’objectif principal du projet </w:t>
      </w:r>
      <w:r w:rsidR="001A18FF" w:rsidRPr="00D06D56">
        <w:rPr>
          <w:rFonts w:ascii="Segoe UI" w:hAnsi="Segoe UI" w:cs="Segoe UI"/>
          <w:bCs/>
        </w:rPr>
        <w:t>sous-évaluation</w:t>
      </w:r>
      <w:r w:rsidRPr="00D06D56">
        <w:rPr>
          <w:rFonts w:ascii="Segoe UI" w:hAnsi="Segoe UI" w:cs="Segoe UI"/>
          <w:bCs/>
        </w:rPr>
        <w:t xml:space="preserve"> est de contribuer à </w:t>
      </w:r>
      <w:r w:rsidR="001A5ABB" w:rsidRPr="00D06D56">
        <w:rPr>
          <w:rFonts w:ascii="Segoe UI" w:hAnsi="Segoe UI" w:cs="Segoe UI"/>
          <w:bCs/>
        </w:rPr>
        <w:t>renforcer les capacités entrepreneuriales et sociales au sein des groupements de base et de réduire les barrières à leur accès aux services financiers à travers les VSLA.</w:t>
      </w:r>
      <w:r w:rsidRPr="00D06D56">
        <w:rPr>
          <w:rFonts w:ascii="Segoe UI" w:hAnsi="Segoe UI" w:cs="Segoe UI"/>
        </w:rPr>
        <w:t xml:space="preserve"> </w:t>
      </w:r>
    </w:p>
    <w:p w14:paraId="1940F3F3" w14:textId="77777777" w:rsidR="00AE0275" w:rsidRPr="005F24B4" w:rsidRDefault="00AE0275" w:rsidP="00BF2A47">
      <w:pPr>
        <w:autoSpaceDE w:val="0"/>
        <w:autoSpaceDN w:val="0"/>
        <w:adjustRightInd w:val="0"/>
        <w:spacing w:after="0" w:line="276" w:lineRule="auto"/>
        <w:jc w:val="both"/>
        <w:rPr>
          <w:rFonts w:ascii="Segoe UI" w:hAnsi="Segoe UI" w:cs="Segoe UI"/>
          <w:sz w:val="14"/>
          <w:szCs w:val="14"/>
        </w:rPr>
      </w:pPr>
    </w:p>
    <w:p w14:paraId="5821D153" w14:textId="60E41475" w:rsidR="003F1E04" w:rsidRPr="00D06D56" w:rsidRDefault="0040665F" w:rsidP="003F1E04">
      <w:pPr>
        <w:spacing w:line="276" w:lineRule="auto"/>
        <w:jc w:val="both"/>
        <w:rPr>
          <w:rFonts w:ascii="Segoe UI" w:hAnsi="Segoe UI" w:cs="Segoe UI"/>
        </w:rPr>
      </w:pPr>
      <w:r w:rsidRPr="00D06D56">
        <w:rPr>
          <w:rFonts w:ascii="Segoe UI" w:hAnsi="Segoe UI" w:cs="Segoe UI"/>
        </w:rPr>
        <w:t>99,1</w:t>
      </w:r>
      <w:r w:rsidR="00DD59EF" w:rsidRPr="00D06D56">
        <w:rPr>
          <w:rFonts w:ascii="Segoe UI" w:hAnsi="Segoe UI" w:cs="Segoe UI"/>
        </w:rPr>
        <w:t xml:space="preserve">% des personnes </w:t>
      </w:r>
      <w:r w:rsidRPr="00D06D56">
        <w:rPr>
          <w:rFonts w:ascii="Segoe UI" w:hAnsi="Segoe UI" w:cs="Segoe UI"/>
        </w:rPr>
        <w:t>interviewées révèl</w:t>
      </w:r>
      <w:r w:rsidR="00171E59">
        <w:rPr>
          <w:rFonts w:ascii="Segoe UI" w:hAnsi="Segoe UI" w:cs="Segoe UI"/>
        </w:rPr>
        <w:t>e</w:t>
      </w:r>
      <w:r w:rsidRPr="00D06D56">
        <w:rPr>
          <w:rFonts w:ascii="Segoe UI" w:hAnsi="Segoe UI" w:cs="Segoe UI"/>
        </w:rPr>
        <w:t xml:space="preserve"> que</w:t>
      </w:r>
      <w:r w:rsidR="00DD59EF" w:rsidRPr="00D06D56">
        <w:rPr>
          <w:rFonts w:ascii="Segoe UI" w:hAnsi="Segoe UI" w:cs="Segoe UI"/>
        </w:rPr>
        <w:t xml:space="preserve"> le projet est en accord avec les besoins de la population de la zone d’intervention. A l’analyse </w:t>
      </w:r>
      <w:r w:rsidRPr="00D06D56">
        <w:rPr>
          <w:rFonts w:ascii="Segoe UI" w:hAnsi="Segoe UI" w:cs="Segoe UI"/>
        </w:rPr>
        <w:t>du rapport annuel de 2020, les</w:t>
      </w:r>
      <w:r w:rsidR="00DD59EF" w:rsidRPr="00D06D56">
        <w:rPr>
          <w:rFonts w:ascii="Segoe UI" w:hAnsi="Segoe UI" w:cs="Segoe UI"/>
        </w:rPr>
        <w:t xml:space="preserve"> bénéficiaires du </w:t>
      </w:r>
      <w:r w:rsidR="00DD59EF" w:rsidRPr="00D06D56">
        <w:rPr>
          <w:rFonts w:ascii="Segoe UI" w:hAnsi="Segoe UI" w:cs="Segoe UI"/>
        </w:rPr>
        <w:lastRenderedPageBreak/>
        <w:t xml:space="preserve">projet et les partenaires </w:t>
      </w:r>
      <w:r w:rsidR="00CF321B" w:rsidRPr="00D06D56">
        <w:rPr>
          <w:rFonts w:ascii="Segoe UI" w:hAnsi="Segoe UI" w:cs="Segoe UI"/>
        </w:rPr>
        <w:t>locaux sont</w:t>
      </w:r>
      <w:r w:rsidR="00DD59EF" w:rsidRPr="00D06D56">
        <w:rPr>
          <w:rFonts w:ascii="Segoe UI" w:hAnsi="Segoe UI" w:cs="Segoe UI"/>
        </w:rPr>
        <w:t xml:space="preserve"> </w:t>
      </w:r>
      <w:r w:rsidR="00CF321B" w:rsidRPr="00D06D56">
        <w:rPr>
          <w:rFonts w:ascii="Segoe UI" w:hAnsi="Segoe UI" w:cs="Segoe UI"/>
        </w:rPr>
        <w:t>d’accord que les</w:t>
      </w:r>
      <w:r w:rsidR="00DD59EF" w:rsidRPr="00D06D56">
        <w:rPr>
          <w:rFonts w:ascii="Segoe UI" w:hAnsi="Segoe UI" w:cs="Segoe UI"/>
        </w:rPr>
        <w:t xml:space="preserve"> objectifs et priorités du projet </w:t>
      </w:r>
      <w:r w:rsidR="0013214A" w:rsidRPr="00D06D56">
        <w:rPr>
          <w:rFonts w:ascii="Segoe UI" w:hAnsi="Segoe UI" w:cs="Segoe UI"/>
        </w:rPr>
        <w:t>s’alignent parfaitement</w:t>
      </w:r>
      <w:r w:rsidR="00DD59EF" w:rsidRPr="00D06D56">
        <w:rPr>
          <w:rFonts w:ascii="Segoe UI" w:hAnsi="Segoe UI" w:cs="Segoe UI"/>
        </w:rPr>
        <w:t xml:space="preserve"> aux besoins des bénéficiaires. </w:t>
      </w:r>
      <w:r w:rsidR="00603D74" w:rsidRPr="00D06D56">
        <w:rPr>
          <w:rFonts w:ascii="Segoe UI" w:hAnsi="Segoe UI" w:cs="Segoe UI"/>
        </w:rPr>
        <w:t xml:space="preserve"> </w:t>
      </w:r>
    </w:p>
    <w:p w14:paraId="1B1CBCB9" w14:textId="17B067BC" w:rsidR="003F1E04" w:rsidRPr="00D06D56" w:rsidRDefault="00CF321B" w:rsidP="00E741A8">
      <w:pPr>
        <w:pStyle w:val="Titre3"/>
        <w:numPr>
          <w:ilvl w:val="2"/>
          <w:numId w:val="15"/>
        </w:numPr>
        <w:rPr>
          <w:rFonts w:ascii="Segoe UI" w:hAnsi="Segoe UI" w:cs="Segoe UI"/>
        </w:rPr>
      </w:pPr>
      <w:bookmarkStart w:id="128" w:name="_Toc86674035"/>
      <w:bookmarkStart w:id="129" w:name="_Toc86674094"/>
      <w:bookmarkStart w:id="130" w:name="_Toc91070476"/>
      <w:r w:rsidRPr="00D06D56">
        <w:rPr>
          <w:rFonts w:ascii="Segoe UI" w:hAnsi="Segoe UI" w:cs="Segoe UI"/>
        </w:rPr>
        <w:t>Pertinence du projet par rapport à l’a</w:t>
      </w:r>
      <w:r w:rsidR="003F1E04" w:rsidRPr="00D06D56">
        <w:rPr>
          <w:rFonts w:ascii="Segoe UI" w:hAnsi="Segoe UI" w:cs="Segoe UI"/>
        </w:rPr>
        <w:t xml:space="preserve">lignement des activités et les résultats du </w:t>
      </w:r>
      <w:r w:rsidRPr="00D06D56">
        <w:rPr>
          <w:rFonts w:ascii="Segoe UI" w:hAnsi="Segoe UI" w:cs="Segoe UI"/>
        </w:rPr>
        <w:t>projet avec</w:t>
      </w:r>
      <w:r w:rsidR="003F1E04" w:rsidRPr="00D06D56">
        <w:rPr>
          <w:rFonts w:ascii="Segoe UI" w:hAnsi="Segoe UI" w:cs="Segoe UI"/>
        </w:rPr>
        <w:t xml:space="preserve"> les effets et impacts prévus- cadre logique</w:t>
      </w:r>
      <w:r w:rsidR="008C1872" w:rsidRPr="00D06D56">
        <w:rPr>
          <w:rFonts w:ascii="Segoe UI" w:hAnsi="Segoe UI" w:cs="Segoe UI"/>
        </w:rPr>
        <w:t xml:space="preserve"> (stratégies et approches)</w:t>
      </w:r>
      <w:bookmarkEnd w:id="128"/>
      <w:bookmarkEnd w:id="129"/>
      <w:bookmarkEnd w:id="130"/>
      <w:r w:rsidR="00603D74" w:rsidRPr="00D06D56">
        <w:rPr>
          <w:rFonts w:ascii="Segoe UI" w:hAnsi="Segoe UI" w:cs="Segoe UI"/>
        </w:rPr>
        <w:t xml:space="preserve"> </w:t>
      </w:r>
    </w:p>
    <w:p w14:paraId="4796AC1A" w14:textId="65884C92" w:rsidR="003F1E04" w:rsidRPr="00D06D56" w:rsidRDefault="003F1E04" w:rsidP="003F1E04">
      <w:pPr>
        <w:jc w:val="both"/>
        <w:rPr>
          <w:rFonts w:ascii="Segoe UI" w:hAnsi="Segoe UI" w:cs="Segoe UI"/>
        </w:rPr>
      </w:pPr>
      <w:r w:rsidRPr="00D06D56">
        <w:rPr>
          <w:rFonts w:ascii="Segoe UI" w:hAnsi="Segoe UI" w:cs="Segoe UI"/>
        </w:rPr>
        <w:t>Tous les acteurs entretenus (autorités administratives, les communautés de base, les collectivités locales) s’accordent à dire que les solutions proposées par le projet sont assez pertinentes</w:t>
      </w:r>
      <w:r w:rsidR="00CF321B" w:rsidRPr="00D06D56">
        <w:rPr>
          <w:rFonts w:ascii="Segoe UI" w:hAnsi="Segoe UI" w:cs="Segoe UI"/>
        </w:rPr>
        <w:t xml:space="preserve"> et</w:t>
      </w:r>
      <w:r w:rsidRPr="00D06D56">
        <w:rPr>
          <w:rFonts w:ascii="Segoe UI" w:hAnsi="Segoe UI" w:cs="Segoe UI"/>
        </w:rPr>
        <w:t xml:space="preserve"> s’accordent parfaitement avec les effets attendus et impacts prévus. Le renforcement </w:t>
      </w:r>
      <w:r w:rsidR="00CF321B" w:rsidRPr="00D06D56">
        <w:rPr>
          <w:rFonts w:ascii="Segoe UI" w:hAnsi="Segoe UI" w:cs="Segoe UI"/>
        </w:rPr>
        <w:t>d</w:t>
      </w:r>
      <w:r w:rsidRPr="00D06D56">
        <w:rPr>
          <w:rFonts w:ascii="Segoe UI" w:hAnsi="Segoe UI" w:cs="Segoe UI"/>
        </w:rPr>
        <w:t xml:space="preserve">es capacités des </w:t>
      </w:r>
      <w:r w:rsidR="00A911A4" w:rsidRPr="00D06D56">
        <w:rPr>
          <w:rFonts w:ascii="Segoe UI" w:hAnsi="Segoe UI" w:cs="Segoe UI"/>
        </w:rPr>
        <w:t xml:space="preserve">bénéficiaires (femmes vivant avec handicap, femmes Batwa, femmes rapatriées ou retournées, femmes survivantes des VBG, femmes) </w:t>
      </w:r>
      <w:r w:rsidR="005E2D83" w:rsidRPr="00D06D56">
        <w:rPr>
          <w:rFonts w:ascii="Segoe UI" w:hAnsi="Segoe UI" w:cs="Segoe UI"/>
        </w:rPr>
        <w:t xml:space="preserve">par les facilitateurs communautaires (FC) </w:t>
      </w:r>
      <w:r w:rsidR="00A911A4" w:rsidRPr="00D06D56">
        <w:rPr>
          <w:rFonts w:ascii="Segoe UI" w:hAnsi="Segoe UI" w:cs="Segoe UI"/>
        </w:rPr>
        <w:t>sur le regroupement en association (VSLA) leur a permis d’</w:t>
      </w:r>
      <w:r w:rsidR="005E2D83" w:rsidRPr="00D06D56">
        <w:rPr>
          <w:rFonts w:ascii="Segoe UI" w:hAnsi="Segoe UI" w:cs="Segoe UI"/>
        </w:rPr>
        <w:t>améliorer</w:t>
      </w:r>
      <w:r w:rsidR="00A911A4" w:rsidRPr="00D06D56">
        <w:rPr>
          <w:rFonts w:ascii="Segoe UI" w:hAnsi="Segoe UI" w:cs="Segoe UI"/>
        </w:rPr>
        <w:t xml:space="preserve"> la </w:t>
      </w:r>
      <w:r w:rsidR="00CF321B" w:rsidRPr="00D06D56">
        <w:rPr>
          <w:rFonts w:ascii="Segoe UI" w:hAnsi="Segoe UI" w:cs="Segoe UI"/>
        </w:rPr>
        <w:t>santé</w:t>
      </w:r>
      <w:r w:rsidR="00A911A4" w:rsidRPr="00D06D56">
        <w:rPr>
          <w:rFonts w:ascii="Segoe UI" w:hAnsi="Segoe UI" w:cs="Segoe UI"/>
        </w:rPr>
        <w:t xml:space="preserve"> financière de leurs ménages</w:t>
      </w:r>
      <w:r w:rsidR="005E2D83" w:rsidRPr="00D06D56">
        <w:rPr>
          <w:rFonts w:ascii="Segoe UI" w:hAnsi="Segoe UI" w:cs="Segoe UI"/>
        </w:rPr>
        <w:t xml:space="preserve"> </w:t>
      </w:r>
      <w:r w:rsidRPr="00D06D56">
        <w:rPr>
          <w:rFonts w:ascii="Segoe UI" w:hAnsi="Segoe UI" w:cs="Segoe UI"/>
        </w:rPr>
        <w:t>et partant contribuent substantiellement à la</w:t>
      </w:r>
      <w:r w:rsidR="005E2D83" w:rsidRPr="00D06D56">
        <w:rPr>
          <w:rFonts w:ascii="Segoe UI" w:hAnsi="Segoe UI" w:cs="Segoe UI"/>
        </w:rPr>
        <w:t xml:space="preserve"> réduction des barrières à leur accès aux services financiers</w:t>
      </w:r>
      <w:r w:rsidRPr="00D06D56">
        <w:rPr>
          <w:rFonts w:ascii="Segoe UI" w:hAnsi="Segoe UI" w:cs="Segoe UI"/>
        </w:rPr>
        <w:t xml:space="preserve">. </w:t>
      </w:r>
      <w:r w:rsidR="00603D74" w:rsidRPr="00D06D56">
        <w:rPr>
          <w:rFonts w:ascii="Segoe UI" w:hAnsi="Segoe UI" w:cs="Segoe UI"/>
        </w:rPr>
        <w:t xml:space="preserve"> </w:t>
      </w:r>
    </w:p>
    <w:p w14:paraId="2546416B" w14:textId="38EE5C80" w:rsidR="00322CBC" w:rsidRPr="00D06D56" w:rsidRDefault="003F1E04" w:rsidP="00322CBC">
      <w:pPr>
        <w:jc w:val="both"/>
        <w:rPr>
          <w:rFonts w:ascii="Segoe UI" w:hAnsi="Segoe UI" w:cs="Segoe UI"/>
        </w:rPr>
      </w:pPr>
      <w:r w:rsidRPr="00D06D56">
        <w:rPr>
          <w:rFonts w:ascii="Segoe UI" w:hAnsi="Segoe UI" w:cs="Segoe UI"/>
        </w:rPr>
        <w:t>L’analyse du cadre logique du projet permet de constater une cohérence entre les différents éléments de la logique d’intervention du projet</w:t>
      </w:r>
      <w:r w:rsidR="008C1872" w:rsidRPr="00D06D56">
        <w:rPr>
          <w:rFonts w:ascii="Segoe UI" w:hAnsi="Segoe UI" w:cs="Segoe UI"/>
        </w:rPr>
        <w:t>.</w:t>
      </w:r>
      <w:r w:rsidR="00603D74" w:rsidRPr="00D06D56">
        <w:rPr>
          <w:rFonts w:ascii="Segoe UI" w:hAnsi="Segoe UI" w:cs="Segoe UI"/>
        </w:rPr>
        <w:t xml:space="preserve"> </w:t>
      </w:r>
    </w:p>
    <w:p w14:paraId="7DAB4249" w14:textId="2B5F5DB6" w:rsidR="008C1872" w:rsidRPr="00D06D56" w:rsidRDefault="008C1872" w:rsidP="008C1872">
      <w:pPr>
        <w:spacing w:before="240" w:line="240" w:lineRule="auto"/>
        <w:jc w:val="both"/>
        <w:rPr>
          <w:rFonts w:ascii="Segoe UI" w:hAnsi="Segoe UI" w:cs="Segoe UI"/>
        </w:rPr>
      </w:pPr>
      <w:r w:rsidRPr="00D06D56">
        <w:rPr>
          <w:rFonts w:ascii="Segoe UI" w:hAnsi="Segoe UI" w:cs="Segoe UI"/>
        </w:rPr>
        <w:t>En effet : Si les ressources financières sont disponibles, la réalisation des activités des différentes composantes du projet dont le renforcement des capacités entrepreneuriales et sociales au sein des groupements de base et leurs performances, ce qui rend accessible les services financiers et partant les femmes améliorent leurs conditions de vie.</w:t>
      </w:r>
      <w:r w:rsidR="00603D74" w:rsidRPr="00D06D56">
        <w:rPr>
          <w:rFonts w:ascii="Segoe UI" w:hAnsi="Segoe UI" w:cs="Segoe UI"/>
        </w:rPr>
        <w:t xml:space="preserve"> </w:t>
      </w:r>
    </w:p>
    <w:p w14:paraId="4F7E29E5" w14:textId="1F75E522" w:rsidR="00E643FE" w:rsidRDefault="008C1872" w:rsidP="008C1872">
      <w:pPr>
        <w:spacing w:before="240" w:line="240" w:lineRule="auto"/>
        <w:jc w:val="both"/>
        <w:rPr>
          <w:rFonts w:ascii="Segoe UI" w:hAnsi="Segoe UI" w:cs="Segoe UI"/>
        </w:rPr>
      </w:pPr>
      <w:r w:rsidRPr="00D06D56">
        <w:rPr>
          <w:rFonts w:ascii="Segoe UI" w:hAnsi="Segoe UI" w:cs="Segoe UI"/>
        </w:rPr>
        <w:t>Les stratégies et approches du projet : renforcer les capacités des groupements de base pour les femmes en vue de créer des AGR et/ou coopératives SANGWE et améliorer leur revenu pour parvenir au développement sont cohérentes avec celles du gouvernement contenu dans les différents plans d’action des stratégies de développement des différents pays.</w:t>
      </w:r>
      <w:r w:rsidR="009344EA" w:rsidRPr="00D06D56">
        <w:rPr>
          <w:rFonts w:ascii="Segoe UI" w:hAnsi="Segoe UI" w:cs="Segoe UI"/>
        </w:rPr>
        <w:t xml:space="preserve"> </w:t>
      </w:r>
      <w:r w:rsidR="00603D74" w:rsidRPr="00D06D56">
        <w:rPr>
          <w:rFonts w:ascii="Segoe UI" w:hAnsi="Segoe UI" w:cs="Segoe UI"/>
        </w:rPr>
        <w:t xml:space="preserve"> </w:t>
      </w:r>
    </w:p>
    <w:p w14:paraId="08E41927" w14:textId="77777777" w:rsidR="00E643FE" w:rsidRPr="00E643FE" w:rsidRDefault="00E643FE" w:rsidP="008C1872">
      <w:pPr>
        <w:spacing w:before="240" w:line="240" w:lineRule="auto"/>
        <w:jc w:val="both"/>
        <w:rPr>
          <w:rFonts w:ascii="Segoe UI" w:hAnsi="Segoe UI" w:cs="Segoe UI"/>
          <w:sz w:val="2"/>
          <w:szCs w:val="2"/>
        </w:rPr>
      </w:pPr>
    </w:p>
    <w:p w14:paraId="5279E0EE" w14:textId="7EEA75F0" w:rsidR="00310991" w:rsidRPr="00D06D56" w:rsidRDefault="008C1872" w:rsidP="00E741A8">
      <w:pPr>
        <w:pStyle w:val="Titre3"/>
        <w:numPr>
          <w:ilvl w:val="2"/>
          <w:numId w:val="15"/>
        </w:numPr>
        <w:rPr>
          <w:rFonts w:ascii="Segoe UI" w:hAnsi="Segoe UI" w:cs="Segoe UI"/>
        </w:rPr>
      </w:pPr>
      <w:bookmarkStart w:id="131" w:name="_Toc86674036"/>
      <w:bookmarkStart w:id="132" w:name="_Toc86674095"/>
      <w:bookmarkStart w:id="133" w:name="_Toc91070477"/>
      <w:r w:rsidRPr="00D06D56">
        <w:rPr>
          <w:rFonts w:ascii="Segoe UI" w:hAnsi="Segoe UI" w:cs="Segoe UI"/>
        </w:rPr>
        <w:t xml:space="preserve">Pertinence du projet par rapport à </w:t>
      </w:r>
      <w:r w:rsidR="00310991" w:rsidRPr="00D06D56">
        <w:rPr>
          <w:rFonts w:ascii="Segoe UI" w:hAnsi="Segoe UI" w:cs="Segoe UI"/>
        </w:rPr>
        <w:t>la logique organisationnelle</w:t>
      </w:r>
      <w:bookmarkEnd w:id="131"/>
      <w:bookmarkEnd w:id="132"/>
      <w:bookmarkEnd w:id="133"/>
    </w:p>
    <w:p w14:paraId="28B6E0C8" w14:textId="3FC451EC" w:rsidR="00310991" w:rsidRPr="00D06D56" w:rsidRDefault="00310991" w:rsidP="00310991">
      <w:pPr>
        <w:autoSpaceDE w:val="0"/>
        <w:autoSpaceDN w:val="0"/>
        <w:adjustRightInd w:val="0"/>
        <w:spacing w:after="0"/>
        <w:jc w:val="both"/>
        <w:rPr>
          <w:rFonts w:ascii="Segoe UI" w:hAnsi="Segoe UI" w:cs="Segoe UI"/>
        </w:rPr>
      </w:pPr>
      <w:r w:rsidRPr="00D06D56">
        <w:rPr>
          <w:rFonts w:ascii="Segoe UI" w:hAnsi="Segoe UI" w:cs="Segoe UI"/>
        </w:rPr>
        <w:t>L’analyse du cadre logique organisationnelle permet de constater que le dispositif organisationnel mis en place pour le pilotage et l’exécution du projet repose sur un ensemble de différents acteurs (</w:t>
      </w:r>
      <w:r w:rsidR="00661F4E" w:rsidRPr="00D06D56">
        <w:rPr>
          <w:rFonts w:ascii="Segoe UI" w:hAnsi="Segoe UI" w:cs="Segoe UI"/>
        </w:rPr>
        <w:t xml:space="preserve">PNUD, </w:t>
      </w:r>
      <w:r w:rsidRPr="00D06D56">
        <w:rPr>
          <w:rFonts w:ascii="Segoe UI" w:hAnsi="Segoe UI" w:cs="Segoe UI"/>
        </w:rPr>
        <w:t>fe</w:t>
      </w:r>
      <w:r w:rsidR="00661F4E" w:rsidRPr="00D06D56">
        <w:rPr>
          <w:rFonts w:ascii="Segoe UI" w:hAnsi="Segoe UI" w:cs="Segoe UI"/>
        </w:rPr>
        <w:t>mmes bénéficiaires</w:t>
      </w:r>
      <w:r w:rsidRPr="00D06D56">
        <w:rPr>
          <w:rFonts w:ascii="Segoe UI" w:hAnsi="Segoe UI" w:cs="Segoe UI"/>
        </w:rPr>
        <w:t>, services techniques du gouvernement, autorités administratives, ONG, collectivités locales, etc.).</w:t>
      </w:r>
      <w:r w:rsidR="009344EA" w:rsidRPr="00D06D56">
        <w:rPr>
          <w:rFonts w:ascii="Segoe UI" w:hAnsi="Segoe UI" w:cs="Segoe UI"/>
        </w:rPr>
        <w:t xml:space="preserve"> </w:t>
      </w:r>
    </w:p>
    <w:p w14:paraId="3138B0D8" w14:textId="77777777" w:rsidR="00B00259" w:rsidRPr="00E643FE" w:rsidRDefault="00B00259" w:rsidP="00661F4E">
      <w:pPr>
        <w:autoSpaceDE w:val="0"/>
        <w:autoSpaceDN w:val="0"/>
        <w:adjustRightInd w:val="0"/>
        <w:spacing w:after="0"/>
        <w:jc w:val="both"/>
        <w:rPr>
          <w:rFonts w:ascii="Segoe UI" w:hAnsi="Segoe UI" w:cs="Segoe UI"/>
          <w:sz w:val="14"/>
          <w:szCs w:val="14"/>
        </w:rPr>
      </w:pPr>
    </w:p>
    <w:p w14:paraId="3231DE90" w14:textId="2A73A2C9" w:rsidR="00661F4E" w:rsidRPr="00D06D56" w:rsidRDefault="00310991" w:rsidP="00661F4E">
      <w:pPr>
        <w:autoSpaceDE w:val="0"/>
        <w:autoSpaceDN w:val="0"/>
        <w:adjustRightInd w:val="0"/>
        <w:spacing w:after="0"/>
        <w:jc w:val="both"/>
        <w:rPr>
          <w:rFonts w:ascii="Segoe UI" w:hAnsi="Segoe UI" w:cs="Segoe UI"/>
        </w:rPr>
      </w:pPr>
      <w:r w:rsidRPr="00D06D56">
        <w:rPr>
          <w:rFonts w:ascii="Segoe UI" w:hAnsi="Segoe UI" w:cs="Segoe UI"/>
        </w:rPr>
        <w:t xml:space="preserve">L’équipe d’évaluation apprécie les différents partenariats dans la mise en œuvre </w:t>
      </w:r>
      <w:r w:rsidR="00661F4E" w:rsidRPr="00D06D56">
        <w:rPr>
          <w:rFonts w:ascii="Segoe UI" w:hAnsi="Segoe UI" w:cs="Segoe UI"/>
        </w:rPr>
        <w:t>des différentes</w:t>
      </w:r>
      <w:r w:rsidRPr="00D06D56">
        <w:rPr>
          <w:rFonts w:ascii="Segoe UI" w:hAnsi="Segoe UI" w:cs="Segoe UI"/>
        </w:rPr>
        <w:t xml:space="preserve"> activités sur le terrain notamment avec les structures déconcentrées de l’Etat, les consultants nationaux et internationaux, l</w:t>
      </w:r>
      <w:r w:rsidR="008C1872" w:rsidRPr="00D06D56">
        <w:rPr>
          <w:rFonts w:ascii="Segoe UI" w:hAnsi="Segoe UI" w:cs="Segoe UI"/>
        </w:rPr>
        <w:t>’</w:t>
      </w:r>
      <w:r w:rsidRPr="00D06D56">
        <w:rPr>
          <w:rFonts w:ascii="Segoe UI" w:hAnsi="Segoe UI" w:cs="Segoe UI"/>
        </w:rPr>
        <w:t>organisation non gouvernementale</w:t>
      </w:r>
      <w:r w:rsidR="008C1872" w:rsidRPr="00D06D56">
        <w:rPr>
          <w:rFonts w:ascii="Segoe UI" w:hAnsi="Segoe UI" w:cs="Segoe UI"/>
        </w:rPr>
        <w:t>-IRC-</w:t>
      </w:r>
      <w:r w:rsidRPr="00D06D56">
        <w:rPr>
          <w:rFonts w:ascii="Segoe UI" w:hAnsi="Segoe UI" w:cs="Segoe UI"/>
        </w:rPr>
        <w:t xml:space="preserve"> ayant une grande expertise en développement local</w:t>
      </w:r>
      <w:r w:rsidR="00996447" w:rsidRPr="00D06D56">
        <w:rPr>
          <w:rFonts w:ascii="Segoe UI" w:hAnsi="Segoe UI" w:cs="Segoe UI"/>
        </w:rPr>
        <w:t xml:space="preserve"> et</w:t>
      </w:r>
      <w:r w:rsidRPr="00D06D56">
        <w:rPr>
          <w:rFonts w:ascii="Segoe UI" w:hAnsi="Segoe UI" w:cs="Segoe UI"/>
        </w:rPr>
        <w:t xml:space="preserve"> les collectivités locales</w:t>
      </w:r>
      <w:r w:rsidR="00661F4E" w:rsidRPr="00D06D56">
        <w:rPr>
          <w:rFonts w:ascii="Segoe UI" w:hAnsi="Segoe UI" w:cs="Segoe UI"/>
        </w:rPr>
        <w:t>.</w:t>
      </w:r>
      <w:r w:rsidR="009344EA" w:rsidRPr="00D06D56">
        <w:rPr>
          <w:rFonts w:ascii="Segoe UI" w:hAnsi="Segoe UI" w:cs="Segoe UI"/>
        </w:rPr>
        <w:t xml:space="preserve"> </w:t>
      </w:r>
    </w:p>
    <w:p w14:paraId="6B803578" w14:textId="5E4A18CE" w:rsidR="00310991" w:rsidRDefault="00310991" w:rsidP="00661F4E">
      <w:pPr>
        <w:autoSpaceDE w:val="0"/>
        <w:autoSpaceDN w:val="0"/>
        <w:adjustRightInd w:val="0"/>
        <w:spacing w:after="0"/>
        <w:jc w:val="both"/>
        <w:rPr>
          <w:rFonts w:ascii="Segoe UI" w:hAnsi="Segoe UI" w:cs="Segoe UI"/>
        </w:rPr>
      </w:pPr>
      <w:r w:rsidRPr="00D06D56">
        <w:rPr>
          <w:rFonts w:ascii="Segoe UI" w:hAnsi="Segoe UI" w:cs="Segoe UI"/>
        </w:rPr>
        <w:t>L’équipe d’évaluateurs juge le projet cohérent avec la logique d’intervention et la logique organisationnelle.</w:t>
      </w:r>
      <w:r w:rsidR="009344EA" w:rsidRPr="00D06D56">
        <w:rPr>
          <w:rFonts w:ascii="Segoe UI" w:hAnsi="Segoe UI" w:cs="Segoe UI"/>
        </w:rPr>
        <w:t xml:space="preserve"> </w:t>
      </w:r>
    </w:p>
    <w:p w14:paraId="5BA6819B" w14:textId="2748BB51" w:rsidR="00171E59" w:rsidRPr="00E643FE" w:rsidRDefault="00171E59" w:rsidP="00661F4E">
      <w:pPr>
        <w:autoSpaceDE w:val="0"/>
        <w:autoSpaceDN w:val="0"/>
        <w:adjustRightInd w:val="0"/>
        <w:spacing w:after="0"/>
        <w:jc w:val="both"/>
        <w:rPr>
          <w:rFonts w:ascii="Segoe UI" w:hAnsi="Segoe UI" w:cs="Segoe UI"/>
          <w:sz w:val="14"/>
          <w:szCs w:val="14"/>
        </w:rPr>
      </w:pPr>
    </w:p>
    <w:p w14:paraId="37C03FED" w14:textId="2DF90166" w:rsidR="00CF7412" w:rsidRDefault="00CF7412" w:rsidP="00CF7412">
      <w:pPr>
        <w:autoSpaceDE w:val="0"/>
        <w:autoSpaceDN w:val="0"/>
        <w:adjustRightInd w:val="0"/>
        <w:spacing w:after="0"/>
        <w:jc w:val="both"/>
        <w:rPr>
          <w:rFonts w:ascii="Segoe UI" w:hAnsi="Segoe UI" w:cs="Segoe UI"/>
        </w:rPr>
      </w:pPr>
      <w:r w:rsidRPr="00CF7412">
        <w:rPr>
          <w:rFonts w:ascii="Segoe UI" w:hAnsi="Segoe UI" w:cs="Segoe UI"/>
        </w:rPr>
        <w:t>Après analyse des différents aspects sur la pertinence, les évaluateurs ont eu tous les éléments pour affirmer que le projet est pertinent dans son ensemble et spécifiquement avec les aspects analysés (les politiques et stratégies nationales, besoins et   priorités du pays, des communautés locales et besoins des groupes cibles, la logique organisationnelle, etc.).</w:t>
      </w:r>
    </w:p>
    <w:p w14:paraId="2C46EB5E" w14:textId="7E40565A" w:rsidR="00CF7412" w:rsidRDefault="00CF7412" w:rsidP="00661F4E">
      <w:pPr>
        <w:autoSpaceDE w:val="0"/>
        <w:autoSpaceDN w:val="0"/>
        <w:adjustRightInd w:val="0"/>
        <w:spacing w:after="0"/>
        <w:jc w:val="both"/>
        <w:rPr>
          <w:rFonts w:ascii="Segoe UI" w:hAnsi="Segoe UI" w:cs="Segoe UI"/>
        </w:rPr>
      </w:pPr>
    </w:p>
    <w:p w14:paraId="7BA888A3" w14:textId="27E09448" w:rsidR="00DD59EF" w:rsidRPr="00D06D56" w:rsidRDefault="008C1872" w:rsidP="00E741A8">
      <w:pPr>
        <w:pStyle w:val="Titre2"/>
        <w:numPr>
          <w:ilvl w:val="1"/>
          <w:numId w:val="13"/>
        </w:numPr>
        <w:ind w:left="1134"/>
        <w:rPr>
          <w:rFonts w:ascii="Segoe UI" w:hAnsi="Segoe UI" w:cs="Segoe UI"/>
        </w:rPr>
      </w:pPr>
      <w:bookmarkStart w:id="134" w:name="_Toc86674037"/>
      <w:bookmarkStart w:id="135" w:name="_Toc86674096"/>
      <w:bookmarkStart w:id="136" w:name="_Toc91070478"/>
      <w:r w:rsidRPr="00D06D56">
        <w:rPr>
          <w:rFonts w:ascii="Segoe UI" w:hAnsi="Segoe UI" w:cs="Segoe UI"/>
        </w:rPr>
        <w:lastRenderedPageBreak/>
        <w:t>Efficacité</w:t>
      </w:r>
      <w:bookmarkEnd w:id="134"/>
      <w:bookmarkEnd w:id="135"/>
      <w:bookmarkEnd w:id="136"/>
    </w:p>
    <w:p w14:paraId="29BACD8B" w14:textId="77777777" w:rsidR="00CF7412" w:rsidRPr="00E643FE" w:rsidRDefault="00CF7412" w:rsidP="00935EEE">
      <w:pPr>
        <w:autoSpaceDE w:val="0"/>
        <w:autoSpaceDN w:val="0"/>
        <w:adjustRightInd w:val="0"/>
        <w:spacing w:after="0" w:line="276" w:lineRule="auto"/>
        <w:jc w:val="both"/>
        <w:rPr>
          <w:rFonts w:ascii="Segoe UI" w:hAnsi="Segoe UI" w:cs="Segoe UI"/>
          <w:sz w:val="12"/>
          <w:szCs w:val="12"/>
        </w:rPr>
      </w:pPr>
    </w:p>
    <w:p w14:paraId="12486CCB" w14:textId="77777777" w:rsidR="00CF7412" w:rsidRDefault="00935EEE" w:rsidP="00935EEE">
      <w:pPr>
        <w:autoSpaceDE w:val="0"/>
        <w:autoSpaceDN w:val="0"/>
        <w:adjustRightInd w:val="0"/>
        <w:spacing w:after="0" w:line="276" w:lineRule="auto"/>
        <w:jc w:val="both"/>
        <w:rPr>
          <w:rFonts w:ascii="Segoe UI" w:hAnsi="Segoe UI" w:cs="Segoe UI"/>
        </w:rPr>
      </w:pPr>
      <w:r w:rsidRPr="00D06D56">
        <w:rPr>
          <w:rFonts w:ascii="Segoe UI" w:hAnsi="Segoe UI" w:cs="Segoe UI"/>
        </w:rPr>
        <w:t xml:space="preserve">L’efficacité d’une intervention se mesure en comparant les objectifs fixés au départ et les résultats atteints. L’analyse de l’efficacité se fera en deux temps. Dans un premier, il s’agira d’analyser l’efficacité par rapport au niveau de l’atteinte des résultats et dans un deuxième temps par rapport à l’efficacité globale du projet. </w:t>
      </w:r>
    </w:p>
    <w:p w14:paraId="487959CA" w14:textId="77777777" w:rsidR="00CF7412" w:rsidRPr="00CF7412" w:rsidRDefault="00CF7412" w:rsidP="00935EEE">
      <w:pPr>
        <w:autoSpaceDE w:val="0"/>
        <w:autoSpaceDN w:val="0"/>
        <w:adjustRightInd w:val="0"/>
        <w:spacing w:after="0" w:line="276" w:lineRule="auto"/>
        <w:jc w:val="both"/>
        <w:rPr>
          <w:rFonts w:ascii="Segoe UI" w:hAnsi="Segoe UI" w:cs="Segoe UI"/>
          <w:sz w:val="14"/>
          <w:szCs w:val="14"/>
        </w:rPr>
      </w:pPr>
    </w:p>
    <w:p w14:paraId="559EF270" w14:textId="7F826569" w:rsidR="00766B44" w:rsidRPr="00D06D56" w:rsidRDefault="00935EEE" w:rsidP="00935EEE">
      <w:pPr>
        <w:autoSpaceDE w:val="0"/>
        <w:autoSpaceDN w:val="0"/>
        <w:adjustRightInd w:val="0"/>
        <w:spacing w:after="0" w:line="276" w:lineRule="auto"/>
        <w:jc w:val="both"/>
        <w:rPr>
          <w:rFonts w:ascii="Segoe UI" w:hAnsi="Segoe UI" w:cs="Segoe UI"/>
        </w:rPr>
      </w:pPr>
      <w:r w:rsidRPr="00D06D56">
        <w:rPr>
          <w:rFonts w:ascii="Segoe UI" w:hAnsi="Segoe UI" w:cs="Segoe UI"/>
        </w:rPr>
        <w:t>La mission devra apprécier le degré de réalisation des objectifs du projet (techniques, financiers, institutionnels, ainsi que ses éventuels effets non attendus (effets positifs ou négatifs) en comparant les résultats attendus et obtenus ainsi que les écarts constatés.</w:t>
      </w:r>
      <w:r w:rsidR="008C1872" w:rsidRPr="00D06D56">
        <w:rPr>
          <w:rFonts w:ascii="Segoe UI" w:hAnsi="Segoe UI" w:cs="Segoe UI"/>
        </w:rPr>
        <w:t xml:space="preserve"> </w:t>
      </w:r>
      <w:r w:rsidR="00766B44" w:rsidRPr="00D06D56">
        <w:rPr>
          <w:rFonts w:ascii="Segoe UI" w:hAnsi="Segoe UI" w:cs="Segoe UI"/>
        </w:rPr>
        <w:t>Cette partie traite des questions clés de l’efficacité en fonction des grands types d’activités du projet.</w:t>
      </w:r>
    </w:p>
    <w:p w14:paraId="5224D3A6" w14:textId="69D864BD" w:rsidR="00766B44" w:rsidRPr="00D06D56" w:rsidRDefault="00766B44" w:rsidP="00935EEE">
      <w:pPr>
        <w:autoSpaceDE w:val="0"/>
        <w:autoSpaceDN w:val="0"/>
        <w:adjustRightInd w:val="0"/>
        <w:spacing w:after="0" w:line="276" w:lineRule="auto"/>
        <w:jc w:val="both"/>
        <w:rPr>
          <w:rFonts w:ascii="Segoe UI" w:hAnsi="Segoe UI" w:cs="Segoe UI"/>
        </w:rPr>
      </w:pPr>
    </w:p>
    <w:p w14:paraId="2D9D93E8" w14:textId="14D03A2E" w:rsidR="00766B44" w:rsidRDefault="00E643FE" w:rsidP="00E741A8">
      <w:pPr>
        <w:pStyle w:val="Titre3"/>
        <w:numPr>
          <w:ilvl w:val="2"/>
          <w:numId w:val="13"/>
        </w:numPr>
        <w:ind w:left="1418"/>
        <w:rPr>
          <w:rFonts w:ascii="Segoe UI" w:hAnsi="Segoe UI" w:cs="Segoe UI"/>
        </w:rPr>
      </w:pPr>
      <w:bookmarkStart w:id="137" w:name="_Toc86674038"/>
      <w:bookmarkStart w:id="138" w:name="_Toc86674097"/>
      <w:bookmarkStart w:id="139" w:name="_Toc91070479"/>
      <w:r>
        <w:rPr>
          <w:rFonts w:ascii="Segoe UI" w:hAnsi="Segoe UI" w:cs="Segoe UI"/>
        </w:rPr>
        <w:t>Au n</w:t>
      </w:r>
      <w:r w:rsidR="00766B44" w:rsidRPr="00D06D56">
        <w:rPr>
          <w:rFonts w:ascii="Segoe UI" w:hAnsi="Segoe UI" w:cs="Segoe UI"/>
        </w:rPr>
        <w:t>iveau de réalisation des résultats et de l’objectif du projet</w:t>
      </w:r>
      <w:bookmarkEnd w:id="137"/>
      <w:bookmarkEnd w:id="138"/>
      <w:bookmarkEnd w:id="139"/>
    </w:p>
    <w:p w14:paraId="0346038B" w14:textId="77777777" w:rsidR="00AB7763" w:rsidRPr="0072448D" w:rsidRDefault="00766B44" w:rsidP="00285F13">
      <w:pPr>
        <w:autoSpaceDE w:val="0"/>
        <w:autoSpaceDN w:val="0"/>
        <w:adjustRightInd w:val="0"/>
        <w:spacing w:after="0" w:line="240" w:lineRule="auto"/>
        <w:jc w:val="both"/>
        <w:rPr>
          <w:rFonts w:ascii="Segoe UI" w:hAnsi="Segoe UI" w:cs="Segoe UI"/>
        </w:rPr>
      </w:pPr>
      <w:r w:rsidRPr="00D06D56">
        <w:rPr>
          <w:rFonts w:ascii="Segoe UI" w:hAnsi="Segoe UI" w:cs="Segoe UI"/>
        </w:rPr>
        <w:t>Le premier élément qui permet d’apprécier l’efficacité d’un projet est la réalisation de ses</w:t>
      </w:r>
      <w:r w:rsidR="009344EA" w:rsidRPr="00D06D56">
        <w:rPr>
          <w:rFonts w:ascii="Segoe UI" w:hAnsi="Segoe UI" w:cs="Segoe UI"/>
        </w:rPr>
        <w:t xml:space="preserve"> </w:t>
      </w:r>
      <w:r w:rsidRPr="00D06D56">
        <w:rPr>
          <w:rFonts w:ascii="Segoe UI" w:hAnsi="Segoe UI" w:cs="Segoe UI"/>
        </w:rPr>
        <w:t>résultats et de ses objectifs.</w:t>
      </w:r>
      <w:r w:rsidR="001739E3" w:rsidRPr="00D06D56">
        <w:rPr>
          <w:rFonts w:ascii="Segoe UI" w:hAnsi="Segoe UI" w:cs="Segoe UI"/>
        </w:rPr>
        <w:t xml:space="preserve"> </w:t>
      </w:r>
      <w:r w:rsidR="00AB7763" w:rsidRPr="0072448D">
        <w:rPr>
          <w:rFonts w:ascii="Segoe UI" w:hAnsi="Segoe UI" w:cs="Segoe UI"/>
        </w:rPr>
        <w:t xml:space="preserve">Pour la réalisation effective de toutes les activités du projet, la lecture des rapports d’activité et du cadre logique nous a permis d’élaborer un tableau récapitulatif des activités prévues et celles réalisées pour chaque résultat du projet. </w:t>
      </w:r>
    </w:p>
    <w:p w14:paraId="7114F70F" w14:textId="77777777" w:rsidR="00AB7763" w:rsidRPr="0072448D" w:rsidRDefault="00AB7763" w:rsidP="00285F13">
      <w:pPr>
        <w:autoSpaceDE w:val="0"/>
        <w:autoSpaceDN w:val="0"/>
        <w:adjustRightInd w:val="0"/>
        <w:spacing w:after="0" w:line="240" w:lineRule="auto"/>
        <w:jc w:val="both"/>
        <w:rPr>
          <w:rFonts w:ascii="Segoe UI" w:hAnsi="Segoe UI" w:cs="Segoe UI"/>
        </w:rPr>
      </w:pPr>
    </w:p>
    <w:p w14:paraId="518E4990" w14:textId="77015327" w:rsidR="00766B44" w:rsidRDefault="00AB7763" w:rsidP="00285F13">
      <w:pPr>
        <w:autoSpaceDE w:val="0"/>
        <w:autoSpaceDN w:val="0"/>
        <w:adjustRightInd w:val="0"/>
        <w:spacing w:after="0" w:line="240" w:lineRule="auto"/>
        <w:jc w:val="both"/>
        <w:rPr>
          <w:rFonts w:ascii="Segoe UI" w:hAnsi="Segoe UI" w:cs="Segoe UI"/>
        </w:rPr>
      </w:pPr>
      <w:r w:rsidRPr="0072448D">
        <w:rPr>
          <w:rFonts w:ascii="Segoe UI" w:hAnsi="Segoe UI" w:cs="Segoe UI"/>
        </w:rPr>
        <w:t xml:space="preserve">En effet, le taux de réalisation des activités est de 100% pour </w:t>
      </w:r>
      <w:r w:rsidR="00A2242E" w:rsidRPr="0072448D">
        <w:rPr>
          <w:rFonts w:ascii="Segoe UI" w:hAnsi="Segoe UI" w:cs="Segoe UI"/>
        </w:rPr>
        <w:t>quelques activités</w:t>
      </w:r>
      <w:r w:rsidRPr="0072448D">
        <w:rPr>
          <w:rFonts w:ascii="Segoe UI" w:hAnsi="Segoe UI" w:cs="Segoe UI"/>
        </w:rPr>
        <w:t xml:space="preserve"> planifiées</w:t>
      </w:r>
      <w:r w:rsidR="00A2242E" w:rsidRPr="0072448D">
        <w:rPr>
          <w:rFonts w:ascii="Segoe UI" w:hAnsi="Segoe UI" w:cs="Segoe UI"/>
        </w:rPr>
        <w:t xml:space="preserve"> jusqu’en 2020. En outre, la cible visée pour d’autres activités </w:t>
      </w:r>
      <w:r w:rsidRPr="0072448D">
        <w:rPr>
          <w:rFonts w:ascii="Segoe UI" w:hAnsi="Segoe UI" w:cs="Segoe UI"/>
        </w:rPr>
        <w:t>n’</w:t>
      </w:r>
      <w:r w:rsidR="00A2242E" w:rsidRPr="0072448D">
        <w:rPr>
          <w:rFonts w:ascii="Segoe UI" w:hAnsi="Segoe UI" w:cs="Segoe UI"/>
        </w:rPr>
        <w:t>a</w:t>
      </w:r>
      <w:r w:rsidRPr="0072448D">
        <w:rPr>
          <w:rFonts w:ascii="Segoe UI" w:hAnsi="Segoe UI" w:cs="Segoe UI"/>
        </w:rPr>
        <w:t xml:space="preserve"> pas </w:t>
      </w:r>
      <w:r w:rsidR="00A2242E" w:rsidRPr="0072448D">
        <w:rPr>
          <w:rFonts w:ascii="Segoe UI" w:hAnsi="Segoe UI" w:cs="Segoe UI"/>
        </w:rPr>
        <w:t xml:space="preserve">été </w:t>
      </w:r>
      <w:r w:rsidRPr="0072448D">
        <w:rPr>
          <w:rFonts w:ascii="Segoe UI" w:hAnsi="Segoe UI" w:cs="Segoe UI"/>
        </w:rPr>
        <w:t>atteint</w:t>
      </w:r>
      <w:r w:rsidR="00A2242E" w:rsidRPr="0072448D">
        <w:rPr>
          <w:rFonts w:ascii="Segoe UI" w:hAnsi="Segoe UI" w:cs="Segoe UI"/>
        </w:rPr>
        <w:t>e au moment de cette mission.</w:t>
      </w:r>
      <w:r w:rsidRPr="0072448D">
        <w:rPr>
          <w:rFonts w:ascii="Segoe UI" w:hAnsi="Segoe UI" w:cs="Segoe UI"/>
        </w:rPr>
        <w:t xml:space="preserve"> Ainsi</w:t>
      </w:r>
      <w:r w:rsidR="00A2242E" w:rsidRPr="0072448D">
        <w:rPr>
          <w:rFonts w:ascii="Segoe UI" w:hAnsi="Segoe UI" w:cs="Segoe UI"/>
        </w:rPr>
        <w:t>,</w:t>
      </w:r>
      <w:r w:rsidRPr="0072448D">
        <w:rPr>
          <w:rFonts w:ascii="Segoe UI" w:hAnsi="Segoe UI" w:cs="Segoe UI"/>
        </w:rPr>
        <w:t xml:space="preserve"> la lecture d</w:t>
      </w:r>
      <w:r w:rsidR="00A2242E" w:rsidRPr="0072448D">
        <w:rPr>
          <w:rFonts w:ascii="Segoe UI" w:hAnsi="Segoe UI" w:cs="Segoe UI"/>
        </w:rPr>
        <w:t>u</w:t>
      </w:r>
      <w:r w:rsidRPr="0072448D">
        <w:rPr>
          <w:rFonts w:ascii="Segoe UI" w:hAnsi="Segoe UI" w:cs="Segoe UI"/>
        </w:rPr>
        <w:t xml:space="preserve"> tableau ci-dessous nous renseigne sur le niveau de réalisation de toutes les activités du projet</w:t>
      </w:r>
      <w:r w:rsidR="00A2242E" w:rsidRPr="0072448D">
        <w:rPr>
          <w:rFonts w:ascii="Segoe UI" w:hAnsi="Segoe UI" w:cs="Segoe UI"/>
        </w:rPr>
        <w:t>.</w:t>
      </w:r>
      <w:r w:rsidR="00904D3A">
        <w:rPr>
          <w:rFonts w:ascii="Segoe UI" w:hAnsi="Segoe UI" w:cs="Segoe UI"/>
        </w:rPr>
        <w:t xml:space="preserve"> </w:t>
      </w:r>
      <w:r w:rsidR="001739E3" w:rsidRPr="00D06D56">
        <w:rPr>
          <w:rFonts w:ascii="Segoe UI" w:hAnsi="Segoe UI" w:cs="Segoe UI"/>
        </w:rPr>
        <w:t>Il s’agit du renforcement des capacités des VSLA et le transfert monétaire aux bénéficiaires. Cette situation est due au retard dans la mise en œuvre du projet.</w:t>
      </w:r>
    </w:p>
    <w:p w14:paraId="78D3ACE4" w14:textId="6B9CA9E0" w:rsidR="00AB7763" w:rsidRDefault="00AB7763" w:rsidP="00285F13">
      <w:pPr>
        <w:autoSpaceDE w:val="0"/>
        <w:autoSpaceDN w:val="0"/>
        <w:adjustRightInd w:val="0"/>
        <w:spacing w:after="0" w:line="240" w:lineRule="auto"/>
        <w:jc w:val="both"/>
        <w:rPr>
          <w:rFonts w:ascii="Segoe UI" w:hAnsi="Segoe UI" w:cs="Segoe UI"/>
        </w:rPr>
      </w:pPr>
    </w:p>
    <w:p w14:paraId="136599BA" w14:textId="77777777" w:rsidR="005B0E66" w:rsidRDefault="005B0E66" w:rsidP="00285F13">
      <w:pPr>
        <w:autoSpaceDE w:val="0"/>
        <w:autoSpaceDN w:val="0"/>
        <w:adjustRightInd w:val="0"/>
        <w:spacing w:after="0" w:line="240" w:lineRule="auto"/>
        <w:jc w:val="both"/>
        <w:rPr>
          <w:rFonts w:ascii="Segoe UI" w:hAnsi="Segoe UI" w:cs="Segoe UI"/>
          <w:b/>
          <w:bCs/>
        </w:rPr>
        <w:sectPr w:rsidR="005B0E66" w:rsidSect="008F4C76">
          <w:footerReference w:type="default" r:id="rId24"/>
          <w:pgSz w:w="11907" w:h="16840" w:code="9"/>
          <w:pgMar w:top="1440" w:right="1134" w:bottom="1440" w:left="1276" w:header="720" w:footer="720" w:gutter="0"/>
          <w:cols w:space="720"/>
          <w:titlePg/>
        </w:sectPr>
      </w:pPr>
    </w:p>
    <w:p w14:paraId="1B737025" w14:textId="5675636E" w:rsidR="00DE69F1" w:rsidRPr="00DE69F1" w:rsidRDefault="00DE69F1" w:rsidP="00DE69F1">
      <w:pPr>
        <w:pStyle w:val="Lgende"/>
        <w:keepNext/>
        <w:rPr>
          <w:rFonts w:ascii="Segoe UI" w:hAnsi="Segoe UI" w:cs="Segoe UI"/>
          <w:b w:val="0"/>
          <w:bCs w:val="0"/>
          <w:color w:val="auto"/>
          <w:sz w:val="20"/>
          <w:szCs w:val="20"/>
        </w:rPr>
      </w:pPr>
      <w:bookmarkStart w:id="140" w:name="_Toc91070504"/>
      <w:r w:rsidRPr="00DE69F1">
        <w:rPr>
          <w:rFonts w:ascii="Segoe UI" w:hAnsi="Segoe UI" w:cs="Segoe UI"/>
          <w:b w:val="0"/>
          <w:bCs w:val="0"/>
          <w:color w:val="auto"/>
          <w:sz w:val="20"/>
          <w:szCs w:val="20"/>
        </w:rPr>
        <w:lastRenderedPageBreak/>
        <w:t xml:space="preserve">Tableau </w:t>
      </w:r>
      <w:r w:rsidRPr="00DE69F1">
        <w:rPr>
          <w:rFonts w:ascii="Segoe UI" w:hAnsi="Segoe UI" w:cs="Segoe UI"/>
          <w:b w:val="0"/>
          <w:bCs w:val="0"/>
          <w:color w:val="auto"/>
          <w:sz w:val="20"/>
          <w:szCs w:val="20"/>
        </w:rPr>
        <w:fldChar w:fldCharType="begin"/>
      </w:r>
      <w:r w:rsidRPr="00DE69F1">
        <w:rPr>
          <w:rFonts w:ascii="Segoe UI" w:hAnsi="Segoe UI" w:cs="Segoe UI"/>
          <w:b w:val="0"/>
          <w:bCs w:val="0"/>
          <w:color w:val="auto"/>
          <w:sz w:val="20"/>
          <w:szCs w:val="20"/>
        </w:rPr>
        <w:instrText xml:space="preserve"> SEQ Tableau \* ARABIC </w:instrText>
      </w:r>
      <w:r w:rsidRPr="00DE69F1">
        <w:rPr>
          <w:rFonts w:ascii="Segoe UI" w:hAnsi="Segoe UI" w:cs="Segoe UI"/>
          <w:b w:val="0"/>
          <w:bCs w:val="0"/>
          <w:color w:val="auto"/>
          <w:sz w:val="20"/>
          <w:szCs w:val="20"/>
        </w:rPr>
        <w:fldChar w:fldCharType="separate"/>
      </w:r>
      <w:r w:rsidR="00D87D02">
        <w:rPr>
          <w:rFonts w:ascii="Segoe UI" w:hAnsi="Segoe UI" w:cs="Segoe UI"/>
          <w:b w:val="0"/>
          <w:bCs w:val="0"/>
          <w:noProof/>
          <w:color w:val="auto"/>
          <w:sz w:val="20"/>
          <w:szCs w:val="20"/>
        </w:rPr>
        <w:t>2</w:t>
      </w:r>
      <w:r w:rsidRPr="00DE69F1">
        <w:rPr>
          <w:rFonts w:ascii="Segoe UI" w:hAnsi="Segoe UI" w:cs="Segoe UI"/>
          <w:b w:val="0"/>
          <w:bCs w:val="0"/>
          <w:color w:val="auto"/>
          <w:sz w:val="20"/>
          <w:szCs w:val="20"/>
        </w:rPr>
        <w:fldChar w:fldCharType="end"/>
      </w:r>
      <w:r w:rsidRPr="00DE69F1">
        <w:rPr>
          <w:rFonts w:ascii="Segoe UI" w:hAnsi="Segoe UI" w:cs="Segoe UI"/>
          <w:b w:val="0"/>
          <w:bCs w:val="0"/>
          <w:color w:val="auto"/>
          <w:sz w:val="20"/>
          <w:szCs w:val="20"/>
        </w:rPr>
        <w:t xml:space="preserve"> : Estimation des taux de réalisation des résultats prévus</w:t>
      </w:r>
      <w:bookmarkEnd w:id="140"/>
    </w:p>
    <w:tbl>
      <w:tblPr>
        <w:tblW w:w="14454" w:type="dxa"/>
        <w:tblLayout w:type="fixed"/>
        <w:tblLook w:val="04A0" w:firstRow="1" w:lastRow="0" w:firstColumn="1" w:lastColumn="0" w:noHBand="0" w:noVBand="1"/>
      </w:tblPr>
      <w:tblGrid>
        <w:gridCol w:w="2689"/>
        <w:gridCol w:w="3260"/>
        <w:gridCol w:w="1559"/>
        <w:gridCol w:w="1985"/>
        <w:gridCol w:w="3402"/>
        <w:gridCol w:w="1559"/>
      </w:tblGrid>
      <w:tr w:rsidR="00AB7763" w:rsidRPr="008B1CB3" w14:paraId="3CA352CC" w14:textId="77777777" w:rsidTr="005B0E66">
        <w:trPr>
          <w:trHeight w:val="1040"/>
          <w:tblHeader/>
        </w:trPr>
        <w:tc>
          <w:tcPr>
            <w:tcW w:w="2689" w:type="dxa"/>
            <w:tcBorders>
              <w:top w:val="single" w:sz="4" w:space="0" w:color="auto"/>
              <w:left w:val="single" w:sz="4" w:space="0" w:color="auto"/>
              <w:bottom w:val="single" w:sz="4" w:space="0" w:color="auto"/>
              <w:right w:val="single" w:sz="4" w:space="0" w:color="auto"/>
            </w:tcBorders>
            <w:shd w:val="clear" w:color="auto" w:fill="auto"/>
            <w:noWrap/>
            <w:hideMark/>
          </w:tcPr>
          <w:p w14:paraId="7A450553" w14:textId="77777777" w:rsidR="00AB7763" w:rsidRPr="00C32562" w:rsidRDefault="00AB7763" w:rsidP="00AB7763">
            <w:pPr>
              <w:spacing w:after="0" w:line="240" w:lineRule="auto"/>
              <w:rPr>
                <w:rFonts w:ascii="Segoe UI" w:hAnsi="Segoe UI" w:cs="Segoe UI"/>
                <w:b/>
                <w:bCs/>
              </w:rPr>
            </w:pPr>
            <w:r w:rsidRPr="00C32562">
              <w:rPr>
                <w:rFonts w:ascii="Segoe UI" w:hAnsi="Segoe UI" w:cs="Segoe UI"/>
                <w:b/>
                <w:bCs/>
              </w:rPr>
              <w:t>Résultats</w:t>
            </w:r>
          </w:p>
        </w:tc>
        <w:tc>
          <w:tcPr>
            <w:tcW w:w="3260" w:type="dxa"/>
            <w:tcBorders>
              <w:top w:val="single" w:sz="4" w:space="0" w:color="auto"/>
              <w:left w:val="nil"/>
              <w:bottom w:val="single" w:sz="4" w:space="0" w:color="auto"/>
              <w:right w:val="single" w:sz="4" w:space="0" w:color="auto"/>
            </w:tcBorders>
            <w:shd w:val="clear" w:color="auto" w:fill="auto"/>
            <w:noWrap/>
            <w:hideMark/>
          </w:tcPr>
          <w:p w14:paraId="44EA4686" w14:textId="77777777" w:rsidR="00AB7763" w:rsidRPr="00C32562" w:rsidRDefault="00AB7763" w:rsidP="00AB7763">
            <w:pPr>
              <w:spacing w:after="0" w:line="240" w:lineRule="auto"/>
              <w:rPr>
                <w:rFonts w:ascii="Segoe UI" w:hAnsi="Segoe UI" w:cs="Segoe UI"/>
                <w:b/>
                <w:bCs/>
              </w:rPr>
            </w:pPr>
            <w:r w:rsidRPr="00C32562">
              <w:rPr>
                <w:rFonts w:ascii="Segoe UI" w:hAnsi="Segoe UI" w:cs="Segoe UI"/>
                <w:b/>
                <w:bCs/>
              </w:rPr>
              <w:t>Indicateurs</w:t>
            </w:r>
          </w:p>
        </w:tc>
        <w:tc>
          <w:tcPr>
            <w:tcW w:w="1559" w:type="dxa"/>
            <w:tcBorders>
              <w:top w:val="single" w:sz="4" w:space="0" w:color="auto"/>
              <w:left w:val="nil"/>
              <w:bottom w:val="single" w:sz="4" w:space="0" w:color="auto"/>
              <w:right w:val="single" w:sz="4" w:space="0" w:color="auto"/>
            </w:tcBorders>
            <w:shd w:val="clear" w:color="auto" w:fill="auto"/>
            <w:hideMark/>
          </w:tcPr>
          <w:p w14:paraId="6AA068CE" w14:textId="77777777" w:rsidR="00AB7763" w:rsidRPr="00C32562" w:rsidRDefault="00AB7763" w:rsidP="00AB7763">
            <w:pPr>
              <w:spacing w:after="0" w:line="240" w:lineRule="auto"/>
              <w:rPr>
                <w:rFonts w:ascii="Segoe UI" w:hAnsi="Segoe UI" w:cs="Segoe UI"/>
                <w:b/>
                <w:bCs/>
              </w:rPr>
            </w:pPr>
            <w:r w:rsidRPr="00C32562">
              <w:rPr>
                <w:rFonts w:ascii="Segoe UI" w:hAnsi="Segoe UI" w:cs="Segoe UI"/>
                <w:b/>
                <w:bCs/>
              </w:rPr>
              <w:t>Situation de référence</w:t>
            </w:r>
          </w:p>
        </w:tc>
        <w:tc>
          <w:tcPr>
            <w:tcW w:w="1985" w:type="dxa"/>
            <w:tcBorders>
              <w:top w:val="single" w:sz="4" w:space="0" w:color="auto"/>
              <w:left w:val="nil"/>
              <w:bottom w:val="single" w:sz="4" w:space="0" w:color="auto"/>
              <w:right w:val="single" w:sz="4" w:space="0" w:color="auto"/>
            </w:tcBorders>
            <w:shd w:val="clear" w:color="auto" w:fill="auto"/>
            <w:hideMark/>
          </w:tcPr>
          <w:p w14:paraId="26E196C8" w14:textId="77777777" w:rsidR="00AB7763" w:rsidRPr="00C32562" w:rsidRDefault="00AB7763" w:rsidP="00AB7763">
            <w:pPr>
              <w:spacing w:after="0" w:line="240" w:lineRule="auto"/>
              <w:rPr>
                <w:rFonts w:ascii="Segoe UI" w:hAnsi="Segoe UI" w:cs="Segoe UI"/>
                <w:b/>
                <w:bCs/>
              </w:rPr>
            </w:pPr>
            <w:r w:rsidRPr="00C32562">
              <w:rPr>
                <w:rFonts w:ascii="Segoe UI" w:hAnsi="Segoe UI" w:cs="Segoe UI"/>
                <w:b/>
                <w:bCs/>
              </w:rPr>
              <w:t>Cible du projet (année 2 = 2020)</w:t>
            </w:r>
          </w:p>
        </w:tc>
        <w:tc>
          <w:tcPr>
            <w:tcW w:w="3402" w:type="dxa"/>
            <w:tcBorders>
              <w:top w:val="single" w:sz="4" w:space="0" w:color="auto"/>
              <w:left w:val="nil"/>
              <w:bottom w:val="single" w:sz="4" w:space="0" w:color="auto"/>
              <w:right w:val="single" w:sz="4" w:space="0" w:color="auto"/>
            </w:tcBorders>
            <w:shd w:val="clear" w:color="auto" w:fill="auto"/>
            <w:hideMark/>
          </w:tcPr>
          <w:p w14:paraId="3762385F" w14:textId="77777777" w:rsidR="00AB7763" w:rsidRPr="00C32562" w:rsidRDefault="00AB7763" w:rsidP="00AB7763">
            <w:pPr>
              <w:spacing w:after="0" w:line="240" w:lineRule="auto"/>
              <w:rPr>
                <w:rFonts w:ascii="Segoe UI" w:hAnsi="Segoe UI" w:cs="Segoe UI"/>
                <w:b/>
                <w:bCs/>
              </w:rPr>
            </w:pPr>
            <w:r w:rsidRPr="00C32562">
              <w:rPr>
                <w:rFonts w:ascii="Segoe UI" w:hAnsi="Segoe UI" w:cs="Segoe UI"/>
                <w:b/>
                <w:bCs/>
              </w:rPr>
              <w:t>Résultats atteints</w:t>
            </w:r>
          </w:p>
        </w:tc>
        <w:tc>
          <w:tcPr>
            <w:tcW w:w="1559" w:type="dxa"/>
            <w:tcBorders>
              <w:top w:val="single" w:sz="4" w:space="0" w:color="auto"/>
              <w:left w:val="nil"/>
              <w:bottom w:val="single" w:sz="4" w:space="0" w:color="auto"/>
              <w:right w:val="single" w:sz="4" w:space="0" w:color="auto"/>
            </w:tcBorders>
            <w:shd w:val="clear" w:color="auto" w:fill="auto"/>
            <w:noWrap/>
            <w:hideMark/>
          </w:tcPr>
          <w:p w14:paraId="4E195373" w14:textId="77777777" w:rsidR="00AB7763" w:rsidRPr="00C32562" w:rsidRDefault="00AB7763" w:rsidP="005B0E66">
            <w:pPr>
              <w:spacing w:after="0" w:line="240" w:lineRule="auto"/>
              <w:jc w:val="center"/>
              <w:rPr>
                <w:rFonts w:ascii="Segoe UI" w:hAnsi="Segoe UI" w:cs="Segoe UI"/>
                <w:b/>
                <w:bCs/>
              </w:rPr>
            </w:pPr>
            <w:r w:rsidRPr="00C32562">
              <w:rPr>
                <w:rFonts w:ascii="Segoe UI" w:hAnsi="Segoe UI" w:cs="Segoe UI"/>
                <w:b/>
                <w:bCs/>
              </w:rPr>
              <w:t>Taux</w:t>
            </w:r>
          </w:p>
        </w:tc>
      </w:tr>
      <w:tr w:rsidR="00DE69F1" w:rsidRPr="008B1CB3" w14:paraId="1A28D99C" w14:textId="77777777" w:rsidTr="00DE69F1">
        <w:trPr>
          <w:trHeight w:val="2180"/>
        </w:trPr>
        <w:tc>
          <w:tcPr>
            <w:tcW w:w="2689" w:type="dxa"/>
            <w:vMerge w:val="restart"/>
            <w:tcBorders>
              <w:top w:val="single" w:sz="4" w:space="0" w:color="auto"/>
              <w:left w:val="single" w:sz="4" w:space="0" w:color="auto"/>
              <w:right w:val="single" w:sz="4" w:space="0" w:color="auto"/>
            </w:tcBorders>
            <w:shd w:val="clear" w:color="auto" w:fill="auto"/>
            <w:hideMark/>
          </w:tcPr>
          <w:p w14:paraId="60AC24CA" w14:textId="18A6E616" w:rsidR="00DE69F1" w:rsidRPr="008B1CB3" w:rsidRDefault="00DE69F1" w:rsidP="00C32562">
            <w:pPr>
              <w:spacing w:after="0" w:line="240" w:lineRule="auto"/>
              <w:rPr>
                <w:rFonts w:ascii="Segoe UI" w:hAnsi="Segoe UI" w:cs="Segoe UI"/>
              </w:rPr>
            </w:pPr>
            <w:r w:rsidRPr="008B1CB3">
              <w:rPr>
                <w:rFonts w:ascii="Segoe UI" w:hAnsi="Segoe UI" w:cs="Segoe UI"/>
              </w:rPr>
              <w:t xml:space="preserve">Les femmes, y compris les plus vulnérables et celles des groupes spécifiques ont accès à des services financiers adaptés à travers la structuration et le bon fonctionnement des VSLA </w:t>
            </w:r>
          </w:p>
        </w:tc>
        <w:tc>
          <w:tcPr>
            <w:tcW w:w="3260" w:type="dxa"/>
            <w:tcBorders>
              <w:top w:val="single" w:sz="4" w:space="0" w:color="auto"/>
              <w:left w:val="nil"/>
              <w:bottom w:val="single" w:sz="4" w:space="0" w:color="auto"/>
              <w:right w:val="single" w:sz="4" w:space="0" w:color="auto"/>
            </w:tcBorders>
            <w:shd w:val="clear" w:color="auto" w:fill="auto"/>
            <w:noWrap/>
            <w:hideMark/>
          </w:tcPr>
          <w:p w14:paraId="470C3A91" w14:textId="77777777" w:rsidR="00DE69F1" w:rsidRPr="008B1CB3" w:rsidRDefault="00DE69F1" w:rsidP="00AB7763">
            <w:pPr>
              <w:spacing w:after="0" w:line="240" w:lineRule="auto"/>
              <w:jc w:val="both"/>
              <w:rPr>
                <w:rFonts w:ascii="Segoe UI" w:hAnsi="Segoe UI" w:cs="Segoe UI"/>
              </w:rPr>
            </w:pPr>
            <w:r w:rsidRPr="008B1CB3">
              <w:rPr>
                <w:rFonts w:ascii="Segoe UI" w:hAnsi="Segoe UI" w:cs="Segoe UI"/>
              </w:rPr>
              <w:t xml:space="preserve">Nombre de femmes désagrégées par groupe spécifiques ayant accès aux services financiers à travers les VSLA </w:t>
            </w:r>
          </w:p>
        </w:tc>
        <w:tc>
          <w:tcPr>
            <w:tcW w:w="1559" w:type="dxa"/>
            <w:tcBorders>
              <w:top w:val="single" w:sz="4" w:space="0" w:color="auto"/>
              <w:left w:val="nil"/>
              <w:bottom w:val="single" w:sz="4" w:space="0" w:color="auto"/>
              <w:right w:val="single" w:sz="4" w:space="0" w:color="auto"/>
            </w:tcBorders>
            <w:shd w:val="clear" w:color="auto" w:fill="auto"/>
            <w:noWrap/>
            <w:hideMark/>
          </w:tcPr>
          <w:p w14:paraId="3B2F96B5" w14:textId="77777777" w:rsidR="00DE69F1" w:rsidRPr="008B1CB3" w:rsidRDefault="00DE69F1" w:rsidP="005B0E66">
            <w:pPr>
              <w:spacing w:after="0" w:line="240" w:lineRule="auto"/>
              <w:jc w:val="center"/>
              <w:rPr>
                <w:rFonts w:ascii="Segoe UI" w:hAnsi="Segoe UI" w:cs="Segoe UI"/>
              </w:rPr>
            </w:pPr>
            <w:r w:rsidRPr="008B1CB3">
              <w:rPr>
                <w:rFonts w:ascii="Segoe UI" w:hAnsi="Segoe UI" w:cs="Segoe UI"/>
              </w:rPr>
              <w:t>4594</w:t>
            </w:r>
          </w:p>
        </w:tc>
        <w:tc>
          <w:tcPr>
            <w:tcW w:w="1985" w:type="dxa"/>
            <w:tcBorders>
              <w:top w:val="single" w:sz="4" w:space="0" w:color="auto"/>
              <w:left w:val="nil"/>
              <w:bottom w:val="single" w:sz="4" w:space="0" w:color="auto"/>
              <w:right w:val="single" w:sz="4" w:space="0" w:color="auto"/>
            </w:tcBorders>
            <w:shd w:val="clear" w:color="auto" w:fill="auto"/>
            <w:noWrap/>
            <w:hideMark/>
          </w:tcPr>
          <w:p w14:paraId="2BB562EA" w14:textId="77777777" w:rsidR="00DE69F1" w:rsidRPr="008B1CB3" w:rsidRDefault="00DE69F1" w:rsidP="005B0E66">
            <w:pPr>
              <w:spacing w:after="0" w:line="240" w:lineRule="auto"/>
              <w:jc w:val="center"/>
              <w:rPr>
                <w:rFonts w:ascii="Segoe UI" w:hAnsi="Segoe UI" w:cs="Segoe UI"/>
              </w:rPr>
            </w:pPr>
            <w:r w:rsidRPr="008B1CB3">
              <w:rPr>
                <w:rFonts w:ascii="Segoe UI" w:hAnsi="Segoe UI" w:cs="Segoe UI"/>
              </w:rPr>
              <w:t>14320</w:t>
            </w:r>
          </w:p>
        </w:tc>
        <w:tc>
          <w:tcPr>
            <w:tcW w:w="3402" w:type="dxa"/>
            <w:tcBorders>
              <w:top w:val="single" w:sz="4" w:space="0" w:color="auto"/>
              <w:left w:val="nil"/>
              <w:bottom w:val="single" w:sz="4" w:space="0" w:color="auto"/>
              <w:right w:val="single" w:sz="4" w:space="0" w:color="auto"/>
            </w:tcBorders>
            <w:shd w:val="clear" w:color="auto" w:fill="auto"/>
            <w:hideMark/>
          </w:tcPr>
          <w:p w14:paraId="68A07795" w14:textId="77777777" w:rsidR="00DE69F1" w:rsidRPr="008B1CB3" w:rsidRDefault="00DE69F1" w:rsidP="00AB7763">
            <w:pPr>
              <w:spacing w:after="0" w:line="240" w:lineRule="auto"/>
              <w:rPr>
                <w:rFonts w:ascii="Segoe UI" w:hAnsi="Segoe UI" w:cs="Segoe UI"/>
              </w:rPr>
            </w:pPr>
            <w:r w:rsidRPr="008B1CB3">
              <w:rPr>
                <w:rFonts w:ascii="Segoe UI" w:hAnsi="Segoe UI" w:cs="Segoe UI"/>
              </w:rPr>
              <w:t xml:space="preserve">5500 femmes dont 218 femmes vivant avec handicap, </w:t>
            </w:r>
            <w:r w:rsidRPr="008B1CB3">
              <w:rPr>
                <w:rFonts w:ascii="Segoe UI" w:hAnsi="Segoe UI" w:cs="Segoe UI"/>
              </w:rPr>
              <w:br/>
              <w:t>268 femmes Batwa, 498 femmes rapatriées ou retournées, 1528 femmes survivantes des VBG, 2984 femmes organisées en VSLA</w:t>
            </w:r>
          </w:p>
        </w:tc>
        <w:tc>
          <w:tcPr>
            <w:tcW w:w="1559" w:type="dxa"/>
            <w:tcBorders>
              <w:top w:val="single" w:sz="4" w:space="0" w:color="auto"/>
              <w:left w:val="nil"/>
              <w:bottom w:val="single" w:sz="4" w:space="0" w:color="auto"/>
              <w:right w:val="single" w:sz="4" w:space="0" w:color="auto"/>
            </w:tcBorders>
            <w:shd w:val="clear" w:color="auto" w:fill="auto"/>
            <w:noWrap/>
            <w:hideMark/>
          </w:tcPr>
          <w:p w14:paraId="6F188164" w14:textId="77777777" w:rsidR="00DE69F1" w:rsidRPr="008B1CB3" w:rsidRDefault="00DE69F1" w:rsidP="005B0E66">
            <w:pPr>
              <w:spacing w:after="0" w:line="240" w:lineRule="auto"/>
              <w:jc w:val="center"/>
              <w:rPr>
                <w:rFonts w:ascii="Segoe UI" w:hAnsi="Segoe UI" w:cs="Segoe UI"/>
              </w:rPr>
            </w:pPr>
            <w:r w:rsidRPr="008B1CB3">
              <w:rPr>
                <w:rFonts w:ascii="Segoe UI" w:hAnsi="Segoe UI" w:cs="Segoe UI"/>
              </w:rPr>
              <w:t>38.4%</w:t>
            </w:r>
          </w:p>
        </w:tc>
      </w:tr>
      <w:tr w:rsidR="00DE69F1" w:rsidRPr="008B1CB3" w14:paraId="1BDA7703" w14:textId="77777777" w:rsidTr="00495F3D">
        <w:trPr>
          <w:trHeight w:val="874"/>
        </w:trPr>
        <w:tc>
          <w:tcPr>
            <w:tcW w:w="2689" w:type="dxa"/>
            <w:vMerge/>
            <w:tcBorders>
              <w:left w:val="single" w:sz="4" w:space="0" w:color="auto"/>
              <w:bottom w:val="single" w:sz="4" w:space="0" w:color="auto"/>
              <w:right w:val="single" w:sz="4" w:space="0" w:color="auto"/>
            </w:tcBorders>
            <w:shd w:val="clear" w:color="auto" w:fill="auto"/>
          </w:tcPr>
          <w:p w14:paraId="54AB5E8C" w14:textId="77777777" w:rsidR="00DE69F1" w:rsidRPr="008B1CB3" w:rsidRDefault="00DE69F1" w:rsidP="005B0E66">
            <w:pPr>
              <w:spacing w:after="0" w:line="240" w:lineRule="auto"/>
              <w:rPr>
                <w:rFonts w:ascii="Segoe UI" w:hAnsi="Segoe UI" w:cs="Segoe UI"/>
              </w:rPr>
            </w:pPr>
          </w:p>
        </w:tc>
        <w:tc>
          <w:tcPr>
            <w:tcW w:w="3260" w:type="dxa"/>
            <w:tcBorders>
              <w:top w:val="single" w:sz="4" w:space="0" w:color="auto"/>
              <w:left w:val="nil"/>
              <w:bottom w:val="single" w:sz="4" w:space="0" w:color="auto"/>
              <w:right w:val="single" w:sz="4" w:space="0" w:color="auto"/>
            </w:tcBorders>
            <w:shd w:val="clear" w:color="auto" w:fill="auto"/>
            <w:noWrap/>
          </w:tcPr>
          <w:p w14:paraId="4D57167F" w14:textId="6C7E1523" w:rsidR="00DE69F1" w:rsidRPr="008B1CB3" w:rsidRDefault="00DE69F1" w:rsidP="005B0E66">
            <w:pPr>
              <w:spacing w:after="0" w:line="240" w:lineRule="auto"/>
              <w:jc w:val="both"/>
              <w:rPr>
                <w:rFonts w:ascii="Segoe UI" w:hAnsi="Segoe UI" w:cs="Segoe UI"/>
              </w:rPr>
            </w:pPr>
            <w:r w:rsidRPr="008B1CB3">
              <w:rPr>
                <w:rFonts w:ascii="Segoe UI" w:hAnsi="Segoe UI" w:cs="Segoe UI"/>
              </w:rPr>
              <w:t>Nombre de VSLA renforcés et fonctionnels</w:t>
            </w:r>
          </w:p>
        </w:tc>
        <w:tc>
          <w:tcPr>
            <w:tcW w:w="1559" w:type="dxa"/>
            <w:tcBorders>
              <w:top w:val="single" w:sz="4" w:space="0" w:color="auto"/>
              <w:left w:val="nil"/>
              <w:bottom w:val="single" w:sz="4" w:space="0" w:color="auto"/>
              <w:right w:val="single" w:sz="4" w:space="0" w:color="auto"/>
            </w:tcBorders>
            <w:shd w:val="clear" w:color="auto" w:fill="auto"/>
            <w:noWrap/>
          </w:tcPr>
          <w:p w14:paraId="2106E6B9" w14:textId="3BFDD773" w:rsidR="00DE69F1" w:rsidRPr="008B1CB3" w:rsidRDefault="00DE69F1" w:rsidP="005B0E66">
            <w:pPr>
              <w:spacing w:after="0" w:line="240" w:lineRule="auto"/>
              <w:jc w:val="center"/>
              <w:rPr>
                <w:rFonts w:ascii="Segoe UI" w:hAnsi="Segoe UI" w:cs="Segoe UI"/>
              </w:rPr>
            </w:pPr>
            <w:r w:rsidRPr="008B1CB3">
              <w:rPr>
                <w:rFonts w:ascii="Segoe UI" w:hAnsi="Segoe UI" w:cs="Segoe UI"/>
              </w:rPr>
              <w:t> </w:t>
            </w:r>
          </w:p>
        </w:tc>
        <w:tc>
          <w:tcPr>
            <w:tcW w:w="1985" w:type="dxa"/>
            <w:tcBorders>
              <w:top w:val="single" w:sz="4" w:space="0" w:color="auto"/>
              <w:left w:val="nil"/>
              <w:bottom w:val="single" w:sz="4" w:space="0" w:color="auto"/>
              <w:right w:val="single" w:sz="4" w:space="0" w:color="auto"/>
            </w:tcBorders>
            <w:shd w:val="clear" w:color="auto" w:fill="auto"/>
            <w:noWrap/>
          </w:tcPr>
          <w:p w14:paraId="20CDFFDB" w14:textId="143F3ACF" w:rsidR="00DE69F1" w:rsidRPr="008B1CB3" w:rsidRDefault="00DE69F1" w:rsidP="005B0E66">
            <w:pPr>
              <w:spacing w:after="0" w:line="240" w:lineRule="auto"/>
              <w:jc w:val="center"/>
              <w:rPr>
                <w:rFonts w:ascii="Segoe UI" w:hAnsi="Segoe UI" w:cs="Segoe UI"/>
              </w:rPr>
            </w:pPr>
            <w:r w:rsidRPr="008B1CB3">
              <w:rPr>
                <w:rFonts w:ascii="Segoe UI" w:hAnsi="Segoe UI" w:cs="Segoe UI"/>
              </w:rPr>
              <w:t>440</w:t>
            </w:r>
          </w:p>
        </w:tc>
        <w:tc>
          <w:tcPr>
            <w:tcW w:w="3402" w:type="dxa"/>
            <w:tcBorders>
              <w:top w:val="single" w:sz="4" w:space="0" w:color="auto"/>
              <w:left w:val="nil"/>
              <w:bottom w:val="single" w:sz="4" w:space="0" w:color="auto"/>
              <w:right w:val="single" w:sz="4" w:space="0" w:color="auto"/>
            </w:tcBorders>
            <w:shd w:val="clear" w:color="auto" w:fill="auto"/>
          </w:tcPr>
          <w:p w14:paraId="19DD3453" w14:textId="58BFDD7B" w:rsidR="00DE69F1" w:rsidRPr="008B1CB3" w:rsidRDefault="00DE69F1" w:rsidP="005B0E66">
            <w:pPr>
              <w:spacing w:after="0" w:line="240" w:lineRule="auto"/>
              <w:rPr>
                <w:rFonts w:ascii="Segoe UI" w:hAnsi="Segoe UI" w:cs="Segoe UI"/>
              </w:rPr>
            </w:pPr>
            <w:r w:rsidRPr="008B1CB3">
              <w:rPr>
                <w:rFonts w:ascii="Segoe UI" w:hAnsi="Segoe UI" w:cs="Segoe UI"/>
              </w:rPr>
              <w:t>220</w:t>
            </w:r>
          </w:p>
        </w:tc>
        <w:tc>
          <w:tcPr>
            <w:tcW w:w="1559" w:type="dxa"/>
            <w:tcBorders>
              <w:top w:val="single" w:sz="4" w:space="0" w:color="auto"/>
              <w:left w:val="nil"/>
              <w:bottom w:val="single" w:sz="4" w:space="0" w:color="auto"/>
              <w:right w:val="single" w:sz="4" w:space="0" w:color="auto"/>
            </w:tcBorders>
            <w:shd w:val="clear" w:color="auto" w:fill="auto"/>
            <w:noWrap/>
          </w:tcPr>
          <w:p w14:paraId="562D1DBB" w14:textId="53A0A00F" w:rsidR="00DE69F1" w:rsidRPr="008B1CB3" w:rsidRDefault="00DE69F1" w:rsidP="005B0E66">
            <w:pPr>
              <w:spacing w:after="0" w:line="240" w:lineRule="auto"/>
              <w:jc w:val="center"/>
              <w:rPr>
                <w:rFonts w:ascii="Segoe UI" w:hAnsi="Segoe UI" w:cs="Segoe UI"/>
              </w:rPr>
            </w:pPr>
            <w:r w:rsidRPr="008B1CB3">
              <w:rPr>
                <w:rFonts w:ascii="Segoe UI" w:hAnsi="Segoe UI" w:cs="Segoe UI"/>
              </w:rPr>
              <w:t>50.0%</w:t>
            </w:r>
          </w:p>
        </w:tc>
      </w:tr>
      <w:tr w:rsidR="005B0E66" w:rsidRPr="008B1CB3" w14:paraId="02BE447B" w14:textId="77777777" w:rsidTr="0007329E">
        <w:trPr>
          <w:trHeight w:val="874"/>
        </w:trPr>
        <w:tc>
          <w:tcPr>
            <w:tcW w:w="2689" w:type="dxa"/>
            <w:vMerge w:val="restart"/>
            <w:tcBorders>
              <w:top w:val="single" w:sz="4" w:space="0" w:color="auto"/>
              <w:left w:val="single" w:sz="4" w:space="0" w:color="auto"/>
              <w:bottom w:val="single" w:sz="4" w:space="0" w:color="000000"/>
              <w:right w:val="single" w:sz="4" w:space="0" w:color="auto"/>
            </w:tcBorders>
            <w:shd w:val="clear" w:color="auto" w:fill="auto"/>
          </w:tcPr>
          <w:p w14:paraId="6F67102C" w14:textId="087C1CDD" w:rsidR="005B0E66" w:rsidRPr="008B1CB3" w:rsidRDefault="005B0E66" w:rsidP="005B0E66">
            <w:pPr>
              <w:spacing w:after="0" w:line="240" w:lineRule="auto"/>
              <w:rPr>
                <w:rFonts w:ascii="Segoe UI" w:hAnsi="Segoe UI" w:cs="Segoe UI"/>
              </w:rPr>
            </w:pPr>
            <w:r w:rsidRPr="008B1CB3">
              <w:rPr>
                <w:rFonts w:ascii="Segoe UI" w:hAnsi="Segoe UI" w:cs="Segoe UI"/>
              </w:rPr>
              <w:t>Les femmes y compris les vulnérables ont des meilleures capacités techniques et entrepreneuriales qui leur permettent de profiter ou créer des opportunités d'auto-emploi</w:t>
            </w:r>
          </w:p>
        </w:tc>
        <w:tc>
          <w:tcPr>
            <w:tcW w:w="3260" w:type="dxa"/>
            <w:tcBorders>
              <w:top w:val="single" w:sz="4" w:space="0" w:color="auto"/>
              <w:left w:val="nil"/>
              <w:bottom w:val="single" w:sz="4" w:space="0" w:color="auto"/>
              <w:right w:val="single" w:sz="4" w:space="0" w:color="auto"/>
            </w:tcBorders>
            <w:shd w:val="clear" w:color="auto" w:fill="auto"/>
            <w:noWrap/>
          </w:tcPr>
          <w:p w14:paraId="5FE45587" w14:textId="1C6C01CF" w:rsidR="005B0E66" w:rsidRPr="008B1CB3" w:rsidRDefault="005B0E66" w:rsidP="005B0E66">
            <w:pPr>
              <w:spacing w:after="0" w:line="240" w:lineRule="auto"/>
              <w:jc w:val="both"/>
              <w:rPr>
                <w:rFonts w:ascii="Segoe UI" w:hAnsi="Segoe UI" w:cs="Segoe UI"/>
              </w:rPr>
            </w:pPr>
            <w:r w:rsidRPr="008B1CB3">
              <w:rPr>
                <w:rFonts w:ascii="Segoe UI" w:hAnsi="Segoe UI" w:cs="Segoe UI"/>
              </w:rPr>
              <w:t>% des femmes membres des VSLA ayant initié des AGR/petites entreprises grâce à l'action du projet</w:t>
            </w:r>
          </w:p>
        </w:tc>
        <w:tc>
          <w:tcPr>
            <w:tcW w:w="1559" w:type="dxa"/>
            <w:tcBorders>
              <w:top w:val="single" w:sz="4" w:space="0" w:color="auto"/>
              <w:left w:val="nil"/>
              <w:bottom w:val="single" w:sz="4" w:space="0" w:color="auto"/>
              <w:right w:val="single" w:sz="4" w:space="0" w:color="auto"/>
            </w:tcBorders>
            <w:shd w:val="clear" w:color="auto" w:fill="auto"/>
            <w:noWrap/>
          </w:tcPr>
          <w:p w14:paraId="55B20B76" w14:textId="768E2C86" w:rsidR="005B0E66" w:rsidRPr="008B1CB3" w:rsidRDefault="005B0E66" w:rsidP="005B0E66">
            <w:pPr>
              <w:spacing w:after="0" w:line="240" w:lineRule="auto"/>
              <w:jc w:val="center"/>
              <w:rPr>
                <w:rFonts w:ascii="Segoe UI" w:hAnsi="Segoe UI" w:cs="Segoe UI"/>
              </w:rPr>
            </w:pPr>
            <w:r w:rsidRPr="008B1CB3">
              <w:rPr>
                <w:rFonts w:ascii="Segoe UI" w:hAnsi="Segoe UI" w:cs="Segoe UI"/>
              </w:rPr>
              <w:t>13%</w:t>
            </w:r>
          </w:p>
        </w:tc>
        <w:tc>
          <w:tcPr>
            <w:tcW w:w="1985" w:type="dxa"/>
            <w:tcBorders>
              <w:top w:val="single" w:sz="4" w:space="0" w:color="auto"/>
              <w:left w:val="nil"/>
              <w:bottom w:val="single" w:sz="4" w:space="0" w:color="auto"/>
              <w:right w:val="single" w:sz="4" w:space="0" w:color="auto"/>
            </w:tcBorders>
            <w:shd w:val="clear" w:color="auto" w:fill="auto"/>
            <w:noWrap/>
          </w:tcPr>
          <w:p w14:paraId="2A6E8B87" w14:textId="474F1813" w:rsidR="005B0E66" w:rsidRPr="008B1CB3" w:rsidRDefault="005B0E66" w:rsidP="005B0E66">
            <w:pPr>
              <w:spacing w:after="0" w:line="240" w:lineRule="auto"/>
              <w:jc w:val="center"/>
              <w:rPr>
                <w:rFonts w:ascii="Segoe UI" w:hAnsi="Segoe UI" w:cs="Segoe UI"/>
              </w:rPr>
            </w:pPr>
            <w:r w:rsidRPr="008B1CB3">
              <w:rPr>
                <w:rFonts w:ascii="Segoe UI" w:hAnsi="Segoe UI" w:cs="Segoe UI"/>
              </w:rPr>
              <w:t>0.0%</w:t>
            </w:r>
          </w:p>
        </w:tc>
        <w:tc>
          <w:tcPr>
            <w:tcW w:w="3402" w:type="dxa"/>
            <w:tcBorders>
              <w:top w:val="single" w:sz="4" w:space="0" w:color="auto"/>
              <w:left w:val="nil"/>
              <w:bottom w:val="single" w:sz="4" w:space="0" w:color="auto"/>
              <w:right w:val="single" w:sz="4" w:space="0" w:color="auto"/>
            </w:tcBorders>
            <w:shd w:val="clear" w:color="auto" w:fill="auto"/>
          </w:tcPr>
          <w:p w14:paraId="6DEB95D4" w14:textId="405B736F" w:rsidR="005B0E66" w:rsidRPr="008B1CB3" w:rsidRDefault="005B0E66" w:rsidP="005B0E66">
            <w:pPr>
              <w:spacing w:after="0" w:line="240" w:lineRule="auto"/>
              <w:rPr>
                <w:rFonts w:ascii="Segoe UI" w:hAnsi="Segoe UI" w:cs="Segoe UI"/>
              </w:rPr>
            </w:pPr>
            <w:r w:rsidRPr="008B1CB3">
              <w:rPr>
                <w:rFonts w:ascii="Segoe UI" w:hAnsi="Segoe UI" w:cs="Segoe UI"/>
              </w:rPr>
              <w:t>56,7%</w:t>
            </w:r>
          </w:p>
        </w:tc>
        <w:tc>
          <w:tcPr>
            <w:tcW w:w="1559" w:type="dxa"/>
            <w:tcBorders>
              <w:top w:val="single" w:sz="4" w:space="0" w:color="auto"/>
              <w:left w:val="nil"/>
              <w:bottom w:val="single" w:sz="4" w:space="0" w:color="auto"/>
              <w:right w:val="single" w:sz="4" w:space="0" w:color="auto"/>
            </w:tcBorders>
            <w:shd w:val="clear" w:color="auto" w:fill="auto"/>
            <w:noWrap/>
          </w:tcPr>
          <w:p w14:paraId="01DFD36A" w14:textId="0F683DB2" w:rsidR="005B0E66" w:rsidRPr="008B1CB3" w:rsidRDefault="005B0E66" w:rsidP="005B0E66">
            <w:pPr>
              <w:spacing w:after="0" w:line="240" w:lineRule="auto"/>
              <w:jc w:val="center"/>
              <w:rPr>
                <w:rFonts w:ascii="Segoe UI" w:hAnsi="Segoe UI" w:cs="Segoe UI"/>
              </w:rPr>
            </w:pPr>
            <w:r w:rsidRPr="008B1CB3">
              <w:rPr>
                <w:rFonts w:ascii="Segoe UI" w:hAnsi="Segoe UI" w:cs="Segoe UI"/>
              </w:rPr>
              <w:t>N/A</w:t>
            </w:r>
          </w:p>
        </w:tc>
      </w:tr>
      <w:tr w:rsidR="005B0E66" w:rsidRPr="008B1CB3" w14:paraId="0D3368C0" w14:textId="77777777" w:rsidTr="00DE69F1">
        <w:trPr>
          <w:trHeight w:val="874"/>
        </w:trPr>
        <w:tc>
          <w:tcPr>
            <w:tcW w:w="2689" w:type="dxa"/>
            <w:vMerge/>
            <w:tcBorders>
              <w:top w:val="nil"/>
              <w:left w:val="single" w:sz="4" w:space="0" w:color="auto"/>
              <w:bottom w:val="single" w:sz="4" w:space="0" w:color="auto"/>
              <w:right w:val="single" w:sz="4" w:space="0" w:color="auto"/>
            </w:tcBorders>
          </w:tcPr>
          <w:p w14:paraId="13979BD7" w14:textId="77777777" w:rsidR="005B0E66" w:rsidRPr="008B1CB3" w:rsidRDefault="005B0E66" w:rsidP="005B0E66">
            <w:pPr>
              <w:spacing w:after="0" w:line="240" w:lineRule="auto"/>
              <w:rPr>
                <w:rFonts w:ascii="Segoe UI" w:hAnsi="Segoe UI" w:cs="Segoe UI"/>
              </w:rPr>
            </w:pPr>
          </w:p>
        </w:tc>
        <w:tc>
          <w:tcPr>
            <w:tcW w:w="3260" w:type="dxa"/>
            <w:tcBorders>
              <w:top w:val="nil"/>
              <w:left w:val="nil"/>
              <w:bottom w:val="single" w:sz="4" w:space="0" w:color="auto"/>
              <w:right w:val="single" w:sz="4" w:space="0" w:color="auto"/>
            </w:tcBorders>
            <w:shd w:val="clear" w:color="auto" w:fill="auto"/>
            <w:noWrap/>
          </w:tcPr>
          <w:p w14:paraId="3A4235F0" w14:textId="2D139D5F" w:rsidR="005B0E66" w:rsidRPr="008B1CB3" w:rsidRDefault="005B0E66" w:rsidP="005B0E66">
            <w:pPr>
              <w:spacing w:after="0" w:line="240" w:lineRule="auto"/>
              <w:jc w:val="both"/>
              <w:rPr>
                <w:rFonts w:ascii="Segoe UI" w:hAnsi="Segoe UI" w:cs="Segoe UI"/>
              </w:rPr>
            </w:pPr>
            <w:r w:rsidRPr="008B1CB3">
              <w:rPr>
                <w:rFonts w:ascii="Segoe UI" w:hAnsi="Segoe UI" w:cs="Segoe UI"/>
              </w:rPr>
              <w:t xml:space="preserve">Nombre de femmes désagrégées par groupe spécifique ayant complété de programme de renforcement des capacités en business </w:t>
            </w:r>
            <w:proofErr w:type="spellStart"/>
            <w:r w:rsidRPr="008B1CB3">
              <w:rPr>
                <w:rFonts w:ascii="Segoe UI" w:hAnsi="Segoe UI" w:cs="Segoe UI"/>
              </w:rPr>
              <w:t>skills</w:t>
            </w:r>
            <w:proofErr w:type="spellEnd"/>
          </w:p>
        </w:tc>
        <w:tc>
          <w:tcPr>
            <w:tcW w:w="1559" w:type="dxa"/>
            <w:tcBorders>
              <w:top w:val="nil"/>
              <w:left w:val="nil"/>
              <w:bottom w:val="single" w:sz="4" w:space="0" w:color="auto"/>
              <w:right w:val="single" w:sz="4" w:space="0" w:color="auto"/>
            </w:tcBorders>
            <w:shd w:val="clear" w:color="auto" w:fill="auto"/>
            <w:noWrap/>
          </w:tcPr>
          <w:p w14:paraId="191BFFD2" w14:textId="648918D4" w:rsidR="005B0E66" w:rsidRPr="008B1CB3" w:rsidRDefault="005B0E66" w:rsidP="005B0E66">
            <w:pPr>
              <w:spacing w:after="0" w:line="240" w:lineRule="auto"/>
              <w:jc w:val="center"/>
              <w:rPr>
                <w:rFonts w:ascii="Segoe UI" w:hAnsi="Segoe UI" w:cs="Segoe UI"/>
              </w:rPr>
            </w:pPr>
            <w:r w:rsidRPr="008B1CB3">
              <w:rPr>
                <w:rFonts w:ascii="Segoe UI" w:hAnsi="Segoe UI" w:cs="Segoe UI"/>
              </w:rPr>
              <w:t> </w:t>
            </w:r>
          </w:p>
        </w:tc>
        <w:tc>
          <w:tcPr>
            <w:tcW w:w="1985" w:type="dxa"/>
            <w:tcBorders>
              <w:top w:val="nil"/>
              <w:left w:val="nil"/>
              <w:bottom w:val="single" w:sz="4" w:space="0" w:color="auto"/>
              <w:right w:val="single" w:sz="4" w:space="0" w:color="auto"/>
            </w:tcBorders>
            <w:shd w:val="clear" w:color="auto" w:fill="auto"/>
            <w:noWrap/>
          </w:tcPr>
          <w:p w14:paraId="6231E7A4" w14:textId="7A8A7C9E" w:rsidR="005B0E66" w:rsidRPr="008B1CB3" w:rsidRDefault="005B0E66" w:rsidP="005B0E66">
            <w:pPr>
              <w:spacing w:after="0" w:line="240" w:lineRule="auto"/>
              <w:jc w:val="center"/>
              <w:rPr>
                <w:rFonts w:ascii="Segoe UI" w:hAnsi="Segoe UI" w:cs="Segoe UI"/>
              </w:rPr>
            </w:pPr>
            <w:r w:rsidRPr="008B1CB3">
              <w:rPr>
                <w:rFonts w:ascii="Segoe UI" w:hAnsi="Segoe UI" w:cs="Segoe UI"/>
              </w:rPr>
              <w:t>0</w:t>
            </w:r>
          </w:p>
        </w:tc>
        <w:tc>
          <w:tcPr>
            <w:tcW w:w="3402" w:type="dxa"/>
            <w:tcBorders>
              <w:top w:val="nil"/>
              <w:left w:val="nil"/>
              <w:bottom w:val="single" w:sz="4" w:space="0" w:color="auto"/>
              <w:right w:val="single" w:sz="4" w:space="0" w:color="auto"/>
            </w:tcBorders>
            <w:shd w:val="clear" w:color="auto" w:fill="auto"/>
          </w:tcPr>
          <w:p w14:paraId="2F905BF1" w14:textId="2DDBA00D" w:rsidR="005B0E66" w:rsidRPr="008B1CB3" w:rsidRDefault="005B0E66" w:rsidP="005B0E66">
            <w:pPr>
              <w:spacing w:after="0" w:line="240" w:lineRule="auto"/>
              <w:rPr>
                <w:rFonts w:ascii="Segoe UI" w:hAnsi="Segoe UI" w:cs="Segoe UI"/>
              </w:rPr>
            </w:pPr>
            <w:r w:rsidRPr="008B1CB3">
              <w:rPr>
                <w:rFonts w:ascii="Segoe UI" w:hAnsi="Segoe UI" w:cs="Segoe UI"/>
              </w:rPr>
              <w:t>Non disponible</w:t>
            </w:r>
          </w:p>
        </w:tc>
        <w:tc>
          <w:tcPr>
            <w:tcW w:w="1559" w:type="dxa"/>
            <w:tcBorders>
              <w:top w:val="nil"/>
              <w:left w:val="nil"/>
              <w:bottom w:val="single" w:sz="4" w:space="0" w:color="auto"/>
              <w:right w:val="single" w:sz="4" w:space="0" w:color="auto"/>
            </w:tcBorders>
            <w:shd w:val="clear" w:color="auto" w:fill="auto"/>
            <w:noWrap/>
          </w:tcPr>
          <w:p w14:paraId="5023EC77" w14:textId="5D97E6DE" w:rsidR="005B0E66" w:rsidRPr="008B1CB3" w:rsidRDefault="005B0E66" w:rsidP="005B0E66">
            <w:pPr>
              <w:spacing w:after="0" w:line="240" w:lineRule="auto"/>
              <w:jc w:val="center"/>
              <w:rPr>
                <w:rFonts w:ascii="Segoe UI" w:hAnsi="Segoe UI" w:cs="Segoe UI"/>
              </w:rPr>
            </w:pPr>
            <w:r w:rsidRPr="008B1CB3">
              <w:rPr>
                <w:rFonts w:ascii="Segoe UI" w:hAnsi="Segoe UI" w:cs="Segoe UI"/>
              </w:rPr>
              <w:t>Non disponible</w:t>
            </w:r>
          </w:p>
        </w:tc>
      </w:tr>
      <w:tr w:rsidR="00DE69F1" w:rsidRPr="008B1CB3" w14:paraId="34C3D7BB" w14:textId="77777777" w:rsidTr="00DE69F1">
        <w:trPr>
          <w:trHeight w:val="874"/>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tcPr>
          <w:p w14:paraId="64A67E4E" w14:textId="450D5C03" w:rsidR="00DE69F1" w:rsidRPr="008B1CB3" w:rsidRDefault="00DE69F1" w:rsidP="00DE69F1">
            <w:pPr>
              <w:spacing w:after="0" w:line="240" w:lineRule="auto"/>
              <w:rPr>
                <w:rFonts w:ascii="Segoe UI" w:hAnsi="Segoe UI" w:cs="Segoe UI"/>
              </w:rPr>
            </w:pPr>
            <w:r w:rsidRPr="008B1CB3">
              <w:rPr>
                <w:rFonts w:ascii="Segoe UI" w:hAnsi="Segoe UI" w:cs="Segoe UI"/>
              </w:rPr>
              <w:t xml:space="preserve">Les femmes y compris les vulnérables ont des meilleures capacités techniques et opérationnelles qui leur </w:t>
            </w:r>
            <w:r w:rsidRPr="008B1CB3">
              <w:rPr>
                <w:rFonts w:ascii="Segoe UI" w:hAnsi="Segoe UI" w:cs="Segoe UI"/>
              </w:rPr>
              <w:lastRenderedPageBreak/>
              <w:t>permet d'augmenter leurs revenus à travers l'économie verte et circulaire</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624850EC" w14:textId="2C8FB14A" w:rsidR="00DE69F1" w:rsidRPr="008B1CB3" w:rsidRDefault="00DE69F1" w:rsidP="00DE69F1">
            <w:pPr>
              <w:spacing w:after="0" w:line="240" w:lineRule="auto"/>
              <w:jc w:val="both"/>
              <w:rPr>
                <w:rFonts w:ascii="Segoe UI" w:hAnsi="Segoe UI" w:cs="Segoe UI"/>
              </w:rPr>
            </w:pPr>
            <w:r w:rsidRPr="008B1CB3">
              <w:rPr>
                <w:rFonts w:ascii="Segoe UI" w:hAnsi="Segoe UI" w:cs="Segoe UI"/>
              </w:rPr>
              <w:lastRenderedPageBreak/>
              <w:t>% d'hommes ayant changé d'attitude en s'impliquant davantage dans les actions d'autonomisation de leurs femmes</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B555EBB" w14:textId="1F912154" w:rsidR="00DE69F1" w:rsidRPr="008B1CB3" w:rsidRDefault="00DE69F1" w:rsidP="00DE69F1">
            <w:pPr>
              <w:spacing w:after="0" w:line="240" w:lineRule="auto"/>
              <w:jc w:val="center"/>
              <w:rPr>
                <w:rFonts w:ascii="Segoe UI" w:hAnsi="Segoe UI" w:cs="Segoe UI"/>
              </w:rPr>
            </w:pPr>
            <w:r w:rsidRPr="008B1CB3">
              <w:rPr>
                <w:rFonts w:ascii="Segoe UI" w:hAnsi="Segoe UI" w:cs="Segoe UI"/>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651FDC1C" w14:textId="1DB844E5" w:rsidR="00DE69F1" w:rsidRPr="008B1CB3" w:rsidRDefault="00DE69F1" w:rsidP="00DE69F1">
            <w:pPr>
              <w:spacing w:after="0" w:line="240" w:lineRule="auto"/>
              <w:jc w:val="center"/>
              <w:rPr>
                <w:rFonts w:ascii="Segoe UI" w:hAnsi="Segoe UI" w:cs="Segoe UI"/>
              </w:rPr>
            </w:pPr>
            <w:r w:rsidRPr="008B1CB3">
              <w:rPr>
                <w:rFonts w:ascii="Segoe UI" w:hAnsi="Segoe UI" w:cs="Segoe UI"/>
              </w:rPr>
              <w:t>10.0%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24C1683" w14:textId="4137D391" w:rsidR="00DE69F1" w:rsidRPr="008B1CB3" w:rsidRDefault="00DE69F1" w:rsidP="00DE69F1">
            <w:pPr>
              <w:spacing w:after="0" w:line="240" w:lineRule="auto"/>
              <w:rPr>
                <w:rFonts w:ascii="Segoe UI" w:hAnsi="Segoe UI" w:cs="Segoe UI"/>
              </w:rPr>
            </w:pPr>
            <w:r w:rsidRPr="008B1CB3">
              <w:rPr>
                <w:rFonts w:ascii="Segoe UI" w:hAnsi="Segoe UI" w:cs="Segoe UI"/>
              </w:rPr>
              <w:t>36.0%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0C084821" w14:textId="15BC3B5E" w:rsidR="00DE69F1" w:rsidRPr="008B1CB3" w:rsidRDefault="00DE69F1" w:rsidP="00DE69F1">
            <w:pPr>
              <w:spacing w:after="0" w:line="240" w:lineRule="auto"/>
              <w:jc w:val="center"/>
              <w:rPr>
                <w:rFonts w:ascii="Segoe UI" w:hAnsi="Segoe UI" w:cs="Segoe UI"/>
              </w:rPr>
            </w:pPr>
            <w:r>
              <w:rPr>
                <w:rFonts w:ascii="Segoe UI" w:hAnsi="Segoe UI" w:cs="Segoe UI"/>
              </w:rPr>
              <w:t>360</w:t>
            </w:r>
            <w:r w:rsidRPr="008B1CB3">
              <w:rPr>
                <w:rFonts w:ascii="Segoe UI" w:hAnsi="Segoe UI" w:cs="Segoe UI"/>
              </w:rPr>
              <w:t>.0%</w:t>
            </w:r>
          </w:p>
        </w:tc>
      </w:tr>
      <w:tr w:rsidR="00DE69F1" w:rsidRPr="008B1CB3" w14:paraId="083EC364" w14:textId="77777777" w:rsidTr="00DE69F1">
        <w:trPr>
          <w:trHeight w:val="874"/>
        </w:trPr>
        <w:tc>
          <w:tcPr>
            <w:tcW w:w="2689" w:type="dxa"/>
            <w:vMerge/>
            <w:tcBorders>
              <w:top w:val="single" w:sz="4" w:space="0" w:color="auto"/>
              <w:left w:val="single" w:sz="4" w:space="0" w:color="auto"/>
              <w:bottom w:val="single" w:sz="4" w:space="0" w:color="auto"/>
              <w:right w:val="single" w:sz="4" w:space="0" w:color="auto"/>
            </w:tcBorders>
          </w:tcPr>
          <w:p w14:paraId="1112342B" w14:textId="77777777" w:rsidR="00DE69F1" w:rsidRPr="008B1CB3" w:rsidRDefault="00DE69F1" w:rsidP="00DE69F1">
            <w:pPr>
              <w:spacing w:after="0" w:line="240" w:lineRule="auto"/>
              <w:rPr>
                <w:rFonts w:ascii="Segoe UI" w:hAnsi="Segoe UI" w:cs="Segoe UI"/>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02680B93" w14:textId="713E48E2" w:rsidR="00DE69F1" w:rsidRPr="008B1CB3" w:rsidRDefault="00DE69F1" w:rsidP="00DE69F1">
            <w:pPr>
              <w:spacing w:after="0" w:line="240" w:lineRule="auto"/>
              <w:jc w:val="both"/>
              <w:rPr>
                <w:rFonts w:ascii="Segoe UI" w:hAnsi="Segoe UI" w:cs="Segoe UI"/>
              </w:rPr>
            </w:pPr>
            <w:r w:rsidRPr="008B1CB3">
              <w:rPr>
                <w:rFonts w:ascii="Segoe UI" w:hAnsi="Segoe UI" w:cs="Segoe UI"/>
              </w:rPr>
              <w:t>Nombre de femmes ayant témoigné le changement positif de comportement de leur mari</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6C90B17C" w14:textId="7D7EE7BB" w:rsidR="00DE69F1" w:rsidRPr="008B1CB3" w:rsidRDefault="00DE69F1" w:rsidP="00DE69F1">
            <w:pPr>
              <w:spacing w:after="0" w:line="240" w:lineRule="auto"/>
              <w:jc w:val="center"/>
              <w:rPr>
                <w:rFonts w:ascii="Segoe UI" w:hAnsi="Segoe UI" w:cs="Segoe UI"/>
              </w:rPr>
            </w:pPr>
            <w:r w:rsidRPr="008B1CB3">
              <w:rPr>
                <w:rFonts w:ascii="Segoe UI" w:hAnsi="Segoe UI" w:cs="Segoe UI"/>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05F5CCE7" w14:textId="088CE4DA" w:rsidR="00DE69F1" w:rsidRPr="008B1CB3" w:rsidRDefault="00DE69F1" w:rsidP="00DE69F1">
            <w:pPr>
              <w:spacing w:after="0" w:line="240" w:lineRule="auto"/>
              <w:jc w:val="center"/>
              <w:rPr>
                <w:rFonts w:ascii="Segoe UI" w:hAnsi="Segoe UI" w:cs="Segoe UI"/>
              </w:rPr>
            </w:pPr>
            <w:r w:rsidRPr="008B1CB3">
              <w:rPr>
                <w:rFonts w:ascii="Segoe UI" w:hAnsi="Segoe UI" w:cs="Segoe UI"/>
              </w:rPr>
              <w:t>3000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C25EDC" w14:textId="203432AC" w:rsidR="00DE69F1" w:rsidRPr="008B1CB3" w:rsidRDefault="00DE69F1" w:rsidP="00DE69F1">
            <w:pPr>
              <w:spacing w:after="0" w:line="240" w:lineRule="auto"/>
              <w:rPr>
                <w:rFonts w:ascii="Segoe UI" w:hAnsi="Segoe UI" w:cs="Segoe UI"/>
              </w:rPr>
            </w:pPr>
            <w:r w:rsidRPr="008B1CB3">
              <w:rPr>
                <w:rFonts w:ascii="Segoe UI" w:hAnsi="Segoe UI" w:cs="Segoe UI"/>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58BDE674" w14:textId="0D88C229" w:rsidR="00DE69F1" w:rsidRPr="008B1CB3" w:rsidRDefault="00DE69F1" w:rsidP="00DE69F1">
            <w:pPr>
              <w:spacing w:after="0" w:line="240" w:lineRule="auto"/>
              <w:jc w:val="center"/>
              <w:rPr>
                <w:rFonts w:ascii="Segoe UI" w:hAnsi="Segoe UI" w:cs="Segoe UI"/>
              </w:rPr>
            </w:pPr>
            <w:r w:rsidRPr="008B1CB3">
              <w:rPr>
                <w:rFonts w:ascii="Segoe UI" w:hAnsi="Segoe UI" w:cs="Segoe UI"/>
              </w:rPr>
              <w:t>10.0%</w:t>
            </w:r>
          </w:p>
        </w:tc>
      </w:tr>
      <w:tr w:rsidR="00DE69F1" w:rsidRPr="008B1CB3" w14:paraId="148FBCE9" w14:textId="77777777" w:rsidTr="00DE69F1">
        <w:trPr>
          <w:trHeight w:val="874"/>
        </w:trPr>
        <w:tc>
          <w:tcPr>
            <w:tcW w:w="2689" w:type="dxa"/>
            <w:vMerge/>
            <w:tcBorders>
              <w:top w:val="single" w:sz="4" w:space="0" w:color="auto"/>
              <w:left w:val="single" w:sz="4" w:space="0" w:color="auto"/>
              <w:bottom w:val="single" w:sz="4" w:space="0" w:color="auto"/>
              <w:right w:val="single" w:sz="4" w:space="0" w:color="auto"/>
            </w:tcBorders>
          </w:tcPr>
          <w:p w14:paraId="545870B5" w14:textId="77777777" w:rsidR="00DE69F1" w:rsidRPr="008B1CB3" w:rsidRDefault="00DE69F1" w:rsidP="00DE69F1">
            <w:pPr>
              <w:spacing w:after="0" w:line="240" w:lineRule="auto"/>
              <w:rPr>
                <w:rFonts w:ascii="Segoe UI" w:hAnsi="Segoe UI" w:cs="Segoe UI"/>
              </w:rPr>
            </w:pP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5FE8BC79" w14:textId="528D51EB" w:rsidR="00DE69F1" w:rsidRPr="008B1CB3" w:rsidRDefault="00DE69F1" w:rsidP="00DE69F1">
            <w:pPr>
              <w:spacing w:after="0" w:line="240" w:lineRule="auto"/>
              <w:jc w:val="both"/>
              <w:rPr>
                <w:rFonts w:ascii="Segoe UI" w:hAnsi="Segoe UI" w:cs="Segoe UI"/>
              </w:rPr>
            </w:pPr>
            <w:r w:rsidRPr="008B1CB3">
              <w:rPr>
                <w:rFonts w:ascii="Segoe UI" w:hAnsi="Segoe UI" w:cs="Segoe UI"/>
              </w:rPr>
              <w:t>% de femmes qui témoignent le soutien de leur mari</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7E935D4C" w14:textId="128C98F6" w:rsidR="00DE69F1" w:rsidRPr="008B1CB3" w:rsidRDefault="00DE69F1" w:rsidP="00DE69F1">
            <w:pPr>
              <w:spacing w:after="0" w:line="240" w:lineRule="auto"/>
              <w:jc w:val="center"/>
              <w:rPr>
                <w:rFonts w:ascii="Segoe UI" w:hAnsi="Segoe UI" w:cs="Segoe UI"/>
              </w:rPr>
            </w:pPr>
            <w:r w:rsidRPr="008B1CB3">
              <w:rPr>
                <w:rFonts w:ascii="Segoe UI" w:hAnsi="Segoe UI" w:cs="Segoe UI"/>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766F29A9" w14:textId="36D4E11F" w:rsidR="00DE69F1" w:rsidRPr="008B1CB3" w:rsidRDefault="00DE69F1" w:rsidP="00DE69F1">
            <w:pPr>
              <w:spacing w:after="0" w:line="240" w:lineRule="auto"/>
              <w:jc w:val="center"/>
              <w:rPr>
                <w:rFonts w:ascii="Segoe UI" w:hAnsi="Segoe UI" w:cs="Segoe UI"/>
              </w:rPr>
            </w:pPr>
            <w:r w:rsidRPr="008B1CB3">
              <w:rPr>
                <w:rFonts w:ascii="Segoe UI" w:hAnsi="Segoe UI" w:cs="Segoe UI"/>
              </w:rPr>
              <w:t>20.0%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19E3EBE" w14:textId="1FCD2E3E" w:rsidR="00DE69F1" w:rsidRPr="008B1CB3" w:rsidRDefault="00DE69F1" w:rsidP="00DE69F1">
            <w:pPr>
              <w:spacing w:after="0" w:line="240" w:lineRule="auto"/>
              <w:rPr>
                <w:rFonts w:ascii="Segoe UI" w:hAnsi="Segoe UI" w:cs="Segoe UI"/>
              </w:rPr>
            </w:pPr>
            <w:r w:rsidRPr="008B1CB3">
              <w:rPr>
                <w:rFonts w:ascii="Segoe UI" w:hAnsi="Segoe UI" w:cs="Segoe UI"/>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4ED9CCB9" w14:textId="1D73BB0B" w:rsidR="00DE69F1" w:rsidRPr="008B1CB3" w:rsidRDefault="00DE69F1" w:rsidP="00DE69F1">
            <w:pPr>
              <w:spacing w:after="0" w:line="240" w:lineRule="auto"/>
              <w:jc w:val="center"/>
              <w:rPr>
                <w:rFonts w:ascii="Segoe UI" w:hAnsi="Segoe UI" w:cs="Segoe UI"/>
              </w:rPr>
            </w:pPr>
            <w:r w:rsidRPr="008B1CB3">
              <w:rPr>
                <w:rFonts w:ascii="Segoe UI" w:hAnsi="Segoe UI" w:cs="Segoe UI"/>
              </w:rPr>
              <w:t>150.0%</w:t>
            </w:r>
          </w:p>
        </w:tc>
      </w:tr>
      <w:tr w:rsidR="00DE69F1" w:rsidRPr="008B1CB3" w14:paraId="7B447F14" w14:textId="77777777" w:rsidTr="00DE69F1">
        <w:trPr>
          <w:trHeight w:val="874"/>
        </w:trPr>
        <w:tc>
          <w:tcPr>
            <w:tcW w:w="2689" w:type="dxa"/>
            <w:tcBorders>
              <w:top w:val="single" w:sz="4" w:space="0" w:color="auto"/>
              <w:left w:val="single" w:sz="4" w:space="0" w:color="auto"/>
              <w:bottom w:val="single" w:sz="4" w:space="0" w:color="auto"/>
              <w:right w:val="single" w:sz="4" w:space="0" w:color="auto"/>
            </w:tcBorders>
            <w:shd w:val="clear" w:color="auto" w:fill="auto"/>
          </w:tcPr>
          <w:p w14:paraId="0F5C478D" w14:textId="5EF23107" w:rsidR="00DE69F1" w:rsidRPr="008B1CB3" w:rsidRDefault="00DE69F1" w:rsidP="00DE69F1">
            <w:pPr>
              <w:spacing w:after="0" w:line="240" w:lineRule="auto"/>
              <w:rPr>
                <w:rFonts w:ascii="Segoe UI" w:hAnsi="Segoe UI" w:cs="Segoe UI"/>
              </w:rPr>
            </w:pPr>
            <w:r w:rsidRPr="008B1CB3">
              <w:rPr>
                <w:rFonts w:ascii="Segoe UI" w:hAnsi="Segoe UI" w:cs="Segoe UI"/>
              </w:rPr>
              <w:t>Les acteurs nationaux et locaux ont des meilleures capacités techniques et opérationnelles renforcées pour l'autonomisation économique des femmes</w:t>
            </w:r>
          </w:p>
        </w:tc>
        <w:tc>
          <w:tcPr>
            <w:tcW w:w="3260" w:type="dxa"/>
            <w:tcBorders>
              <w:top w:val="single" w:sz="4" w:space="0" w:color="auto"/>
              <w:left w:val="single" w:sz="4" w:space="0" w:color="auto"/>
              <w:bottom w:val="single" w:sz="4" w:space="0" w:color="auto"/>
              <w:right w:val="single" w:sz="4" w:space="0" w:color="auto"/>
            </w:tcBorders>
            <w:shd w:val="clear" w:color="auto" w:fill="auto"/>
            <w:noWrap/>
          </w:tcPr>
          <w:p w14:paraId="62319C53" w14:textId="0C4FB988" w:rsidR="00DE69F1" w:rsidRPr="008B1CB3" w:rsidRDefault="00DE69F1" w:rsidP="00DE69F1">
            <w:pPr>
              <w:spacing w:after="0" w:line="240" w:lineRule="auto"/>
              <w:jc w:val="both"/>
              <w:rPr>
                <w:rFonts w:ascii="Segoe UI" w:hAnsi="Segoe UI" w:cs="Segoe UI"/>
              </w:rPr>
            </w:pPr>
            <w:r w:rsidRPr="008B1CB3">
              <w:rPr>
                <w:rFonts w:ascii="Segoe UI" w:hAnsi="Segoe UI" w:cs="Segoe UI"/>
              </w:rPr>
              <w:t>Nombre de structures ayant renforcé leurs capacités techniques et opérationnelles</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4470D85" w14:textId="698D3DAB" w:rsidR="00DE69F1" w:rsidRPr="008B1CB3" w:rsidRDefault="00DE69F1" w:rsidP="00DE69F1">
            <w:pPr>
              <w:spacing w:after="0" w:line="240" w:lineRule="auto"/>
              <w:jc w:val="center"/>
              <w:rPr>
                <w:rFonts w:ascii="Segoe UI" w:hAnsi="Segoe UI" w:cs="Segoe UI"/>
              </w:rPr>
            </w:pPr>
            <w:r w:rsidRPr="008B1CB3">
              <w:rPr>
                <w:rFonts w:ascii="Segoe UI" w:hAnsi="Segoe UI" w:cs="Segoe UI"/>
              </w:rPr>
              <w:t> </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14:paraId="54DE7A56" w14:textId="6A83A9DA" w:rsidR="00DE69F1" w:rsidRPr="008B1CB3" w:rsidRDefault="00DE69F1" w:rsidP="00DE69F1">
            <w:pPr>
              <w:spacing w:after="0" w:line="240" w:lineRule="auto"/>
              <w:jc w:val="center"/>
              <w:rPr>
                <w:rFonts w:ascii="Segoe UI" w:hAnsi="Segoe UI" w:cs="Segoe UI"/>
              </w:rPr>
            </w:pPr>
            <w:r w:rsidRPr="008B1CB3">
              <w:rPr>
                <w:rFonts w:ascii="Segoe UI" w:hAnsi="Segoe UI" w:cs="Segoe UI"/>
              </w:rPr>
              <w:t>National : 1</w:t>
            </w:r>
            <w:r w:rsidRPr="008B1CB3">
              <w:rPr>
                <w:rFonts w:ascii="Segoe UI" w:hAnsi="Segoe UI" w:cs="Segoe UI"/>
              </w:rPr>
              <w:br/>
              <w:t>Local :</w:t>
            </w:r>
            <w:r>
              <w:rPr>
                <w:rFonts w:ascii="Segoe UI" w:hAnsi="Segoe UI" w:cs="Segoe UI"/>
              </w:rPr>
              <w:t xml:space="preserve"> </w:t>
            </w:r>
            <w:r w:rsidRPr="008B1CB3">
              <w:rPr>
                <w:rFonts w:ascii="Segoe UI" w:hAnsi="Segoe UI" w:cs="Segoe UI"/>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60818F8" w14:textId="5817FD24" w:rsidR="00DE69F1" w:rsidRPr="008B1CB3" w:rsidRDefault="00DE69F1" w:rsidP="00DE69F1">
            <w:pPr>
              <w:spacing w:after="0" w:line="240" w:lineRule="auto"/>
              <w:rPr>
                <w:rFonts w:ascii="Segoe UI" w:hAnsi="Segoe UI" w:cs="Segoe UI"/>
              </w:rPr>
            </w:pPr>
            <w:r w:rsidRPr="008B1CB3">
              <w:rPr>
                <w:rFonts w:ascii="Segoe UI" w:hAnsi="Segoe UI" w:cs="Segoe UI"/>
              </w:rPr>
              <w:t>National : 1</w:t>
            </w:r>
            <w:r w:rsidRPr="008B1CB3">
              <w:rPr>
                <w:rFonts w:ascii="Segoe UI" w:hAnsi="Segoe UI" w:cs="Segoe UI"/>
              </w:rPr>
              <w:br/>
              <w:t>Local</w:t>
            </w:r>
            <w:r>
              <w:rPr>
                <w:rFonts w:ascii="Segoe UI" w:hAnsi="Segoe UI" w:cs="Segoe UI"/>
              </w:rPr>
              <w:t xml:space="preserve"> </w:t>
            </w:r>
            <w:r w:rsidRPr="008B1CB3">
              <w:rPr>
                <w:rFonts w:ascii="Segoe UI" w:hAnsi="Segoe UI" w:cs="Segoe UI"/>
              </w:rPr>
              <w:t>:</w:t>
            </w:r>
            <w:r>
              <w:rPr>
                <w:rFonts w:ascii="Segoe UI" w:hAnsi="Segoe UI" w:cs="Segoe UI"/>
              </w:rPr>
              <w:t xml:space="preserve"> </w:t>
            </w:r>
            <w:r w:rsidRPr="008B1CB3">
              <w:rPr>
                <w:rFonts w:ascii="Segoe UI" w:hAnsi="Segoe UI" w:cs="Segoe UI"/>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2FB2D93B" w14:textId="2B572BF7" w:rsidR="00DE69F1" w:rsidRPr="008B1CB3" w:rsidRDefault="00DE69F1" w:rsidP="00DE69F1">
            <w:pPr>
              <w:spacing w:after="0" w:line="240" w:lineRule="auto"/>
              <w:jc w:val="center"/>
              <w:rPr>
                <w:rFonts w:ascii="Segoe UI" w:hAnsi="Segoe UI" w:cs="Segoe UI"/>
              </w:rPr>
            </w:pPr>
            <w:r w:rsidRPr="008B1CB3">
              <w:rPr>
                <w:rFonts w:ascii="Segoe UI" w:hAnsi="Segoe UI" w:cs="Segoe UI"/>
              </w:rPr>
              <w:t>100.0%</w:t>
            </w:r>
          </w:p>
        </w:tc>
      </w:tr>
    </w:tbl>
    <w:p w14:paraId="22167C19" w14:textId="77777777" w:rsidR="005B0E66" w:rsidRDefault="005B0E66" w:rsidP="00AB7763">
      <w:pPr>
        <w:spacing w:after="0" w:line="240" w:lineRule="auto"/>
        <w:rPr>
          <w:rFonts w:ascii="Segoe UI" w:hAnsi="Segoe UI" w:cs="Segoe UI"/>
        </w:rPr>
      </w:pPr>
    </w:p>
    <w:p w14:paraId="27146D08" w14:textId="0730B1B3" w:rsidR="005B0E66" w:rsidRDefault="00D87D02" w:rsidP="00DE69F1">
      <w:pPr>
        <w:tabs>
          <w:tab w:val="left" w:pos="1845"/>
        </w:tabs>
        <w:rPr>
          <w:rFonts w:ascii="Segoe UI" w:hAnsi="Segoe UI" w:cs="Segoe UI"/>
        </w:rPr>
        <w:sectPr w:rsidR="005B0E66" w:rsidSect="005B0E66">
          <w:pgSz w:w="16840" w:h="11907" w:orient="landscape" w:code="9"/>
          <w:pgMar w:top="1134" w:right="1440" w:bottom="1276" w:left="1440" w:header="720" w:footer="720" w:gutter="0"/>
          <w:cols w:space="720"/>
          <w:titlePg/>
        </w:sectPr>
      </w:pPr>
      <w:r w:rsidRPr="00314619">
        <w:rPr>
          <w:noProof/>
        </w:rPr>
        <mc:AlternateContent>
          <mc:Choice Requires="wps">
            <w:drawing>
              <wp:anchor distT="0" distB="0" distL="114300" distR="114300" simplePos="0" relativeHeight="251772928" behindDoc="0" locked="0" layoutInCell="1" allowOverlap="1" wp14:anchorId="721DCE08" wp14:editId="26B9745F">
                <wp:simplePos x="0" y="0"/>
                <wp:positionH relativeFrom="margin">
                  <wp:align>left</wp:align>
                </wp:positionH>
                <wp:positionV relativeFrom="paragraph">
                  <wp:posOffset>9525</wp:posOffset>
                </wp:positionV>
                <wp:extent cx="4252595" cy="180975"/>
                <wp:effectExtent l="0" t="0" r="0" b="9525"/>
                <wp:wrapSquare wrapText="bothSides"/>
                <wp:docPr id="4" name="Zone de texte 4"/>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11B64F22" w14:textId="1BD077F5" w:rsidR="00D87D02" w:rsidRPr="00314619" w:rsidRDefault="00D87D02" w:rsidP="00D87D02">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r>
                              <w:rPr>
                                <w:rFonts w:ascii="Segoe UI" w:hAnsi="Segoe UI" w:cs="Segoe UI"/>
                                <w:b w:val="0"/>
                                <w:bCs w:val="0"/>
                                <w:color w:val="auto"/>
                                <w:lang w:val="fr-CI"/>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1DCE08" id="_x0000_t202" coordsize="21600,21600" o:spt="202" path="m,l,21600r21600,l21600,xe">
                <v:stroke joinstyle="miter"/>
                <v:path gradientshapeok="t" o:connecttype="rect"/>
              </v:shapetype>
              <v:shape id="Zone de texte 4" o:spid="_x0000_s1026" type="#_x0000_t202" style="position:absolute;margin-left:0;margin-top:.75pt;width:334.85pt;height:14.25pt;z-index:2517729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" stroked="f">
                <v:textbox inset="0,0,0,0">
                  <w:txbxContent>
                    <w:p w14:paraId="11B64F22" w14:textId="1BD077F5" w:rsidR="00D87D02" w:rsidRPr="00314619" w:rsidRDefault="00D87D02" w:rsidP="00D87D02">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r>
                        <w:rPr>
                          <w:rFonts w:ascii="Segoe UI" w:hAnsi="Segoe UI" w:cs="Segoe UI"/>
                          <w:b w:val="0"/>
                          <w:bCs w:val="0"/>
                          <w:color w:val="auto"/>
                          <w:lang w:val="fr-CI"/>
                        </w:rPr>
                        <w:t xml:space="preserve"> </w:t>
                      </w:r>
                    </w:p>
                  </w:txbxContent>
                </v:textbox>
                <w10:wrap type="square" anchorx="margin"/>
              </v:shape>
            </w:pict>
          </mc:Fallback>
        </mc:AlternateContent>
      </w:r>
      <w:r w:rsidR="00DE69F1">
        <w:rPr>
          <w:rFonts w:ascii="Segoe UI" w:hAnsi="Segoe UI" w:cs="Segoe UI"/>
        </w:rPr>
        <w:tab/>
      </w:r>
    </w:p>
    <w:p w14:paraId="3C62137E" w14:textId="3F9424AA" w:rsidR="004F4373" w:rsidRPr="00C87331" w:rsidRDefault="004F4373" w:rsidP="005857E9">
      <w:pPr>
        <w:autoSpaceDE w:val="0"/>
        <w:autoSpaceDN w:val="0"/>
        <w:adjustRightInd w:val="0"/>
        <w:spacing w:after="0" w:line="240" w:lineRule="auto"/>
        <w:jc w:val="both"/>
        <w:rPr>
          <w:rFonts w:ascii="Segoe UI" w:hAnsi="Segoe UI" w:cs="Segoe UI"/>
          <w:strike/>
        </w:rPr>
      </w:pPr>
      <w:r w:rsidRPr="00A66D6F">
        <w:rPr>
          <w:rFonts w:ascii="Segoe UI" w:hAnsi="Segoe UI" w:cs="Segoe UI"/>
        </w:rPr>
        <w:lastRenderedPageBreak/>
        <w:t>La moyenne des taux d’atteinte des résultats (</w:t>
      </w:r>
      <w:r w:rsidR="00E93150">
        <w:rPr>
          <w:rFonts w:ascii="Segoe UI" w:hAnsi="Segoe UI" w:cs="Segoe UI"/>
        </w:rPr>
        <w:t>135</w:t>
      </w:r>
      <w:r w:rsidRPr="00A66D6F">
        <w:rPr>
          <w:rFonts w:ascii="Segoe UI" w:hAnsi="Segoe UI" w:cs="Segoe UI"/>
        </w:rPr>
        <w:t xml:space="preserve">%) représente </w:t>
      </w:r>
      <w:r w:rsidRPr="005E7269">
        <w:rPr>
          <w:rFonts w:ascii="Segoe UI" w:hAnsi="Segoe UI" w:cs="Segoe UI"/>
          <w:color w:val="2E74B5" w:themeColor="accent5" w:themeShade="BF"/>
        </w:rPr>
        <w:t xml:space="preserve">le </w:t>
      </w:r>
      <w:r w:rsidR="00213671" w:rsidRPr="005E7269">
        <w:rPr>
          <w:rFonts w:ascii="Segoe UI" w:hAnsi="Segoe UI" w:cs="Segoe UI"/>
          <w:color w:val="2E74B5" w:themeColor="accent5" w:themeShade="BF"/>
        </w:rPr>
        <w:t xml:space="preserve">niveau d’avancement physique </w:t>
      </w:r>
      <w:r w:rsidRPr="005E7269">
        <w:rPr>
          <w:rFonts w:ascii="Segoe UI" w:hAnsi="Segoe UI" w:cs="Segoe UI"/>
          <w:color w:val="2E74B5" w:themeColor="accent5" w:themeShade="BF"/>
        </w:rPr>
        <w:t>du projet après la deuxième année de mise en œuvre du projet.</w:t>
      </w:r>
      <w:r w:rsidR="00213671" w:rsidRPr="005E7269">
        <w:rPr>
          <w:rFonts w:ascii="Segoe UI" w:hAnsi="Segoe UI" w:cs="Segoe UI"/>
          <w:color w:val="2E74B5" w:themeColor="accent5" w:themeShade="BF"/>
        </w:rPr>
        <w:t xml:space="preserve"> Ce score est </w:t>
      </w:r>
      <w:r w:rsidR="00C87331" w:rsidRPr="005E7269">
        <w:rPr>
          <w:rFonts w:ascii="Segoe UI" w:hAnsi="Segoe UI" w:cs="Segoe UI"/>
          <w:color w:val="2E74B5" w:themeColor="accent5" w:themeShade="BF"/>
        </w:rPr>
        <w:t xml:space="preserve">très relatif et comporte une profonde fragilité, car les indicateurs sur les « % des femmes membres des VSLA ayant initié des AGR/petites entreprises grâce à l'action du projet » et sur « Nombre de femmes désagrégées par groupe spécifique ayant complété de programme de renforcement des capacités en business </w:t>
      </w:r>
      <w:proofErr w:type="spellStart"/>
      <w:r w:rsidR="00C87331" w:rsidRPr="005E7269">
        <w:rPr>
          <w:rFonts w:ascii="Segoe UI" w:hAnsi="Segoe UI" w:cs="Segoe UI"/>
          <w:color w:val="2E74B5" w:themeColor="accent5" w:themeShade="BF"/>
        </w:rPr>
        <w:t>skills</w:t>
      </w:r>
      <w:proofErr w:type="spellEnd"/>
      <w:r w:rsidR="00C87331" w:rsidRPr="005E7269">
        <w:rPr>
          <w:rFonts w:ascii="Segoe UI" w:hAnsi="Segoe UI" w:cs="Segoe UI"/>
          <w:color w:val="2E74B5" w:themeColor="accent5" w:themeShade="BF"/>
        </w:rPr>
        <w:t> » n’ont pas été renseignés. Pourtant, en termes d’autonomisation des femmes et de perspective de durabilités des actions, l’entrepreneurship et le renforcement de capacités sont des activions charnières</w:t>
      </w:r>
      <w:r w:rsidR="00C87331" w:rsidRPr="00C87331">
        <w:rPr>
          <w:rFonts w:ascii="Segoe UI" w:hAnsi="Segoe UI" w:cs="Segoe UI"/>
          <w:strike/>
          <w:color w:val="FF0000"/>
        </w:rPr>
        <w:t>.</w:t>
      </w:r>
    </w:p>
    <w:p w14:paraId="609D3862" w14:textId="77777777" w:rsidR="005857E9" w:rsidRPr="00A66D6F" w:rsidRDefault="005857E9" w:rsidP="004F4373">
      <w:pPr>
        <w:autoSpaceDE w:val="0"/>
        <w:autoSpaceDN w:val="0"/>
        <w:adjustRightInd w:val="0"/>
        <w:spacing w:after="0" w:line="240" w:lineRule="auto"/>
        <w:jc w:val="both"/>
        <w:rPr>
          <w:rFonts w:ascii="Segoe UI" w:hAnsi="Segoe UI" w:cs="Segoe UI"/>
        </w:rPr>
      </w:pPr>
    </w:p>
    <w:p w14:paraId="3216A95E" w14:textId="12D82F1A" w:rsidR="00DE7CED" w:rsidRPr="00D06D56" w:rsidRDefault="00E643FE" w:rsidP="00E741A8">
      <w:pPr>
        <w:pStyle w:val="Titre3"/>
        <w:numPr>
          <w:ilvl w:val="2"/>
          <w:numId w:val="13"/>
        </w:numPr>
        <w:ind w:left="1418"/>
        <w:rPr>
          <w:rFonts w:ascii="Segoe UI" w:hAnsi="Segoe UI" w:cs="Segoe UI"/>
        </w:rPr>
      </w:pPr>
      <w:bookmarkStart w:id="141" w:name="_Toc86674039"/>
      <w:bookmarkStart w:id="142" w:name="_Toc86674098"/>
      <w:bookmarkStart w:id="143" w:name="_Toc91070480"/>
      <w:r>
        <w:rPr>
          <w:rFonts w:ascii="Segoe UI" w:hAnsi="Segoe UI" w:cs="Segoe UI"/>
        </w:rPr>
        <w:t>Au n</w:t>
      </w:r>
      <w:r w:rsidR="00DE7CED" w:rsidRPr="00D06D56">
        <w:rPr>
          <w:rFonts w:ascii="Segoe UI" w:hAnsi="Segoe UI" w:cs="Segoe UI"/>
        </w:rPr>
        <w:t>iveau d’atteinte des bénéficiaires</w:t>
      </w:r>
      <w:bookmarkEnd w:id="141"/>
      <w:bookmarkEnd w:id="142"/>
      <w:bookmarkEnd w:id="143"/>
    </w:p>
    <w:p w14:paraId="4E26B8EA" w14:textId="72966466" w:rsidR="00E643FE" w:rsidRDefault="00E643FE" w:rsidP="00935EEE">
      <w:pPr>
        <w:autoSpaceDE w:val="0"/>
        <w:autoSpaceDN w:val="0"/>
        <w:adjustRightInd w:val="0"/>
        <w:spacing w:after="0" w:line="276" w:lineRule="auto"/>
        <w:jc w:val="both"/>
        <w:rPr>
          <w:rFonts w:ascii="Segoe UI" w:hAnsi="Segoe UI" w:cs="Segoe UI"/>
          <w:b/>
          <w:bCs/>
        </w:rPr>
      </w:pPr>
      <w:r w:rsidRPr="00D06D56">
        <w:rPr>
          <w:rFonts w:ascii="Segoe UI" w:hAnsi="Segoe UI" w:cs="Segoe UI"/>
          <w:noProof/>
        </w:rPr>
        <w:drawing>
          <wp:anchor distT="0" distB="0" distL="114300" distR="114300" simplePos="0" relativeHeight="251667456" behindDoc="0" locked="0" layoutInCell="1" allowOverlap="1" wp14:anchorId="0579DE28" wp14:editId="722130CB">
            <wp:simplePos x="0" y="0"/>
            <wp:positionH relativeFrom="margin">
              <wp:posOffset>2540</wp:posOffset>
            </wp:positionH>
            <wp:positionV relativeFrom="paragraph">
              <wp:posOffset>12700</wp:posOffset>
            </wp:positionV>
            <wp:extent cx="5073650" cy="2400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73650"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E23C9" w14:textId="1233A82E" w:rsidR="000B648F" w:rsidRDefault="000B648F" w:rsidP="00935EEE">
      <w:pPr>
        <w:autoSpaceDE w:val="0"/>
        <w:autoSpaceDN w:val="0"/>
        <w:adjustRightInd w:val="0"/>
        <w:spacing w:after="0" w:line="276" w:lineRule="auto"/>
        <w:jc w:val="both"/>
        <w:rPr>
          <w:rFonts w:ascii="Segoe UI" w:hAnsi="Segoe UI" w:cs="Segoe UI"/>
          <w:b/>
          <w:bCs/>
        </w:rPr>
      </w:pPr>
    </w:p>
    <w:p w14:paraId="62C79FF6" w14:textId="20DEDFDB" w:rsidR="00E643FE" w:rsidRDefault="00E643FE" w:rsidP="00935EEE">
      <w:pPr>
        <w:autoSpaceDE w:val="0"/>
        <w:autoSpaceDN w:val="0"/>
        <w:adjustRightInd w:val="0"/>
        <w:spacing w:after="0" w:line="276" w:lineRule="auto"/>
        <w:jc w:val="both"/>
        <w:rPr>
          <w:rFonts w:ascii="Segoe UI" w:hAnsi="Segoe UI" w:cs="Segoe UI"/>
          <w:b/>
          <w:bCs/>
        </w:rPr>
      </w:pPr>
    </w:p>
    <w:p w14:paraId="213E98AC" w14:textId="3E4578DE" w:rsidR="00E643FE" w:rsidRDefault="00E643FE" w:rsidP="00935EEE">
      <w:pPr>
        <w:autoSpaceDE w:val="0"/>
        <w:autoSpaceDN w:val="0"/>
        <w:adjustRightInd w:val="0"/>
        <w:spacing w:after="0" w:line="276" w:lineRule="auto"/>
        <w:jc w:val="both"/>
        <w:rPr>
          <w:rFonts w:ascii="Segoe UI" w:hAnsi="Segoe UI" w:cs="Segoe UI"/>
          <w:b/>
          <w:bCs/>
        </w:rPr>
      </w:pPr>
    </w:p>
    <w:p w14:paraId="0A3AA0D6" w14:textId="73C4E970" w:rsidR="00E643FE" w:rsidRDefault="00E643FE" w:rsidP="00935EEE">
      <w:pPr>
        <w:autoSpaceDE w:val="0"/>
        <w:autoSpaceDN w:val="0"/>
        <w:adjustRightInd w:val="0"/>
        <w:spacing w:after="0" w:line="276" w:lineRule="auto"/>
        <w:jc w:val="both"/>
        <w:rPr>
          <w:rFonts w:ascii="Segoe UI" w:hAnsi="Segoe UI" w:cs="Segoe UI"/>
          <w:b/>
          <w:bCs/>
        </w:rPr>
      </w:pPr>
    </w:p>
    <w:p w14:paraId="643C741B" w14:textId="326C55D1" w:rsidR="00E643FE" w:rsidRDefault="00E643FE" w:rsidP="00935EEE">
      <w:pPr>
        <w:autoSpaceDE w:val="0"/>
        <w:autoSpaceDN w:val="0"/>
        <w:adjustRightInd w:val="0"/>
        <w:spacing w:after="0" w:line="276" w:lineRule="auto"/>
        <w:jc w:val="both"/>
        <w:rPr>
          <w:rFonts w:ascii="Segoe UI" w:hAnsi="Segoe UI" w:cs="Segoe UI"/>
          <w:b/>
          <w:bCs/>
        </w:rPr>
      </w:pPr>
    </w:p>
    <w:p w14:paraId="0124F59E" w14:textId="084ED847" w:rsidR="00E643FE" w:rsidRDefault="00E643FE" w:rsidP="00935EEE">
      <w:pPr>
        <w:autoSpaceDE w:val="0"/>
        <w:autoSpaceDN w:val="0"/>
        <w:adjustRightInd w:val="0"/>
        <w:spacing w:after="0" w:line="276" w:lineRule="auto"/>
        <w:jc w:val="both"/>
        <w:rPr>
          <w:rFonts w:ascii="Segoe UI" w:hAnsi="Segoe UI" w:cs="Segoe UI"/>
          <w:b/>
          <w:bCs/>
        </w:rPr>
      </w:pPr>
    </w:p>
    <w:p w14:paraId="53CBC6E0" w14:textId="5392193D" w:rsidR="00E643FE" w:rsidRDefault="00E643FE" w:rsidP="00935EEE">
      <w:pPr>
        <w:autoSpaceDE w:val="0"/>
        <w:autoSpaceDN w:val="0"/>
        <w:adjustRightInd w:val="0"/>
        <w:spacing w:after="0" w:line="276" w:lineRule="auto"/>
        <w:jc w:val="both"/>
        <w:rPr>
          <w:rFonts w:ascii="Segoe UI" w:hAnsi="Segoe UI" w:cs="Segoe UI"/>
          <w:b/>
          <w:bCs/>
        </w:rPr>
      </w:pPr>
    </w:p>
    <w:p w14:paraId="26DF0FB4" w14:textId="7742D1AD" w:rsidR="00E643FE" w:rsidRDefault="00E643FE" w:rsidP="00935EEE">
      <w:pPr>
        <w:autoSpaceDE w:val="0"/>
        <w:autoSpaceDN w:val="0"/>
        <w:adjustRightInd w:val="0"/>
        <w:spacing w:after="0" w:line="276" w:lineRule="auto"/>
        <w:jc w:val="both"/>
        <w:rPr>
          <w:rFonts w:ascii="Segoe UI" w:hAnsi="Segoe UI" w:cs="Segoe UI"/>
          <w:b/>
          <w:bCs/>
        </w:rPr>
      </w:pPr>
    </w:p>
    <w:p w14:paraId="5972CD76" w14:textId="68AE6DAE" w:rsidR="00E643FE" w:rsidRDefault="00E643FE" w:rsidP="00935EEE">
      <w:pPr>
        <w:autoSpaceDE w:val="0"/>
        <w:autoSpaceDN w:val="0"/>
        <w:adjustRightInd w:val="0"/>
        <w:spacing w:after="0" w:line="276" w:lineRule="auto"/>
        <w:jc w:val="both"/>
        <w:rPr>
          <w:rFonts w:ascii="Segoe UI" w:hAnsi="Segoe UI" w:cs="Segoe UI"/>
          <w:b/>
          <w:bCs/>
        </w:rPr>
      </w:pPr>
    </w:p>
    <w:p w14:paraId="06B2889A" w14:textId="793DA8BF" w:rsidR="00E643FE" w:rsidRDefault="00E643FE" w:rsidP="00935EEE">
      <w:pPr>
        <w:autoSpaceDE w:val="0"/>
        <w:autoSpaceDN w:val="0"/>
        <w:adjustRightInd w:val="0"/>
        <w:spacing w:after="0" w:line="276" w:lineRule="auto"/>
        <w:jc w:val="both"/>
        <w:rPr>
          <w:rFonts w:ascii="Segoe UI" w:hAnsi="Segoe UI" w:cs="Segoe UI"/>
          <w:b/>
          <w:bCs/>
        </w:rPr>
      </w:pPr>
    </w:p>
    <w:p w14:paraId="4D7F94DB" w14:textId="2321618C" w:rsidR="00E643FE" w:rsidRPr="00D06D56" w:rsidRDefault="00A66D6F" w:rsidP="00935EEE">
      <w:pPr>
        <w:autoSpaceDE w:val="0"/>
        <w:autoSpaceDN w:val="0"/>
        <w:adjustRightInd w:val="0"/>
        <w:spacing w:after="0" w:line="276" w:lineRule="auto"/>
        <w:jc w:val="both"/>
        <w:rPr>
          <w:rFonts w:ascii="Segoe UI" w:hAnsi="Segoe UI" w:cs="Segoe UI"/>
          <w:b/>
          <w:bCs/>
        </w:rPr>
      </w:pPr>
      <w:r>
        <w:rPr>
          <w:noProof/>
        </w:rPr>
        <mc:AlternateContent>
          <mc:Choice Requires="wps">
            <w:drawing>
              <wp:anchor distT="0" distB="0" distL="114300" distR="114300" simplePos="0" relativeHeight="251669504" behindDoc="0" locked="0" layoutInCell="1" allowOverlap="1" wp14:anchorId="3D5E49F4" wp14:editId="2B01858B">
                <wp:simplePos x="0" y="0"/>
                <wp:positionH relativeFrom="margin">
                  <wp:align>left</wp:align>
                </wp:positionH>
                <wp:positionV relativeFrom="paragraph">
                  <wp:posOffset>60325</wp:posOffset>
                </wp:positionV>
                <wp:extent cx="4252595" cy="180975"/>
                <wp:effectExtent l="0" t="0" r="0" b="9525"/>
                <wp:wrapSquare wrapText="bothSides"/>
                <wp:docPr id="32" name="Zone de texte 32"/>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01B1A27E" w14:textId="39BC888D" w:rsidR="009C23A6" w:rsidRPr="00314619" w:rsidRDefault="009C23A6" w:rsidP="00314619">
                            <w:pPr>
                              <w:pStyle w:val="Lgende"/>
                              <w:rPr>
                                <w:rFonts w:ascii="Segoe UI" w:hAnsi="Segoe UI" w:cs="Segoe UI"/>
                                <w:b w:val="0"/>
                                <w:bCs w:val="0"/>
                                <w:noProof/>
                                <w:color w:val="auto"/>
                                <w:lang w:val="fr-FR"/>
                              </w:rPr>
                            </w:pPr>
                            <w:bookmarkStart w:id="144" w:name="_Toc91070527"/>
                            <w:r w:rsidRPr="00314619">
                              <w:rPr>
                                <w:rFonts w:ascii="Segoe UI" w:hAnsi="Segoe UI" w:cs="Segoe UI"/>
                                <w:b w:val="0"/>
                                <w:bCs w:val="0"/>
                                <w:color w:val="auto"/>
                              </w:rPr>
                              <w:t xml:space="preserve">Image </w:t>
                            </w:r>
                            <w:r w:rsidRPr="00314619">
                              <w:rPr>
                                <w:rFonts w:ascii="Segoe UI" w:hAnsi="Segoe UI" w:cs="Segoe UI"/>
                                <w:b w:val="0"/>
                                <w:bCs w:val="0"/>
                                <w:color w:val="auto"/>
                              </w:rPr>
                              <w:fldChar w:fldCharType="begin"/>
                            </w:r>
                            <w:r w:rsidRPr="00314619">
                              <w:rPr>
                                <w:rFonts w:ascii="Segoe UI" w:hAnsi="Segoe UI" w:cs="Segoe UI"/>
                                <w:b w:val="0"/>
                                <w:bCs w:val="0"/>
                                <w:color w:val="auto"/>
                              </w:rPr>
                              <w:instrText xml:space="preserve"> SEQ Image \* ARABIC </w:instrText>
                            </w:r>
                            <w:r w:rsidRPr="00314619">
                              <w:rPr>
                                <w:rFonts w:ascii="Segoe UI" w:hAnsi="Segoe UI" w:cs="Segoe UI"/>
                                <w:b w:val="0"/>
                                <w:bCs w:val="0"/>
                                <w:color w:val="auto"/>
                              </w:rPr>
                              <w:fldChar w:fldCharType="separate"/>
                            </w:r>
                            <w:r>
                              <w:rPr>
                                <w:rFonts w:ascii="Segoe UI" w:hAnsi="Segoe UI" w:cs="Segoe UI"/>
                                <w:b w:val="0"/>
                                <w:bCs w:val="0"/>
                                <w:noProof/>
                                <w:color w:val="auto"/>
                              </w:rPr>
                              <w:t>1</w:t>
                            </w:r>
                            <w:r w:rsidRPr="00314619">
                              <w:rPr>
                                <w:rFonts w:ascii="Segoe UI" w:hAnsi="Segoe UI" w:cs="Segoe UI"/>
                                <w:b w:val="0"/>
                                <w:bCs w:val="0"/>
                                <w:color w:val="auto"/>
                              </w:rPr>
                              <w:fldChar w:fldCharType="end"/>
                            </w:r>
                            <w:r w:rsidRPr="00314619">
                              <w:rPr>
                                <w:rFonts w:ascii="Segoe UI" w:hAnsi="Segoe UI" w:cs="Segoe UI"/>
                                <w:b w:val="0"/>
                                <w:bCs w:val="0"/>
                                <w:color w:val="auto"/>
                              </w:rPr>
                              <w:t xml:space="preserve"> : Focus groupe à </w:t>
                            </w:r>
                            <w:r w:rsidRPr="00314619">
                              <w:rPr>
                                <w:rFonts w:ascii="Segoe UI" w:hAnsi="Segoe UI" w:cs="Segoe UI"/>
                                <w:b w:val="0"/>
                                <w:bCs w:val="0"/>
                                <w:color w:val="auto"/>
                              </w:rPr>
                              <w:t>karisi</w:t>
                            </w:r>
                            <w:bookmarkEnd w:id="14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5E49F4" id="Zone de texte 32" o:spid="_x0000_s1027" type="#_x0000_t202" style="position:absolute;left:0;text-align:left;margin-left:0;margin-top:4.75pt;width:334.85pt;height:14.2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" stroked="f">
                <v:textbox inset="0,0,0,0">
                  <w:txbxContent>
                    <w:p w14:paraId="01B1A27E" w14:textId="39BC888D" w:rsidR="009C23A6" w:rsidRPr="00314619" w:rsidRDefault="009C23A6" w:rsidP="00314619">
                      <w:pPr>
                        <w:pStyle w:val="Lgende"/>
                        <w:rPr>
                          <w:rFonts w:ascii="Segoe UI" w:hAnsi="Segoe UI" w:cs="Segoe UI"/>
                          <w:b w:val="0"/>
                          <w:bCs w:val="0"/>
                          <w:noProof/>
                          <w:color w:val="auto"/>
                          <w:lang w:val="fr-FR"/>
                        </w:rPr>
                      </w:pPr>
                      <w:bookmarkStart w:id="145" w:name="_Toc91070527"/>
                      <w:r w:rsidRPr="00314619">
                        <w:rPr>
                          <w:rFonts w:ascii="Segoe UI" w:hAnsi="Segoe UI" w:cs="Segoe UI"/>
                          <w:b w:val="0"/>
                          <w:bCs w:val="0"/>
                          <w:color w:val="auto"/>
                        </w:rPr>
                        <w:t xml:space="preserve">Image </w:t>
                      </w:r>
                      <w:r w:rsidRPr="00314619">
                        <w:rPr>
                          <w:rFonts w:ascii="Segoe UI" w:hAnsi="Segoe UI" w:cs="Segoe UI"/>
                          <w:b w:val="0"/>
                          <w:bCs w:val="0"/>
                          <w:color w:val="auto"/>
                        </w:rPr>
                        <w:fldChar w:fldCharType="begin"/>
                      </w:r>
                      <w:r w:rsidRPr="00314619">
                        <w:rPr>
                          <w:rFonts w:ascii="Segoe UI" w:hAnsi="Segoe UI" w:cs="Segoe UI"/>
                          <w:b w:val="0"/>
                          <w:bCs w:val="0"/>
                          <w:color w:val="auto"/>
                        </w:rPr>
                        <w:instrText xml:space="preserve"> SEQ Image \* ARABIC </w:instrText>
                      </w:r>
                      <w:r w:rsidRPr="00314619">
                        <w:rPr>
                          <w:rFonts w:ascii="Segoe UI" w:hAnsi="Segoe UI" w:cs="Segoe UI"/>
                          <w:b w:val="0"/>
                          <w:bCs w:val="0"/>
                          <w:color w:val="auto"/>
                        </w:rPr>
                        <w:fldChar w:fldCharType="separate"/>
                      </w:r>
                      <w:r>
                        <w:rPr>
                          <w:rFonts w:ascii="Segoe UI" w:hAnsi="Segoe UI" w:cs="Segoe UI"/>
                          <w:b w:val="0"/>
                          <w:bCs w:val="0"/>
                          <w:noProof/>
                          <w:color w:val="auto"/>
                        </w:rPr>
                        <w:t>1</w:t>
                      </w:r>
                      <w:r w:rsidRPr="00314619">
                        <w:rPr>
                          <w:rFonts w:ascii="Segoe UI" w:hAnsi="Segoe UI" w:cs="Segoe UI"/>
                          <w:b w:val="0"/>
                          <w:bCs w:val="0"/>
                          <w:color w:val="auto"/>
                        </w:rPr>
                        <w:fldChar w:fldCharType="end"/>
                      </w:r>
                      <w:r w:rsidRPr="00314619">
                        <w:rPr>
                          <w:rFonts w:ascii="Segoe UI" w:hAnsi="Segoe UI" w:cs="Segoe UI"/>
                          <w:b w:val="0"/>
                          <w:bCs w:val="0"/>
                          <w:color w:val="auto"/>
                        </w:rPr>
                        <w:t xml:space="preserve"> : Focus groupe à </w:t>
                      </w:r>
                      <w:r w:rsidRPr="00314619">
                        <w:rPr>
                          <w:rFonts w:ascii="Segoe UI" w:hAnsi="Segoe UI" w:cs="Segoe UI"/>
                          <w:b w:val="0"/>
                          <w:bCs w:val="0"/>
                          <w:color w:val="auto"/>
                        </w:rPr>
                        <w:t>karisi</w:t>
                      </w:r>
                      <w:bookmarkEnd w:id="145"/>
                    </w:p>
                  </w:txbxContent>
                </v:textbox>
                <w10:wrap type="square" anchorx="margin"/>
              </v:shape>
            </w:pict>
          </mc:Fallback>
        </mc:AlternateContent>
      </w:r>
    </w:p>
    <w:p w14:paraId="5B52B189" w14:textId="474025F2" w:rsidR="00314619" w:rsidRDefault="00314619" w:rsidP="00285F13">
      <w:pPr>
        <w:pStyle w:val="Lgende"/>
        <w:rPr>
          <w:rFonts w:ascii="Segoe UI" w:hAnsi="Segoe UI" w:cs="Segoe UI"/>
        </w:rPr>
      </w:pPr>
      <w:bookmarkStart w:id="146" w:name="_Toc86762939"/>
      <w:r w:rsidRPr="00314619">
        <w:rPr>
          <w:b w:val="0"/>
          <w:bCs w:val="0"/>
          <w:noProof/>
          <w:color w:val="auto"/>
          <w:sz w:val="22"/>
          <w:szCs w:val="22"/>
          <w:lang w:val="fr-FR"/>
        </w:rPr>
        <mc:AlternateContent>
          <mc:Choice Requires="wps">
            <w:drawing>
              <wp:anchor distT="0" distB="0" distL="114300" distR="114300" simplePos="0" relativeHeight="251671552" behindDoc="0" locked="0" layoutInCell="1" allowOverlap="1" wp14:anchorId="2C0B5CE5" wp14:editId="2F30E5F3">
                <wp:simplePos x="0" y="0"/>
                <wp:positionH relativeFrom="margin">
                  <wp:align>left</wp:align>
                </wp:positionH>
                <wp:positionV relativeFrom="paragraph">
                  <wp:posOffset>38100</wp:posOffset>
                </wp:positionV>
                <wp:extent cx="4252595" cy="180975"/>
                <wp:effectExtent l="0" t="0" r="0" b="9525"/>
                <wp:wrapSquare wrapText="bothSides"/>
                <wp:docPr id="33" name="Zone de texte 33"/>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4FB1FF6F" w14:textId="600EBEE0" w:rsidR="009C23A6" w:rsidRPr="00314619" w:rsidRDefault="009C23A6" w:rsidP="00314619">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0B5CE5" id="Zone de texte 33" o:spid="_x0000_s1028" type="#_x0000_t202" style="position:absolute;margin-left:0;margin-top:3pt;width:334.85pt;height:14.2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" stroked="f">
                <v:textbox inset="0,0,0,0">
                  <w:txbxContent>
                    <w:p w14:paraId="4FB1FF6F" w14:textId="600EBEE0" w:rsidR="009C23A6" w:rsidRPr="00314619" w:rsidRDefault="009C23A6" w:rsidP="00314619">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p>
    <w:bookmarkEnd w:id="146"/>
    <w:p w14:paraId="11D237D3" w14:textId="58D72C01" w:rsidR="00CF7412" w:rsidRDefault="000B648F" w:rsidP="00935EEE">
      <w:pPr>
        <w:autoSpaceDE w:val="0"/>
        <w:autoSpaceDN w:val="0"/>
        <w:adjustRightInd w:val="0"/>
        <w:spacing w:after="0" w:line="276" w:lineRule="auto"/>
        <w:jc w:val="both"/>
        <w:rPr>
          <w:rFonts w:ascii="Segoe UI" w:hAnsi="Segoe UI" w:cs="Segoe UI"/>
          <w:iCs/>
        </w:rPr>
      </w:pPr>
      <w:r w:rsidRPr="00D06D56">
        <w:rPr>
          <w:rFonts w:ascii="Segoe UI" w:hAnsi="Segoe UI" w:cs="Segoe UI"/>
          <w:iCs/>
        </w:rPr>
        <w:t>Ayant ciblé dans sa conception les</w:t>
      </w:r>
      <w:r w:rsidR="00DE0C90" w:rsidRPr="00D06D56">
        <w:rPr>
          <w:rFonts w:ascii="Segoe UI" w:hAnsi="Segoe UI" w:cs="Segoe UI"/>
          <w:iCs/>
        </w:rPr>
        <w:t xml:space="preserve"> femmes vivant avec handicap, les femmes Batwa, les femmes victimes des VBG, les femmes rapatriées ou retournées et les femmes de la communauté locale</w:t>
      </w:r>
      <w:r w:rsidRPr="00D06D56">
        <w:rPr>
          <w:rFonts w:ascii="Segoe UI" w:hAnsi="Segoe UI" w:cs="Segoe UI"/>
          <w:iCs/>
        </w:rPr>
        <w:t>, le projet</w:t>
      </w:r>
      <w:r w:rsidR="00DE0C90" w:rsidRPr="00D06D56">
        <w:rPr>
          <w:rFonts w:ascii="Segoe UI" w:hAnsi="Segoe UI" w:cs="Segoe UI"/>
          <w:iCs/>
        </w:rPr>
        <w:t xml:space="preserve"> d’appui </w:t>
      </w:r>
      <w:r w:rsidR="001739E3" w:rsidRPr="00D06D56">
        <w:rPr>
          <w:rFonts w:ascii="Segoe UI" w:hAnsi="Segoe UI" w:cs="Segoe UI"/>
          <w:iCs/>
        </w:rPr>
        <w:t>à</w:t>
      </w:r>
      <w:r w:rsidR="00DE0C90" w:rsidRPr="00D06D56">
        <w:rPr>
          <w:rFonts w:ascii="Segoe UI" w:hAnsi="Segoe UI" w:cs="Segoe UI"/>
          <w:iCs/>
        </w:rPr>
        <w:t xml:space="preserve"> l’autonomisation socio-économique des femmes </w:t>
      </w:r>
      <w:r w:rsidRPr="00D06D56">
        <w:rPr>
          <w:rFonts w:ascii="Segoe UI" w:hAnsi="Segoe UI" w:cs="Segoe UI"/>
          <w:iCs/>
        </w:rPr>
        <w:t>a touché</w:t>
      </w:r>
      <w:r w:rsidR="00506F42" w:rsidRPr="00D06D56">
        <w:rPr>
          <w:rFonts w:ascii="Segoe UI" w:hAnsi="Segoe UI" w:cs="Segoe UI"/>
          <w:iCs/>
        </w:rPr>
        <w:t xml:space="preserve"> moins</w:t>
      </w:r>
      <w:r w:rsidRPr="00D06D56">
        <w:rPr>
          <w:rFonts w:ascii="Segoe UI" w:hAnsi="Segoe UI" w:cs="Segoe UI"/>
          <w:iCs/>
        </w:rPr>
        <w:t xml:space="preserve"> que sa cible</w:t>
      </w:r>
      <w:r w:rsidR="001E1FCA">
        <w:rPr>
          <w:rFonts w:ascii="Segoe UI" w:hAnsi="Segoe UI" w:cs="Segoe UI"/>
          <w:iCs/>
        </w:rPr>
        <w:t xml:space="preserve"> après cette période de mise en œuvre de deux ans.</w:t>
      </w:r>
    </w:p>
    <w:p w14:paraId="4B91D389" w14:textId="77777777" w:rsidR="00CF7412" w:rsidRDefault="00CF7412" w:rsidP="00935EEE">
      <w:pPr>
        <w:autoSpaceDE w:val="0"/>
        <w:autoSpaceDN w:val="0"/>
        <w:adjustRightInd w:val="0"/>
        <w:spacing w:after="0" w:line="276" w:lineRule="auto"/>
        <w:jc w:val="both"/>
        <w:rPr>
          <w:rFonts w:ascii="Segoe UI" w:hAnsi="Segoe UI" w:cs="Segoe UI"/>
          <w:iCs/>
        </w:rPr>
      </w:pPr>
    </w:p>
    <w:p w14:paraId="05AC2D69" w14:textId="346D0204" w:rsidR="00636A7F" w:rsidRDefault="00DE0C90" w:rsidP="00935EEE">
      <w:pPr>
        <w:autoSpaceDE w:val="0"/>
        <w:autoSpaceDN w:val="0"/>
        <w:adjustRightInd w:val="0"/>
        <w:spacing w:after="0" w:line="276" w:lineRule="auto"/>
        <w:jc w:val="both"/>
        <w:rPr>
          <w:rFonts w:ascii="Segoe UI" w:hAnsi="Segoe UI" w:cs="Segoe UI"/>
          <w:iCs/>
        </w:rPr>
      </w:pPr>
      <w:r w:rsidRPr="00D06D56">
        <w:rPr>
          <w:rFonts w:ascii="Segoe UI" w:hAnsi="Segoe UI" w:cs="Segoe UI"/>
          <w:iCs/>
        </w:rPr>
        <w:t xml:space="preserve">Ainsi, l’exploitation des documents du projet (rapport d’activités et de progrès) et l’entretien mené auprès du staff et de certains responsables des femmes, nous ont permis de comprendre toute la portée du projet dans l’atteinte de sa cible. </w:t>
      </w:r>
      <w:r w:rsidR="00B40852" w:rsidRPr="00D06D56">
        <w:rPr>
          <w:rFonts w:ascii="Segoe UI" w:hAnsi="Segoe UI" w:cs="Segoe UI"/>
          <w:iCs/>
        </w:rPr>
        <w:t xml:space="preserve"> </w:t>
      </w:r>
      <w:r w:rsidRPr="00D06D56">
        <w:rPr>
          <w:rFonts w:ascii="Segoe UI" w:hAnsi="Segoe UI" w:cs="Segoe UI"/>
          <w:iCs/>
        </w:rPr>
        <w:t>Ces données sont résumées dans le tableau ci-dessous.</w:t>
      </w:r>
    </w:p>
    <w:p w14:paraId="54F325B9" w14:textId="0EFB14FC" w:rsidR="00CF7412" w:rsidRDefault="00CF7412" w:rsidP="00935EEE">
      <w:pPr>
        <w:autoSpaceDE w:val="0"/>
        <w:autoSpaceDN w:val="0"/>
        <w:adjustRightInd w:val="0"/>
        <w:spacing w:after="0" w:line="276" w:lineRule="auto"/>
        <w:jc w:val="both"/>
        <w:rPr>
          <w:rFonts w:ascii="Segoe UI" w:hAnsi="Segoe UI" w:cs="Segoe UI"/>
          <w:iCs/>
        </w:rPr>
      </w:pPr>
    </w:p>
    <w:p w14:paraId="7A5925C5" w14:textId="170DFF38" w:rsidR="00314619" w:rsidRPr="00314619" w:rsidRDefault="00314619" w:rsidP="00314619">
      <w:pPr>
        <w:pStyle w:val="Lgende"/>
        <w:keepNext/>
        <w:rPr>
          <w:rFonts w:ascii="Segoe UI" w:hAnsi="Segoe UI" w:cs="Segoe UI"/>
          <w:b w:val="0"/>
          <w:bCs w:val="0"/>
          <w:color w:val="auto"/>
          <w:sz w:val="20"/>
          <w:szCs w:val="20"/>
        </w:rPr>
      </w:pPr>
      <w:bookmarkStart w:id="147" w:name="_Toc91070505"/>
      <w:r w:rsidRPr="00314619">
        <w:rPr>
          <w:rFonts w:ascii="Segoe UI" w:hAnsi="Segoe UI" w:cs="Segoe UI"/>
          <w:b w:val="0"/>
          <w:bCs w:val="0"/>
          <w:color w:val="auto"/>
          <w:sz w:val="20"/>
          <w:szCs w:val="20"/>
        </w:rPr>
        <w:t xml:space="preserve">Tableau </w:t>
      </w:r>
      <w:r w:rsidRPr="00314619">
        <w:rPr>
          <w:rFonts w:ascii="Segoe UI" w:hAnsi="Segoe UI" w:cs="Segoe UI"/>
          <w:b w:val="0"/>
          <w:bCs w:val="0"/>
          <w:color w:val="auto"/>
          <w:sz w:val="20"/>
          <w:szCs w:val="20"/>
        </w:rPr>
        <w:fldChar w:fldCharType="begin"/>
      </w:r>
      <w:r w:rsidRPr="00314619">
        <w:rPr>
          <w:rFonts w:ascii="Segoe UI" w:hAnsi="Segoe UI" w:cs="Segoe UI"/>
          <w:b w:val="0"/>
          <w:bCs w:val="0"/>
          <w:color w:val="auto"/>
          <w:sz w:val="20"/>
          <w:szCs w:val="20"/>
        </w:rPr>
        <w:instrText xml:space="preserve"> SEQ Tableau \* ARABIC </w:instrText>
      </w:r>
      <w:r w:rsidRPr="00314619">
        <w:rPr>
          <w:rFonts w:ascii="Segoe UI" w:hAnsi="Segoe UI" w:cs="Segoe UI"/>
          <w:b w:val="0"/>
          <w:bCs w:val="0"/>
          <w:color w:val="auto"/>
          <w:sz w:val="20"/>
          <w:szCs w:val="20"/>
        </w:rPr>
        <w:fldChar w:fldCharType="separate"/>
      </w:r>
      <w:r w:rsidR="00D87D02">
        <w:rPr>
          <w:rFonts w:ascii="Segoe UI" w:hAnsi="Segoe UI" w:cs="Segoe UI"/>
          <w:b w:val="0"/>
          <w:bCs w:val="0"/>
          <w:noProof/>
          <w:color w:val="auto"/>
          <w:sz w:val="20"/>
          <w:szCs w:val="20"/>
        </w:rPr>
        <w:t>3</w:t>
      </w:r>
      <w:r w:rsidRPr="00314619">
        <w:rPr>
          <w:rFonts w:ascii="Segoe UI" w:hAnsi="Segoe UI" w:cs="Segoe UI"/>
          <w:b w:val="0"/>
          <w:bCs w:val="0"/>
          <w:color w:val="auto"/>
          <w:sz w:val="20"/>
          <w:szCs w:val="20"/>
        </w:rPr>
        <w:fldChar w:fldCharType="end"/>
      </w:r>
      <w:r w:rsidRPr="00314619">
        <w:rPr>
          <w:rFonts w:ascii="Segoe UI" w:hAnsi="Segoe UI" w:cs="Segoe UI"/>
          <w:b w:val="0"/>
          <w:bCs w:val="0"/>
          <w:color w:val="auto"/>
          <w:sz w:val="20"/>
          <w:szCs w:val="20"/>
        </w:rPr>
        <w:t xml:space="preserve"> : Personnes touchées versus personnes prévues</w:t>
      </w:r>
      <w:bookmarkEnd w:id="147"/>
    </w:p>
    <w:tbl>
      <w:tblPr>
        <w:tblStyle w:val="Grilledutableau"/>
        <w:tblW w:w="7454" w:type="dxa"/>
        <w:tblLook w:val="04A0" w:firstRow="1" w:lastRow="0" w:firstColumn="1" w:lastColumn="0" w:noHBand="0" w:noVBand="1"/>
      </w:tblPr>
      <w:tblGrid>
        <w:gridCol w:w="3819"/>
        <w:gridCol w:w="950"/>
        <w:gridCol w:w="1741"/>
        <w:gridCol w:w="944"/>
      </w:tblGrid>
      <w:tr w:rsidR="00DE0C90" w:rsidRPr="00D06D56" w14:paraId="331D7FB4" w14:textId="77777777" w:rsidTr="00285F13">
        <w:trPr>
          <w:trHeight w:val="254"/>
        </w:trPr>
        <w:tc>
          <w:tcPr>
            <w:tcW w:w="3819" w:type="dxa"/>
          </w:tcPr>
          <w:p w14:paraId="6769F745" w14:textId="15DCEB4F" w:rsidR="00DE0C90" w:rsidRPr="00D06D56" w:rsidRDefault="00DE0C90" w:rsidP="00935EEE">
            <w:pPr>
              <w:autoSpaceDE w:val="0"/>
              <w:autoSpaceDN w:val="0"/>
              <w:adjustRightInd w:val="0"/>
              <w:spacing w:line="276" w:lineRule="auto"/>
              <w:jc w:val="both"/>
              <w:rPr>
                <w:rFonts w:ascii="Segoe UI" w:hAnsi="Segoe UI" w:cs="Segoe UI"/>
                <w:b/>
                <w:bCs/>
              </w:rPr>
            </w:pPr>
            <w:r w:rsidRPr="00D06D56">
              <w:rPr>
                <w:rFonts w:ascii="Segoe UI" w:hAnsi="Segoe UI" w:cs="Segoe UI"/>
                <w:b/>
                <w:bCs/>
              </w:rPr>
              <w:t>Indicateurs</w:t>
            </w:r>
          </w:p>
        </w:tc>
        <w:tc>
          <w:tcPr>
            <w:tcW w:w="950" w:type="dxa"/>
          </w:tcPr>
          <w:p w14:paraId="674000CF" w14:textId="1D87E499" w:rsidR="00DE0C90" w:rsidRPr="00D06D56" w:rsidRDefault="00DE0C90" w:rsidP="00935EEE">
            <w:pPr>
              <w:autoSpaceDE w:val="0"/>
              <w:autoSpaceDN w:val="0"/>
              <w:adjustRightInd w:val="0"/>
              <w:spacing w:line="276" w:lineRule="auto"/>
              <w:jc w:val="both"/>
              <w:rPr>
                <w:rFonts w:ascii="Segoe UI" w:hAnsi="Segoe UI" w:cs="Segoe UI"/>
                <w:b/>
                <w:bCs/>
              </w:rPr>
            </w:pPr>
            <w:r w:rsidRPr="00D06D56">
              <w:rPr>
                <w:rFonts w:ascii="Segoe UI" w:hAnsi="Segoe UI" w:cs="Segoe UI"/>
                <w:b/>
                <w:bCs/>
              </w:rPr>
              <w:t>Cible</w:t>
            </w:r>
          </w:p>
        </w:tc>
        <w:tc>
          <w:tcPr>
            <w:tcW w:w="1741" w:type="dxa"/>
          </w:tcPr>
          <w:p w14:paraId="1D6BF0E0" w14:textId="4657CE35" w:rsidR="00DE0C90" w:rsidRPr="00D06D56" w:rsidRDefault="00DE0C90" w:rsidP="00935EEE">
            <w:pPr>
              <w:autoSpaceDE w:val="0"/>
              <w:autoSpaceDN w:val="0"/>
              <w:adjustRightInd w:val="0"/>
              <w:spacing w:line="276" w:lineRule="auto"/>
              <w:jc w:val="both"/>
              <w:rPr>
                <w:rFonts w:ascii="Segoe UI" w:hAnsi="Segoe UI" w:cs="Segoe UI"/>
                <w:b/>
                <w:bCs/>
              </w:rPr>
            </w:pPr>
            <w:r w:rsidRPr="00D06D56">
              <w:rPr>
                <w:rFonts w:ascii="Segoe UI" w:hAnsi="Segoe UI" w:cs="Segoe UI"/>
                <w:b/>
                <w:bCs/>
              </w:rPr>
              <w:t>Valeur atteinte</w:t>
            </w:r>
          </w:p>
        </w:tc>
        <w:tc>
          <w:tcPr>
            <w:tcW w:w="944" w:type="dxa"/>
          </w:tcPr>
          <w:p w14:paraId="51047586" w14:textId="4D043476" w:rsidR="00DE0C90" w:rsidRPr="00D06D56" w:rsidRDefault="00DE0C90" w:rsidP="00935EEE">
            <w:pPr>
              <w:autoSpaceDE w:val="0"/>
              <w:autoSpaceDN w:val="0"/>
              <w:adjustRightInd w:val="0"/>
              <w:spacing w:line="276" w:lineRule="auto"/>
              <w:jc w:val="both"/>
              <w:rPr>
                <w:rFonts w:ascii="Segoe UI" w:hAnsi="Segoe UI" w:cs="Segoe UI"/>
                <w:b/>
                <w:bCs/>
              </w:rPr>
            </w:pPr>
            <w:r w:rsidRPr="00D06D56">
              <w:rPr>
                <w:rFonts w:ascii="Segoe UI" w:hAnsi="Segoe UI" w:cs="Segoe UI"/>
                <w:b/>
                <w:bCs/>
              </w:rPr>
              <w:t>Taux</w:t>
            </w:r>
          </w:p>
        </w:tc>
      </w:tr>
      <w:tr w:rsidR="00DE0C90" w:rsidRPr="00D06D56" w14:paraId="753052EC" w14:textId="77777777" w:rsidTr="00285F13">
        <w:trPr>
          <w:trHeight w:val="269"/>
        </w:trPr>
        <w:tc>
          <w:tcPr>
            <w:tcW w:w="3819" w:type="dxa"/>
          </w:tcPr>
          <w:p w14:paraId="0DB8F70F" w14:textId="3BE48069" w:rsidR="00DE0C90" w:rsidRPr="00D06D56" w:rsidRDefault="00DE0C90" w:rsidP="00935EEE">
            <w:pPr>
              <w:autoSpaceDE w:val="0"/>
              <w:autoSpaceDN w:val="0"/>
              <w:adjustRightInd w:val="0"/>
              <w:spacing w:line="276" w:lineRule="auto"/>
              <w:jc w:val="both"/>
              <w:rPr>
                <w:rFonts w:ascii="Segoe UI" w:hAnsi="Segoe UI" w:cs="Segoe UI"/>
              </w:rPr>
            </w:pPr>
            <w:r w:rsidRPr="00D06D56">
              <w:rPr>
                <w:rFonts w:ascii="Segoe UI" w:hAnsi="Segoe UI" w:cs="Segoe UI"/>
              </w:rPr>
              <w:t>Femmes vivant avec handicap</w:t>
            </w:r>
          </w:p>
        </w:tc>
        <w:tc>
          <w:tcPr>
            <w:tcW w:w="950" w:type="dxa"/>
          </w:tcPr>
          <w:p w14:paraId="0BEAA5B0" w14:textId="426EC224" w:rsidR="00DE0C90" w:rsidRPr="00D06D56" w:rsidRDefault="00DE0C90" w:rsidP="00935EEE">
            <w:pPr>
              <w:autoSpaceDE w:val="0"/>
              <w:autoSpaceDN w:val="0"/>
              <w:adjustRightInd w:val="0"/>
              <w:spacing w:line="276" w:lineRule="auto"/>
              <w:jc w:val="both"/>
              <w:rPr>
                <w:rFonts w:ascii="Segoe UI" w:hAnsi="Segoe UI" w:cs="Segoe UI"/>
              </w:rPr>
            </w:pPr>
            <w:r w:rsidRPr="00D06D56">
              <w:rPr>
                <w:rFonts w:ascii="Segoe UI" w:hAnsi="Segoe UI" w:cs="Segoe UI"/>
              </w:rPr>
              <w:t>330</w:t>
            </w:r>
          </w:p>
        </w:tc>
        <w:tc>
          <w:tcPr>
            <w:tcW w:w="1741" w:type="dxa"/>
          </w:tcPr>
          <w:p w14:paraId="43E2FCFF" w14:textId="53E4F21F" w:rsidR="00DE0C90" w:rsidRPr="00D06D56" w:rsidRDefault="00DE0C90" w:rsidP="00935EEE">
            <w:pPr>
              <w:autoSpaceDE w:val="0"/>
              <w:autoSpaceDN w:val="0"/>
              <w:adjustRightInd w:val="0"/>
              <w:spacing w:line="276" w:lineRule="auto"/>
              <w:jc w:val="both"/>
              <w:rPr>
                <w:rFonts w:ascii="Segoe UI" w:hAnsi="Segoe UI" w:cs="Segoe UI"/>
              </w:rPr>
            </w:pPr>
            <w:r w:rsidRPr="00D06D56">
              <w:rPr>
                <w:rFonts w:ascii="Segoe UI" w:hAnsi="Segoe UI" w:cs="Segoe UI"/>
              </w:rPr>
              <w:t>2</w:t>
            </w:r>
            <w:r w:rsidR="00E949CB" w:rsidRPr="00D06D56">
              <w:rPr>
                <w:rFonts w:ascii="Segoe UI" w:hAnsi="Segoe UI" w:cs="Segoe UI"/>
              </w:rPr>
              <w:t>18</w:t>
            </w:r>
          </w:p>
        </w:tc>
        <w:tc>
          <w:tcPr>
            <w:tcW w:w="944" w:type="dxa"/>
          </w:tcPr>
          <w:p w14:paraId="761094FB" w14:textId="2BE9F4D5" w:rsidR="00DE0C90" w:rsidRPr="00D06D56" w:rsidRDefault="00E949CB" w:rsidP="00935EEE">
            <w:pPr>
              <w:autoSpaceDE w:val="0"/>
              <w:autoSpaceDN w:val="0"/>
              <w:adjustRightInd w:val="0"/>
              <w:spacing w:line="276" w:lineRule="auto"/>
              <w:jc w:val="both"/>
              <w:rPr>
                <w:rFonts w:ascii="Segoe UI" w:hAnsi="Segoe UI" w:cs="Segoe UI"/>
              </w:rPr>
            </w:pPr>
            <w:r w:rsidRPr="00D06D56">
              <w:rPr>
                <w:rFonts w:ascii="Segoe UI" w:hAnsi="Segoe UI" w:cs="Segoe UI"/>
              </w:rPr>
              <w:t>66.1%</w:t>
            </w:r>
          </w:p>
        </w:tc>
      </w:tr>
      <w:tr w:rsidR="00DE0C90" w:rsidRPr="00D06D56" w14:paraId="326A5FA8" w14:textId="77777777" w:rsidTr="00285F13">
        <w:trPr>
          <w:trHeight w:val="255"/>
        </w:trPr>
        <w:tc>
          <w:tcPr>
            <w:tcW w:w="3819" w:type="dxa"/>
          </w:tcPr>
          <w:p w14:paraId="59EA1DBF" w14:textId="573F9C1C" w:rsidR="00DE0C90" w:rsidRPr="00D06D56" w:rsidRDefault="00E949CB" w:rsidP="00935EEE">
            <w:pPr>
              <w:autoSpaceDE w:val="0"/>
              <w:autoSpaceDN w:val="0"/>
              <w:adjustRightInd w:val="0"/>
              <w:spacing w:line="276" w:lineRule="auto"/>
              <w:jc w:val="both"/>
              <w:rPr>
                <w:rFonts w:ascii="Segoe UI" w:hAnsi="Segoe UI" w:cs="Segoe UI"/>
              </w:rPr>
            </w:pPr>
            <w:r w:rsidRPr="00D06D56">
              <w:rPr>
                <w:rFonts w:ascii="Segoe UI" w:hAnsi="Segoe UI" w:cs="Segoe UI"/>
              </w:rPr>
              <w:t>Femmes Batwa</w:t>
            </w:r>
          </w:p>
        </w:tc>
        <w:tc>
          <w:tcPr>
            <w:tcW w:w="950" w:type="dxa"/>
          </w:tcPr>
          <w:p w14:paraId="05840587" w14:textId="7237798F" w:rsidR="00DE0C90" w:rsidRPr="00D06D56" w:rsidRDefault="00E949CB" w:rsidP="00935EEE">
            <w:pPr>
              <w:autoSpaceDE w:val="0"/>
              <w:autoSpaceDN w:val="0"/>
              <w:adjustRightInd w:val="0"/>
              <w:spacing w:line="276" w:lineRule="auto"/>
              <w:jc w:val="both"/>
              <w:rPr>
                <w:rFonts w:ascii="Segoe UI" w:hAnsi="Segoe UI" w:cs="Segoe UI"/>
              </w:rPr>
            </w:pPr>
            <w:r w:rsidRPr="00D06D56">
              <w:rPr>
                <w:rFonts w:ascii="Segoe UI" w:hAnsi="Segoe UI" w:cs="Segoe UI"/>
              </w:rPr>
              <w:t>660</w:t>
            </w:r>
          </w:p>
        </w:tc>
        <w:tc>
          <w:tcPr>
            <w:tcW w:w="1741" w:type="dxa"/>
          </w:tcPr>
          <w:p w14:paraId="34D4B70E" w14:textId="5E5754F2" w:rsidR="00DE0C90" w:rsidRPr="00D06D56" w:rsidRDefault="00E949CB" w:rsidP="00935EEE">
            <w:pPr>
              <w:autoSpaceDE w:val="0"/>
              <w:autoSpaceDN w:val="0"/>
              <w:adjustRightInd w:val="0"/>
              <w:spacing w:line="276" w:lineRule="auto"/>
              <w:jc w:val="both"/>
              <w:rPr>
                <w:rFonts w:ascii="Segoe UI" w:hAnsi="Segoe UI" w:cs="Segoe UI"/>
              </w:rPr>
            </w:pPr>
            <w:r w:rsidRPr="00D06D56">
              <w:rPr>
                <w:rFonts w:ascii="Segoe UI" w:hAnsi="Segoe UI" w:cs="Segoe UI"/>
              </w:rPr>
              <w:t>268</w:t>
            </w:r>
          </w:p>
        </w:tc>
        <w:tc>
          <w:tcPr>
            <w:tcW w:w="944" w:type="dxa"/>
          </w:tcPr>
          <w:p w14:paraId="5F7F519A" w14:textId="50053ACE" w:rsidR="00DE0C90" w:rsidRPr="00D06D56" w:rsidRDefault="00E949CB" w:rsidP="00935EEE">
            <w:pPr>
              <w:autoSpaceDE w:val="0"/>
              <w:autoSpaceDN w:val="0"/>
              <w:adjustRightInd w:val="0"/>
              <w:spacing w:line="276" w:lineRule="auto"/>
              <w:jc w:val="both"/>
              <w:rPr>
                <w:rFonts w:ascii="Segoe UI" w:hAnsi="Segoe UI" w:cs="Segoe UI"/>
              </w:rPr>
            </w:pPr>
            <w:r w:rsidRPr="00D06D56">
              <w:rPr>
                <w:rFonts w:ascii="Segoe UI" w:hAnsi="Segoe UI" w:cs="Segoe UI"/>
              </w:rPr>
              <w:t>40.6%</w:t>
            </w:r>
          </w:p>
        </w:tc>
      </w:tr>
      <w:tr w:rsidR="00DE0C90" w:rsidRPr="00D06D56" w14:paraId="44129A01" w14:textId="77777777" w:rsidTr="00285F13">
        <w:trPr>
          <w:trHeight w:val="255"/>
        </w:trPr>
        <w:tc>
          <w:tcPr>
            <w:tcW w:w="3819" w:type="dxa"/>
          </w:tcPr>
          <w:p w14:paraId="35E47A49" w14:textId="1139F53B" w:rsidR="00DE0C90" w:rsidRPr="00D06D56" w:rsidRDefault="002061EB" w:rsidP="00935EEE">
            <w:pPr>
              <w:autoSpaceDE w:val="0"/>
              <w:autoSpaceDN w:val="0"/>
              <w:adjustRightInd w:val="0"/>
              <w:spacing w:line="276" w:lineRule="auto"/>
              <w:jc w:val="both"/>
              <w:rPr>
                <w:rFonts w:ascii="Segoe UI" w:hAnsi="Segoe UI" w:cs="Segoe UI"/>
              </w:rPr>
            </w:pPr>
            <w:r w:rsidRPr="00D06D56">
              <w:rPr>
                <w:rFonts w:ascii="Segoe UI" w:hAnsi="Segoe UI" w:cs="Segoe UI"/>
              </w:rPr>
              <w:t>F</w:t>
            </w:r>
            <w:r w:rsidR="00E949CB" w:rsidRPr="00D06D56">
              <w:rPr>
                <w:rFonts w:ascii="Segoe UI" w:hAnsi="Segoe UI" w:cs="Segoe UI"/>
              </w:rPr>
              <w:t>emmes rapatriées ou retournées</w:t>
            </w:r>
          </w:p>
        </w:tc>
        <w:tc>
          <w:tcPr>
            <w:tcW w:w="950" w:type="dxa"/>
          </w:tcPr>
          <w:p w14:paraId="19341C96" w14:textId="79C3A8F3" w:rsidR="00DE0C90" w:rsidRPr="00D06D56" w:rsidRDefault="00E949CB" w:rsidP="00935EEE">
            <w:pPr>
              <w:autoSpaceDE w:val="0"/>
              <w:autoSpaceDN w:val="0"/>
              <w:adjustRightInd w:val="0"/>
              <w:spacing w:line="276" w:lineRule="auto"/>
              <w:jc w:val="both"/>
              <w:rPr>
                <w:rFonts w:ascii="Segoe UI" w:hAnsi="Segoe UI" w:cs="Segoe UI"/>
              </w:rPr>
            </w:pPr>
            <w:r w:rsidRPr="00D06D56">
              <w:rPr>
                <w:rFonts w:ascii="Segoe UI" w:hAnsi="Segoe UI" w:cs="Segoe UI"/>
              </w:rPr>
              <w:t>1 320</w:t>
            </w:r>
          </w:p>
        </w:tc>
        <w:tc>
          <w:tcPr>
            <w:tcW w:w="1741" w:type="dxa"/>
          </w:tcPr>
          <w:p w14:paraId="7F3966B4" w14:textId="54DFBCFB" w:rsidR="00DE0C90" w:rsidRPr="00D06D56" w:rsidRDefault="00E949CB" w:rsidP="00935EEE">
            <w:pPr>
              <w:autoSpaceDE w:val="0"/>
              <w:autoSpaceDN w:val="0"/>
              <w:adjustRightInd w:val="0"/>
              <w:spacing w:line="276" w:lineRule="auto"/>
              <w:jc w:val="both"/>
              <w:rPr>
                <w:rFonts w:ascii="Segoe UI" w:hAnsi="Segoe UI" w:cs="Segoe UI"/>
              </w:rPr>
            </w:pPr>
            <w:r w:rsidRPr="00D06D56">
              <w:rPr>
                <w:rFonts w:ascii="Segoe UI" w:hAnsi="Segoe UI" w:cs="Segoe UI"/>
              </w:rPr>
              <w:t>498</w:t>
            </w:r>
          </w:p>
        </w:tc>
        <w:tc>
          <w:tcPr>
            <w:tcW w:w="944" w:type="dxa"/>
          </w:tcPr>
          <w:p w14:paraId="5825FAC7" w14:textId="0C440880" w:rsidR="00DE0C90" w:rsidRPr="00D06D56" w:rsidRDefault="00E949CB" w:rsidP="00935EEE">
            <w:pPr>
              <w:autoSpaceDE w:val="0"/>
              <w:autoSpaceDN w:val="0"/>
              <w:adjustRightInd w:val="0"/>
              <w:spacing w:line="276" w:lineRule="auto"/>
              <w:jc w:val="both"/>
              <w:rPr>
                <w:rFonts w:ascii="Segoe UI" w:hAnsi="Segoe UI" w:cs="Segoe UI"/>
              </w:rPr>
            </w:pPr>
            <w:r w:rsidRPr="00D06D56">
              <w:rPr>
                <w:rFonts w:ascii="Segoe UI" w:hAnsi="Segoe UI" w:cs="Segoe UI"/>
              </w:rPr>
              <w:t>37.7%</w:t>
            </w:r>
          </w:p>
        </w:tc>
      </w:tr>
      <w:tr w:rsidR="00DE0C90" w:rsidRPr="00D06D56" w14:paraId="08D0EBC1" w14:textId="77777777" w:rsidTr="00285F13">
        <w:trPr>
          <w:trHeight w:val="255"/>
        </w:trPr>
        <w:tc>
          <w:tcPr>
            <w:tcW w:w="3819" w:type="dxa"/>
          </w:tcPr>
          <w:p w14:paraId="18AAFFEB" w14:textId="6B6FB404" w:rsidR="00DE0C90" w:rsidRPr="00D06D56" w:rsidRDefault="002061EB" w:rsidP="00935EEE">
            <w:pPr>
              <w:autoSpaceDE w:val="0"/>
              <w:autoSpaceDN w:val="0"/>
              <w:adjustRightInd w:val="0"/>
              <w:spacing w:line="276" w:lineRule="auto"/>
              <w:jc w:val="both"/>
              <w:rPr>
                <w:rFonts w:ascii="Segoe UI" w:hAnsi="Segoe UI" w:cs="Segoe UI"/>
              </w:rPr>
            </w:pPr>
            <w:r w:rsidRPr="00D06D56">
              <w:rPr>
                <w:rFonts w:ascii="Segoe UI" w:hAnsi="Segoe UI" w:cs="Segoe UI"/>
              </w:rPr>
              <w:t>Fe</w:t>
            </w:r>
            <w:r w:rsidR="00E949CB" w:rsidRPr="00D06D56">
              <w:rPr>
                <w:rFonts w:ascii="Segoe UI" w:hAnsi="Segoe UI" w:cs="Segoe UI"/>
              </w:rPr>
              <w:t>mmes survivantes des VBG</w:t>
            </w:r>
          </w:p>
        </w:tc>
        <w:tc>
          <w:tcPr>
            <w:tcW w:w="950" w:type="dxa"/>
          </w:tcPr>
          <w:p w14:paraId="73288EE5" w14:textId="21CF9C8A" w:rsidR="00DE0C90" w:rsidRPr="00D06D56" w:rsidRDefault="00E949CB" w:rsidP="00935EEE">
            <w:pPr>
              <w:autoSpaceDE w:val="0"/>
              <w:autoSpaceDN w:val="0"/>
              <w:adjustRightInd w:val="0"/>
              <w:spacing w:line="276" w:lineRule="auto"/>
              <w:jc w:val="both"/>
              <w:rPr>
                <w:rFonts w:ascii="Segoe UI" w:hAnsi="Segoe UI" w:cs="Segoe UI"/>
              </w:rPr>
            </w:pPr>
            <w:r w:rsidRPr="00D06D56">
              <w:rPr>
                <w:rFonts w:ascii="Segoe UI" w:hAnsi="Segoe UI" w:cs="Segoe UI"/>
              </w:rPr>
              <w:t>3 960</w:t>
            </w:r>
          </w:p>
        </w:tc>
        <w:tc>
          <w:tcPr>
            <w:tcW w:w="1741" w:type="dxa"/>
          </w:tcPr>
          <w:p w14:paraId="75FECDB1" w14:textId="1862DB89" w:rsidR="00DE0C90" w:rsidRPr="00D06D56" w:rsidRDefault="00E949CB" w:rsidP="00935EEE">
            <w:pPr>
              <w:autoSpaceDE w:val="0"/>
              <w:autoSpaceDN w:val="0"/>
              <w:adjustRightInd w:val="0"/>
              <w:spacing w:line="276" w:lineRule="auto"/>
              <w:jc w:val="both"/>
              <w:rPr>
                <w:rFonts w:ascii="Segoe UI" w:hAnsi="Segoe UI" w:cs="Segoe UI"/>
              </w:rPr>
            </w:pPr>
            <w:r w:rsidRPr="00D06D56">
              <w:rPr>
                <w:rFonts w:ascii="Segoe UI" w:hAnsi="Segoe UI" w:cs="Segoe UI"/>
              </w:rPr>
              <w:t>1 528</w:t>
            </w:r>
          </w:p>
        </w:tc>
        <w:tc>
          <w:tcPr>
            <w:tcW w:w="944" w:type="dxa"/>
          </w:tcPr>
          <w:p w14:paraId="4B25EBB9" w14:textId="07914DFE" w:rsidR="00DE0C90" w:rsidRPr="00D06D56" w:rsidRDefault="00E949CB" w:rsidP="00935EEE">
            <w:pPr>
              <w:autoSpaceDE w:val="0"/>
              <w:autoSpaceDN w:val="0"/>
              <w:adjustRightInd w:val="0"/>
              <w:spacing w:line="276" w:lineRule="auto"/>
              <w:jc w:val="both"/>
              <w:rPr>
                <w:rFonts w:ascii="Segoe UI" w:hAnsi="Segoe UI" w:cs="Segoe UI"/>
              </w:rPr>
            </w:pPr>
            <w:r w:rsidRPr="00D06D56">
              <w:rPr>
                <w:rFonts w:ascii="Segoe UI" w:hAnsi="Segoe UI" w:cs="Segoe UI"/>
              </w:rPr>
              <w:t>38.6%</w:t>
            </w:r>
          </w:p>
        </w:tc>
      </w:tr>
      <w:tr w:rsidR="00E949CB" w:rsidRPr="00D06D56" w14:paraId="30565F31" w14:textId="77777777" w:rsidTr="00285F13">
        <w:trPr>
          <w:trHeight w:val="255"/>
        </w:trPr>
        <w:tc>
          <w:tcPr>
            <w:tcW w:w="3819" w:type="dxa"/>
          </w:tcPr>
          <w:p w14:paraId="27FF5D3B" w14:textId="06898F1C" w:rsidR="00E949CB" w:rsidRPr="00D06D56" w:rsidRDefault="00E949CB" w:rsidP="00935EEE">
            <w:pPr>
              <w:autoSpaceDE w:val="0"/>
              <w:autoSpaceDN w:val="0"/>
              <w:adjustRightInd w:val="0"/>
              <w:spacing w:line="276" w:lineRule="auto"/>
              <w:jc w:val="both"/>
              <w:rPr>
                <w:rFonts w:ascii="Segoe UI" w:hAnsi="Segoe UI" w:cs="Segoe UI"/>
              </w:rPr>
            </w:pPr>
            <w:r w:rsidRPr="00D06D56">
              <w:rPr>
                <w:rFonts w:ascii="Segoe UI" w:hAnsi="Segoe UI" w:cs="Segoe UI"/>
              </w:rPr>
              <w:t>Femmes de la communauté locale</w:t>
            </w:r>
          </w:p>
        </w:tc>
        <w:tc>
          <w:tcPr>
            <w:tcW w:w="950" w:type="dxa"/>
          </w:tcPr>
          <w:p w14:paraId="0AA86898" w14:textId="328D4208" w:rsidR="00E949CB" w:rsidRPr="00D06D56" w:rsidRDefault="00E949CB" w:rsidP="00935EEE">
            <w:pPr>
              <w:autoSpaceDE w:val="0"/>
              <w:autoSpaceDN w:val="0"/>
              <w:adjustRightInd w:val="0"/>
              <w:spacing w:line="276" w:lineRule="auto"/>
              <w:jc w:val="both"/>
              <w:rPr>
                <w:rFonts w:ascii="Segoe UI" w:hAnsi="Segoe UI" w:cs="Segoe UI"/>
              </w:rPr>
            </w:pPr>
            <w:r w:rsidRPr="00D06D56">
              <w:rPr>
                <w:rFonts w:ascii="Segoe UI" w:hAnsi="Segoe UI" w:cs="Segoe UI"/>
              </w:rPr>
              <w:t>4 730</w:t>
            </w:r>
          </w:p>
        </w:tc>
        <w:tc>
          <w:tcPr>
            <w:tcW w:w="1741" w:type="dxa"/>
          </w:tcPr>
          <w:p w14:paraId="79C13F9F" w14:textId="6B5CB6C9" w:rsidR="00E949CB" w:rsidRPr="00D06D56" w:rsidRDefault="00E949CB" w:rsidP="00935EEE">
            <w:pPr>
              <w:autoSpaceDE w:val="0"/>
              <w:autoSpaceDN w:val="0"/>
              <w:adjustRightInd w:val="0"/>
              <w:spacing w:line="276" w:lineRule="auto"/>
              <w:jc w:val="both"/>
              <w:rPr>
                <w:rFonts w:ascii="Segoe UI" w:hAnsi="Segoe UI" w:cs="Segoe UI"/>
              </w:rPr>
            </w:pPr>
            <w:r w:rsidRPr="00D06D56">
              <w:rPr>
                <w:rFonts w:ascii="Segoe UI" w:hAnsi="Segoe UI" w:cs="Segoe UI"/>
              </w:rPr>
              <w:t>2 984</w:t>
            </w:r>
          </w:p>
        </w:tc>
        <w:tc>
          <w:tcPr>
            <w:tcW w:w="944" w:type="dxa"/>
          </w:tcPr>
          <w:p w14:paraId="05B29DA4" w14:textId="699935BB" w:rsidR="00E949CB" w:rsidRPr="00D06D56" w:rsidRDefault="00E949CB" w:rsidP="00935EEE">
            <w:pPr>
              <w:autoSpaceDE w:val="0"/>
              <w:autoSpaceDN w:val="0"/>
              <w:adjustRightInd w:val="0"/>
              <w:spacing w:line="276" w:lineRule="auto"/>
              <w:jc w:val="both"/>
              <w:rPr>
                <w:rFonts w:ascii="Segoe UI" w:hAnsi="Segoe UI" w:cs="Segoe UI"/>
              </w:rPr>
            </w:pPr>
            <w:r w:rsidRPr="00D06D56">
              <w:rPr>
                <w:rFonts w:ascii="Segoe UI" w:hAnsi="Segoe UI" w:cs="Segoe UI"/>
              </w:rPr>
              <w:t>63.1%</w:t>
            </w:r>
          </w:p>
        </w:tc>
      </w:tr>
      <w:tr w:rsidR="00E949CB" w:rsidRPr="00D06D56" w14:paraId="5BB912BC" w14:textId="77777777" w:rsidTr="00285F13">
        <w:trPr>
          <w:trHeight w:val="242"/>
        </w:trPr>
        <w:tc>
          <w:tcPr>
            <w:tcW w:w="3819" w:type="dxa"/>
          </w:tcPr>
          <w:p w14:paraId="3E56604D" w14:textId="3502C839" w:rsidR="00E949CB" w:rsidRPr="00D06D56" w:rsidRDefault="00E949CB" w:rsidP="00935EEE">
            <w:pPr>
              <w:autoSpaceDE w:val="0"/>
              <w:autoSpaceDN w:val="0"/>
              <w:adjustRightInd w:val="0"/>
              <w:spacing w:line="276" w:lineRule="auto"/>
              <w:jc w:val="both"/>
              <w:rPr>
                <w:rFonts w:ascii="Segoe UI" w:hAnsi="Segoe UI" w:cs="Segoe UI"/>
                <w:b/>
                <w:bCs/>
              </w:rPr>
            </w:pPr>
            <w:r w:rsidRPr="00D06D56">
              <w:rPr>
                <w:rFonts w:ascii="Segoe UI" w:hAnsi="Segoe UI" w:cs="Segoe UI"/>
                <w:b/>
                <w:bCs/>
              </w:rPr>
              <w:t>Total</w:t>
            </w:r>
          </w:p>
        </w:tc>
        <w:tc>
          <w:tcPr>
            <w:tcW w:w="950" w:type="dxa"/>
          </w:tcPr>
          <w:p w14:paraId="12B94B3C" w14:textId="3882361C" w:rsidR="00E949CB" w:rsidRPr="00D06D56" w:rsidRDefault="00E949CB" w:rsidP="00935EEE">
            <w:pPr>
              <w:autoSpaceDE w:val="0"/>
              <w:autoSpaceDN w:val="0"/>
              <w:adjustRightInd w:val="0"/>
              <w:spacing w:line="276" w:lineRule="auto"/>
              <w:jc w:val="both"/>
              <w:rPr>
                <w:rFonts w:ascii="Segoe UI" w:hAnsi="Segoe UI" w:cs="Segoe UI"/>
                <w:b/>
                <w:bCs/>
              </w:rPr>
            </w:pPr>
            <w:r w:rsidRPr="00D06D56">
              <w:rPr>
                <w:rFonts w:ascii="Segoe UI" w:hAnsi="Segoe UI" w:cs="Segoe UI"/>
                <w:b/>
                <w:bCs/>
              </w:rPr>
              <w:t>11 000</w:t>
            </w:r>
          </w:p>
        </w:tc>
        <w:tc>
          <w:tcPr>
            <w:tcW w:w="1741" w:type="dxa"/>
          </w:tcPr>
          <w:p w14:paraId="6987E76E" w14:textId="3474C583" w:rsidR="00E949CB" w:rsidRPr="00D06D56" w:rsidRDefault="00E949CB" w:rsidP="00935EEE">
            <w:pPr>
              <w:autoSpaceDE w:val="0"/>
              <w:autoSpaceDN w:val="0"/>
              <w:adjustRightInd w:val="0"/>
              <w:spacing w:line="276" w:lineRule="auto"/>
              <w:jc w:val="both"/>
              <w:rPr>
                <w:rFonts w:ascii="Segoe UI" w:hAnsi="Segoe UI" w:cs="Segoe UI"/>
                <w:b/>
                <w:bCs/>
              </w:rPr>
            </w:pPr>
            <w:r w:rsidRPr="00D06D56">
              <w:rPr>
                <w:rFonts w:ascii="Segoe UI" w:hAnsi="Segoe UI" w:cs="Segoe UI"/>
                <w:b/>
                <w:bCs/>
              </w:rPr>
              <w:t>5 496</w:t>
            </w:r>
          </w:p>
        </w:tc>
        <w:tc>
          <w:tcPr>
            <w:tcW w:w="944" w:type="dxa"/>
          </w:tcPr>
          <w:p w14:paraId="1DC64E5D" w14:textId="23D50BF5" w:rsidR="00E949CB" w:rsidRPr="00D06D56" w:rsidRDefault="00E949CB" w:rsidP="00935EEE">
            <w:pPr>
              <w:autoSpaceDE w:val="0"/>
              <w:autoSpaceDN w:val="0"/>
              <w:adjustRightInd w:val="0"/>
              <w:spacing w:line="276" w:lineRule="auto"/>
              <w:jc w:val="both"/>
              <w:rPr>
                <w:rFonts w:ascii="Segoe UI" w:hAnsi="Segoe UI" w:cs="Segoe UI"/>
                <w:b/>
                <w:bCs/>
              </w:rPr>
            </w:pPr>
            <w:r w:rsidRPr="00D06D56">
              <w:rPr>
                <w:rFonts w:ascii="Segoe UI" w:hAnsi="Segoe UI" w:cs="Segoe UI"/>
                <w:b/>
                <w:bCs/>
              </w:rPr>
              <w:t>50.0%</w:t>
            </w:r>
          </w:p>
        </w:tc>
      </w:tr>
    </w:tbl>
    <w:p w14:paraId="6CCC732D" w14:textId="46B518A2" w:rsidR="00DE0C90" w:rsidRPr="00D06D56" w:rsidRDefault="00314619" w:rsidP="00935EEE">
      <w:pPr>
        <w:autoSpaceDE w:val="0"/>
        <w:autoSpaceDN w:val="0"/>
        <w:adjustRightInd w:val="0"/>
        <w:spacing w:after="0" w:line="276" w:lineRule="auto"/>
        <w:jc w:val="both"/>
        <w:rPr>
          <w:rFonts w:ascii="Segoe UI" w:hAnsi="Segoe UI" w:cs="Segoe UI"/>
        </w:rPr>
      </w:pPr>
      <w:r w:rsidRPr="00314619">
        <w:rPr>
          <w:noProof/>
        </w:rPr>
        <mc:AlternateContent>
          <mc:Choice Requires="wps">
            <w:drawing>
              <wp:anchor distT="0" distB="0" distL="114300" distR="114300" simplePos="0" relativeHeight="251675648" behindDoc="0" locked="0" layoutInCell="1" allowOverlap="1" wp14:anchorId="2C7EC642" wp14:editId="1B85AEE0">
                <wp:simplePos x="0" y="0"/>
                <wp:positionH relativeFrom="margin">
                  <wp:align>left</wp:align>
                </wp:positionH>
                <wp:positionV relativeFrom="paragraph">
                  <wp:posOffset>27940</wp:posOffset>
                </wp:positionV>
                <wp:extent cx="4252595" cy="180975"/>
                <wp:effectExtent l="0" t="0" r="0" b="9525"/>
                <wp:wrapSquare wrapText="bothSides"/>
                <wp:docPr id="35" name="Zone de texte 35"/>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2F499DAB" w14:textId="77777777" w:rsidR="009C23A6" w:rsidRPr="00314619" w:rsidRDefault="009C23A6" w:rsidP="00314619">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7EC642" id="Zone de texte 35" o:spid="_x0000_s1029" type="#_x0000_t202" style="position:absolute;left:0;text-align:left;margin-left:0;margin-top:2.2pt;width:334.85pt;height:14.2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" stroked="f">
                <v:textbox inset="0,0,0,0">
                  <w:txbxContent>
                    <w:p w14:paraId="2F499DAB" w14:textId="77777777" w:rsidR="009C23A6" w:rsidRPr="00314619" w:rsidRDefault="009C23A6" w:rsidP="00314619">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p>
    <w:p w14:paraId="7C87C070" w14:textId="77777777" w:rsidR="00314619" w:rsidRDefault="00314619" w:rsidP="002061EB">
      <w:pPr>
        <w:autoSpaceDE w:val="0"/>
        <w:autoSpaceDN w:val="0"/>
        <w:adjustRightInd w:val="0"/>
        <w:spacing w:after="0" w:line="276" w:lineRule="auto"/>
        <w:jc w:val="both"/>
        <w:rPr>
          <w:rFonts w:ascii="Segoe UI" w:hAnsi="Segoe UI" w:cs="Segoe UI"/>
        </w:rPr>
      </w:pPr>
    </w:p>
    <w:p w14:paraId="4DE58D41" w14:textId="729295BF" w:rsidR="00DE0C90" w:rsidRPr="00D06D56" w:rsidRDefault="00E949CB" w:rsidP="002061EB">
      <w:pPr>
        <w:autoSpaceDE w:val="0"/>
        <w:autoSpaceDN w:val="0"/>
        <w:adjustRightInd w:val="0"/>
        <w:spacing w:after="0" w:line="276" w:lineRule="auto"/>
        <w:jc w:val="both"/>
        <w:rPr>
          <w:rFonts w:ascii="Segoe UI" w:hAnsi="Segoe UI" w:cs="Segoe UI"/>
        </w:rPr>
      </w:pPr>
      <w:r w:rsidRPr="00D06D56">
        <w:rPr>
          <w:rFonts w:ascii="Segoe UI" w:hAnsi="Segoe UI" w:cs="Segoe UI"/>
        </w:rPr>
        <w:t xml:space="preserve">En effet, sur une cible directe prévue de </w:t>
      </w:r>
      <w:r w:rsidR="00C3050C" w:rsidRPr="00D06D56">
        <w:rPr>
          <w:rFonts w:ascii="Segoe UI" w:hAnsi="Segoe UI" w:cs="Segoe UI"/>
        </w:rPr>
        <w:t>11 000</w:t>
      </w:r>
      <w:r w:rsidRPr="00D06D56">
        <w:rPr>
          <w:rFonts w:ascii="Segoe UI" w:hAnsi="Segoe UI" w:cs="Segoe UI"/>
        </w:rPr>
        <w:t xml:space="preserve"> personnes, le projet dans sa mise en </w:t>
      </w:r>
      <w:r w:rsidR="00C3050C" w:rsidRPr="00D06D56">
        <w:rPr>
          <w:rFonts w:ascii="Segoe UI" w:hAnsi="Segoe UI" w:cs="Segoe UI"/>
        </w:rPr>
        <w:t>œuvre</w:t>
      </w:r>
      <w:r w:rsidRPr="00D06D56">
        <w:rPr>
          <w:rFonts w:ascii="Segoe UI" w:hAnsi="Segoe UI" w:cs="Segoe UI"/>
        </w:rPr>
        <w:t xml:space="preserve"> a touché </w:t>
      </w:r>
      <w:r w:rsidR="00C3050C" w:rsidRPr="00D06D56">
        <w:rPr>
          <w:rFonts w:ascii="Segoe UI" w:hAnsi="Segoe UI" w:cs="Segoe UI"/>
        </w:rPr>
        <w:t>5 496, soit 50.0%. Cette situation pourrait être due au retard de sa mise en œuvre.</w:t>
      </w:r>
    </w:p>
    <w:p w14:paraId="0297AE88" w14:textId="100F541A" w:rsidR="00B14351" w:rsidRPr="00D06D56" w:rsidRDefault="00B14351" w:rsidP="002061EB">
      <w:pPr>
        <w:autoSpaceDE w:val="0"/>
        <w:autoSpaceDN w:val="0"/>
        <w:adjustRightInd w:val="0"/>
        <w:spacing w:after="0" w:line="276" w:lineRule="auto"/>
        <w:jc w:val="both"/>
        <w:rPr>
          <w:rFonts w:ascii="Segoe UI" w:hAnsi="Segoe UI" w:cs="Segoe UI"/>
        </w:rPr>
      </w:pPr>
    </w:p>
    <w:p w14:paraId="542B50D6" w14:textId="6C3457BC" w:rsidR="006E65C6" w:rsidRDefault="006E65C6" w:rsidP="00E741A8">
      <w:pPr>
        <w:pStyle w:val="Titre2"/>
        <w:numPr>
          <w:ilvl w:val="1"/>
          <w:numId w:val="13"/>
        </w:numPr>
        <w:ind w:left="1134"/>
        <w:rPr>
          <w:rFonts w:ascii="Segoe UI" w:hAnsi="Segoe UI" w:cs="Segoe UI"/>
        </w:rPr>
      </w:pPr>
      <w:bookmarkStart w:id="148" w:name="_Toc86674062"/>
      <w:bookmarkStart w:id="149" w:name="_Toc86674121"/>
      <w:bookmarkStart w:id="150" w:name="_Toc91070481"/>
      <w:r w:rsidRPr="00D06D56">
        <w:rPr>
          <w:rFonts w:ascii="Segoe UI" w:hAnsi="Segoe UI" w:cs="Segoe UI"/>
        </w:rPr>
        <w:t>Efficience</w:t>
      </w:r>
      <w:bookmarkEnd w:id="148"/>
      <w:bookmarkEnd w:id="149"/>
      <w:bookmarkEnd w:id="150"/>
    </w:p>
    <w:p w14:paraId="2F16C434" w14:textId="77777777" w:rsidR="000C3499" w:rsidRPr="000C3499" w:rsidRDefault="000C3499" w:rsidP="000C3499">
      <w:pPr>
        <w:rPr>
          <w:sz w:val="2"/>
          <w:szCs w:val="2"/>
        </w:rPr>
      </w:pPr>
    </w:p>
    <w:p w14:paraId="77D47516" w14:textId="20CAE3C7" w:rsidR="006E65C6" w:rsidRPr="00D06D56" w:rsidRDefault="006E65C6" w:rsidP="006E65C6">
      <w:pPr>
        <w:spacing w:after="0" w:line="240" w:lineRule="auto"/>
        <w:jc w:val="both"/>
        <w:rPr>
          <w:rFonts w:ascii="Segoe UI" w:hAnsi="Segoe UI" w:cs="Segoe UI"/>
          <w:bCs/>
        </w:rPr>
      </w:pPr>
      <w:r w:rsidRPr="00D06D56">
        <w:rPr>
          <w:rFonts w:ascii="Segoe UI" w:hAnsi="Segoe UI" w:cs="Segoe UI"/>
          <w:bCs/>
        </w:rPr>
        <w:t xml:space="preserve">L'efficience concerne l’utilisation rationnelle des moyens mis à disposition et vise à analyser si les objectifs ont été atteints à moindre coût (financier, humain et organisationnel). Une stratégie est efficiente lorsqu’elle permet d’atteindre l’objectif aux moindres coûts ou, pour un coût donné, d’obtenir le maximum </w:t>
      </w:r>
      <w:r w:rsidR="00AB2261">
        <w:rPr>
          <w:rFonts w:ascii="Segoe UI" w:hAnsi="Segoe UI" w:cs="Segoe UI"/>
          <w:bCs/>
        </w:rPr>
        <w:t>de résultats</w:t>
      </w:r>
      <w:r w:rsidRPr="00D06D56">
        <w:rPr>
          <w:rFonts w:ascii="Segoe UI" w:hAnsi="Segoe UI" w:cs="Segoe UI"/>
          <w:bCs/>
        </w:rPr>
        <w:t>.</w:t>
      </w:r>
      <w:r w:rsidR="00052A38" w:rsidRPr="00D06D56">
        <w:rPr>
          <w:rFonts w:ascii="Segoe UI" w:hAnsi="Segoe UI" w:cs="Segoe UI"/>
          <w:bCs/>
        </w:rPr>
        <w:t xml:space="preserve"> </w:t>
      </w:r>
    </w:p>
    <w:p w14:paraId="692759E7" w14:textId="25B0D0F4" w:rsidR="00644579" w:rsidRPr="00D06D56" w:rsidRDefault="00644579" w:rsidP="006E65C6">
      <w:pPr>
        <w:spacing w:after="0" w:line="240" w:lineRule="auto"/>
        <w:jc w:val="both"/>
        <w:rPr>
          <w:rFonts w:ascii="Segoe UI" w:hAnsi="Segoe UI" w:cs="Segoe UI"/>
          <w:bCs/>
        </w:rPr>
      </w:pPr>
    </w:p>
    <w:p w14:paraId="77486A4E" w14:textId="3B24CBBE" w:rsidR="0047734C" w:rsidRPr="00D06D56" w:rsidRDefault="00644579" w:rsidP="00E741A8">
      <w:pPr>
        <w:pStyle w:val="Titre3"/>
        <w:numPr>
          <w:ilvl w:val="2"/>
          <w:numId w:val="13"/>
        </w:numPr>
        <w:ind w:left="1418"/>
        <w:rPr>
          <w:rFonts w:ascii="Segoe UI" w:hAnsi="Segoe UI" w:cs="Segoe UI"/>
        </w:rPr>
      </w:pPr>
      <w:bookmarkStart w:id="151" w:name="_Toc86674063"/>
      <w:bookmarkStart w:id="152" w:name="_Toc86674122"/>
      <w:bookmarkStart w:id="153" w:name="_Toc91070482"/>
      <w:r w:rsidRPr="00D06D56">
        <w:rPr>
          <w:rFonts w:ascii="Segoe UI" w:hAnsi="Segoe UI" w:cs="Segoe UI"/>
        </w:rPr>
        <w:t xml:space="preserve">Efficience </w:t>
      </w:r>
      <w:r w:rsidR="0047734C" w:rsidRPr="00D06D56">
        <w:rPr>
          <w:rFonts w:ascii="Segoe UI" w:hAnsi="Segoe UI" w:cs="Segoe UI"/>
        </w:rPr>
        <w:t>au niveau des communes d’intervention</w:t>
      </w:r>
      <w:bookmarkEnd w:id="151"/>
      <w:bookmarkEnd w:id="152"/>
      <w:bookmarkEnd w:id="153"/>
    </w:p>
    <w:p w14:paraId="5D294A27" w14:textId="22910038" w:rsidR="006A21C2" w:rsidRDefault="0047734C" w:rsidP="00C50470">
      <w:pPr>
        <w:pStyle w:val="Paragraphedeliste"/>
        <w:autoSpaceDE w:val="0"/>
        <w:autoSpaceDN w:val="0"/>
        <w:adjustRightInd w:val="0"/>
        <w:ind w:left="0"/>
        <w:contextualSpacing/>
        <w:jc w:val="both"/>
        <w:rPr>
          <w:rFonts w:ascii="Segoe UI" w:eastAsiaTheme="minorHAnsi" w:hAnsi="Segoe UI" w:cs="Segoe UI"/>
        </w:rPr>
      </w:pPr>
      <w:r w:rsidRPr="00D06D56">
        <w:rPr>
          <w:rFonts w:ascii="Segoe UI" w:eastAsiaTheme="minorHAnsi" w:hAnsi="Segoe UI" w:cs="Segoe UI"/>
        </w:rPr>
        <w:t xml:space="preserve">Le projet a choisi d’intervenir dans dix (10) communes réparties dans trois (03) provinces du pays. L’avantage de cette option est qu’elle permet de mobiliser plus d’acteurs (services techniques déconcentrés, ONG locales) sur les questions de la vulnérabilité et de l’autonomisation des femmes. </w:t>
      </w:r>
    </w:p>
    <w:p w14:paraId="4290D7F3" w14:textId="59544A80" w:rsidR="00FA7344" w:rsidRPr="00D06D56" w:rsidRDefault="0047734C" w:rsidP="00C50470">
      <w:pPr>
        <w:pStyle w:val="Paragraphedeliste"/>
        <w:autoSpaceDE w:val="0"/>
        <w:autoSpaceDN w:val="0"/>
        <w:adjustRightInd w:val="0"/>
        <w:ind w:left="0"/>
        <w:contextualSpacing/>
        <w:jc w:val="both"/>
        <w:rPr>
          <w:rFonts w:ascii="Segoe UI" w:eastAsiaTheme="minorHAnsi" w:hAnsi="Segoe UI" w:cs="Segoe UI"/>
        </w:rPr>
      </w:pPr>
      <w:r w:rsidRPr="00D06D56">
        <w:rPr>
          <w:rFonts w:ascii="Segoe UI" w:eastAsiaTheme="minorHAnsi" w:hAnsi="Segoe UI" w:cs="Segoe UI"/>
        </w:rPr>
        <w:t xml:space="preserve">L’autre avantage est que cette option donne l’occasion de collecter le maximum d’informations auprès des </w:t>
      </w:r>
      <w:r w:rsidRPr="00710081">
        <w:rPr>
          <w:rFonts w:ascii="Segoe UI" w:eastAsiaTheme="minorHAnsi" w:hAnsi="Segoe UI" w:cs="Segoe UI"/>
        </w:rPr>
        <w:t>groupes cibles vis</w:t>
      </w:r>
      <w:r w:rsidR="006A21C2" w:rsidRPr="00710081">
        <w:rPr>
          <w:rFonts w:ascii="Segoe UI" w:eastAsiaTheme="minorHAnsi" w:hAnsi="Segoe UI" w:cs="Segoe UI"/>
        </w:rPr>
        <w:t>é</w:t>
      </w:r>
      <w:r w:rsidRPr="00710081">
        <w:rPr>
          <w:rFonts w:ascii="Segoe UI" w:eastAsiaTheme="minorHAnsi" w:hAnsi="Segoe UI" w:cs="Segoe UI"/>
        </w:rPr>
        <w:t>s. Mais l’inconvénient de cette option est qu’elle entraîne un accroissement considérable des distances à parcourir</w:t>
      </w:r>
      <w:r w:rsidRPr="00D06D56">
        <w:rPr>
          <w:rFonts w:ascii="Segoe UI" w:eastAsiaTheme="minorHAnsi" w:hAnsi="Segoe UI" w:cs="Segoe UI"/>
        </w:rPr>
        <w:t xml:space="preserve">, des délais de route, etc. Tout ceci a pour conséquence un </w:t>
      </w:r>
      <w:r w:rsidR="00710081" w:rsidRPr="00D06D56">
        <w:rPr>
          <w:rFonts w:ascii="Segoe UI" w:eastAsiaTheme="minorHAnsi" w:hAnsi="Segoe UI" w:cs="Segoe UI"/>
        </w:rPr>
        <w:t>accroi</w:t>
      </w:r>
      <w:r w:rsidR="00710081">
        <w:rPr>
          <w:rFonts w:ascii="Segoe UI" w:eastAsiaTheme="minorHAnsi" w:hAnsi="Segoe UI" w:cs="Segoe UI"/>
        </w:rPr>
        <w:t xml:space="preserve">ssement </w:t>
      </w:r>
      <w:r w:rsidR="00710081" w:rsidRPr="00D06D56">
        <w:rPr>
          <w:rFonts w:ascii="Segoe UI" w:eastAsiaTheme="minorHAnsi" w:hAnsi="Segoe UI" w:cs="Segoe UI"/>
        </w:rPr>
        <w:t>du</w:t>
      </w:r>
      <w:r w:rsidRPr="00D06D56">
        <w:rPr>
          <w:rFonts w:ascii="Segoe UI" w:eastAsiaTheme="minorHAnsi" w:hAnsi="Segoe UI" w:cs="Segoe UI"/>
        </w:rPr>
        <w:t xml:space="preserve"> coût unitaire de gestion et de suivi du projet.</w:t>
      </w:r>
      <w:r w:rsidR="00052A38" w:rsidRPr="00D06D56">
        <w:rPr>
          <w:rFonts w:ascii="Segoe UI" w:eastAsiaTheme="minorHAnsi" w:hAnsi="Segoe UI" w:cs="Segoe UI"/>
        </w:rPr>
        <w:t xml:space="preserve"> </w:t>
      </w:r>
    </w:p>
    <w:p w14:paraId="1701B5CF" w14:textId="37A8843E" w:rsidR="00F14D5A" w:rsidRPr="00D06D56" w:rsidRDefault="00F14D5A" w:rsidP="00C50470">
      <w:pPr>
        <w:pStyle w:val="Paragraphedeliste"/>
        <w:autoSpaceDE w:val="0"/>
        <w:autoSpaceDN w:val="0"/>
        <w:adjustRightInd w:val="0"/>
        <w:ind w:left="0"/>
        <w:contextualSpacing/>
        <w:jc w:val="both"/>
        <w:rPr>
          <w:rFonts w:ascii="Segoe UI" w:eastAsiaTheme="minorHAnsi" w:hAnsi="Segoe UI" w:cs="Segoe UI"/>
        </w:rPr>
      </w:pPr>
    </w:p>
    <w:p w14:paraId="51E85232" w14:textId="11BB06E4" w:rsidR="00644579" w:rsidRPr="00D06D56" w:rsidRDefault="00F14D5A" w:rsidP="00E741A8">
      <w:pPr>
        <w:pStyle w:val="Titre3"/>
        <w:numPr>
          <w:ilvl w:val="2"/>
          <w:numId w:val="13"/>
        </w:numPr>
        <w:ind w:left="1418"/>
        <w:rPr>
          <w:rFonts w:ascii="Segoe UI" w:hAnsi="Segoe UI" w:cs="Segoe UI"/>
        </w:rPr>
      </w:pPr>
      <w:bookmarkStart w:id="154" w:name="_Toc86674064"/>
      <w:bookmarkStart w:id="155" w:name="_Toc86674123"/>
      <w:bookmarkStart w:id="156" w:name="_Toc91070483"/>
      <w:r w:rsidRPr="00D06D56">
        <w:rPr>
          <w:rFonts w:ascii="Segoe UI" w:hAnsi="Segoe UI" w:cs="Segoe UI"/>
        </w:rPr>
        <w:t>Au niveau des coûts des réalisations</w:t>
      </w:r>
      <w:r w:rsidR="008631EB" w:rsidRPr="00D06D56">
        <w:rPr>
          <w:rFonts w:ascii="Segoe UI" w:hAnsi="Segoe UI" w:cs="Segoe UI"/>
        </w:rPr>
        <w:t xml:space="preserve"> et d’exécution du budget</w:t>
      </w:r>
      <w:bookmarkEnd w:id="154"/>
      <w:bookmarkEnd w:id="155"/>
      <w:bookmarkEnd w:id="156"/>
      <w:r w:rsidR="00052A38" w:rsidRPr="00D06D56">
        <w:rPr>
          <w:rFonts w:ascii="Segoe UI" w:hAnsi="Segoe UI" w:cs="Segoe UI"/>
        </w:rPr>
        <w:t xml:space="preserve"> </w:t>
      </w:r>
    </w:p>
    <w:p w14:paraId="25FB3F5B" w14:textId="04D7DC40" w:rsidR="00710081" w:rsidRDefault="00FA7344" w:rsidP="001F6860">
      <w:pPr>
        <w:autoSpaceDE w:val="0"/>
        <w:autoSpaceDN w:val="0"/>
        <w:adjustRightInd w:val="0"/>
        <w:spacing w:after="0" w:line="240" w:lineRule="auto"/>
        <w:rPr>
          <w:rFonts w:ascii="Calibri" w:hAnsi="Calibri" w:cs="Calibri"/>
          <w:sz w:val="23"/>
          <w:szCs w:val="23"/>
        </w:rPr>
      </w:pPr>
      <w:r w:rsidRPr="00D06D56">
        <w:rPr>
          <w:rFonts w:ascii="Segoe UI" w:hAnsi="Segoe UI" w:cs="Segoe UI"/>
        </w:rPr>
        <w:t>L’analyse des coûts des réalisations nécessite de disposer des coûts désagrégés des différentes réalisations du projet</w:t>
      </w:r>
      <w:r w:rsidRPr="00710081">
        <w:rPr>
          <w:rFonts w:ascii="Segoe UI" w:hAnsi="Segoe UI" w:cs="Segoe UI"/>
        </w:rPr>
        <w:t xml:space="preserve">. </w:t>
      </w:r>
      <w:r w:rsidR="001F6860" w:rsidRPr="001F6860">
        <w:rPr>
          <w:rFonts w:ascii="Calibri" w:hAnsi="Calibri" w:cs="Calibri"/>
          <w:sz w:val="23"/>
          <w:szCs w:val="23"/>
        </w:rPr>
        <w:t>L’analyse de l’exécution et du suivi budgétaire s’est appuyée sur les lignes budgétaires des</w:t>
      </w:r>
      <w:r w:rsidR="001F6860">
        <w:rPr>
          <w:rFonts w:ascii="Calibri" w:hAnsi="Calibri" w:cs="Calibri"/>
          <w:sz w:val="23"/>
          <w:szCs w:val="23"/>
        </w:rPr>
        <w:t xml:space="preserve"> </w:t>
      </w:r>
      <w:r w:rsidR="001F6860" w:rsidRPr="001F6860">
        <w:rPr>
          <w:rFonts w:ascii="Calibri" w:hAnsi="Calibri" w:cs="Calibri"/>
          <w:sz w:val="23"/>
          <w:szCs w:val="23"/>
        </w:rPr>
        <w:t>résultats du projet.</w:t>
      </w:r>
      <w:r w:rsidR="001F6860">
        <w:rPr>
          <w:rFonts w:ascii="Calibri" w:hAnsi="Calibri" w:cs="Calibri"/>
          <w:sz w:val="23"/>
          <w:szCs w:val="23"/>
        </w:rPr>
        <w:t xml:space="preserve"> </w:t>
      </w:r>
    </w:p>
    <w:p w14:paraId="68294183" w14:textId="77777777" w:rsidR="001B6A29" w:rsidRPr="001F6860" w:rsidRDefault="001B6A29" w:rsidP="001F6860">
      <w:pPr>
        <w:autoSpaceDE w:val="0"/>
        <w:autoSpaceDN w:val="0"/>
        <w:adjustRightInd w:val="0"/>
        <w:spacing w:after="0" w:line="240" w:lineRule="auto"/>
        <w:rPr>
          <w:rFonts w:ascii="Calibri" w:hAnsi="Calibri" w:cs="Calibri"/>
          <w:sz w:val="23"/>
          <w:szCs w:val="23"/>
        </w:rPr>
      </w:pPr>
    </w:p>
    <w:p w14:paraId="45054A28" w14:textId="43E2BE9B" w:rsidR="00D87D02" w:rsidRPr="00D87D02" w:rsidRDefault="00D87D02" w:rsidP="00D87D02">
      <w:pPr>
        <w:pStyle w:val="Lgende"/>
        <w:keepNext/>
        <w:rPr>
          <w:rFonts w:ascii="Segoe UI" w:hAnsi="Segoe UI" w:cs="Segoe UI"/>
          <w:b w:val="0"/>
          <w:bCs w:val="0"/>
          <w:color w:val="auto"/>
          <w:sz w:val="20"/>
          <w:szCs w:val="20"/>
        </w:rPr>
      </w:pPr>
      <w:bookmarkStart w:id="157" w:name="_Toc91070506"/>
      <w:r w:rsidRPr="00D87D02">
        <w:rPr>
          <w:rFonts w:ascii="Segoe UI" w:hAnsi="Segoe UI" w:cs="Segoe UI"/>
          <w:b w:val="0"/>
          <w:bCs w:val="0"/>
          <w:color w:val="auto"/>
          <w:sz w:val="20"/>
          <w:szCs w:val="20"/>
        </w:rPr>
        <w:t xml:space="preserve">Tableau </w:t>
      </w:r>
      <w:r w:rsidRPr="00D87D02">
        <w:rPr>
          <w:rFonts w:ascii="Segoe UI" w:hAnsi="Segoe UI" w:cs="Segoe UI"/>
          <w:b w:val="0"/>
          <w:bCs w:val="0"/>
          <w:color w:val="auto"/>
          <w:sz w:val="20"/>
          <w:szCs w:val="20"/>
        </w:rPr>
        <w:fldChar w:fldCharType="begin"/>
      </w:r>
      <w:r w:rsidRPr="00D87D02">
        <w:rPr>
          <w:rFonts w:ascii="Segoe UI" w:hAnsi="Segoe UI" w:cs="Segoe UI"/>
          <w:b w:val="0"/>
          <w:bCs w:val="0"/>
          <w:color w:val="auto"/>
          <w:sz w:val="20"/>
          <w:szCs w:val="20"/>
        </w:rPr>
        <w:instrText xml:space="preserve"> SEQ Tableau \* ARABIC </w:instrText>
      </w:r>
      <w:r w:rsidRPr="00D87D02">
        <w:rPr>
          <w:rFonts w:ascii="Segoe UI" w:hAnsi="Segoe UI" w:cs="Segoe UI"/>
          <w:b w:val="0"/>
          <w:bCs w:val="0"/>
          <w:color w:val="auto"/>
          <w:sz w:val="20"/>
          <w:szCs w:val="20"/>
        </w:rPr>
        <w:fldChar w:fldCharType="separate"/>
      </w:r>
      <w:r w:rsidRPr="00D87D02">
        <w:rPr>
          <w:rFonts w:ascii="Segoe UI" w:hAnsi="Segoe UI" w:cs="Segoe UI"/>
          <w:b w:val="0"/>
          <w:bCs w:val="0"/>
          <w:color w:val="auto"/>
          <w:sz w:val="20"/>
          <w:szCs w:val="20"/>
        </w:rPr>
        <w:t>4</w:t>
      </w:r>
      <w:r w:rsidRPr="00D87D02">
        <w:rPr>
          <w:rFonts w:ascii="Segoe UI" w:hAnsi="Segoe UI" w:cs="Segoe UI"/>
          <w:b w:val="0"/>
          <w:bCs w:val="0"/>
          <w:color w:val="auto"/>
          <w:sz w:val="20"/>
          <w:szCs w:val="20"/>
        </w:rPr>
        <w:fldChar w:fldCharType="end"/>
      </w:r>
      <w:r w:rsidRPr="00D87D02">
        <w:rPr>
          <w:rFonts w:ascii="Segoe UI" w:hAnsi="Segoe UI" w:cs="Segoe UI"/>
          <w:b w:val="0"/>
          <w:bCs w:val="0"/>
          <w:color w:val="auto"/>
          <w:sz w:val="20"/>
          <w:szCs w:val="20"/>
        </w:rPr>
        <w:t xml:space="preserve"> : Situation d'exécution budgétaire par résultat</w:t>
      </w:r>
      <w:bookmarkEnd w:id="157"/>
    </w:p>
    <w:tbl>
      <w:tblPr>
        <w:tblW w:w="9600" w:type="dxa"/>
        <w:tblLook w:val="04A0" w:firstRow="1" w:lastRow="0" w:firstColumn="1" w:lastColumn="0" w:noHBand="0" w:noVBand="1"/>
      </w:tblPr>
      <w:tblGrid>
        <w:gridCol w:w="3547"/>
        <w:gridCol w:w="2396"/>
        <w:gridCol w:w="2322"/>
        <w:gridCol w:w="1335"/>
      </w:tblGrid>
      <w:tr w:rsidR="001B6A29" w:rsidRPr="001B6A29" w14:paraId="34627E64" w14:textId="77777777" w:rsidTr="00D87D02">
        <w:trPr>
          <w:trHeight w:val="541"/>
        </w:trPr>
        <w:tc>
          <w:tcPr>
            <w:tcW w:w="3547" w:type="dxa"/>
            <w:tcBorders>
              <w:top w:val="single" w:sz="4" w:space="0" w:color="auto"/>
              <w:left w:val="single" w:sz="4" w:space="0" w:color="auto"/>
              <w:bottom w:val="single" w:sz="4" w:space="0" w:color="auto"/>
              <w:right w:val="single" w:sz="4" w:space="0" w:color="auto"/>
            </w:tcBorders>
            <w:shd w:val="clear" w:color="auto" w:fill="auto"/>
            <w:hideMark/>
          </w:tcPr>
          <w:p w14:paraId="192EC4B5" w14:textId="77777777" w:rsidR="001B6A29" w:rsidRPr="005F24B4" w:rsidRDefault="001B6A29" w:rsidP="001B6A29">
            <w:pPr>
              <w:spacing w:after="0" w:line="240" w:lineRule="auto"/>
              <w:rPr>
                <w:rFonts w:ascii="Segoe UI" w:hAnsi="Segoe UI" w:cs="Segoe UI"/>
              </w:rPr>
            </w:pPr>
            <w:r w:rsidRPr="005F24B4">
              <w:rPr>
                <w:rFonts w:ascii="Segoe UI" w:hAnsi="Segoe UI" w:cs="Segoe UI"/>
              </w:rPr>
              <w:t>Résultats</w:t>
            </w:r>
          </w:p>
        </w:tc>
        <w:tc>
          <w:tcPr>
            <w:tcW w:w="2396" w:type="dxa"/>
            <w:tcBorders>
              <w:top w:val="single" w:sz="4" w:space="0" w:color="auto"/>
              <w:left w:val="nil"/>
              <w:bottom w:val="single" w:sz="4" w:space="0" w:color="auto"/>
              <w:right w:val="single" w:sz="4" w:space="0" w:color="auto"/>
            </w:tcBorders>
            <w:shd w:val="clear" w:color="auto" w:fill="auto"/>
            <w:vAlign w:val="bottom"/>
            <w:hideMark/>
          </w:tcPr>
          <w:p w14:paraId="323D214E" w14:textId="77777777" w:rsidR="001B6A29" w:rsidRPr="005F24B4" w:rsidRDefault="001B6A29" w:rsidP="001B6A29">
            <w:pPr>
              <w:spacing w:after="0" w:line="240" w:lineRule="auto"/>
              <w:rPr>
                <w:rFonts w:ascii="Segoe UI" w:hAnsi="Segoe UI" w:cs="Segoe UI"/>
              </w:rPr>
            </w:pPr>
            <w:r w:rsidRPr="005F24B4">
              <w:rPr>
                <w:rFonts w:ascii="Segoe UI" w:hAnsi="Segoe UI" w:cs="Segoe UI"/>
              </w:rPr>
              <w:t>Budget alloué (en USD)</w:t>
            </w:r>
          </w:p>
        </w:tc>
        <w:tc>
          <w:tcPr>
            <w:tcW w:w="2322" w:type="dxa"/>
            <w:tcBorders>
              <w:top w:val="single" w:sz="4" w:space="0" w:color="auto"/>
              <w:left w:val="nil"/>
              <w:bottom w:val="single" w:sz="4" w:space="0" w:color="auto"/>
              <w:right w:val="single" w:sz="4" w:space="0" w:color="auto"/>
            </w:tcBorders>
            <w:shd w:val="clear" w:color="auto" w:fill="auto"/>
            <w:vAlign w:val="bottom"/>
            <w:hideMark/>
          </w:tcPr>
          <w:p w14:paraId="6E338719" w14:textId="77777777" w:rsidR="001B6A29" w:rsidRPr="005F24B4" w:rsidRDefault="001B6A29" w:rsidP="001B6A29">
            <w:pPr>
              <w:spacing w:after="0" w:line="240" w:lineRule="auto"/>
              <w:rPr>
                <w:rFonts w:ascii="Segoe UI" w:hAnsi="Segoe UI" w:cs="Segoe UI"/>
              </w:rPr>
            </w:pPr>
            <w:r w:rsidRPr="005F24B4">
              <w:rPr>
                <w:rFonts w:ascii="Segoe UI" w:hAnsi="Segoe UI" w:cs="Segoe UI"/>
              </w:rPr>
              <w:t>Dépenses réalisées (en USD)</w:t>
            </w:r>
          </w:p>
        </w:tc>
        <w:tc>
          <w:tcPr>
            <w:tcW w:w="1335" w:type="dxa"/>
            <w:tcBorders>
              <w:top w:val="single" w:sz="4" w:space="0" w:color="auto"/>
              <w:left w:val="nil"/>
              <w:bottom w:val="single" w:sz="4" w:space="0" w:color="auto"/>
              <w:right w:val="single" w:sz="4" w:space="0" w:color="auto"/>
            </w:tcBorders>
            <w:shd w:val="clear" w:color="auto" w:fill="auto"/>
            <w:vAlign w:val="bottom"/>
            <w:hideMark/>
          </w:tcPr>
          <w:p w14:paraId="49D2BB26" w14:textId="77777777" w:rsidR="001B6A29" w:rsidRPr="005F24B4" w:rsidRDefault="001B6A29" w:rsidP="001B6A29">
            <w:pPr>
              <w:spacing w:after="0" w:line="240" w:lineRule="auto"/>
              <w:rPr>
                <w:rFonts w:ascii="Segoe UI" w:hAnsi="Segoe UI" w:cs="Segoe UI"/>
              </w:rPr>
            </w:pPr>
            <w:r w:rsidRPr="005F24B4">
              <w:rPr>
                <w:rFonts w:ascii="Segoe UI" w:hAnsi="Segoe UI" w:cs="Segoe UI"/>
              </w:rPr>
              <w:t>Taux d'exécution</w:t>
            </w:r>
          </w:p>
        </w:tc>
      </w:tr>
      <w:tr w:rsidR="001B6A29" w:rsidRPr="001B6A29" w14:paraId="13BD7CD3" w14:textId="77777777" w:rsidTr="00D87D02">
        <w:trPr>
          <w:trHeight w:val="1151"/>
        </w:trPr>
        <w:tc>
          <w:tcPr>
            <w:tcW w:w="3547" w:type="dxa"/>
            <w:tcBorders>
              <w:top w:val="nil"/>
              <w:left w:val="single" w:sz="4" w:space="0" w:color="auto"/>
              <w:bottom w:val="single" w:sz="4" w:space="0" w:color="auto"/>
              <w:right w:val="single" w:sz="4" w:space="0" w:color="auto"/>
            </w:tcBorders>
            <w:shd w:val="clear" w:color="auto" w:fill="auto"/>
            <w:vAlign w:val="bottom"/>
            <w:hideMark/>
          </w:tcPr>
          <w:p w14:paraId="41979726" w14:textId="6ADD1F1C" w:rsidR="001B6A29" w:rsidRPr="005F24B4" w:rsidRDefault="001B6A29" w:rsidP="001B6A29">
            <w:pPr>
              <w:spacing w:after="0" w:line="240" w:lineRule="auto"/>
              <w:rPr>
                <w:rFonts w:ascii="Segoe UI" w:hAnsi="Segoe UI" w:cs="Segoe UI"/>
              </w:rPr>
            </w:pPr>
            <w:r w:rsidRPr="005F24B4">
              <w:rPr>
                <w:rFonts w:ascii="Segoe UI" w:hAnsi="Segoe UI" w:cs="Segoe UI"/>
              </w:rPr>
              <w:t xml:space="preserve">Résultat 1. Les femmes y compris les plus vulnérables et celles des groupes </w:t>
            </w:r>
            <w:r w:rsidR="00474E72" w:rsidRPr="005F24B4">
              <w:rPr>
                <w:rFonts w:ascii="Segoe UI" w:hAnsi="Segoe UI" w:cs="Segoe UI"/>
              </w:rPr>
              <w:t>spécifiques</w:t>
            </w:r>
            <w:r w:rsidRPr="005F24B4">
              <w:rPr>
                <w:rFonts w:ascii="Segoe UI" w:hAnsi="Segoe UI" w:cs="Segoe UI"/>
              </w:rPr>
              <w:t xml:space="preserve"> sont plus autonomes économiquement</w:t>
            </w:r>
          </w:p>
        </w:tc>
        <w:tc>
          <w:tcPr>
            <w:tcW w:w="2396" w:type="dxa"/>
            <w:tcBorders>
              <w:top w:val="nil"/>
              <w:left w:val="nil"/>
              <w:bottom w:val="single" w:sz="4" w:space="0" w:color="auto"/>
              <w:right w:val="single" w:sz="4" w:space="0" w:color="auto"/>
            </w:tcBorders>
            <w:shd w:val="clear" w:color="auto" w:fill="auto"/>
            <w:noWrap/>
            <w:vAlign w:val="bottom"/>
            <w:hideMark/>
          </w:tcPr>
          <w:p w14:paraId="6F8E57F5" w14:textId="77777777" w:rsidR="001B6A29" w:rsidRPr="005F24B4" w:rsidRDefault="001B6A29" w:rsidP="001B6A29">
            <w:pPr>
              <w:spacing w:after="0" w:line="240" w:lineRule="auto"/>
              <w:jc w:val="right"/>
              <w:rPr>
                <w:rFonts w:ascii="Segoe UI" w:hAnsi="Segoe UI" w:cs="Segoe UI"/>
              </w:rPr>
            </w:pPr>
            <w:r w:rsidRPr="005F24B4">
              <w:rPr>
                <w:rFonts w:ascii="Segoe UI" w:hAnsi="Segoe UI" w:cs="Segoe UI"/>
              </w:rPr>
              <w:t>1,981,100.00</w:t>
            </w:r>
          </w:p>
        </w:tc>
        <w:tc>
          <w:tcPr>
            <w:tcW w:w="2322" w:type="dxa"/>
            <w:tcBorders>
              <w:top w:val="nil"/>
              <w:left w:val="nil"/>
              <w:bottom w:val="single" w:sz="4" w:space="0" w:color="auto"/>
              <w:right w:val="single" w:sz="4" w:space="0" w:color="auto"/>
            </w:tcBorders>
            <w:shd w:val="clear" w:color="auto" w:fill="auto"/>
            <w:noWrap/>
            <w:vAlign w:val="bottom"/>
            <w:hideMark/>
          </w:tcPr>
          <w:p w14:paraId="42D132F6" w14:textId="77777777" w:rsidR="001B6A29" w:rsidRPr="005F24B4" w:rsidRDefault="001B6A29" w:rsidP="001B6A29">
            <w:pPr>
              <w:spacing w:after="0" w:line="240" w:lineRule="auto"/>
              <w:jc w:val="right"/>
              <w:rPr>
                <w:rFonts w:ascii="Segoe UI" w:hAnsi="Segoe UI" w:cs="Segoe UI"/>
              </w:rPr>
            </w:pPr>
            <w:r w:rsidRPr="005F24B4">
              <w:rPr>
                <w:rFonts w:ascii="Segoe UI" w:hAnsi="Segoe UI" w:cs="Segoe UI"/>
              </w:rPr>
              <w:t>1,106,315.60</w:t>
            </w:r>
          </w:p>
        </w:tc>
        <w:tc>
          <w:tcPr>
            <w:tcW w:w="1335" w:type="dxa"/>
            <w:tcBorders>
              <w:top w:val="nil"/>
              <w:left w:val="nil"/>
              <w:bottom w:val="single" w:sz="4" w:space="0" w:color="auto"/>
              <w:right w:val="single" w:sz="4" w:space="0" w:color="auto"/>
            </w:tcBorders>
            <w:shd w:val="clear" w:color="auto" w:fill="auto"/>
            <w:noWrap/>
            <w:vAlign w:val="bottom"/>
            <w:hideMark/>
          </w:tcPr>
          <w:p w14:paraId="6E9CE301" w14:textId="77777777" w:rsidR="001B6A29" w:rsidRPr="005F24B4" w:rsidRDefault="001B6A29" w:rsidP="001B6A29">
            <w:pPr>
              <w:spacing w:after="0" w:line="240" w:lineRule="auto"/>
              <w:jc w:val="right"/>
              <w:rPr>
                <w:rFonts w:ascii="Segoe UI" w:hAnsi="Segoe UI" w:cs="Segoe UI"/>
              </w:rPr>
            </w:pPr>
            <w:r w:rsidRPr="005F24B4">
              <w:rPr>
                <w:rFonts w:ascii="Segoe UI" w:hAnsi="Segoe UI" w:cs="Segoe UI"/>
              </w:rPr>
              <w:t>55.8%</w:t>
            </w:r>
          </w:p>
        </w:tc>
      </w:tr>
      <w:tr w:rsidR="001B6A29" w:rsidRPr="001B6A29" w14:paraId="43DFA8BD" w14:textId="77777777" w:rsidTr="00D87D02">
        <w:trPr>
          <w:trHeight w:val="1160"/>
        </w:trPr>
        <w:tc>
          <w:tcPr>
            <w:tcW w:w="3547" w:type="dxa"/>
            <w:tcBorders>
              <w:top w:val="nil"/>
              <w:left w:val="single" w:sz="4" w:space="0" w:color="auto"/>
              <w:bottom w:val="single" w:sz="4" w:space="0" w:color="auto"/>
              <w:right w:val="single" w:sz="4" w:space="0" w:color="auto"/>
            </w:tcBorders>
            <w:shd w:val="clear" w:color="auto" w:fill="auto"/>
            <w:vAlign w:val="bottom"/>
            <w:hideMark/>
          </w:tcPr>
          <w:p w14:paraId="676A6E03" w14:textId="77777777" w:rsidR="001B6A29" w:rsidRPr="005F24B4" w:rsidRDefault="001B6A29" w:rsidP="001B6A29">
            <w:pPr>
              <w:spacing w:after="0" w:line="240" w:lineRule="auto"/>
              <w:rPr>
                <w:rFonts w:ascii="Segoe UI" w:hAnsi="Segoe UI" w:cs="Segoe UI"/>
              </w:rPr>
            </w:pPr>
            <w:r w:rsidRPr="005F24B4">
              <w:rPr>
                <w:rFonts w:ascii="Segoe UI" w:hAnsi="Segoe UI" w:cs="Segoe UI"/>
              </w:rPr>
              <w:t>Résultat 2. Les femmes améliorent leurs conditions de vie et statut social grâce au renforcement des filets sociaux communautaires</w:t>
            </w:r>
          </w:p>
        </w:tc>
        <w:tc>
          <w:tcPr>
            <w:tcW w:w="2396" w:type="dxa"/>
            <w:tcBorders>
              <w:top w:val="nil"/>
              <w:left w:val="nil"/>
              <w:bottom w:val="single" w:sz="4" w:space="0" w:color="auto"/>
              <w:right w:val="single" w:sz="4" w:space="0" w:color="auto"/>
            </w:tcBorders>
            <w:shd w:val="clear" w:color="auto" w:fill="auto"/>
            <w:noWrap/>
            <w:vAlign w:val="bottom"/>
            <w:hideMark/>
          </w:tcPr>
          <w:p w14:paraId="790B4E3D" w14:textId="77777777" w:rsidR="001B6A29" w:rsidRPr="005F24B4" w:rsidRDefault="001B6A29" w:rsidP="001B6A29">
            <w:pPr>
              <w:spacing w:after="0" w:line="240" w:lineRule="auto"/>
              <w:jc w:val="right"/>
              <w:rPr>
                <w:rFonts w:ascii="Segoe UI" w:hAnsi="Segoe UI" w:cs="Segoe UI"/>
              </w:rPr>
            </w:pPr>
            <w:r w:rsidRPr="005F24B4">
              <w:rPr>
                <w:rFonts w:ascii="Segoe UI" w:hAnsi="Segoe UI" w:cs="Segoe UI"/>
              </w:rPr>
              <w:t>1,917,000.00</w:t>
            </w:r>
          </w:p>
        </w:tc>
        <w:tc>
          <w:tcPr>
            <w:tcW w:w="2322" w:type="dxa"/>
            <w:tcBorders>
              <w:top w:val="nil"/>
              <w:left w:val="nil"/>
              <w:bottom w:val="single" w:sz="4" w:space="0" w:color="auto"/>
              <w:right w:val="single" w:sz="4" w:space="0" w:color="auto"/>
            </w:tcBorders>
            <w:shd w:val="clear" w:color="auto" w:fill="auto"/>
            <w:noWrap/>
            <w:vAlign w:val="bottom"/>
            <w:hideMark/>
          </w:tcPr>
          <w:p w14:paraId="41C5829B" w14:textId="77777777" w:rsidR="001B6A29" w:rsidRPr="005F24B4" w:rsidRDefault="001B6A29" w:rsidP="001B6A29">
            <w:pPr>
              <w:spacing w:after="0" w:line="240" w:lineRule="auto"/>
              <w:jc w:val="right"/>
              <w:rPr>
                <w:rFonts w:ascii="Segoe UI" w:hAnsi="Segoe UI" w:cs="Segoe UI"/>
              </w:rPr>
            </w:pPr>
            <w:r w:rsidRPr="005F24B4">
              <w:rPr>
                <w:rFonts w:ascii="Segoe UI" w:hAnsi="Segoe UI" w:cs="Segoe UI"/>
              </w:rPr>
              <w:t>762,133.84</w:t>
            </w:r>
          </w:p>
        </w:tc>
        <w:tc>
          <w:tcPr>
            <w:tcW w:w="1335" w:type="dxa"/>
            <w:tcBorders>
              <w:top w:val="nil"/>
              <w:left w:val="nil"/>
              <w:bottom w:val="single" w:sz="4" w:space="0" w:color="auto"/>
              <w:right w:val="single" w:sz="4" w:space="0" w:color="auto"/>
            </w:tcBorders>
            <w:shd w:val="clear" w:color="auto" w:fill="auto"/>
            <w:noWrap/>
            <w:vAlign w:val="bottom"/>
            <w:hideMark/>
          </w:tcPr>
          <w:p w14:paraId="5130454E" w14:textId="77777777" w:rsidR="001B6A29" w:rsidRPr="005F24B4" w:rsidRDefault="001B6A29" w:rsidP="001B6A29">
            <w:pPr>
              <w:spacing w:after="0" w:line="240" w:lineRule="auto"/>
              <w:jc w:val="right"/>
              <w:rPr>
                <w:rFonts w:ascii="Segoe UI" w:hAnsi="Segoe UI" w:cs="Segoe UI"/>
              </w:rPr>
            </w:pPr>
            <w:r w:rsidRPr="005F24B4">
              <w:rPr>
                <w:rFonts w:ascii="Segoe UI" w:hAnsi="Segoe UI" w:cs="Segoe UI"/>
              </w:rPr>
              <w:t>39.8%</w:t>
            </w:r>
          </w:p>
        </w:tc>
      </w:tr>
      <w:tr w:rsidR="001B6A29" w:rsidRPr="00A245F5" w14:paraId="5BC3CB83" w14:textId="77777777" w:rsidTr="00D87D02">
        <w:trPr>
          <w:trHeight w:val="290"/>
        </w:trPr>
        <w:tc>
          <w:tcPr>
            <w:tcW w:w="3547" w:type="dxa"/>
            <w:tcBorders>
              <w:top w:val="nil"/>
              <w:left w:val="single" w:sz="4" w:space="0" w:color="auto"/>
              <w:bottom w:val="single" w:sz="4" w:space="0" w:color="auto"/>
              <w:right w:val="single" w:sz="4" w:space="0" w:color="auto"/>
            </w:tcBorders>
            <w:shd w:val="clear" w:color="auto" w:fill="auto"/>
            <w:vAlign w:val="bottom"/>
            <w:hideMark/>
          </w:tcPr>
          <w:p w14:paraId="7659279C" w14:textId="77777777" w:rsidR="001B6A29" w:rsidRPr="005F24B4" w:rsidRDefault="001B6A29" w:rsidP="001B6A29">
            <w:pPr>
              <w:spacing w:after="0" w:line="240" w:lineRule="auto"/>
              <w:rPr>
                <w:rFonts w:ascii="Segoe UI" w:hAnsi="Segoe UI" w:cs="Segoe UI"/>
                <w:b/>
                <w:bCs/>
              </w:rPr>
            </w:pPr>
            <w:r w:rsidRPr="005F24B4">
              <w:rPr>
                <w:rFonts w:ascii="Segoe UI" w:hAnsi="Segoe UI" w:cs="Segoe UI"/>
                <w:b/>
                <w:bCs/>
              </w:rPr>
              <w:t>Total</w:t>
            </w:r>
          </w:p>
        </w:tc>
        <w:tc>
          <w:tcPr>
            <w:tcW w:w="2396" w:type="dxa"/>
            <w:tcBorders>
              <w:top w:val="nil"/>
              <w:left w:val="nil"/>
              <w:bottom w:val="single" w:sz="4" w:space="0" w:color="auto"/>
              <w:right w:val="single" w:sz="4" w:space="0" w:color="auto"/>
            </w:tcBorders>
            <w:shd w:val="clear" w:color="auto" w:fill="auto"/>
            <w:noWrap/>
            <w:vAlign w:val="bottom"/>
            <w:hideMark/>
          </w:tcPr>
          <w:p w14:paraId="55517A6A" w14:textId="77777777" w:rsidR="001B6A29" w:rsidRPr="005F24B4" w:rsidRDefault="001B6A29" w:rsidP="001B6A29">
            <w:pPr>
              <w:spacing w:after="0" w:line="240" w:lineRule="auto"/>
              <w:jc w:val="right"/>
              <w:rPr>
                <w:rFonts w:ascii="Segoe UI" w:hAnsi="Segoe UI" w:cs="Segoe UI"/>
                <w:b/>
                <w:bCs/>
              </w:rPr>
            </w:pPr>
            <w:r w:rsidRPr="005F24B4">
              <w:rPr>
                <w:rFonts w:ascii="Segoe UI" w:hAnsi="Segoe UI" w:cs="Segoe UI"/>
                <w:b/>
                <w:bCs/>
              </w:rPr>
              <w:t>3,898,100.00</w:t>
            </w:r>
          </w:p>
        </w:tc>
        <w:tc>
          <w:tcPr>
            <w:tcW w:w="2322" w:type="dxa"/>
            <w:tcBorders>
              <w:top w:val="nil"/>
              <w:left w:val="nil"/>
              <w:bottom w:val="single" w:sz="4" w:space="0" w:color="auto"/>
              <w:right w:val="single" w:sz="4" w:space="0" w:color="auto"/>
            </w:tcBorders>
            <w:shd w:val="clear" w:color="auto" w:fill="auto"/>
            <w:noWrap/>
            <w:vAlign w:val="bottom"/>
            <w:hideMark/>
          </w:tcPr>
          <w:p w14:paraId="31D22055" w14:textId="77777777" w:rsidR="001B6A29" w:rsidRPr="005F24B4" w:rsidRDefault="001B6A29" w:rsidP="001B6A29">
            <w:pPr>
              <w:spacing w:after="0" w:line="240" w:lineRule="auto"/>
              <w:jc w:val="right"/>
              <w:rPr>
                <w:rFonts w:ascii="Segoe UI" w:hAnsi="Segoe UI" w:cs="Segoe UI"/>
                <w:b/>
                <w:bCs/>
              </w:rPr>
            </w:pPr>
            <w:r w:rsidRPr="005F24B4">
              <w:rPr>
                <w:rFonts w:ascii="Segoe UI" w:hAnsi="Segoe UI" w:cs="Segoe UI"/>
                <w:b/>
                <w:bCs/>
              </w:rPr>
              <w:t>1,868,449.44</w:t>
            </w:r>
          </w:p>
        </w:tc>
        <w:tc>
          <w:tcPr>
            <w:tcW w:w="1335" w:type="dxa"/>
            <w:tcBorders>
              <w:top w:val="nil"/>
              <w:left w:val="nil"/>
              <w:bottom w:val="single" w:sz="4" w:space="0" w:color="auto"/>
              <w:right w:val="single" w:sz="4" w:space="0" w:color="auto"/>
            </w:tcBorders>
            <w:shd w:val="clear" w:color="auto" w:fill="auto"/>
            <w:noWrap/>
            <w:vAlign w:val="bottom"/>
            <w:hideMark/>
          </w:tcPr>
          <w:p w14:paraId="652F1EF7" w14:textId="77777777" w:rsidR="001B6A29" w:rsidRPr="005F24B4" w:rsidRDefault="001B6A29" w:rsidP="001B6A29">
            <w:pPr>
              <w:spacing w:after="0" w:line="240" w:lineRule="auto"/>
              <w:jc w:val="right"/>
              <w:rPr>
                <w:rFonts w:ascii="Segoe UI" w:hAnsi="Segoe UI" w:cs="Segoe UI"/>
                <w:b/>
                <w:bCs/>
              </w:rPr>
            </w:pPr>
            <w:r w:rsidRPr="005F24B4">
              <w:rPr>
                <w:rFonts w:ascii="Segoe UI" w:hAnsi="Segoe UI" w:cs="Segoe UI"/>
                <w:b/>
                <w:bCs/>
              </w:rPr>
              <w:t>47.9%</w:t>
            </w:r>
          </w:p>
        </w:tc>
      </w:tr>
    </w:tbl>
    <w:p w14:paraId="5F50113F" w14:textId="0279948C" w:rsidR="001B6A29" w:rsidRDefault="00D87D02" w:rsidP="00710081">
      <w:pPr>
        <w:autoSpaceDE w:val="0"/>
        <w:autoSpaceDN w:val="0"/>
        <w:adjustRightInd w:val="0"/>
        <w:jc w:val="both"/>
        <w:rPr>
          <w:rFonts w:ascii="Segoe UI" w:hAnsi="Segoe UI" w:cs="Segoe UI"/>
        </w:rPr>
      </w:pPr>
      <w:r w:rsidRPr="00314619">
        <w:rPr>
          <w:noProof/>
        </w:rPr>
        <mc:AlternateContent>
          <mc:Choice Requires="wps">
            <w:drawing>
              <wp:anchor distT="0" distB="0" distL="114300" distR="114300" simplePos="0" relativeHeight="251774976" behindDoc="0" locked="0" layoutInCell="1" allowOverlap="1" wp14:anchorId="0D4467D9" wp14:editId="3C8A6025">
                <wp:simplePos x="0" y="0"/>
                <wp:positionH relativeFrom="margin">
                  <wp:align>left</wp:align>
                </wp:positionH>
                <wp:positionV relativeFrom="paragraph">
                  <wp:posOffset>38100</wp:posOffset>
                </wp:positionV>
                <wp:extent cx="4252595" cy="180975"/>
                <wp:effectExtent l="0" t="0" r="0" b="9525"/>
                <wp:wrapSquare wrapText="bothSides"/>
                <wp:docPr id="5" name="Zone de texte 5"/>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5F458DC0" w14:textId="77777777" w:rsidR="00D87D02" w:rsidRPr="00314619" w:rsidRDefault="00D87D02" w:rsidP="00D87D02">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4467D9" id="Zone de texte 5" o:spid="_x0000_s1030" type="#_x0000_t202" style="position:absolute;left:0;text-align:left;margin-left:0;margin-top:3pt;width:334.85pt;height:14.25pt;z-index:2517749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" stroked="f">
                <v:textbox inset="0,0,0,0">
                  <w:txbxContent>
                    <w:p w14:paraId="5F458DC0" w14:textId="77777777" w:rsidR="00D87D02" w:rsidRPr="00314619" w:rsidRDefault="00D87D02" w:rsidP="00D87D02">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p>
    <w:p w14:paraId="52116B74" w14:textId="44EA7B85" w:rsidR="001B6A29" w:rsidRPr="002A1304" w:rsidRDefault="001B6A29" w:rsidP="002A1304">
      <w:pPr>
        <w:autoSpaceDE w:val="0"/>
        <w:autoSpaceDN w:val="0"/>
        <w:adjustRightInd w:val="0"/>
        <w:jc w:val="both"/>
        <w:rPr>
          <w:rFonts w:ascii="Segoe UI" w:hAnsi="Segoe UI" w:cs="Segoe UI"/>
        </w:rPr>
      </w:pPr>
      <w:r>
        <w:rPr>
          <w:rFonts w:ascii="Segoe UI" w:hAnsi="Segoe UI" w:cs="Segoe UI"/>
        </w:rPr>
        <w:t>La situation budgétaire présentée ci haut montre le budget allou</w:t>
      </w:r>
      <w:r w:rsidR="00AB2261">
        <w:rPr>
          <w:rFonts w:ascii="Segoe UI" w:hAnsi="Segoe UI" w:cs="Segoe UI"/>
        </w:rPr>
        <w:t>é</w:t>
      </w:r>
      <w:r>
        <w:rPr>
          <w:rFonts w:ascii="Segoe UI" w:hAnsi="Segoe UI" w:cs="Segoe UI"/>
        </w:rPr>
        <w:t xml:space="preserve"> et les réalisations de la période de 2019 à octobre 2021. </w:t>
      </w:r>
      <w:r w:rsidR="002A1304" w:rsidRPr="002A1304">
        <w:rPr>
          <w:rFonts w:ascii="Segoe UI" w:hAnsi="Segoe UI" w:cs="Segoe UI"/>
        </w:rPr>
        <w:t>La lecture du tableau ci-dessus permet de faire les commentaires suivants :</w:t>
      </w:r>
    </w:p>
    <w:p w14:paraId="0E17541B" w14:textId="65FFDCF4" w:rsidR="001F6860" w:rsidRPr="002A1304" w:rsidRDefault="002A1304" w:rsidP="00D87D02">
      <w:pPr>
        <w:pStyle w:val="Paragraphedeliste"/>
        <w:numPr>
          <w:ilvl w:val="0"/>
          <w:numId w:val="32"/>
        </w:numPr>
        <w:autoSpaceDE w:val="0"/>
        <w:autoSpaceDN w:val="0"/>
        <w:adjustRightInd w:val="0"/>
        <w:jc w:val="both"/>
        <w:rPr>
          <w:rFonts w:ascii="Segoe UI" w:eastAsiaTheme="minorHAnsi" w:hAnsi="Segoe UI" w:cs="Segoe UI"/>
        </w:rPr>
      </w:pPr>
      <w:r w:rsidRPr="002A1304">
        <w:rPr>
          <w:rFonts w:ascii="Segoe UI" w:eastAsiaTheme="minorHAnsi" w:hAnsi="Segoe UI" w:cs="Segoe UI"/>
        </w:rPr>
        <w:t>Le taux d’exécution budgétaire est à un niveau bas pour les deux (2) résultats ; il n’existe pas de disparités des taux d’exécution entre les deux résultats ;</w:t>
      </w:r>
    </w:p>
    <w:p w14:paraId="434C303F" w14:textId="47F83F65" w:rsidR="002A1304" w:rsidRPr="00A245F5" w:rsidRDefault="002A1304" w:rsidP="00D87D02">
      <w:pPr>
        <w:pStyle w:val="Paragraphedeliste"/>
        <w:numPr>
          <w:ilvl w:val="0"/>
          <w:numId w:val="32"/>
        </w:numPr>
        <w:autoSpaceDE w:val="0"/>
        <w:autoSpaceDN w:val="0"/>
        <w:adjustRightInd w:val="0"/>
        <w:jc w:val="both"/>
        <w:rPr>
          <w:rFonts w:ascii="Segoe UI" w:eastAsiaTheme="minorHAnsi" w:hAnsi="Segoe UI" w:cs="Segoe UI"/>
        </w:rPr>
      </w:pPr>
      <w:r w:rsidRPr="002A1304">
        <w:rPr>
          <w:rFonts w:ascii="Segoe UI" w:eastAsiaTheme="minorHAnsi" w:hAnsi="Segoe UI" w:cs="Segoe UI"/>
        </w:rPr>
        <w:lastRenderedPageBreak/>
        <w:t>Le taux moyen de réalisation des résultats du projet (</w:t>
      </w:r>
      <w:r w:rsidR="003D605F">
        <w:rPr>
          <w:rFonts w:ascii="Segoe UI" w:eastAsiaTheme="minorHAnsi" w:hAnsi="Segoe UI" w:cs="Segoe UI"/>
        </w:rPr>
        <w:t>135</w:t>
      </w:r>
      <w:r w:rsidRPr="002A1304">
        <w:rPr>
          <w:rFonts w:ascii="Segoe UI" w:eastAsiaTheme="minorHAnsi" w:hAnsi="Segoe UI" w:cs="Segoe UI"/>
        </w:rPr>
        <w:t xml:space="preserve">%) est </w:t>
      </w:r>
      <w:r w:rsidR="003D605F">
        <w:rPr>
          <w:rFonts w:ascii="Segoe UI" w:eastAsiaTheme="minorHAnsi" w:hAnsi="Segoe UI" w:cs="Segoe UI"/>
        </w:rPr>
        <w:t>satisfaisant, sous réserves des limites susmentionnées plus haut (3.2.1)</w:t>
      </w:r>
      <w:r w:rsidRPr="002A1304">
        <w:rPr>
          <w:rFonts w:ascii="Segoe UI" w:eastAsiaTheme="minorHAnsi" w:hAnsi="Segoe UI" w:cs="Segoe UI"/>
        </w:rPr>
        <w:t>. Le taux moyen d’atteinte des résultats du projet est nettement au-dessus du</w:t>
      </w:r>
      <w:r w:rsidR="00A245F5">
        <w:rPr>
          <w:rFonts w:ascii="Segoe UI" w:eastAsiaTheme="minorHAnsi" w:hAnsi="Segoe UI" w:cs="Segoe UI"/>
        </w:rPr>
        <w:t xml:space="preserve"> </w:t>
      </w:r>
      <w:r w:rsidRPr="00A245F5">
        <w:rPr>
          <w:rFonts w:ascii="Segoe UI" w:eastAsiaTheme="minorHAnsi" w:hAnsi="Segoe UI" w:cs="Segoe UI"/>
        </w:rPr>
        <w:t>taux d’exécution budgétaire</w:t>
      </w:r>
      <w:r w:rsidR="00297EE9">
        <w:rPr>
          <w:rFonts w:ascii="Segoe UI" w:eastAsiaTheme="minorHAnsi" w:hAnsi="Segoe UI" w:cs="Segoe UI"/>
        </w:rPr>
        <w:t xml:space="preserve"> (47,9%, soit plus du double)</w:t>
      </w:r>
      <w:r w:rsidRPr="00A245F5">
        <w:rPr>
          <w:rFonts w:ascii="Segoe UI" w:eastAsiaTheme="minorHAnsi" w:hAnsi="Segoe UI" w:cs="Segoe UI"/>
        </w:rPr>
        <w:t xml:space="preserve">, ce qui traduit une </w:t>
      </w:r>
      <w:r w:rsidR="00297EE9">
        <w:rPr>
          <w:rFonts w:ascii="Segoe UI" w:eastAsiaTheme="minorHAnsi" w:hAnsi="Segoe UI" w:cs="Segoe UI"/>
        </w:rPr>
        <w:t>forte</w:t>
      </w:r>
      <w:r w:rsidRPr="00A245F5">
        <w:rPr>
          <w:rFonts w:ascii="Segoe UI" w:eastAsiaTheme="minorHAnsi" w:hAnsi="Segoe UI" w:cs="Segoe UI"/>
        </w:rPr>
        <w:t xml:space="preserve"> efficience</w:t>
      </w:r>
      <w:r w:rsidR="00A245F5">
        <w:rPr>
          <w:rFonts w:ascii="Segoe UI" w:eastAsiaTheme="minorHAnsi" w:hAnsi="Segoe UI" w:cs="Segoe UI"/>
        </w:rPr>
        <w:t>.</w:t>
      </w:r>
    </w:p>
    <w:p w14:paraId="507F50A6" w14:textId="77777777" w:rsidR="005E7269" w:rsidRPr="005E7269" w:rsidRDefault="005E7269" w:rsidP="00710081">
      <w:pPr>
        <w:autoSpaceDE w:val="0"/>
        <w:autoSpaceDN w:val="0"/>
        <w:adjustRightInd w:val="0"/>
        <w:jc w:val="both"/>
        <w:rPr>
          <w:rFonts w:ascii="Segoe UI" w:hAnsi="Segoe UI" w:cs="Segoe UI"/>
          <w:color w:val="FF0000"/>
          <w:sz w:val="6"/>
          <w:szCs w:val="6"/>
        </w:rPr>
      </w:pPr>
    </w:p>
    <w:p w14:paraId="7BFC200E" w14:textId="314F766F" w:rsidR="00B30573" w:rsidRPr="005E7269" w:rsidRDefault="00A40105" w:rsidP="00710081">
      <w:pPr>
        <w:autoSpaceDE w:val="0"/>
        <w:autoSpaceDN w:val="0"/>
        <w:adjustRightInd w:val="0"/>
        <w:jc w:val="both"/>
        <w:rPr>
          <w:rFonts w:ascii="Segoe UI" w:hAnsi="Segoe UI" w:cs="Segoe UI"/>
          <w:color w:val="2E74B5" w:themeColor="accent5" w:themeShade="BF"/>
        </w:rPr>
      </w:pPr>
      <w:r w:rsidRPr="005E7269">
        <w:rPr>
          <w:rFonts w:ascii="Segoe UI" w:hAnsi="Segoe UI" w:cs="Segoe UI"/>
          <w:color w:val="2E74B5" w:themeColor="accent5" w:themeShade="BF"/>
        </w:rPr>
        <w:t>Ce constat interpelle l’équipe du projet à opérer plus d’ambition dans les programmations (PTBA futurs) afin d’assurer une performance assez logique avec les capacités à faire avancer les indicateurs.</w:t>
      </w:r>
    </w:p>
    <w:p w14:paraId="2C942FF2" w14:textId="3069A552" w:rsidR="00FA7344" w:rsidRPr="00D06D56" w:rsidRDefault="00FA7344" w:rsidP="00E741A8">
      <w:pPr>
        <w:pStyle w:val="Titre3"/>
        <w:numPr>
          <w:ilvl w:val="2"/>
          <w:numId w:val="13"/>
        </w:numPr>
        <w:ind w:left="1418"/>
        <w:rPr>
          <w:rFonts w:ascii="Segoe UI" w:hAnsi="Segoe UI" w:cs="Segoe UI"/>
        </w:rPr>
      </w:pPr>
      <w:bookmarkStart w:id="158" w:name="_Toc86674065"/>
      <w:bookmarkStart w:id="159" w:name="_Toc86674124"/>
      <w:bookmarkStart w:id="160" w:name="_Toc91070484"/>
      <w:r w:rsidRPr="00D06D56">
        <w:rPr>
          <w:rFonts w:ascii="Segoe UI" w:hAnsi="Segoe UI" w:cs="Segoe UI"/>
        </w:rPr>
        <w:t>Au niveau de la qualité des réalisations</w:t>
      </w:r>
      <w:bookmarkEnd w:id="158"/>
      <w:bookmarkEnd w:id="159"/>
      <w:bookmarkEnd w:id="160"/>
      <w:r w:rsidR="00052A38" w:rsidRPr="00D06D56">
        <w:rPr>
          <w:rFonts w:ascii="Segoe UI" w:hAnsi="Segoe UI" w:cs="Segoe UI"/>
        </w:rPr>
        <w:t xml:space="preserve"> </w:t>
      </w:r>
    </w:p>
    <w:p w14:paraId="31823CA3" w14:textId="77777777" w:rsidR="00FA6F8E" w:rsidRPr="00FA6F8E" w:rsidRDefault="00FA6F8E" w:rsidP="00644579">
      <w:pPr>
        <w:autoSpaceDE w:val="0"/>
        <w:autoSpaceDN w:val="0"/>
        <w:adjustRightInd w:val="0"/>
        <w:jc w:val="both"/>
        <w:rPr>
          <w:rFonts w:ascii="Segoe UI" w:hAnsi="Segoe UI" w:cs="Segoe UI"/>
          <w:sz w:val="2"/>
          <w:szCs w:val="2"/>
        </w:rPr>
      </w:pPr>
    </w:p>
    <w:p w14:paraId="4B663C5E" w14:textId="0BA24F25" w:rsidR="00FA7344" w:rsidRPr="00D06D56" w:rsidRDefault="00615F7F" w:rsidP="00644579">
      <w:pPr>
        <w:autoSpaceDE w:val="0"/>
        <w:autoSpaceDN w:val="0"/>
        <w:adjustRightInd w:val="0"/>
        <w:jc w:val="both"/>
        <w:rPr>
          <w:rFonts w:ascii="Segoe UI" w:hAnsi="Segoe UI" w:cs="Segoe UI"/>
        </w:rPr>
      </w:pPr>
      <w:r w:rsidRPr="00D06D56">
        <w:rPr>
          <w:rFonts w:ascii="Segoe UI" w:hAnsi="Segoe UI" w:cs="Segoe UI"/>
        </w:rPr>
        <w:t xml:space="preserve">Comme l’a montré les résultats de l’enquête réalisée auprès des bénéficiaires, les </w:t>
      </w:r>
      <w:r w:rsidRPr="00D06D56">
        <w:rPr>
          <w:rFonts w:ascii="Segoe UI" w:hAnsi="Segoe UI" w:cs="Segoe UI"/>
          <w:b/>
          <w:bCs/>
        </w:rPr>
        <w:t>formations réalisées</w:t>
      </w:r>
      <w:r w:rsidRPr="00D06D56">
        <w:rPr>
          <w:rFonts w:ascii="Segoe UI" w:hAnsi="Segoe UI" w:cs="Segoe UI"/>
        </w:rPr>
        <w:t xml:space="preserve"> dans le cadre du projet ont été animées par des formateurs compétents, ce </w:t>
      </w:r>
      <w:r w:rsidR="00FA6F8E">
        <w:rPr>
          <w:rFonts w:ascii="Segoe UI" w:hAnsi="Segoe UI" w:cs="Segoe UI"/>
        </w:rPr>
        <w:t xml:space="preserve">qui </w:t>
      </w:r>
      <w:r w:rsidRPr="00D06D56">
        <w:rPr>
          <w:rFonts w:ascii="Segoe UI" w:hAnsi="Segoe UI" w:cs="Segoe UI"/>
        </w:rPr>
        <w:t>a permis d’assurer la qualité des dites formations</w:t>
      </w:r>
      <w:r w:rsidR="00710081">
        <w:rPr>
          <w:rFonts w:ascii="Segoe UI" w:hAnsi="Segoe UI" w:cs="Segoe UI"/>
        </w:rPr>
        <w:t xml:space="preserve"> et </w:t>
      </w:r>
      <w:r w:rsidR="001F6911" w:rsidRPr="00D06D56">
        <w:rPr>
          <w:rFonts w:ascii="Segoe UI" w:hAnsi="Segoe UI" w:cs="Segoe UI"/>
        </w:rPr>
        <w:t xml:space="preserve">la participation des hommes à l’autonomisation socio-économique des femmes. </w:t>
      </w:r>
      <w:r w:rsidRPr="00D06D56">
        <w:rPr>
          <w:rFonts w:ascii="Segoe UI" w:hAnsi="Segoe UI" w:cs="Segoe UI"/>
        </w:rPr>
        <w:t xml:space="preserve"> </w:t>
      </w:r>
      <w:r w:rsidR="00052A38" w:rsidRPr="00D06D56">
        <w:rPr>
          <w:rFonts w:ascii="Segoe UI" w:hAnsi="Segoe UI" w:cs="Segoe UI"/>
        </w:rPr>
        <w:t xml:space="preserve"> </w:t>
      </w:r>
    </w:p>
    <w:p w14:paraId="773C9BF2" w14:textId="2B8156D9" w:rsidR="006A5F64" w:rsidRPr="00D06D56" w:rsidRDefault="006A5F64" w:rsidP="009C2B44">
      <w:pPr>
        <w:contextualSpacing/>
        <w:jc w:val="both"/>
        <w:rPr>
          <w:rFonts w:ascii="Segoe UI" w:hAnsi="Segoe UI" w:cs="Segoe UI"/>
        </w:rPr>
      </w:pPr>
      <w:r w:rsidRPr="00D06D56">
        <w:rPr>
          <w:rFonts w:ascii="Segoe UI" w:hAnsi="Segoe UI" w:cs="Segoe UI"/>
        </w:rPr>
        <w:t xml:space="preserve">Pour les transferts aux bénéficiaires, le processus a pris un </w:t>
      </w:r>
      <w:r w:rsidR="00710081">
        <w:rPr>
          <w:rFonts w:ascii="Segoe UI" w:hAnsi="Segoe UI" w:cs="Segoe UI"/>
        </w:rPr>
        <w:t>temps considérable</w:t>
      </w:r>
      <w:r w:rsidRPr="00D06D56">
        <w:rPr>
          <w:rFonts w:ascii="Segoe UI" w:hAnsi="Segoe UI" w:cs="Segoe UI"/>
        </w:rPr>
        <w:t> ; mais aussi le fournisseur de service n’a pas pu servir tous les bénéficiaires au premier transfert ;</w:t>
      </w:r>
      <w:r w:rsidR="009C2B44" w:rsidRPr="00D06D56">
        <w:rPr>
          <w:rFonts w:ascii="Segoe UI" w:hAnsi="Segoe UI" w:cs="Segoe UI"/>
        </w:rPr>
        <w:t xml:space="preserve"> </w:t>
      </w:r>
      <w:r w:rsidRPr="00D06D56">
        <w:rPr>
          <w:rFonts w:ascii="Segoe UI" w:hAnsi="Segoe UI" w:cs="Segoe UI"/>
        </w:rPr>
        <w:t xml:space="preserve">soit les bénéficiaires ne savaient pas comment manipuler les téléphones, soit les cartes SIM étaient bloqués pour cause de non-recharge d’unités de communication par les bénéficiaires, ou encore les numéros étaient mal saisis lors de l’enregistrement à </w:t>
      </w:r>
      <w:proofErr w:type="spellStart"/>
      <w:r w:rsidRPr="00D06D56">
        <w:rPr>
          <w:rFonts w:ascii="Segoe UI" w:hAnsi="Segoe UI" w:cs="Segoe UI"/>
        </w:rPr>
        <w:t>Lumitel</w:t>
      </w:r>
      <w:proofErr w:type="spellEnd"/>
      <w:r w:rsidRPr="00D06D56">
        <w:rPr>
          <w:rFonts w:ascii="Segoe UI" w:hAnsi="Segoe UI" w:cs="Segoe UI"/>
        </w:rPr>
        <w:t>.</w:t>
      </w:r>
      <w:r w:rsidR="00052A38" w:rsidRPr="00D06D56">
        <w:rPr>
          <w:rFonts w:ascii="Segoe UI" w:hAnsi="Segoe UI" w:cs="Segoe UI"/>
        </w:rPr>
        <w:t xml:space="preserve"> </w:t>
      </w:r>
    </w:p>
    <w:p w14:paraId="5F772C50" w14:textId="79EBF152" w:rsidR="004C453E" w:rsidRPr="00710081" w:rsidRDefault="004C453E" w:rsidP="009C2B44">
      <w:pPr>
        <w:contextualSpacing/>
        <w:jc w:val="both"/>
        <w:rPr>
          <w:rFonts w:ascii="Segoe UI" w:hAnsi="Segoe UI" w:cs="Segoe UI"/>
          <w:sz w:val="12"/>
          <w:szCs w:val="12"/>
        </w:rPr>
      </w:pPr>
    </w:p>
    <w:p w14:paraId="6B95C515" w14:textId="3564543D" w:rsidR="004C453E" w:rsidRPr="00D06D56" w:rsidRDefault="004C453E" w:rsidP="00E741A8">
      <w:pPr>
        <w:pStyle w:val="Titre3"/>
        <w:numPr>
          <w:ilvl w:val="2"/>
          <w:numId w:val="13"/>
        </w:numPr>
        <w:ind w:left="1418"/>
        <w:rPr>
          <w:rFonts w:ascii="Segoe UI" w:hAnsi="Segoe UI" w:cs="Segoe UI"/>
        </w:rPr>
      </w:pPr>
      <w:bookmarkStart w:id="161" w:name="_Toc86674066"/>
      <w:bookmarkStart w:id="162" w:name="_Toc86674125"/>
      <w:bookmarkStart w:id="163" w:name="_Toc91070485"/>
      <w:r w:rsidRPr="00D06D56">
        <w:rPr>
          <w:rFonts w:ascii="Segoe UI" w:hAnsi="Segoe UI" w:cs="Segoe UI"/>
        </w:rPr>
        <w:t>Au niveau du respect du planning d’exécution</w:t>
      </w:r>
      <w:bookmarkEnd w:id="161"/>
      <w:bookmarkEnd w:id="162"/>
      <w:bookmarkEnd w:id="163"/>
      <w:r w:rsidR="00052A38" w:rsidRPr="00D06D56">
        <w:rPr>
          <w:rFonts w:ascii="Segoe UI" w:hAnsi="Segoe UI" w:cs="Segoe UI"/>
        </w:rPr>
        <w:t xml:space="preserve"> </w:t>
      </w:r>
    </w:p>
    <w:p w14:paraId="00C0BC4A" w14:textId="77777777" w:rsidR="00710081" w:rsidRPr="00710081" w:rsidRDefault="00710081" w:rsidP="00BC2B5D">
      <w:pPr>
        <w:autoSpaceDE w:val="0"/>
        <w:autoSpaceDN w:val="0"/>
        <w:adjustRightInd w:val="0"/>
        <w:jc w:val="both"/>
        <w:rPr>
          <w:rFonts w:ascii="Segoe UI" w:hAnsi="Segoe UI" w:cs="Segoe UI"/>
          <w:sz w:val="2"/>
          <w:szCs w:val="2"/>
        </w:rPr>
      </w:pPr>
    </w:p>
    <w:p w14:paraId="5E6965C5" w14:textId="1BED7C28" w:rsidR="00BC2B5D" w:rsidRPr="00D06D56" w:rsidRDefault="004C453E" w:rsidP="00BC2B5D">
      <w:pPr>
        <w:autoSpaceDE w:val="0"/>
        <w:autoSpaceDN w:val="0"/>
        <w:adjustRightInd w:val="0"/>
        <w:jc w:val="both"/>
        <w:rPr>
          <w:rFonts w:ascii="Segoe UI" w:hAnsi="Segoe UI" w:cs="Segoe UI"/>
        </w:rPr>
      </w:pPr>
      <w:r w:rsidRPr="00D06D56">
        <w:rPr>
          <w:rFonts w:ascii="Segoe UI" w:hAnsi="Segoe UI" w:cs="Segoe UI"/>
        </w:rPr>
        <w:t xml:space="preserve">La lecture des documents </w:t>
      </w:r>
      <w:r w:rsidR="00BC2B5D" w:rsidRPr="00D06D56">
        <w:rPr>
          <w:rFonts w:ascii="Segoe UI" w:hAnsi="Segoe UI" w:cs="Segoe UI"/>
        </w:rPr>
        <w:t>montre que le projet a commencé avec un retard significatif. Pour cette raison, certaines</w:t>
      </w:r>
      <w:r w:rsidRPr="00D06D56">
        <w:rPr>
          <w:rFonts w:ascii="Segoe UI" w:hAnsi="Segoe UI" w:cs="Segoe UI"/>
        </w:rPr>
        <w:t xml:space="preserve"> activités ont été réalisées</w:t>
      </w:r>
      <w:r w:rsidR="00BC2B5D" w:rsidRPr="00D06D56">
        <w:rPr>
          <w:rFonts w:ascii="Segoe UI" w:hAnsi="Segoe UI" w:cs="Segoe UI"/>
        </w:rPr>
        <w:t xml:space="preserve"> et restent en cours de réalisation tandis que </w:t>
      </w:r>
      <w:r w:rsidRPr="00D06D56">
        <w:rPr>
          <w:rFonts w:ascii="Segoe UI" w:hAnsi="Segoe UI" w:cs="Segoe UI"/>
        </w:rPr>
        <w:t xml:space="preserve">d’autres n’ont pas encore </w:t>
      </w:r>
      <w:r w:rsidR="00BC2B5D" w:rsidRPr="00D06D56">
        <w:rPr>
          <w:rFonts w:ascii="Segoe UI" w:hAnsi="Segoe UI" w:cs="Segoe UI"/>
        </w:rPr>
        <w:t>commencé.</w:t>
      </w:r>
      <w:r w:rsidRPr="00D06D56">
        <w:rPr>
          <w:rFonts w:ascii="Segoe UI" w:hAnsi="Segoe UI" w:cs="Segoe UI"/>
        </w:rPr>
        <w:t xml:space="preserve"> Tout ceci a entraîné des décalages importants entre les différents plannings annuels établis et les délais de réalisation réels des activités. </w:t>
      </w:r>
      <w:r w:rsidR="00052A38" w:rsidRPr="00D06D56">
        <w:rPr>
          <w:rFonts w:ascii="Segoe UI" w:hAnsi="Segoe UI" w:cs="Segoe UI"/>
        </w:rPr>
        <w:t xml:space="preserve"> </w:t>
      </w:r>
    </w:p>
    <w:p w14:paraId="6A94705B" w14:textId="5E37BACD" w:rsidR="00A614F5" w:rsidRPr="00D06D56" w:rsidRDefault="00A614F5" w:rsidP="00E741A8">
      <w:pPr>
        <w:pStyle w:val="Titre3"/>
        <w:numPr>
          <w:ilvl w:val="2"/>
          <w:numId w:val="13"/>
        </w:numPr>
        <w:ind w:left="1418"/>
        <w:rPr>
          <w:rFonts w:ascii="Segoe UI" w:hAnsi="Segoe UI" w:cs="Segoe UI"/>
        </w:rPr>
      </w:pPr>
      <w:bookmarkStart w:id="164" w:name="_Toc86674067"/>
      <w:bookmarkStart w:id="165" w:name="_Toc86674126"/>
      <w:bookmarkStart w:id="166" w:name="_Toc91070486"/>
      <w:r w:rsidRPr="00D06D56">
        <w:rPr>
          <w:rFonts w:ascii="Segoe UI" w:hAnsi="Segoe UI" w:cs="Segoe UI"/>
        </w:rPr>
        <w:t>Efficience en termes de mobilisation des financements</w:t>
      </w:r>
      <w:bookmarkEnd w:id="164"/>
      <w:bookmarkEnd w:id="165"/>
      <w:bookmarkEnd w:id="166"/>
      <w:r w:rsidR="00052A38" w:rsidRPr="00D06D56">
        <w:rPr>
          <w:rFonts w:ascii="Segoe UI" w:hAnsi="Segoe UI" w:cs="Segoe UI"/>
        </w:rPr>
        <w:t xml:space="preserve"> </w:t>
      </w:r>
    </w:p>
    <w:p w14:paraId="4381EE01" w14:textId="1856E5F6" w:rsidR="00A614F5" w:rsidRPr="00710081" w:rsidRDefault="00A614F5" w:rsidP="00644579">
      <w:pPr>
        <w:autoSpaceDE w:val="0"/>
        <w:autoSpaceDN w:val="0"/>
        <w:adjustRightInd w:val="0"/>
        <w:jc w:val="both"/>
        <w:rPr>
          <w:rFonts w:ascii="Segoe UI" w:hAnsi="Segoe UI" w:cs="Segoe UI"/>
          <w:sz w:val="2"/>
          <w:szCs w:val="2"/>
        </w:rPr>
      </w:pPr>
    </w:p>
    <w:p w14:paraId="115FA3D9" w14:textId="7D04075F" w:rsidR="00A614F5" w:rsidRDefault="00A614F5" w:rsidP="00B141EF">
      <w:pPr>
        <w:shd w:val="clear" w:color="auto" w:fill="FFFFFF" w:themeFill="background1"/>
        <w:autoSpaceDE w:val="0"/>
        <w:autoSpaceDN w:val="0"/>
        <w:adjustRightInd w:val="0"/>
        <w:jc w:val="both"/>
        <w:rPr>
          <w:rFonts w:ascii="Segoe UI" w:hAnsi="Segoe UI" w:cs="Segoe UI"/>
        </w:rPr>
      </w:pPr>
      <w:r w:rsidRPr="00D06D56">
        <w:rPr>
          <w:rFonts w:ascii="Segoe UI" w:hAnsi="Segoe UI" w:cs="Segoe UI"/>
        </w:rPr>
        <w:t>Sur un total de 7</w:t>
      </w:r>
      <w:r w:rsidR="0047734C" w:rsidRPr="00D06D56">
        <w:rPr>
          <w:rFonts w:ascii="Segoe UI" w:hAnsi="Segoe UI" w:cs="Segoe UI"/>
        </w:rPr>
        <w:t xml:space="preserve"> 358 100 USD</w:t>
      </w:r>
      <w:r w:rsidRPr="00D06D56">
        <w:rPr>
          <w:rFonts w:ascii="Segoe UI" w:hAnsi="Segoe UI" w:cs="Segoe UI"/>
        </w:rPr>
        <w:t xml:space="preserve"> prévu lors du montage de financement du projet</w:t>
      </w:r>
      <w:r w:rsidR="0047734C" w:rsidRPr="00D06D56">
        <w:rPr>
          <w:rFonts w:ascii="Segoe UI" w:hAnsi="Segoe UI" w:cs="Segoe UI"/>
        </w:rPr>
        <w:t xml:space="preserve">, </w:t>
      </w:r>
      <w:r w:rsidR="00991992" w:rsidRPr="00D06D56">
        <w:rPr>
          <w:rFonts w:ascii="Segoe UI" w:hAnsi="Segoe UI" w:cs="Segoe UI"/>
        </w:rPr>
        <w:t>4 000 000 USD proviennent du PNUD et 3 358 100 USD proviennent d’autres donateurs. Jusqu’à maintenant, le projet est toujours à la recherche d’opportunité pour la mobilisation de plus de ressources.</w:t>
      </w:r>
      <w:r w:rsidR="00052A38" w:rsidRPr="00D06D56">
        <w:rPr>
          <w:rFonts w:ascii="Segoe UI" w:hAnsi="Segoe UI" w:cs="Segoe UI"/>
        </w:rPr>
        <w:t xml:space="preserve"> </w:t>
      </w:r>
    </w:p>
    <w:p w14:paraId="353C59A5" w14:textId="77777777" w:rsidR="00D12A1F" w:rsidRDefault="00083DCE" w:rsidP="00D12A1F">
      <w:pPr>
        <w:pStyle w:val="Titre3"/>
        <w:numPr>
          <w:ilvl w:val="2"/>
          <w:numId w:val="13"/>
        </w:numPr>
        <w:ind w:left="1418"/>
        <w:rPr>
          <w:rFonts w:ascii="Segoe UI" w:hAnsi="Segoe UI" w:cs="Segoe UI"/>
        </w:rPr>
      </w:pPr>
      <w:bookmarkStart w:id="167" w:name="_Toc86674068"/>
      <w:bookmarkStart w:id="168" w:name="_Toc86674127"/>
      <w:bookmarkStart w:id="169" w:name="_Toc91070487"/>
      <w:r w:rsidRPr="00D06D56">
        <w:rPr>
          <w:rFonts w:ascii="Segoe UI" w:hAnsi="Segoe UI" w:cs="Segoe UI"/>
        </w:rPr>
        <w:t xml:space="preserve">Au niveau </w:t>
      </w:r>
      <w:bookmarkEnd w:id="167"/>
      <w:bookmarkEnd w:id="168"/>
      <w:r w:rsidR="00D12A1F">
        <w:rPr>
          <w:rFonts w:ascii="Segoe UI" w:hAnsi="Segoe UI" w:cs="Segoe UI"/>
        </w:rPr>
        <w:t>de la qualité des réalisations</w:t>
      </w:r>
      <w:bookmarkEnd w:id="169"/>
      <w:r w:rsidR="00052A38" w:rsidRPr="00D06D56">
        <w:rPr>
          <w:rFonts w:ascii="Segoe UI" w:hAnsi="Segoe UI" w:cs="Segoe UI"/>
        </w:rPr>
        <w:t xml:space="preserve"> </w:t>
      </w:r>
    </w:p>
    <w:p w14:paraId="50686F51" w14:textId="3686D097" w:rsidR="005D284F" w:rsidRPr="00E24870" w:rsidRDefault="00D12A1F" w:rsidP="00E24870">
      <w:pPr>
        <w:autoSpaceDE w:val="0"/>
        <w:autoSpaceDN w:val="0"/>
        <w:adjustRightInd w:val="0"/>
        <w:spacing w:after="0" w:line="276" w:lineRule="auto"/>
        <w:jc w:val="both"/>
        <w:rPr>
          <w:rFonts w:ascii="Segoe UI" w:hAnsi="Segoe UI" w:cs="Segoe UI"/>
        </w:rPr>
      </w:pPr>
      <w:r w:rsidRPr="00D00EF7">
        <w:rPr>
          <w:rFonts w:ascii="Segoe UI" w:hAnsi="Segoe UI" w:cs="Segoe UI"/>
        </w:rPr>
        <w:t>En ce qui concerne les formations réalisées, comme l’ont montré les résultats de l’enquête réalisée auprès des femmes bénéficiaires, les formations réalisées dans le cadre du projet ont été animées par des formateurs compétents, ce a permis d’assurer la qualité des dites formations.</w:t>
      </w:r>
      <w:r w:rsidR="0003735B" w:rsidRPr="00D00EF7">
        <w:rPr>
          <w:rFonts w:ascii="Segoe UI" w:hAnsi="Segoe UI" w:cs="Segoe UI"/>
        </w:rPr>
        <w:t xml:space="preserve"> Elles ont donc permis </w:t>
      </w:r>
      <w:proofErr w:type="spellStart"/>
      <w:proofErr w:type="gramStart"/>
      <w:r w:rsidR="0003735B" w:rsidRPr="00D00EF7">
        <w:rPr>
          <w:rFonts w:ascii="Segoe UI" w:hAnsi="Segoe UI" w:cs="Segoe UI"/>
        </w:rPr>
        <w:t>a</w:t>
      </w:r>
      <w:proofErr w:type="spellEnd"/>
      <w:proofErr w:type="gramEnd"/>
      <w:r w:rsidR="0003735B" w:rsidRPr="00D00EF7">
        <w:rPr>
          <w:rFonts w:ascii="Segoe UI" w:hAnsi="Segoe UI" w:cs="Segoe UI"/>
        </w:rPr>
        <w:t xml:space="preserve"> créer leurs propres AGR.</w:t>
      </w:r>
    </w:p>
    <w:p w14:paraId="71CAD1BC" w14:textId="77777777" w:rsidR="005E7269" w:rsidRPr="005E7269" w:rsidRDefault="005E7269" w:rsidP="00710081">
      <w:pPr>
        <w:autoSpaceDE w:val="0"/>
        <w:autoSpaceDN w:val="0"/>
        <w:adjustRightInd w:val="0"/>
        <w:jc w:val="both"/>
        <w:rPr>
          <w:rFonts w:ascii="Segoe UI" w:hAnsi="Segoe UI" w:cs="Segoe UI"/>
          <w:color w:val="FF0000"/>
          <w:sz w:val="8"/>
          <w:szCs w:val="8"/>
        </w:rPr>
      </w:pPr>
    </w:p>
    <w:p w14:paraId="048A7907" w14:textId="3F45BF5B" w:rsidR="00710081" w:rsidRPr="005E7269" w:rsidRDefault="005D284F" w:rsidP="00710081">
      <w:pPr>
        <w:autoSpaceDE w:val="0"/>
        <w:autoSpaceDN w:val="0"/>
        <w:adjustRightInd w:val="0"/>
        <w:jc w:val="both"/>
        <w:rPr>
          <w:rFonts w:ascii="Segoe UI" w:hAnsi="Segoe UI" w:cs="Segoe UI"/>
          <w:color w:val="2E74B5" w:themeColor="accent5" w:themeShade="BF"/>
        </w:rPr>
      </w:pPr>
      <w:r w:rsidRPr="005E7269">
        <w:rPr>
          <w:rFonts w:ascii="Segoe UI" w:hAnsi="Segoe UI" w:cs="Segoe UI"/>
          <w:color w:val="2E74B5" w:themeColor="accent5" w:themeShade="BF"/>
        </w:rPr>
        <w:t>De manière global, on estime que le projet est assez efficient. Toutefois, une adaptation des programmations devra être faite, en lien avec les indicateurs pour permettre une balance assez logique tout en respectant la qualité des activités réalisées : durabilité, partenariat, appropriation, pertinence.</w:t>
      </w:r>
    </w:p>
    <w:p w14:paraId="2B04A4FB" w14:textId="77777777" w:rsidR="008D5A23" w:rsidRDefault="00E24870" w:rsidP="008D5A23">
      <w:pPr>
        <w:keepNext/>
        <w:autoSpaceDE w:val="0"/>
        <w:autoSpaceDN w:val="0"/>
        <w:adjustRightInd w:val="0"/>
        <w:jc w:val="both"/>
      </w:pPr>
      <w:r>
        <w:rPr>
          <w:noProof/>
        </w:rPr>
        <w:lastRenderedPageBreak/>
        <w:drawing>
          <wp:inline distT="0" distB="0" distL="0" distR="0" wp14:anchorId="007BCC6F" wp14:editId="285E65E3">
            <wp:extent cx="4276725" cy="1490663"/>
            <wp:effectExtent l="0" t="0" r="9525" b="14605"/>
            <wp:docPr id="7" name="Chart 7">
              <a:extLst xmlns:a="http://schemas.openxmlformats.org/drawingml/2006/main">
                <a:ext uri="{FF2B5EF4-FFF2-40B4-BE49-F238E27FC236}">
                  <a16:creationId xmlns:a16="http://schemas.microsoft.com/office/drawing/2014/main" id="{D7C8FFEF-53F9-490E-B77F-D6C7BC18A3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1DD29C5" w14:textId="30C08B89" w:rsidR="005D284F" w:rsidRDefault="008D5A23" w:rsidP="008D5A23">
      <w:pPr>
        <w:pStyle w:val="Lgende"/>
        <w:jc w:val="both"/>
        <w:rPr>
          <w:rFonts w:ascii="Segoe UI" w:hAnsi="Segoe UI" w:cs="Segoe UI"/>
        </w:rPr>
      </w:pPr>
      <w:r>
        <w:t xml:space="preserve">Figure </w:t>
      </w:r>
      <w:r>
        <w:fldChar w:fldCharType="begin"/>
      </w:r>
      <w:r>
        <w:instrText xml:space="preserve"> SEQ Figure \* ARABIC </w:instrText>
      </w:r>
      <w:r>
        <w:fldChar w:fldCharType="separate"/>
      </w:r>
      <w:r>
        <w:rPr>
          <w:noProof/>
        </w:rPr>
        <w:t>1</w:t>
      </w:r>
      <w:r>
        <w:fldChar w:fldCharType="end"/>
      </w:r>
      <w:r>
        <w:t>: performance physique et consommation budgétaire</w:t>
      </w:r>
    </w:p>
    <w:p w14:paraId="5197D1A5" w14:textId="253BD02B" w:rsidR="00E24870" w:rsidRPr="005D284F" w:rsidRDefault="00E24870" w:rsidP="00710081">
      <w:pPr>
        <w:autoSpaceDE w:val="0"/>
        <w:autoSpaceDN w:val="0"/>
        <w:adjustRightInd w:val="0"/>
        <w:jc w:val="both"/>
        <w:rPr>
          <w:rFonts w:ascii="Segoe UI" w:hAnsi="Segoe UI" w:cs="Segoe UI"/>
        </w:rPr>
      </w:pPr>
      <w:r>
        <w:rPr>
          <w:rFonts w:ascii="Segoe UI" w:hAnsi="Segoe UI" w:cs="Segoe UI"/>
        </w:rPr>
        <w:t>Source : Consultant</w:t>
      </w:r>
    </w:p>
    <w:p w14:paraId="34CF7D76" w14:textId="77777777" w:rsidR="00710081" w:rsidRPr="00710081" w:rsidRDefault="00710081" w:rsidP="00E741A8">
      <w:pPr>
        <w:pStyle w:val="Titre2"/>
        <w:numPr>
          <w:ilvl w:val="1"/>
          <w:numId w:val="13"/>
        </w:numPr>
        <w:ind w:left="1134"/>
        <w:rPr>
          <w:rFonts w:ascii="Segoe UI" w:hAnsi="Segoe UI" w:cs="Segoe UI"/>
        </w:rPr>
      </w:pPr>
      <w:bookmarkStart w:id="170" w:name="_Toc86749982"/>
      <w:bookmarkStart w:id="171" w:name="_Toc91070488"/>
      <w:r w:rsidRPr="00710081">
        <w:rPr>
          <w:rFonts w:ascii="Segoe UI" w:hAnsi="Segoe UI" w:cs="Segoe UI"/>
        </w:rPr>
        <w:t>Effets du projet</w:t>
      </w:r>
      <w:bookmarkEnd w:id="170"/>
      <w:bookmarkEnd w:id="171"/>
    </w:p>
    <w:p w14:paraId="170CEA11" w14:textId="77777777" w:rsidR="00710081" w:rsidRPr="00710081" w:rsidRDefault="00710081" w:rsidP="00710081">
      <w:pPr>
        <w:autoSpaceDE w:val="0"/>
        <w:autoSpaceDN w:val="0"/>
        <w:adjustRightInd w:val="0"/>
        <w:jc w:val="both"/>
        <w:rPr>
          <w:rFonts w:ascii="Segoe UI" w:hAnsi="Segoe UI" w:cs="Segoe UI"/>
          <w:sz w:val="2"/>
          <w:szCs w:val="2"/>
        </w:rPr>
      </w:pPr>
    </w:p>
    <w:p w14:paraId="657C571E" w14:textId="77777777" w:rsidR="00710081" w:rsidRPr="00710081" w:rsidRDefault="00710081" w:rsidP="00710081">
      <w:pPr>
        <w:autoSpaceDE w:val="0"/>
        <w:autoSpaceDN w:val="0"/>
        <w:adjustRightInd w:val="0"/>
        <w:jc w:val="both"/>
        <w:rPr>
          <w:rFonts w:ascii="Segoe UI" w:hAnsi="Segoe UI" w:cs="Segoe UI"/>
        </w:rPr>
      </w:pPr>
      <w:r w:rsidRPr="00710081">
        <w:rPr>
          <w:rFonts w:ascii="Segoe UI" w:hAnsi="Segoe UI" w:cs="Segoe UI"/>
        </w:rPr>
        <w:t xml:space="preserve">En général, les effets d’un projet apparaissent plusieurs années après sa mise en œuvre. Mais, un certain nombre « d’effets immédiats » peuvent être perçus pendant sa mise en œuvre. </w:t>
      </w:r>
    </w:p>
    <w:p w14:paraId="6942E5B5" w14:textId="77777777" w:rsidR="00710081" w:rsidRPr="00710081" w:rsidRDefault="00710081" w:rsidP="00E741A8">
      <w:pPr>
        <w:pStyle w:val="Titre3"/>
        <w:numPr>
          <w:ilvl w:val="2"/>
          <w:numId w:val="13"/>
        </w:numPr>
        <w:ind w:left="1418"/>
        <w:rPr>
          <w:rFonts w:ascii="Segoe UI" w:hAnsi="Segoe UI" w:cs="Segoe UI"/>
        </w:rPr>
      </w:pPr>
      <w:bookmarkStart w:id="172" w:name="_Toc86749983"/>
      <w:bookmarkStart w:id="173" w:name="_Toc91070489"/>
      <w:r w:rsidRPr="00710081">
        <w:rPr>
          <w:rFonts w:ascii="Segoe UI" w:hAnsi="Segoe UI" w:cs="Segoe UI"/>
        </w:rPr>
        <w:t>Création des associations villageoises d’épargne et de crédit (VSLA)</w:t>
      </w:r>
      <w:bookmarkEnd w:id="172"/>
      <w:bookmarkEnd w:id="173"/>
    </w:p>
    <w:p w14:paraId="028799EE" w14:textId="1D21D5A6" w:rsidR="00710081" w:rsidRDefault="003D7174" w:rsidP="003D7174">
      <w:pPr>
        <w:shd w:val="clear" w:color="auto" w:fill="FFFFFF" w:themeFill="background1"/>
        <w:autoSpaceDE w:val="0"/>
        <w:autoSpaceDN w:val="0"/>
        <w:adjustRightInd w:val="0"/>
        <w:jc w:val="both"/>
        <w:rPr>
          <w:rFonts w:ascii="Segoe UI" w:hAnsi="Segoe UI" w:cs="Segoe UI"/>
        </w:rPr>
      </w:pPr>
      <w:r>
        <w:rPr>
          <w:rFonts w:ascii="Segoe UI" w:hAnsi="Segoe UI" w:cs="Segoe UI"/>
        </w:rPr>
        <w:t>Au cours de la période de mise en œuvre du projet, la mission a constaté la des</w:t>
      </w:r>
      <w:r w:rsidR="00710081" w:rsidRPr="00710081">
        <w:rPr>
          <w:rFonts w:ascii="Segoe UI" w:hAnsi="Segoe UI" w:cs="Segoe UI"/>
        </w:rPr>
        <w:t xml:space="preserve"> associations villageoises d’épargne et de crédit. Le rapport des activités d’autonomisation des femmes précise que jusqu’en octobre 2020, au total, 2984 femmes très pauvres s’étaient déjà organisées en 220 associations villageoise d’épargne et crédit. Également, ces femmes avaient déjà commencé les activités d’épargne et de crédit. </w:t>
      </w:r>
    </w:p>
    <w:p w14:paraId="1C9B374E" w14:textId="77777777" w:rsidR="003B322F" w:rsidRDefault="00710081" w:rsidP="003D7174">
      <w:pPr>
        <w:shd w:val="clear" w:color="auto" w:fill="FFFFFF" w:themeFill="background1"/>
        <w:autoSpaceDE w:val="0"/>
        <w:autoSpaceDN w:val="0"/>
        <w:adjustRightInd w:val="0"/>
        <w:jc w:val="both"/>
        <w:rPr>
          <w:rFonts w:ascii="Segoe UI" w:hAnsi="Segoe UI" w:cs="Segoe UI"/>
        </w:rPr>
      </w:pPr>
      <w:r w:rsidRPr="00710081">
        <w:rPr>
          <w:rFonts w:ascii="Segoe UI" w:hAnsi="Segoe UI" w:cs="Segoe UI"/>
        </w:rPr>
        <w:t xml:space="preserve">Dans le cadre de leur opérationnalisation, elles ont reçu des formations relatives à l’apprentissage du bien-fondé des VSLA, les modalités de réaliser des épargnes et d’accéder au crédit, le mode de calcul d’intérêts ainsi que la tenue du registre. </w:t>
      </w:r>
    </w:p>
    <w:p w14:paraId="4BB45533" w14:textId="3B8B26A4" w:rsidR="00710081" w:rsidRPr="00710081" w:rsidRDefault="00710081" w:rsidP="00710081">
      <w:pPr>
        <w:autoSpaceDE w:val="0"/>
        <w:autoSpaceDN w:val="0"/>
        <w:adjustRightInd w:val="0"/>
        <w:jc w:val="both"/>
        <w:rPr>
          <w:rFonts w:ascii="Segoe UI" w:hAnsi="Segoe UI" w:cs="Segoe UI"/>
        </w:rPr>
      </w:pPr>
      <w:r w:rsidRPr="00710081">
        <w:rPr>
          <w:rFonts w:ascii="Segoe UI" w:hAnsi="Segoe UI" w:cs="Segoe UI"/>
        </w:rPr>
        <w:t xml:space="preserve">Ensuite, elles ont reçu les transferts monétaires qui constituent une autre source de cette épargne en plus des fonds propres. Ces formations ont permis à améliorer les capacités managériales et entrepreneuriales. Ces associations d’épargne ont </w:t>
      </w:r>
      <w:r w:rsidR="003B322F" w:rsidRPr="00710081">
        <w:rPr>
          <w:rFonts w:ascii="Segoe UI" w:hAnsi="Segoe UI" w:cs="Segoe UI"/>
        </w:rPr>
        <w:t>contribué</w:t>
      </w:r>
      <w:r w:rsidRPr="00710081">
        <w:rPr>
          <w:rFonts w:ascii="Segoe UI" w:hAnsi="Segoe UI" w:cs="Segoe UI"/>
        </w:rPr>
        <w:t xml:space="preserve"> à l’amélioration du </w:t>
      </w:r>
      <w:r w:rsidR="003B322F" w:rsidRPr="00710081">
        <w:rPr>
          <w:rFonts w:ascii="Segoe UI" w:hAnsi="Segoe UI" w:cs="Segoe UI"/>
        </w:rPr>
        <w:t>bien-être</w:t>
      </w:r>
      <w:r w:rsidRPr="00710081">
        <w:rPr>
          <w:rFonts w:ascii="Segoe UI" w:hAnsi="Segoe UI" w:cs="Segoe UI"/>
        </w:rPr>
        <w:t xml:space="preserve"> des bénéficiaires en accédant principalement </w:t>
      </w:r>
      <w:r w:rsidR="003B322F" w:rsidRPr="00710081">
        <w:rPr>
          <w:rFonts w:ascii="Segoe UI" w:hAnsi="Segoe UI" w:cs="Segoe UI"/>
        </w:rPr>
        <w:t>à</w:t>
      </w:r>
      <w:r w:rsidRPr="00710081">
        <w:rPr>
          <w:rFonts w:ascii="Segoe UI" w:hAnsi="Segoe UI" w:cs="Segoe UI"/>
        </w:rPr>
        <w:t xml:space="preserve"> ses besoins fondamentaux (l’alimentation, les dépenses scolaires, les soins de santé des enfants et des membres du ménage, etc.).</w:t>
      </w:r>
    </w:p>
    <w:p w14:paraId="7C19997D" w14:textId="77777777" w:rsidR="00710081" w:rsidRPr="00710081" w:rsidRDefault="00710081" w:rsidP="00B141EF">
      <w:pPr>
        <w:pStyle w:val="Titre3"/>
        <w:numPr>
          <w:ilvl w:val="2"/>
          <w:numId w:val="13"/>
        </w:numPr>
        <w:shd w:val="clear" w:color="auto" w:fill="FFFFFF" w:themeFill="background1"/>
        <w:ind w:left="1418"/>
        <w:rPr>
          <w:rFonts w:ascii="Segoe UI" w:hAnsi="Segoe UI" w:cs="Segoe UI"/>
        </w:rPr>
      </w:pPr>
      <w:bookmarkStart w:id="174" w:name="_Toc86749984"/>
      <w:bookmarkStart w:id="175" w:name="_Toc91070490"/>
      <w:r w:rsidRPr="00710081">
        <w:rPr>
          <w:rFonts w:ascii="Segoe UI" w:hAnsi="Segoe UI" w:cs="Segoe UI"/>
        </w:rPr>
        <w:t>Création d’activités génératrices de revenus (AGR)</w:t>
      </w:r>
      <w:bookmarkEnd w:id="174"/>
      <w:bookmarkEnd w:id="175"/>
    </w:p>
    <w:p w14:paraId="262583AF" w14:textId="22921AF6" w:rsidR="00710081" w:rsidRPr="00710081" w:rsidRDefault="00710081" w:rsidP="00B141EF">
      <w:pPr>
        <w:shd w:val="clear" w:color="auto" w:fill="FFFFFF" w:themeFill="background1"/>
        <w:autoSpaceDE w:val="0"/>
        <w:autoSpaceDN w:val="0"/>
        <w:adjustRightInd w:val="0"/>
        <w:jc w:val="both"/>
        <w:rPr>
          <w:rFonts w:ascii="Segoe UI" w:hAnsi="Segoe UI" w:cs="Segoe UI"/>
        </w:rPr>
      </w:pPr>
      <w:r w:rsidRPr="00710081">
        <w:rPr>
          <w:rFonts w:ascii="Segoe UI" w:hAnsi="Segoe UI" w:cs="Segoe UI"/>
        </w:rPr>
        <w:t xml:space="preserve">Les différentes formations réalisées par le projet ont permis aux bénéficiaires du projet de créer leurs propres activités génératrices de revenus comme l’élevage du petit bétail (les poules, les </w:t>
      </w:r>
      <w:r w:rsidR="00B141EF">
        <w:rPr>
          <w:rFonts w:ascii="Segoe UI" w:hAnsi="Segoe UI" w:cs="Segoe UI"/>
        </w:rPr>
        <w:t>chèvres, les porcs</w:t>
      </w:r>
      <w:r w:rsidRPr="00710081">
        <w:rPr>
          <w:rFonts w:ascii="Segoe UI" w:hAnsi="Segoe UI" w:cs="Segoe UI"/>
        </w:rPr>
        <w:t>, etc.) et le petit commerce. Les bénéficiaires se sont inspirées des activités des coopératives environnantes appelées « </w:t>
      </w:r>
      <w:r w:rsidRPr="00710081">
        <w:rPr>
          <w:rFonts w:ascii="Segoe UI" w:hAnsi="Segoe UI" w:cs="Segoe UI"/>
          <w:i/>
          <w:iCs/>
        </w:rPr>
        <w:t>coopératives SANGWE</w:t>
      </w:r>
      <w:r w:rsidRPr="00710081">
        <w:rPr>
          <w:rFonts w:ascii="Segoe UI" w:hAnsi="Segoe UI" w:cs="Segoe UI"/>
        </w:rPr>
        <w:t> ». Ainsi, les bénéficiaires affirment elles-mêmes le pas franchi pour leur autonomisation socio-économique grâce à ces activités.</w:t>
      </w:r>
      <w:r w:rsidR="00B141EF">
        <w:rPr>
          <w:rFonts w:ascii="Segoe UI" w:hAnsi="Segoe UI" w:cs="Segoe UI"/>
        </w:rPr>
        <w:t xml:space="preserve"> Au total, la mission a constaté la création de 4 types d’activités génératrices de revenus dans la zone d’intervention du projet (l’agriculture, l’élevage, les restaurants, les services financiers).</w:t>
      </w:r>
      <w:r w:rsidRPr="00710081">
        <w:rPr>
          <w:rFonts w:ascii="Segoe UI" w:hAnsi="Segoe UI" w:cs="Segoe UI"/>
        </w:rPr>
        <w:t xml:space="preserve"> </w:t>
      </w:r>
    </w:p>
    <w:p w14:paraId="657ABFDC" w14:textId="12E8E9F4" w:rsidR="003B322F" w:rsidRPr="00710081" w:rsidRDefault="00710081" w:rsidP="00B141EF">
      <w:pPr>
        <w:shd w:val="clear" w:color="auto" w:fill="FFFFFF" w:themeFill="background1"/>
        <w:autoSpaceDE w:val="0"/>
        <w:autoSpaceDN w:val="0"/>
        <w:adjustRightInd w:val="0"/>
        <w:jc w:val="both"/>
        <w:rPr>
          <w:rFonts w:ascii="Segoe UI" w:hAnsi="Segoe UI" w:cs="Segoe UI"/>
        </w:rPr>
      </w:pPr>
      <w:r w:rsidRPr="00710081">
        <w:rPr>
          <w:rFonts w:ascii="Segoe UI" w:hAnsi="Segoe UI" w:cs="Segoe UI"/>
        </w:rPr>
        <w:t xml:space="preserve">En outre, les AGR exercées par les bénéficiaires du projet ont permis une amélioration tangible de leur revenu. Les résultats de l’enquête montrent que le revenu moyen est de 322 770 FBU contre 27 823 FBU pour l’étude de base. </w:t>
      </w:r>
    </w:p>
    <w:p w14:paraId="47E0AD62" w14:textId="77777777" w:rsidR="00710081" w:rsidRPr="00710081" w:rsidRDefault="00710081" w:rsidP="003C67CC">
      <w:pPr>
        <w:pStyle w:val="Titre3"/>
        <w:numPr>
          <w:ilvl w:val="2"/>
          <w:numId w:val="13"/>
        </w:numPr>
        <w:shd w:val="clear" w:color="auto" w:fill="FFFFFF" w:themeFill="background1"/>
        <w:ind w:left="1418"/>
        <w:rPr>
          <w:rFonts w:ascii="Segoe UI" w:hAnsi="Segoe UI" w:cs="Segoe UI"/>
        </w:rPr>
      </w:pPr>
      <w:bookmarkStart w:id="176" w:name="_Toc86749985"/>
      <w:bookmarkStart w:id="177" w:name="_Toc91070491"/>
      <w:r w:rsidRPr="00710081">
        <w:rPr>
          <w:rFonts w:ascii="Segoe UI" w:hAnsi="Segoe UI" w:cs="Segoe UI"/>
        </w:rPr>
        <w:lastRenderedPageBreak/>
        <w:t>Participation des hommes dans les actions d’autonomisation socio-économique des femmes</w:t>
      </w:r>
      <w:bookmarkEnd w:id="176"/>
      <w:bookmarkEnd w:id="177"/>
    </w:p>
    <w:p w14:paraId="42DF0191" w14:textId="11EB1F48" w:rsidR="003B322F" w:rsidRDefault="00710081" w:rsidP="003C67CC">
      <w:pPr>
        <w:shd w:val="clear" w:color="auto" w:fill="FFFFFF" w:themeFill="background1"/>
        <w:autoSpaceDE w:val="0"/>
        <w:autoSpaceDN w:val="0"/>
        <w:adjustRightInd w:val="0"/>
        <w:jc w:val="both"/>
        <w:rPr>
          <w:rFonts w:ascii="Segoe UI" w:hAnsi="Segoe UI" w:cs="Segoe UI"/>
        </w:rPr>
      </w:pPr>
      <w:r w:rsidRPr="00710081">
        <w:rPr>
          <w:rFonts w:ascii="Segoe UI" w:hAnsi="Segoe UI" w:cs="Segoe UI"/>
        </w:rPr>
        <w:t xml:space="preserve">Interrogés pendant les focus groupes, les hommes ont affirmé soutenir leurs femmes en matière de leur autonomisation. En effet, les hommes accompagnent leurs femmes dans les formations liées au fonctionnement des VSLA, la faisabilité de l’épargne et du crédit, le calcul des intérêts et la tenue du registre. </w:t>
      </w:r>
      <w:r w:rsidR="0042326C">
        <w:rPr>
          <w:rFonts w:ascii="Segoe UI" w:hAnsi="Segoe UI" w:cs="Segoe UI"/>
        </w:rPr>
        <w:t>Ces diverses formations ont permis l’amélioration des connaissances sur la gestion des VSLA</w:t>
      </w:r>
      <w:r w:rsidR="00D35786">
        <w:rPr>
          <w:rFonts w:ascii="Segoe UI" w:hAnsi="Segoe UI" w:cs="Segoe UI"/>
        </w:rPr>
        <w:t>.</w:t>
      </w:r>
    </w:p>
    <w:p w14:paraId="6EDFC056" w14:textId="041BD22B" w:rsidR="00710081" w:rsidRDefault="00710081" w:rsidP="003C67CC">
      <w:pPr>
        <w:shd w:val="clear" w:color="auto" w:fill="FFFFFF" w:themeFill="background1"/>
        <w:autoSpaceDE w:val="0"/>
        <w:autoSpaceDN w:val="0"/>
        <w:adjustRightInd w:val="0"/>
        <w:jc w:val="both"/>
        <w:rPr>
          <w:rFonts w:ascii="Segoe UI" w:hAnsi="Segoe UI" w:cs="Segoe UI"/>
        </w:rPr>
      </w:pPr>
      <w:r w:rsidRPr="00710081">
        <w:rPr>
          <w:rFonts w:ascii="Segoe UI" w:hAnsi="Segoe UI" w:cs="Segoe UI"/>
        </w:rPr>
        <w:t xml:space="preserve">En ce qui concerne l’affectation du cash reçu et celui généré par les AGR créées grâce au projet, les formations réalisées sur la gestion des ressources de la famille et la prévision de l’avenir ont renforcé le degré d’entente mutuelle et une bonne communication entre les femmes et les hommes. </w:t>
      </w:r>
    </w:p>
    <w:p w14:paraId="54DC0065" w14:textId="1E3C25B3" w:rsidR="00D35786" w:rsidRDefault="00D35786" w:rsidP="003C67CC">
      <w:pPr>
        <w:shd w:val="clear" w:color="auto" w:fill="FFFFFF" w:themeFill="background1"/>
        <w:autoSpaceDE w:val="0"/>
        <w:autoSpaceDN w:val="0"/>
        <w:adjustRightInd w:val="0"/>
        <w:jc w:val="both"/>
        <w:rPr>
          <w:rFonts w:ascii="Segoe UI" w:hAnsi="Segoe UI" w:cs="Segoe UI"/>
        </w:rPr>
      </w:pPr>
      <w:r>
        <w:rPr>
          <w:rFonts w:ascii="Segoe UI" w:hAnsi="Segoe UI" w:cs="Segoe UI"/>
        </w:rPr>
        <w:t xml:space="preserve">Ainsi, le projet a fortement </w:t>
      </w:r>
      <w:r w:rsidR="003C67CC">
        <w:rPr>
          <w:rFonts w:ascii="Segoe UI" w:hAnsi="Segoe UI" w:cs="Segoe UI"/>
        </w:rPr>
        <w:t>a contribué</w:t>
      </w:r>
      <w:r>
        <w:rPr>
          <w:rFonts w:ascii="Segoe UI" w:hAnsi="Segoe UI" w:cs="Segoe UI"/>
        </w:rPr>
        <w:t xml:space="preserve"> à </w:t>
      </w:r>
      <w:r w:rsidR="003C67CC">
        <w:rPr>
          <w:rFonts w:ascii="Segoe UI" w:hAnsi="Segoe UI" w:cs="Segoe UI"/>
        </w:rPr>
        <w:t>l’</w:t>
      </w:r>
      <w:r>
        <w:rPr>
          <w:rFonts w:ascii="Segoe UI" w:hAnsi="Segoe UI" w:cs="Segoe UI"/>
        </w:rPr>
        <w:t>amélior</w:t>
      </w:r>
      <w:r w:rsidR="003C67CC">
        <w:rPr>
          <w:rFonts w:ascii="Segoe UI" w:hAnsi="Segoe UI" w:cs="Segoe UI"/>
        </w:rPr>
        <w:t>ation de</w:t>
      </w:r>
      <w:r>
        <w:rPr>
          <w:rFonts w:ascii="Segoe UI" w:hAnsi="Segoe UI" w:cs="Segoe UI"/>
        </w:rPr>
        <w:t xml:space="preserve"> la gestion des revenus des ménages quant à leur utilisation sur les besoins.  </w:t>
      </w:r>
    </w:p>
    <w:p w14:paraId="4A12593F" w14:textId="77777777" w:rsidR="00710081" w:rsidRPr="00710081" w:rsidRDefault="00710081" w:rsidP="00E741A8">
      <w:pPr>
        <w:pStyle w:val="Titre3"/>
        <w:numPr>
          <w:ilvl w:val="2"/>
          <w:numId w:val="13"/>
        </w:numPr>
        <w:ind w:left="1418"/>
        <w:rPr>
          <w:rFonts w:ascii="Segoe UI" w:hAnsi="Segoe UI" w:cs="Segoe UI"/>
        </w:rPr>
      </w:pPr>
      <w:bookmarkStart w:id="178" w:name="_Toc86749986"/>
      <w:bookmarkStart w:id="179" w:name="_Toc91070492"/>
      <w:r w:rsidRPr="00710081">
        <w:rPr>
          <w:rFonts w:ascii="Segoe UI" w:hAnsi="Segoe UI" w:cs="Segoe UI"/>
        </w:rPr>
        <w:t>Renforcement des capacités des acteurs locaux et nationaux</w:t>
      </w:r>
      <w:bookmarkEnd w:id="178"/>
      <w:bookmarkEnd w:id="179"/>
      <w:r w:rsidRPr="00710081">
        <w:rPr>
          <w:rFonts w:ascii="Segoe UI" w:hAnsi="Segoe UI" w:cs="Segoe UI"/>
        </w:rPr>
        <w:t xml:space="preserve"> </w:t>
      </w:r>
    </w:p>
    <w:p w14:paraId="7BBF6F28" w14:textId="77777777" w:rsidR="003B322F" w:rsidRDefault="00710081" w:rsidP="00710081">
      <w:pPr>
        <w:autoSpaceDE w:val="0"/>
        <w:autoSpaceDN w:val="0"/>
        <w:adjustRightInd w:val="0"/>
        <w:jc w:val="both"/>
        <w:rPr>
          <w:rFonts w:ascii="Segoe UI" w:hAnsi="Segoe UI" w:cs="Segoe UI"/>
        </w:rPr>
      </w:pPr>
      <w:r w:rsidRPr="00710081">
        <w:rPr>
          <w:rFonts w:ascii="Segoe UI" w:hAnsi="Segoe UI" w:cs="Segoe UI"/>
        </w:rPr>
        <w:t xml:space="preserve">Le rapport des activités de l’année 2020 révèle que le Ministère de la Solidarité Nationale, des Affaires Sociales, des Droits de la Personne Humaine et du Genre (MSNASDPHG) a été appuyé pour redynamiser les services des CDFC dans le suivi des activités d’autonomisation de la femme rurale. </w:t>
      </w:r>
    </w:p>
    <w:p w14:paraId="5CDBCE6C" w14:textId="0E38C83D" w:rsidR="00710081" w:rsidRDefault="00710081" w:rsidP="00710081">
      <w:pPr>
        <w:autoSpaceDE w:val="0"/>
        <w:autoSpaceDN w:val="0"/>
        <w:adjustRightInd w:val="0"/>
        <w:jc w:val="both"/>
        <w:rPr>
          <w:rFonts w:ascii="Segoe UI" w:hAnsi="Segoe UI" w:cs="Segoe UI"/>
        </w:rPr>
      </w:pPr>
      <w:r w:rsidRPr="00710081">
        <w:rPr>
          <w:rFonts w:ascii="Segoe UI" w:hAnsi="Segoe UI" w:cs="Segoe UI"/>
        </w:rPr>
        <w:t xml:space="preserve">En outre, les Assistants sociaux du MSNASDPH ont organisé la mise en place des structures de gestion provisoire des VSLA pour une communication et encadrement plus concrète dans les dix communes de la zone d’action du projet. </w:t>
      </w:r>
    </w:p>
    <w:p w14:paraId="3F9CED88" w14:textId="43FEBBB7" w:rsidR="00C61842" w:rsidRPr="0013177E" w:rsidRDefault="00C61842" w:rsidP="00C61842">
      <w:pPr>
        <w:pStyle w:val="Paragraphedeliste"/>
        <w:numPr>
          <w:ilvl w:val="2"/>
          <w:numId w:val="13"/>
        </w:numPr>
        <w:autoSpaceDE w:val="0"/>
        <w:autoSpaceDN w:val="0"/>
        <w:adjustRightInd w:val="0"/>
        <w:jc w:val="both"/>
        <w:rPr>
          <w:rFonts w:ascii="Segoe UI" w:eastAsiaTheme="majorEastAsia" w:hAnsi="Segoe UI" w:cs="Segoe UI"/>
          <w:color w:val="1F3763" w:themeColor="accent1" w:themeShade="7F"/>
          <w:sz w:val="24"/>
          <w:szCs w:val="24"/>
        </w:rPr>
      </w:pPr>
      <w:r w:rsidRPr="0013177E">
        <w:rPr>
          <w:rFonts w:ascii="Segoe UI" w:eastAsiaTheme="majorEastAsia" w:hAnsi="Segoe UI" w:cs="Segoe UI"/>
          <w:color w:val="1F3763" w:themeColor="accent1" w:themeShade="7F"/>
          <w:sz w:val="24"/>
          <w:szCs w:val="24"/>
        </w:rPr>
        <w:t>Amélioration de la sécurité alimentaire</w:t>
      </w:r>
    </w:p>
    <w:p w14:paraId="5346E84F" w14:textId="77777777" w:rsidR="00FD2517" w:rsidRPr="004442C8" w:rsidRDefault="00FD2517" w:rsidP="00FD2517">
      <w:pPr>
        <w:autoSpaceDE w:val="0"/>
        <w:autoSpaceDN w:val="0"/>
        <w:adjustRightInd w:val="0"/>
        <w:spacing w:after="0" w:line="276" w:lineRule="auto"/>
        <w:jc w:val="both"/>
        <w:rPr>
          <w:rFonts w:ascii="Segoe UI" w:hAnsi="Segoe UI" w:cs="Segoe UI"/>
          <w:b/>
          <w:bCs/>
          <w:sz w:val="14"/>
          <w:szCs w:val="14"/>
        </w:rPr>
      </w:pPr>
    </w:p>
    <w:p w14:paraId="624B0221" w14:textId="0AE08FD9" w:rsidR="00FD2517" w:rsidRPr="00CF7412" w:rsidRDefault="00826929" w:rsidP="00FD2517">
      <w:pPr>
        <w:pStyle w:val="Paragraphedeliste"/>
        <w:numPr>
          <w:ilvl w:val="0"/>
          <w:numId w:val="7"/>
        </w:numPr>
        <w:autoSpaceDE w:val="0"/>
        <w:autoSpaceDN w:val="0"/>
        <w:adjustRightInd w:val="0"/>
        <w:spacing w:line="276" w:lineRule="auto"/>
        <w:jc w:val="both"/>
        <w:rPr>
          <w:rFonts w:ascii="Segoe UI" w:hAnsi="Segoe UI" w:cs="Segoe UI"/>
          <w:b/>
          <w:bCs/>
        </w:rPr>
      </w:pPr>
      <w:r w:rsidRPr="00CF7412">
        <w:rPr>
          <w:rFonts w:ascii="Segoe UI" w:hAnsi="Segoe UI" w:cs="Segoe UI"/>
          <w:b/>
          <w:bCs/>
        </w:rPr>
        <w:t>A</w:t>
      </w:r>
      <w:r>
        <w:rPr>
          <w:rFonts w:ascii="Segoe UI" w:hAnsi="Segoe UI" w:cs="Segoe UI"/>
          <w:b/>
          <w:bCs/>
        </w:rPr>
        <w:t>mélioration du</w:t>
      </w:r>
      <w:r w:rsidR="00FD2517" w:rsidRPr="00CF7412">
        <w:rPr>
          <w:rFonts w:ascii="Segoe UI" w:hAnsi="Segoe UI" w:cs="Segoe UI"/>
          <w:b/>
          <w:bCs/>
        </w:rPr>
        <w:t xml:space="preserve"> niveau de vie à travers la sécurité alimentaire  </w:t>
      </w:r>
    </w:p>
    <w:p w14:paraId="729D8740" w14:textId="77777777" w:rsidR="00FD2517" w:rsidRDefault="00FD2517" w:rsidP="00FD2517">
      <w:pPr>
        <w:autoSpaceDE w:val="0"/>
        <w:autoSpaceDN w:val="0"/>
        <w:adjustRightInd w:val="0"/>
        <w:spacing w:after="0" w:line="276" w:lineRule="auto"/>
        <w:jc w:val="both"/>
        <w:rPr>
          <w:rFonts w:ascii="Segoe UI" w:hAnsi="Segoe UI" w:cs="Segoe UI"/>
        </w:rPr>
      </w:pPr>
      <w:r w:rsidRPr="00D06D56">
        <w:rPr>
          <w:rFonts w:ascii="Segoe UI" w:hAnsi="Segoe UI" w:cs="Segoe UI"/>
        </w:rPr>
        <w:t xml:space="preserve">Au cours de cette évaluation, des indicateurs sur la sécurité alimentaire traduisant le niveau de vie ont été mentionnés. </w:t>
      </w:r>
    </w:p>
    <w:p w14:paraId="205A853C" w14:textId="77777777" w:rsidR="00FD2517" w:rsidRPr="006257FF" w:rsidRDefault="00FD2517" w:rsidP="00FD2517">
      <w:pPr>
        <w:autoSpaceDE w:val="0"/>
        <w:autoSpaceDN w:val="0"/>
        <w:adjustRightInd w:val="0"/>
        <w:spacing w:after="0" w:line="276" w:lineRule="auto"/>
        <w:jc w:val="both"/>
        <w:rPr>
          <w:rFonts w:ascii="Segoe UI" w:hAnsi="Segoe UI" w:cs="Segoe UI"/>
          <w:sz w:val="10"/>
          <w:szCs w:val="10"/>
        </w:rPr>
      </w:pPr>
    </w:p>
    <w:p w14:paraId="4BB60053" w14:textId="77777777" w:rsidR="00FD2517" w:rsidRPr="00D06D56" w:rsidRDefault="00FD2517" w:rsidP="00FD2517">
      <w:pPr>
        <w:autoSpaceDE w:val="0"/>
        <w:autoSpaceDN w:val="0"/>
        <w:adjustRightInd w:val="0"/>
        <w:spacing w:after="0" w:line="276" w:lineRule="auto"/>
        <w:jc w:val="both"/>
        <w:rPr>
          <w:rFonts w:ascii="Segoe UI" w:hAnsi="Segoe UI" w:cs="Segoe UI"/>
        </w:rPr>
      </w:pPr>
      <w:r w:rsidRPr="00D06D56">
        <w:rPr>
          <w:rFonts w:ascii="Segoe UI" w:hAnsi="Segoe UI" w:cs="Segoe UI"/>
        </w:rPr>
        <w:t xml:space="preserve">Ils concernent essentiellement le nombre de repas, la période de soudure, les mécanismes de survie, le score de consommation alimentaire, le score de diversité alimentaire, les chocs d’adaptation ainsi que les chocs et les stratégies d’adaptation alimentaire et non alimentaire. </w:t>
      </w:r>
    </w:p>
    <w:p w14:paraId="20374C77" w14:textId="77777777" w:rsidR="00FD2517" w:rsidRPr="004442C8" w:rsidRDefault="00FD2517" w:rsidP="00FD2517">
      <w:pPr>
        <w:autoSpaceDE w:val="0"/>
        <w:autoSpaceDN w:val="0"/>
        <w:adjustRightInd w:val="0"/>
        <w:spacing w:after="0" w:line="276" w:lineRule="auto"/>
        <w:jc w:val="both"/>
        <w:rPr>
          <w:rFonts w:ascii="Segoe UI" w:hAnsi="Segoe UI" w:cs="Segoe UI"/>
          <w:sz w:val="14"/>
          <w:szCs w:val="14"/>
        </w:rPr>
      </w:pPr>
    </w:p>
    <w:p w14:paraId="047D42AE" w14:textId="77777777" w:rsidR="00FD2517" w:rsidRPr="00CF7412" w:rsidRDefault="00FD2517" w:rsidP="00FD2517">
      <w:pPr>
        <w:pStyle w:val="Paragraphedeliste"/>
        <w:numPr>
          <w:ilvl w:val="0"/>
          <w:numId w:val="7"/>
        </w:numPr>
        <w:autoSpaceDE w:val="0"/>
        <w:autoSpaceDN w:val="0"/>
        <w:adjustRightInd w:val="0"/>
        <w:spacing w:line="276" w:lineRule="auto"/>
        <w:jc w:val="both"/>
        <w:rPr>
          <w:rFonts w:ascii="Segoe UI" w:hAnsi="Segoe UI" w:cs="Segoe UI"/>
          <w:b/>
          <w:bCs/>
        </w:rPr>
      </w:pPr>
      <w:r w:rsidRPr="00CF7412">
        <w:rPr>
          <w:rFonts w:ascii="Segoe UI" w:hAnsi="Segoe UI" w:cs="Segoe UI"/>
          <w:b/>
          <w:bCs/>
        </w:rPr>
        <w:t xml:space="preserve">Nombre de repas </w:t>
      </w:r>
    </w:p>
    <w:p w14:paraId="5473D1B2" w14:textId="77777777" w:rsidR="00FD2517" w:rsidRDefault="00FD2517" w:rsidP="00FD2517">
      <w:pPr>
        <w:autoSpaceDE w:val="0"/>
        <w:autoSpaceDN w:val="0"/>
        <w:adjustRightInd w:val="0"/>
        <w:spacing w:after="0" w:line="276" w:lineRule="auto"/>
        <w:jc w:val="both"/>
        <w:rPr>
          <w:rFonts w:ascii="Segoe UI" w:hAnsi="Segoe UI" w:cs="Segoe UI"/>
        </w:rPr>
      </w:pPr>
      <w:r w:rsidRPr="00D06D56">
        <w:rPr>
          <w:rFonts w:ascii="Segoe UI" w:hAnsi="Segoe UI" w:cs="Segoe UI"/>
        </w:rPr>
        <w:t>Dans l’ensemble, plus de huit enquêtés adultes sur dix (84,8%) consomm</w:t>
      </w:r>
      <w:r>
        <w:rPr>
          <w:rFonts w:ascii="Segoe UI" w:hAnsi="Segoe UI" w:cs="Segoe UI"/>
        </w:rPr>
        <w:t>e</w:t>
      </w:r>
      <w:r w:rsidRPr="00D06D56">
        <w:rPr>
          <w:rFonts w:ascii="Segoe UI" w:hAnsi="Segoe UI" w:cs="Segoe UI"/>
        </w:rPr>
        <w:t xml:space="preserve"> deux repas par jour. Une distinction montre que 85,8% des adultes des ménages bénéficiaires consomment deux repas par jour contre 81,8% des ménages non bénéficiaires. Aussi, 94,5% des rapatriés mange deux fois par jour. </w:t>
      </w:r>
    </w:p>
    <w:p w14:paraId="7A407440" w14:textId="77777777" w:rsidR="00FD2517" w:rsidRPr="006257FF" w:rsidRDefault="00FD2517" w:rsidP="00FD2517">
      <w:pPr>
        <w:autoSpaceDE w:val="0"/>
        <w:autoSpaceDN w:val="0"/>
        <w:adjustRightInd w:val="0"/>
        <w:spacing w:after="0" w:line="276" w:lineRule="auto"/>
        <w:jc w:val="both"/>
        <w:rPr>
          <w:rFonts w:ascii="Segoe UI" w:hAnsi="Segoe UI" w:cs="Segoe UI"/>
          <w:sz w:val="10"/>
          <w:szCs w:val="10"/>
        </w:rPr>
      </w:pPr>
    </w:p>
    <w:p w14:paraId="15B8AC3F" w14:textId="3B09E2D5" w:rsidR="00FD2517" w:rsidRDefault="00FD2517" w:rsidP="00FD2517">
      <w:pPr>
        <w:autoSpaceDE w:val="0"/>
        <w:autoSpaceDN w:val="0"/>
        <w:adjustRightInd w:val="0"/>
        <w:spacing w:after="0" w:line="276" w:lineRule="auto"/>
        <w:jc w:val="both"/>
        <w:rPr>
          <w:rFonts w:ascii="Segoe UI" w:hAnsi="Segoe UI" w:cs="Segoe UI"/>
        </w:rPr>
      </w:pPr>
      <w:r w:rsidRPr="00D06D56">
        <w:rPr>
          <w:rFonts w:ascii="Segoe UI" w:hAnsi="Segoe UI" w:cs="Segoe UI"/>
        </w:rPr>
        <w:t xml:space="preserve">Au niveau de la zone du projet, les enquêtés de la province Rutana (89,8%) mangent deux fois par jour. Etant donne que le projet n’a pas investi dans les activités agricoles, cette amélioration de la sécurité alimentaire à travers le nombre de repas pris résulterait de la sensibilisation de la population sur l’alimentation et la nutrition effectuée par le projet et l’augmentation de la production agricole. La proportion des participants à l’enquête qui consommaient un seul repas ont régressé au profit de ceux qui prennent deux repas.  </w:t>
      </w:r>
    </w:p>
    <w:p w14:paraId="054FC945" w14:textId="77777777" w:rsidR="00CF380A" w:rsidRPr="006257FF" w:rsidRDefault="00CF380A" w:rsidP="00FD2517">
      <w:pPr>
        <w:autoSpaceDE w:val="0"/>
        <w:autoSpaceDN w:val="0"/>
        <w:adjustRightInd w:val="0"/>
        <w:spacing w:after="0" w:line="276" w:lineRule="auto"/>
        <w:jc w:val="both"/>
        <w:rPr>
          <w:rFonts w:ascii="Segoe UI" w:hAnsi="Segoe UI" w:cs="Segoe UI"/>
          <w:sz w:val="8"/>
          <w:szCs w:val="8"/>
        </w:rPr>
      </w:pPr>
    </w:p>
    <w:p w14:paraId="76863C91" w14:textId="5C94FB24" w:rsidR="00FD2517" w:rsidRPr="00314619" w:rsidRDefault="00FD2517" w:rsidP="00D87D02">
      <w:pPr>
        <w:pStyle w:val="Paragraphedeliste"/>
        <w:numPr>
          <w:ilvl w:val="0"/>
          <w:numId w:val="7"/>
        </w:numPr>
      </w:pPr>
      <w:bookmarkStart w:id="180" w:name="_Toc91070507"/>
      <w:r w:rsidRPr="00314619">
        <w:lastRenderedPageBreak/>
        <w:t xml:space="preserve">Tableau </w:t>
      </w:r>
      <w:fldSimple w:instr=" SEQ Tableau \* ARABIC ">
        <w:r w:rsidR="00D87D02">
          <w:rPr>
            <w:noProof/>
          </w:rPr>
          <w:t>5</w:t>
        </w:r>
      </w:fldSimple>
      <w:r w:rsidRPr="00314619">
        <w:t xml:space="preserve"> : Nombre de repas pris par les adultes</w:t>
      </w:r>
      <w:bookmarkEnd w:id="180"/>
    </w:p>
    <w:tbl>
      <w:tblPr>
        <w:tblW w:w="9493" w:type="dxa"/>
        <w:tblLook w:val="04A0" w:firstRow="1" w:lastRow="0" w:firstColumn="1" w:lastColumn="0" w:noHBand="0" w:noVBand="1"/>
      </w:tblPr>
      <w:tblGrid>
        <w:gridCol w:w="2335"/>
        <w:gridCol w:w="4181"/>
        <w:gridCol w:w="992"/>
        <w:gridCol w:w="992"/>
        <w:gridCol w:w="993"/>
      </w:tblGrid>
      <w:tr w:rsidR="00FD2517" w:rsidRPr="00314619" w14:paraId="3D975532" w14:textId="77777777" w:rsidTr="00156E5E">
        <w:trPr>
          <w:trHeight w:val="290"/>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E8143" w14:textId="77777777" w:rsidR="00FD2517" w:rsidRPr="00314619" w:rsidRDefault="00FD2517" w:rsidP="00156E5E">
            <w:pPr>
              <w:spacing w:after="0" w:line="240" w:lineRule="auto"/>
              <w:rPr>
                <w:rFonts w:ascii="Segoe UI" w:eastAsia="Times New Roman" w:hAnsi="Segoe UI" w:cs="Segoe UI"/>
              </w:rPr>
            </w:pPr>
            <w:r w:rsidRPr="00314619">
              <w:rPr>
                <w:rFonts w:ascii="Segoe UI" w:eastAsia="Times New Roman" w:hAnsi="Segoe UI" w:cs="Segoe UI"/>
              </w:rPr>
              <w:t> </w:t>
            </w:r>
          </w:p>
        </w:tc>
        <w:tc>
          <w:tcPr>
            <w:tcW w:w="4181" w:type="dxa"/>
            <w:tcBorders>
              <w:top w:val="single" w:sz="4" w:space="0" w:color="auto"/>
              <w:left w:val="nil"/>
              <w:bottom w:val="single" w:sz="4" w:space="0" w:color="auto"/>
              <w:right w:val="single" w:sz="4" w:space="0" w:color="auto"/>
            </w:tcBorders>
            <w:shd w:val="clear" w:color="auto" w:fill="auto"/>
            <w:vAlign w:val="center"/>
            <w:hideMark/>
          </w:tcPr>
          <w:p w14:paraId="0B41A11D" w14:textId="77777777" w:rsidR="00FD2517" w:rsidRPr="00314619" w:rsidRDefault="00FD2517" w:rsidP="00156E5E">
            <w:pPr>
              <w:spacing w:after="0" w:line="240" w:lineRule="auto"/>
              <w:rPr>
                <w:rFonts w:ascii="Segoe UI" w:eastAsia="Times New Roman" w:hAnsi="Segoe UI" w:cs="Segoe UI"/>
              </w:rPr>
            </w:pPr>
            <w:r w:rsidRPr="00314619">
              <w:rPr>
                <w:rFonts w:ascii="Segoe UI" w:eastAsia="Times New Roman" w:hAnsi="Segoe UI" w:cs="Segoe UI"/>
              </w:rPr>
              <w:t>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FCE8ABB" w14:textId="77777777" w:rsidR="00FD2517" w:rsidRPr="00314619" w:rsidRDefault="00FD2517" w:rsidP="00156E5E">
            <w:pPr>
              <w:spacing w:after="0" w:line="240" w:lineRule="auto"/>
              <w:jc w:val="center"/>
              <w:rPr>
                <w:rFonts w:ascii="Segoe UI" w:eastAsia="Times New Roman" w:hAnsi="Segoe UI" w:cs="Segoe UI"/>
                <w:color w:val="000000"/>
              </w:rPr>
            </w:pPr>
            <w:r w:rsidRPr="00314619">
              <w:rPr>
                <w:rFonts w:ascii="Segoe UI" w:eastAsia="Times New Roman" w:hAnsi="Segoe UI" w:cs="Segoe UI"/>
                <w:color w:val="000000"/>
              </w:rPr>
              <w:t>1 repas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1AD26C9" w14:textId="77777777" w:rsidR="00FD2517" w:rsidRPr="00314619" w:rsidRDefault="00FD2517" w:rsidP="00156E5E">
            <w:pPr>
              <w:spacing w:after="0" w:line="240" w:lineRule="auto"/>
              <w:jc w:val="center"/>
              <w:rPr>
                <w:rFonts w:ascii="Segoe UI" w:eastAsia="Times New Roman" w:hAnsi="Segoe UI" w:cs="Segoe UI"/>
                <w:color w:val="000000"/>
              </w:rPr>
            </w:pPr>
            <w:r w:rsidRPr="00314619">
              <w:rPr>
                <w:rFonts w:ascii="Segoe UI" w:eastAsia="Times New Roman" w:hAnsi="Segoe UI" w:cs="Segoe UI"/>
                <w:color w:val="000000"/>
              </w:rPr>
              <w:t>2 repas</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AB5DACA" w14:textId="77777777" w:rsidR="00FD2517" w:rsidRPr="00314619" w:rsidRDefault="00FD2517" w:rsidP="00156E5E">
            <w:pPr>
              <w:spacing w:after="0" w:line="240" w:lineRule="auto"/>
              <w:jc w:val="center"/>
              <w:rPr>
                <w:rFonts w:ascii="Segoe UI" w:eastAsia="Times New Roman" w:hAnsi="Segoe UI" w:cs="Segoe UI"/>
                <w:color w:val="000000"/>
              </w:rPr>
            </w:pPr>
            <w:r w:rsidRPr="00314619">
              <w:rPr>
                <w:rFonts w:ascii="Segoe UI" w:eastAsia="Times New Roman" w:hAnsi="Segoe UI" w:cs="Segoe UI"/>
                <w:color w:val="000000"/>
              </w:rPr>
              <w:t>3 repas</w:t>
            </w:r>
          </w:p>
        </w:tc>
      </w:tr>
      <w:tr w:rsidR="00FD2517" w:rsidRPr="00314619" w14:paraId="3060194C" w14:textId="77777777" w:rsidTr="00156E5E">
        <w:trPr>
          <w:trHeight w:val="290"/>
        </w:trPr>
        <w:tc>
          <w:tcPr>
            <w:tcW w:w="2335" w:type="dxa"/>
            <w:vMerge w:val="restart"/>
            <w:tcBorders>
              <w:top w:val="nil"/>
              <w:left w:val="single" w:sz="4" w:space="0" w:color="auto"/>
              <w:bottom w:val="single" w:sz="8" w:space="0" w:color="000000"/>
              <w:right w:val="single" w:sz="4" w:space="0" w:color="auto"/>
            </w:tcBorders>
            <w:shd w:val="clear" w:color="auto" w:fill="auto"/>
            <w:vAlign w:val="center"/>
            <w:hideMark/>
          </w:tcPr>
          <w:p w14:paraId="71AC2286" w14:textId="77777777" w:rsidR="00FD2517" w:rsidRPr="00314619" w:rsidRDefault="00FD2517" w:rsidP="00156E5E">
            <w:pPr>
              <w:spacing w:after="0" w:line="240" w:lineRule="auto"/>
              <w:jc w:val="center"/>
              <w:rPr>
                <w:rFonts w:ascii="Segoe UI" w:eastAsia="Times New Roman" w:hAnsi="Segoe UI" w:cs="Segoe UI"/>
                <w:b/>
                <w:bCs/>
                <w:color w:val="000000"/>
              </w:rPr>
            </w:pPr>
            <w:r w:rsidRPr="00314619">
              <w:rPr>
                <w:rFonts w:ascii="Segoe UI" w:eastAsia="Times New Roman" w:hAnsi="Segoe UI" w:cs="Segoe UI"/>
                <w:b/>
                <w:bCs/>
                <w:color w:val="000000"/>
              </w:rPr>
              <w:t>Provinces</w:t>
            </w:r>
          </w:p>
        </w:tc>
        <w:tc>
          <w:tcPr>
            <w:tcW w:w="4181" w:type="dxa"/>
            <w:tcBorders>
              <w:top w:val="nil"/>
              <w:left w:val="nil"/>
              <w:bottom w:val="single" w:sz="4" w:space="0" w:color="auto"/>
              <w:right w:val="single" w:sz="4" w:space="0" w:color="auto"/>
            </w:tcBorders>
            <w:shd w:val="clear" w:color="auto" w:fill="auto"/>
            <w:hideMark/>
          </w:tcPr>
          <w:p w14:paraId="73B553D4" w14:textId="77777777" w:rsidR="00FD2517" w:rsidRPr="00314619" w:rsidRDefault="00FD2517" w:rsidP="00156E5E">
            <w:pPr>
              <w:spacing w:after="0" w:line="240" w:lineRule="auto"/>
              <w:rPr>
                <w:rFonts w:ascii="Segoe UI" w:eastAsia="Times New Roman" w:hAnsi="Segoe UI" w:cs="Segoe UI"/>
                <w:color w:val="000000"/>
              </w:rPr>
            </w:pPr>
            <w:r w:rsidRPr="00314619">
              <w:rPr>
                <w:rFonts w:ascii="Segoe UI" w:eastAsia="Times New Roman" w:hAnsi="Segoe UI" w:cs="Segoe UI"/>
                <w:color w:val="000000"/>
              </w:rPr>
              <w:t>Cankuzo</w:t>
            </w:r>
          </w:p>
        </w:tc>
        <w:tc>
          <w:tcPr>
            <w:tcW w:w="992" w:type="dxa"/>
            <w:tcBorders>
              <w:top w:val="nil"/>
              <w:left w:val="nil"/>
              <w:bottom w:val="single" w:sz="4" w:space="0" w:color="auto"/>
              <w:right w:val="single" w:sz="4" w:space="0" w:color="auto"/>
            </w:tcBorders>
            <w:shd w:val="clear" w:color="auto" w:fill="auto"/>
            <w:noWrap/>
            <w:hideMark/>
          </w:tcPr>
          <w:p w14:paraId="0E5DF49D"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11.7%</w:t>
            </w:r>
          </w:p>
        </w:tc>
        <w:tc>
          <w:tcPr>
            <w:tcW w:w="992" w:type="dxa"/>
            <w:tcBorders>
              <w:top w:val="nil"/>
              <w:left w:val="nil"/>
              <w:bottom w:val="single" w:sz="4" w:space="0" w:color="auto"/>
              <w:right w:val="single" w:sz="4" w:space="0" w:color="auto"/>
            </w:tcBorders>
            <w:shd w:val="clear" w:color="auto" w:fill="auto"/>
            <w:noWrap/>
            <w:hideMark/>
          </w:tcPr>
          <w:p w14:paraId="457DE39B"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83.9%</w:t>
            </w:r>
          </w:p>
        </w:tc>
        <w:tc>
          <w:tcPr>
            <w:tcW w:w="993" w:type="dxa"/>
            <w:tcBorders>
              <w:top w:val="nil"/>
              <w:left w:val="nil"/>
              <w:bottom w:val="single" w:sz="4" w:space="0" w:color="auto"/>
              <w:right w:val="single" w:sz="4" w:space="0" w:color="auto"/>
            </w:tcBorders>
            <w:shd w:val="clear" w:color="auto" w:fill="auto"/>
            <w:noWrap/>
            <w:hideMark/>
          </w:tcPr>
          <w:p w14:paraId="09919079"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4.4%</w:t>
            </w:r>
          </w:p>
        </w:tc>
      </w:tr>
      <w:tr w:rsidR="00FD2517" w:rsidRPr="00314619" w14:paraId="0A769745" w14:textId="77777777" w:rsidTr="00156E5E">
        <w:trPr>
          <w:trHeight w:val="290"/>
        </w:trPr>
        <w:tc>
          <w:tcPr>
            <w:tcW w:w="2335" w:type="dxa"/>
            <w:vMerge/>
            <w:tcBorders>
              <w:top w:val="nil"/>
              <w:left w:val="single" w:sz="4" w:space="0" w:color="auto"/>
              <w:bottom w:val="single" w:sz="8" w:space="0" w:color="000000"/>
              <w:right w:val="single" w:sz="4" w:space="0" w:color="auto"/>
            </w:tcBorders>
            <w:vAlign w:val="center"/>
            <w:hideMark/>
          </w:tcPr>
          <w:p w14:paraId="71B739F2" w14:textId="77777777" w:rsidR="00FD2517" w:rsidRPr="00314619" w:rsidRDefault="00FD2517" w:rsidP="00156E5E">
            <w:pPr>
              <w:spacing w:after="0" w:line="240" w:lineRule="auto"/>
              <w:rPr>
                <w:rFonts w:ascii="Segoe UI" w:eastAsia="Times New Roman" w:hAnsi="Segoe UI" w:cs="Segoe UI"/>
                <w:b/>
                <w:bCs/>
                <w:color w:val="000000"/>
              </w:rPr>
            </w:pPr>
          </w:p>
        </w:tc>
        <w:tc>
          <w:tcPr>
            <w:tcW w:w="4181" w:type="dxa"/>
            <w:tcBorders>
              <w:top w:val="nil"/>
              <w:left w:val="nil"/>
              <w:bottom w:val="single" w:sz="4" w:space="0" w:color="auto"/>
              <w:right w:val="single" w:sz="4" w:space="0" w:color="auto"/>
            </w:tcBorders>
            <w:shd w:val="clear" w:color="auto" w:fill="auto"/>
            <w:hideMark/>
          </w:tcPr>
          <w:p w14:paraId="1D36E1BE" w14:textId="77777777" w:rsidR="00FD2517" w:rsidRPr="00314619" w:rsidRDefault="00FD2517" w:rsidP="00156E5E">
            <w:pPr>
              <w:spacing w:after="0" w:line="240" w:lineRule="auto"/>
              <w:rPr>
                <w:rFonts w:ascii="Segoe UI" w:eastAsia="Times New Roman" w:hAnsi="Segoe UI" w:cs="Segoe UI"/>
                <w:color w:val="000000"/>
              </w:rPr>
            </w:pPr>
            <w:r w:rsidRPr="00314619">
              <w:rPr>
                <w:rFonts w:ascii="Segoe UI" w:eastAsia="Times New Roman" w:hAnsi="Segoe UI" w:cs="Segoe UI"/>
                <w:color w:val="000000"/>
              </w:rPr>
              <w:t>Karusi</w:t>
            </w:r>
          </w:p>
        </w:tc>
        <w:tc>
          <w:tcPr>
            <w:tcW w:w="992" w:type="dxa"/>
            <w:tcBorders>
              <w:top w:val="nil"/>
              <w:left w:val="nil"/>
              <w:bottom w:val="single" w:sz="4" w:space="0" w:color="auto"/>
              <w:right w:val="single" w:sz="4" w:space="0" w:color="auto"/>
            </w:tcBorders>
            <w:shd w:val="clear" w:color="auto" w:fill="auto"/>
            <w:noWrap/>
            <w:hideMark/>
          </w:tcPr>
          <w:p w14:paraId="5D7EEDFE"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20.2%</w:t>
            </w:r>
          </w:p>
        </w:tc>
        <w:tc>
          <w:tcPr>
            <w:tcW w:w="992" w:type="dxa"/>
            <w:tcBorders>
              <w:top w:val="nil"/>
              <w:left w:val="nil"/>
              <w:bottom w:val="single" w:sz="4" w:space="0" w:color="auto"/>
              <w:right w:val="single" w:sz="4" w:space="0" w:color="auto"/>
            </w:tcBorders>
            <w:shd w:val="clear" w:color="auto" w:fill="auto"/>
            <w:noWrap/>
            <w:hideMark/>
          </w:tcPr>
          <w:p w14:paraId="697D1D69"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78.6%</w:t>
            </w:r>
          </w:p>
        </w:tc>
        <w:tc>
          <w:tcPr>
            <w:tcW w:w="993" w:type="dxa"/>
            <w:tcBorders>
              <w:top w:val="nil"/>
              <w:left w:val="nil"/>
              <w:bottom w:val="single" w:sz="4" w:space="0" w:color="auto"/>
              <w:right w:val="single" w:sz="4" w:space="0" w:color="auto"/>
            </w:tcBorders>
            <w:shd w:val="clear" w:color="auto" w:fill="auto"/>
            <w:noWrap/>
            <w:hideMark/>
          </w:tcPr>
          <w:p w14:paraId="7FDE33CF"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1.2%</w:t>
            </w:r>
          </w:p>
        </w:tc>
      </w:tr>
      <w:tr w:rsidR="00FD2517" w:rsidRPr="00314619" w14:paraId="7E2F4121" w14:textId="77777777" w:rsidTr="00156E5E">
        <w:trPr>
          <w:trHeight w:val="290"/>
        </w:trPr>
        <w:tc>
          <w:tcPr>
            <w:tcW w:w="2335" w:type="dxa"/>
            <w:vMerge/>
            <w:tcBorders>
              <w:top w:val="nil"/>
              <w:left w:val="single" w:sz="4" w:space="0" w:color="auto"/>
              <w:bottom w:val="single" w:sz="8" w:space="0" w:color="000000"/>
              <w:right w:val="single" w:sz="4" w:space="0" w:color="auto"/>
            </w:tcBorders>
            <w:vAlign w:val="center"/>
            <w:hideMark/>
          </w:tcPr>
          <w:p w14:paraId="0295EA57" w14:textId="77777777" w:rsidR="00FD2517" w:rsidRPr="00314619" w:rsidRDefault="00FD2517" w:rsidP="00156E5E">
            <w:pPr>
              <w:spacing w:after="0" w:line="240" w:lineRule="auto"/>
              <w:rPr>
                <w:rFonts w:ascii="Segoe UI" w:eastAsia="Times New Roman" w:hAnsi="Segoe UI" w:cs="Segoe UI"/>
                <w:b/>
                <w:bCs/>
                <w:color w:val="000000"/>
              </w:rPr>
            </w:pPr>
          </w:p>
        </w:tc>
        <w:tc>
          <w:tcPr>
            <w:tcW w:w="4181" w:type="dxa"/>
            <w:tcBorders>
              <w:top w:val="nil"/>
              <w:left w:val="nil"/>
              <w:bottom w:val="single" w:sz="4" w:space="0" w:color="auto"/>
              <w:right w:val="single" w:sz="4" w:space="0" w:color="auto"/>
            </w:tcBorders>
            <w:shd w:val="clear" w:color="auto" w:fill="auto"/>
            <w:hideMark/>
          </w:tcPr>
          <w:p w14:paraId="4C4BCEE4" w14:textId="77777777" w:rsidR="00FD2517" w:rsidRPr="00314619" w:rsidRDefault="00FD2517" w:rsidP="00156E5E">
            <w:pPr>
              <w:spacing w:after="0" w:line="240" w:lineRule="auto"/>
              <w:rPr>
                <w:rFonts w:ascii="Segoe UI" w:eastAsia="Times New Roman" w:hAnsi="Segoe UI" w:cs="Segoe UI"/>
                <w:color w:val="000000"/>
              </w:rPr>
            </w:pPr>
            <w:r w:rsidRPr="00314619">
              <w:rPr>
                <w:rFonts w:ascii="Segoe UI" w:eastAsia="Times New Roman" w:hAnsi="Segoe UI" w:cs="Segoe UI"/>
                <w:color w:val="000000"/>
              </w:rPr>
              <w:t>Rutana</w:t>
            </w:r>
          </w:p>
        </w:tc>
        <w:tc>
          <w:tcPr>
            <w:tcW w:w="992" w:type="dxa"/>
            <w:tcBorders>
              <w:top w:val="nil"/>
              <w:left w:val="nil"/>
              <w:bottom w:val="single" w:sz="4" w:space="0" w:color="auto"/>
              <w:right w:val="single" w:sz="4" w:space="0" w:color="auto"/>
            </w:tcBorders>
            <w:shd w:val="clear" w:color="auto" w:fill="auto"/>
            <w:noWrap/>
            <w:hideMark/>
          </w:tcPr>
          <w:p w14:paraId="134CDF05"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5.0%</w:t>
            </w:r>
          </w:p>
        </w:tc>
        <w:tc>
          <w:tcPr>
            <w:tcW w:w="992" w:type="dxa"/>
            <w:tcBorders>
              <w:top w:val="nil"/>
              <w:left w:val="nil"/>
              <w:bottom w:val="single" w:sz="4" w:space="0" w:color="auto"/>
              <w:right w:val="single" w:sz="4" w:space="0" w:color="auto"/>
            </w:tcBorders>
            <w:shd w:val="clear" w:color="auto" w:fill="auto"/>
            <w:noWrap/>
            <w:hideMark/>
          </w:tcPr>
          <w:p w14:paraId="0714734C"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89.8%</w:t>
            </w:r>
          </w:p>
        </w:tc>
        <w:tc>
          <w:tcPr>
            <w:tcW w:w="993" w:type="dxa"/>
            <w:tcBorders>
              <w:top w:val="nil"/>
              <w:left w:val="nil"/>
              <w:bottom w:val="single" w:sz="4" w:space="0" w:color="auto"/>
              <w:right w:val="single" w:sz="4" w:space="0" w:color="auto"/>
            </w:tcBorders>
            <w:shd w:val="clear" w:color="auto" w:fill="auto"/>
            <w:noWrap/>
            <w:hideMark/>
          </w:tcPr>
          <w:p w14:paraId="3697F218"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5.3%</w:t>
            </w:r>
          </w:p>
        </w:tc>
      </w:tr>
      <w:tr w:rsidR="00FD2517" w:rsidRPr="00314619" w14:paraId="0F93D9F6" w14:textId="77777777" w:rsidTr="00156E5E">
        <w:trPr>
          <w:trHeight w:val="300"/>
        </w:trPr>
        <w:tc>
          <w:tcPr>
            <w:tcW w:w="2335" w:type="dxa"/>
            <w:vMerge/>
            <w:tcBorders>
              <w:top w:val="nil"/>
              <w:left w:val="single" w:sz="4" w:space="0" w:color="auto"/>
              <w:bottom w:val="single" w:sz="8" w:space="0" w:color="000000"/>
              <w:right w:val="single" w:sz="4" w:space="0" w:color="auto"/>
            </w:tcBorders>
            <w:vAlign w:val="center"/>
            <w:hideMark/>
          </w:tcPr>
          <w:p w14:paraId="75E29AF4" w14:textId="77777777" w:rsidR="00FD2517" w:rsidRPr="00314619" w:rsidRDefault="00FD2517" w:rsidP="00156E5E">
            <w:pPr>
              <w:spacing w:after="0" w:line="240" w:lineRule="auto"/>
              <w:rPr>
                <w:rFonts w:ascii="Segoe UI" w:eastAsia="Times New Roman" w:hAnsi="Segoe UI" w:cs="Segoe UI"/>
                <w:b/>
                <w:bCs/>
                <w:color w:val="000000"/>
              </w:rPr>
            </w:pPr>
          </w:p>
        </w:tc>
        <w:tc>
          <w:tcPr>
            <w:tcW w:w="4181" w:type="dxa"/>
            <w:tcBorders>
              <w:top w:val="nil"/>
              <w:left w:val="nil"/>
              <w:bottom w:val="single" w:sz="8" w:space="0" w:color="auto"/>
              <w:right w:val="single" w:sz="4" w:space="0" w:color="auto"/>
            </w:tcBorders>
            <w:shd w:val="clear" w:color="auto" w:fill="auto"/>
            <w:hideMark/>
          </w:tcPr>
          <w:p w14:paraId="115F682C" w14:textId="77777777" w:rsidR="00FD2517" w:rsidRPr="00314619" w:rsidRDefault="00FD2517" w:rsidP="00156E5E">
            <w:pPr>
              <w:spacing w:after="0" w:line="240" w:lineRule="auto"/>
              <w:rPr>
                <w:rFonts w:ascii="Segoe UI" w:eastAsia="Times New Roman" w:hAnsi="Segoe UI" w:cs="Segoe UI"/>
                <w:color w:val="000000"/>
              </w:rPr>
            </w:pPr>
            <w:r w:rsidRPr="00314619">
              <w:rPr>
                <w:rFonts w:ascii="Segoe UI" w:eastAsia="Times New Roman" w:hAnsi="Segoe UI" w:cs="Segoe UI"/>
                <w:color w:val="000000"/>
              </w:rPr>
              <w:t>Total</w:t>
            </w:r>
          </w:p>
        </w:tc>
        <w:tc>
          <w:tcPr>
            <w:tcW w:w="992" w:type="dxa"/>
            <w:tcBorders>
              <w:top w:val="nil"/>
              <w:left w:val="nil"/>
              <w:bottom w:val="single" w:sz="8" w:space="0" w:color="auto"/>
              <w:right w:val="single" w:sz="4" w:space="0" w:color="auto"/>
            </w:tcBorders>
            <w:shd w:val="clear" w:color="auto" w:fill="auto"/>
            <w:noWrap/>
            <w:hideMark/>
          </w:tcPr>
          <w:p w14:paraId="142C1842"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11.9%</w:t>
            </w:r>
          </w:p>
        </w:tc>
        <w:tc>
          <w:tcPr>
            <w:tcW w:w="992" w:type="dxa"/>
            <w:tcBorders>
              <w:top w:val="nil"/>
              <w:left w:val="nil"/>
              <w:bottom w:val="single" w:sz="8" w:space="0" w:color="auto"/>
              <w:right w:val="single" w:sz="4" w:space="0" w:color="auto"/>
            </w:tcBorders>
            <w:shd w:val="clear" w:color="auto" w:fill="auto"/>
            <w:noWrap/>
            <w:hideMark/>
          </w:tcPr>
          <w:p w14:paraId="7AAB5F42"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84.5%</w:t>
            </w:r>
          </w:p>
        </w:tc>
        <w:tc>
          <w:tcPr>
            <w:tcW w:w="993" w:type="dxa"/>
            <w:tcBorders>
              <w:top w:val="nil"/>
              <w:left w:val="nil"/>
              <w:bottom w:val="single" w:sz="8" w:space="0" w:color="auto"/>
              <w:right w:val="single" w:sz="4" w:space="0" w:color="auto"/>
            </w:tcBorders>
            <w:shd w:val="clear" w:color="auto" w:fill="auto"/>
            <w:noWrap/>
            <w:hideMark/>
          </w:tcPr>
          <w:p w14:paraId="1B726B87"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3.6%</w:t>
            </w:r>
          </w:p>
        </w:tc>
      </w:tr>
      <w:tr w:rsidR="00FD2517" w:rsidRPr="00314619" w14:paraId="59CBC3DF" w14:textId="77777777" w:rsidTr="00156E5E">
        <w:trPr>
          <w:trHeight w:val="377"/>
        </w:trPr>
        <w:tc>
          <w:tcPr>
            <w:tcW w:w="2335" w:type="dxa"/>
            <w:vMerge w:val="restart"/>
            <w:tcBorders>
              <w:top w:val="nil"/>
              <w:left w:val="single" w:sz="4" w:space="0" w:color="auto"/>
              <w:bottom w:val="single" w:sz="8" w:space="0" w:color="000000"/>
              <w:right w:val="single" w:sz="4" w:space="0" w:color="auto"/>
            </w:tcBorders>
            <w:shd w:val="clear" w:color="auto" w:fill="auto"/>
            <w:vAlign w:val="center"/>
            <w:hideMark/>
          </w:tcPr>
          <w:p w14:paraId="361D6385" w14:textId="77777777" w:rsidR="00FD2517" w:rsidRPr="00314619" w:rsidRDefault="00FD2517" w:rsidP="00156E5E">
            <w:pPr>
              <w:spacing w:after="0" w:line="240" w:lineRule="auto"/>
              <w:jc w:val="center"/>
              <w:rPr>
                <w:rFonts w:ascii="Segoe UI" w:eastAsia="Times New Roman" w:hAnsi="Segoe UI" w:cs="Segoe UI"/>
                <w:color w:val="000000"/>
              </w:rPr>
            </w:pPr>
            <w:r w:rsidRPr="00314619">
              <w:rPr>
                <w:rFonts w:ascii="Segoe UI" w:eastAsia="Times New Roman" w:hAnsi="Segoe UI" w:cs="Segoe UI"/>
                <w:color w:val="000000"/>
              </w:rPr>
              <w:t>Statut de résidence</w:t>
            </w:r>
          </w:p>
        </w:tc>
        <w:tc>
          <w:tcPr>
            <w:tcW w:w="4181" w:type="dxa"/>
            <w:tcBorders>
              <w:top w:val="nil"/>
              <w:left w:val="nil"/>
              <w:bottom w:val="single" w:sz="4" w:space="0" w:color="auto"/>
              <w:right w:val="single" w:sz="4" w:space="0" w:color="auto"/>
            </w:tcBorders>
            <w:shd w:val="clear" w:color="auto" w:fill="auto"/>
            <w:hideMark/>
          </w:tcPr>
          <w:p w14:paraId="207FC527" w14:textId="77777777" w:rsidR="00FD2517" w:rsidRPr="00314619" w:rsidRDefault="00FD2517" w:rsidP="00156E5E">
            <w:pPr>
              <w:spacing w:after="0" w:line="240" w:lineRule="auto"/>
              <w:rPr>
                <w:rFonts w:ascii="Segoe UI" w:eastAsia="Times New Roman" w:hAnsi="Segoe UI" w:cs="Segoe UI"/>
                <w:color w:val="000000"/>
              </w:rPr>
            </w:pPr>
            <w:r w:rsidRPr="00314619">
              <w:rPr>
                <w:rFonts w:ascii="Segoe UI" w:eastAsia="Times New Roman" w:hAnsi="Segoe UI" w:cs="Segoe UI"/>
                <w:color w:val="000000"/>
              </w:rPr>
              <w:t>Communauté d'accueil</w:t>
            </w:r>
          </w:p>
        </w:tc>
        <w:tc>
          <w:tcPr>
            <w:tcW w:w="992" w:type="dxa"/>
            <w:tcBorders>
              <w:top w:val="nil"/>
              <w:left w:val="nil"/>
              <w:bottom w:val="single" w:sz="4" w:space="0" w:color="auto"/>
              <w:right w:val="single" w:sz="4" w:space="0" w:color="auto"/>
            </w:tcBorders>
            <w:shd w:val="clear" w:color="auto" w:fill="auto"/>
            <w:noWrap/>
            <w:hideMark/>
          </w:tcPr>
          <w:p w14:paraId="60BB28DB"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12.5%</w:t>
            </w:r>
          </w:p>
        </w:tc>
        <w:tc>
          <w:tcPr>
            <w:tcW w:w="992" w:type="dxa"/>
            <w:tcBorders>
              <w:top w:val="nil"/>
              <w:left w:val="nil"/>
              <w:bottom w:val="single" w:sz="4" w:space="0" w:color="auto"/>
              <w:right w:val="single" w:sz="4" w:space="0" w:color="auto"/>
            </w:tcBorders>
            <w:shd w:val="clear" w:color="auto" w:fill="auto"/>
            <w:noWrap/>
            <w:hideMark/>
          </w:tcPr>
          <w:p w14:paraId="071B4289"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87.5%</w:t>
            </w:r>
          </w:p>
        </w:tc>
        <w:tc>
          <w:tcPr>
            <w:tcW w:w="993" w:type="dxa"/>
            <w:tcBorders>
              <w:top w:val="nil"/>
              <w:left w:val="nil"/>
              <w:bottom w:val="single" w:sz="4" w:space="0" w:color="auto"/>
              <w:right w:val="single" w:sz="4" w:space="0" w:color="auto"/>
            </w:tcBorders>
            <w:shd w:val="clear" w:color="auto" w:fill="auto"/>
            <w:noWrap/>
            <w:hideMark/>
          </w:tcPr>
          <w:p w14:paraId="3BD4479A"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0.0%</w:t>
            </w:r>
          </w:p>
        </w:tc>
      </w:tr>
      <w:tr w:rsidR="00FD2517" w:rsidRPr="00314619" w14:paraId="4E93CAF0" w14:textId="77777777" w:rsidTr="00156E5E">
        <w:trPr>
          <w:trHeight w:val="694"/>
        </w:trPr>
        <w:tc>
          <w:tcPr>
            <w:tcW w:w="2335" w:type="dxa"/>
            <w:vMerge/>
            <w:tcBorders>
              <w:top w:val="nil"/>
              <w:left w:val="single" w:sz="4" w:space="0" w:color="auto"/>
              <w:bottom w:val="single" w:sz="8" w:space="0" w:color="000000"/>
              <w:right w:val="single" w:sz="4" w:space="0" w:color="auto"/>
            </w:tcBorders>
            <w:vAlign w:val="center"/>
            <w:hideMark/>
          </w:tcPr>
          <w:p w14:paraId="7926358C" w14:textId="77777777" w:rsidR="00FD2517" w:rsidRPr="00314619" w:rsidRDefault="00FD2517" w:rsidP="00156E5E">
            <w:pPr>
              <w:spacing w:after="0" w:line="240" w:lineRule="auto"/>
              <w:rPr>
                <w:rFonts w:ascii="Segoe UI" w:eastAsia="Times New Roman" w:hAnsi="Segoe UI" w:cs="Segoe UI"/>
                <w:color w:val="000000"/>
              </w:rPr>
            </w:pPr>
          </w:p>
        </w:tc>
        <w:tc>
          <w:tcPr>
            <w:tcW w:w="4181" w:type="dxa"/>
            <w:tcBorders>
              <w:top w:val="nil"/>
              <w:left w:val="nil"/>
              <w:bottom w:val="single" w:sz="4" w:space="0" w:color="auto"/>
              <w:right w:val="single" w:sz="4" w:space="0" w:color="auto"/>
            </w:tcBorders>
            <w:shd w:val="clear" w:color="auto" w:fill="auto"/>
            <w:hideMark/>
          </w:tcPr>
          <w:p w14:paraId="49E13F82" w14:textId="48D5F8EC" w:rsidR="00FD2517" w:rsidRPr="00314619" w:rsidRDefault="00FD2517" w:rsidP="00156E5E">
            <w:pPr>
              <w:spacing w:after="0" w:line="240" w:lineRule="auto"/>
              <w:rPr>
                <w:rFonts w:ascii="Segoe UI" w:eastAsia="Times New Roman" w:hAnsi="Segoe UI" w:cs="Segoe UI"/>
                <w:color w:val="000000"/>
              </w:rPr>
            </w:pPr>
            <w:r w:rsidRPr="00314619">
              <w:rPr>
                <w:rFonts w:ascii="Segoe UI" w:eastAsia="Times New Roman" w:hAnsi="Segoe UI" w:cs="Segoe UI"/>
                <w:color w:val="000000"/>
              </w:rPr>
              <w:t xml:space="preserve">Personne déplacée </w:t>
            </w:r>
            <w:r w:rsidR="0013177E" w:rsidRPr="00314619">
              <w:rPr>
                <w:rFonts w:ascii="Segoe UI" w:eastAsia="Times New Roman" w:hAnsi="Segoe UI" w:cs="Segoe UI"/>
                <w:color w:val="000000"/>
              </w:rPr>
              <w:t>à</w:t>
            </w:r>
            <w:r w:rsidRPr="00314619">
              <w:rPr>
                <w:rFonts w:ascii="Segoe UI" w:eastAsia="Times New Roman" w:hAnsi="Segoe UI" w:cs="Segoe UI"/>
                <w:color w:val="000000"/>
              </w:rPr>
              <w:t xml:space="preserve"> l'intérieur de son propre pays</w:t>
            </w:r>
          </w:p>
        </w:tc>
        <w:tc>
          <w:tcPr>
            <w:tcW w:w="992" w:type="dxa"/>
            <w:tcBorders>
              <w:top w:val="nil"/>
              <w:left w:val="nil"/>
              <w:bottom w:val="single" w:sz="4" w:space="0" w:color="auto"/>
              <w:right w:val="single" w:sz="4" w:space="0" w:color="auto"/>
            </w:tcBorders>
            <w:shd w:val="clear" w:color="auto" w:fill="auto"/>
            <w:noWrap/>
            <w:hideMark/>
          </w:tcPr>
          <w:p w14:paraId="614E3D9C"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14.8%</w:t>
            </w:r>
          </w:p>
        </w:tc>
        <w:tc>
          <w:tcPr>
            <w:tcW w:w="992" w:type="dxa"/>
            <w:tcBorders>
              <w:top w:val="nil"/>
              <w:left w:val="nil"/>
              <w:bottom w:val="single" w:sz="4" w:space="0" w:color="auto"/>
              <w:right w:val="single" w:sz="4" w:space="0" w:color="auto"/>
            </w:tcBorders>
            <w:shd w:val="clear" w:color="auto" w:fill="auto"/>
            <w:noWrap/>
            <w:hideMark/>
          </w:tcPr>
          <w:p w14:paraId="119E6C48"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80.3%</w:t>
            </w:r>
          </w:p>
        </w:tc>
        <w:tc>
          <w:tcPr>
            <w:tcW w:w="993" w:type="dxa"/>
            <w:tcBorders>
              <w:top w:val="nil"/>
              <w:left w:val="nil"/>
              <w:bottom w:val="single" w:sz="4" w:space="0" w:color="auto"/>
              <w:right w:val="single" w:sz="4" w:space="0" w:color="auto"/>
            </w:tcBorders>
            <w:shd w:val="clear" w:color="auto" w:fill="auto"/>
            <w:noWrap/>
            <w:hideMark/>
          </w:tcPr>
          <w:p w14:paraId="05ACBB22"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4.9%</w:t>
            </w:r>
          </w:p>
        </w:tc>
      </w:tr>
      <w:tr w:rsidR="00FD2517" w:rsidRPr="00314619" w14:paraId="3EA3A7F9" w14:textId="77777777" w:rsidTr="00156E5E">
        <w:trPr>
          <w:trHeight w:val="290"/>
        </w:trPr>
        <w:tc>
          <w:tcPr>
            <w:tcW w:w="2335" w:type="dxa"/>
            <w:vMerge/>
            <w:tcBorders>
              <w:top w:val="nil"/>
              <w:left w:val="single" w:sz="4" w:space="0" w:color="auto"/>
              <w:bottom w:val="single" w:sz="8" w:space="0" w:color="000000"/>
              <w:right w:val="single" w:sz="4" w:space="0" w:color="auto"/>
            </w:tcBorders>
            <w:vAlign w:val="center"/>
            <w:hideMark/>
          </w:tcPr>
          <w:p w14:paraId="16DD2CE3" w14:textId="77777777" w:rsidR="00FD2517" w:rsidRPr="00314619" w:rsidRDefault="00FD2517" w:rsidP="00156E5E">
            <w:pPr>
              <w:spacing w:after="0" w:line="240" w:lineRule="auto"/>
              <w:rPr>
                <w:rFonts w:ascii="Segoe UI" w:eastAsia="Times New Roman" w:hAnsi="Segoe UI" w:cs="Segoe UI"/>
                <w:color w:val="000000"/>
              </w:rPr>
            </w:pPr>
          </w:p>
        </w:tc>
        <w:tc>
          <w:tcPr>
            <w:tcW w:w="4181" w:type="dxa"/>
            <w:tcBorders>
              <w:top w:val="nil"/>
              <w:left w:val="nil"/>
              <w:bottom w:val="single" w:sz="4" w:space="0" w:color="auto"/>
              <w:right w:val="single" w:sz="4" w:space="0" w:color="auto"/>
            </w:tcBorders>
            <w:shd w:val="clear" w:color="auto" w:fill="auto"/>
            <w:hideMark/>
          </w:tcPr>
          <w:p w14:paraId="3E0FAFD2" w14:textId="77777777" w:rsidR="00FD2517" w:rsidRPr="00314619" w:rsidRDefault="00FD2517" w:rsidP="00156E5E">
            <w:pPr>
              <w:spacing w:after="0" w:line="240" w:lineRule="auto"/>
              <w:rPr>
                <w:rFonts w:ascii="Segoe UI" w:eastAsia="Times New Roman" w:hAnsi="Segoe UI" w:cs="Segoe UI"/>
                <w:color w:val="000000"/>
              </w:rPr>
            </w:pPr>
            <w:r w:rsidRPr="00314619">
              <w:rPr>
                <w:rFonts w:ascii="Segoe UI" w:eastAsia="Times New Roman" w:hAnsi="Segoe UI" w:cs="Segoe UI"/>
                <w:color w:val="000000"/>
              </w:rPr>
              <w:t>Rapatrie</w:t>
            </w:r>
          </w:p>
        </w:tc>
        <w:tc>
          <w:tcPr>
            <w:tcW w:w="992" w:type="dxa"/>
            <w:tcBorders>
              <w:top w:val="nil"/>
              <w:left w:val="nil"/>
              <w:bottom w:val="single" w:sz="4" w:space="0" w:color="auto"/>
              <w:right w:val="single" w:sz="4" w:space="0" w:color="auto"/>
            </w:tcBorders>
            <w:shd w:val="clear" w:color="auto" w:fill="auto"/>
            <w:noWrap/>
            <w:hideMark/>
          </w:tcPr>
          <w:p w14:paraId="7AD8DD55"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5.5%</w:t>
            </w:r>
          </w:p>
        </w:tc>
        <w:tc>
          <w:tcPr>
            <w:tcW w:w="992" w:type="dxa"/>
            <w:tcBorders>
              <w:top w:val="nil"/>
              <w:left w:val="nil"/>
              <w:bottom w:val="single" w:sz="4" w:space="0" w:color="auto"/>
              <w:right w:val="single" w:sz="4" w:space="0" w:color="auto"/>
            </w:tcBorders>
            <w:shd w:val="clear" w:color="auto" w:fill="auto"/>
            <w:noWrap/>
            <w:hideMark/>
          </w:tcPr>
          <w:p w14:paraId="6CB0021C"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94.5%</w:t>
            </w:r>
          </w:p>
        </w:tc>
        <w:tc>
          <w:tcPr>
            <w:tcW w:w="993" w:type="dxa"/>
            <w:tcBorders>
              <w:top w:val="nil"/>
              <w:left w:val="nil"/>
              <w:bottom w:val="single" w:sz="4" w:space="0" w:color="auto"/>
              <w:right w:val="single" w:sz="4" w:space="0" w:color="auto"/>
            </w:tcBorders>
            <w:shd w:val="clear" w:color="auto" w:fill="auto"/>
            <w:noWrap/>
            <w:hideMark/>
          </w:tcPr>
          <w:p w14:paraId="374DCC4E"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0.0%</w:t>
            </w:r>
          </w:p>
        </w:tc>
      </w:tr>
      <w:tr w:rsidR="00FD2517" w:rsidRPr="00314619" w14:paraId="7C25D658" w14:textId="77777777" w:rsidTr="00156E5E">
        <w:trPr>
          <w:trHeight w:val="290"/>
        </w:trPr>
        <w:tc>
          <w:tcPr>
            <w:tcW w:w="2335" w:type="dxa"/>
            <w:vMerge/>
            <w:tcBorders>
              <w:top w:val="nil"/>
              <w:left w:val="single" w:sz="4" w:space="0" w:color="auto"/>
              <w:bottom w:val="single" w:sz="8" w:space="0" w:color="000000"/>
              <w:right w:val="single" w:sz="4" w:space="0" w:color="auto"/>
            </w:tcBorders>
            <w:vAlign w:val="center"/>
            <w:hideMark/>
          </w:tcPr>
          <w:p w14:paraId="276FDAEB" w14:textId="77777777" w:rsidR="00FD2517" w:rsidRPr="00314619" w:rsidRDefault="00FD2517" w:rsidP="00156E5E">
            <w:pPr>
              <w:spacing w:after="0" w:line="240" w:lineRule="auto"/>
              <w:rPr>
                <w:rFonts w:ascii="Segoe UI" w:eastAsia="Times New Roman" w:hAnsi="Segoe UI" w:cs="Segoe UI"/>
                <w:color w:val="000000"/>
              </w:rPr>
            </w:pPr>
          </w:p>
        </w:tc>
        <w:tc>
          <w:tcPr>
            <w:tcW w:w="4181" w:type="dxa"/>
            <w:tcBorders>
              <w:top w:val="nil"/>
              <w:left w:val="nil"/>
              <w:bottom w:val="single" w:sz="4" w:space="0" w:color="auto"/>
              <w:right w:val="single" w:sz="4" w:space="0" w:color="auto"/>
            </w:tcBorders>
            <w:shd w:val="clear" w:color="auto" w:fill="auto"/>
            <w:hideMark/>
          </w:tcPr>
          <w:p w14:paraId="092E2C96" w14:textId="77777777" w:rsidR="00FD2517" w:rsidRPr="00314619" w:rsidRDefault="00FD2517" w:rsidP="00156E5E">
            <w:pPr>
              <w:spacing w:after="0" w:line="240" w:lineRule="auto"/>
              <w:rPr>
                <w:rFonts w:ascii="Segoe UI" w:eastAsia="Times New Roman" w:hAnsi="Segoe UI" w:cs="Segoe UI"/>
                <w:color w:val="000000"/>
              </w:rPr>
            </w:pPr>
            <w:r w:rsidRPr="00314619">
              <w:rPr>
                <w:rFonts w:ascii="Segoe UI" w:eastAsia="Times New Roman" w:hAnsi="Segoe UI" w:cs="Segoe UI"/>
                <w:color w:val="000000"/>
              </w:rPr>
              <w:t>Refugie</w:t>
            </w:r>
          </w:p>
        </w:tc>
        <w:tc>
          <w:tcPr>
            <w:tcW w:w="992" w:type="dxa"/>
            <w:tcBorders>
              <w:top w:val="nil"/>
              <w:left w:val="nil"/>
              <w:bottom w:val="single" w:sz="4" w:space="0" w:color="auto"/>
              <w:right w:val="single" w:sz="4" w:space="0" w:color="auto"/>
            </w:tcBorders>
            <w:shd w:val="clear" w:color="auto" w:fill="auto"/>
            <w:noWrap/>
            <w:hideMark/>
          </w:tcPr>
          <w:p w14:paraId="4B712758"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9.4%</w:t>
            </w:r>
          </w:p>
        </w:tc>
        <w:tc>
          <w:tcPr>
            <w:tcW w:w="992" w:type="dxa"/>
            <w:tcBorders>
              <w:top w:val="nil"/>
              <w:left w:val="nil"/>
              <w:bottom w:val="single" w:sz="4" w:space="0" w:color="auto"/>
              <w:right w:val="single" w:sz="4" w:space="0" w:color="auto"/>
            </w:tcBorders>
            <w:shd w:val="clear" w:color="auto" w:fill="auto"/>
            <w:noWrap/>
            <w:hideMark/>
          </w:tcPr>
          <w:p w14:paraId="4EFF454B"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81.3%</w:t>
            </w:r>
          </w:p>
        </w:tc>
        <w:tc>
          <w:tcPr>
            <w:tcW w:w="993" w:type="dxa"/>
            <w:tcBorders>
              <w:top w:val="nil"/>
              <w:left w:val="nil"/>
              <w:bottom w:val="single" w:sz="4" w:space="0" w:color="auto"/>
              <w:right w:val="single" w:sz="4" w:space="0" w:color="auto"/>
            </w:tcBorders>
            <w:shd w:val="clear" w:color="auto" w:fill="auto"/>
            <w:noWrap/>
            <w:hideMark/>
          </w:tcPr>
          <w:p w14:paraId="32121E6C"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9.4%</w:t>
            </w:r>
          </w:p>
        </w:tc>
      </w:tr>
      <w:tr w:rsidR="00FD2517" w:rsidRPr="00314619" w14:paraId="4DE61E21" w14:textId="77777777" w:rsidTr="00156E5E">
        <w:trPr>
          <w:trHeight w:val="290"/>
        </w:trPr>
        <w:tc>
          <w:tcPr>
            <w:tcW w:w="2335" w:type="dxa"/>
            <w:vMerge/>
            <w:tcBorders>
              <w:top w:val="nil"/>
              <w:left w:val="single" w:sz="4" w:space="0" w:color="auto"/>
              <w:bottom w:val="single" w:sz="8" w:space="0" w:color="000000"/>
              <w:right w:val="single" w:sz="4" w:space="0" w:color="auto"/>
            </w:tcBorders>
            <w:vAlign w:val="center"/>
            <w:hideMark/>
          </w:tcPr>
          <w:p w14:paraId="529CE840" w14:textId="77777777" w:rsidR="00FD2517" w:rsidRPr="00314619" w:rsidRDefault="00FD2517" w:rsidP="00156E5E">
            <w:pPr>
              <w:spacing w:after="0" w:line="240" w:lineRule="auto"/>
              <w:rPr>
                <w:rFonts w:ascii="Segoe UI" w:eastAsia="Times New Roman" w:hAnsi="Segoe UI" w:cs="Segoe UI"/>
                <w:color w:val="000000"/>
              </w:rPr>
            </w:pPr>
          </w:p>
        </w:tc>
        <w:tc>
          <w:tcPr>
            <w:tcW w:w="4181" w:type="dxa"/>
            <w:tcBorders>
              <w:top w:val="nil"/>
              <w:left w:val="nil"/>
              <w:bottom w:val="single" w:sz="4" w:space="0" w:color="auto"/>
              <w:right w:val="single" w:sz="4" w:space="0" w:color="auto"/>
            </w:tcBorders>
            <w:shd w:val="clear" w:color="auto" w:fill="auto"/>
            <w:hideMark/>
          </w:tcPr>
          <w:p w14:paraId="6886C9DF" w14:textId="77777777" w:rsidR="00FD2517" w:rsidRPr="00314619" w:rsidRDefault="00FD2517" w:rsidP="00156E5E">
            <w:pPr>
              <w:spacing w:after="0" w:line="240" w:lineRule="auto"/>
              <w:rPr>
                <w:rFonts w:ascii="Segoe UI" w:eastAsia="Times New Roman" w:hAnsi="Segoe UI" w:cs="Segoe UI"/>
                <w:color w:val="000000"/>
              </w:rPr>
            </w:pPr>
            <w:r w:rsidRPr="00314619">
              <w:rPr>
                <w:rFonts w:ascii="Segoe UI" w:eastAsia="Times New Roman" w:hAnsi="Segoe UI" w:cs="Segoe UI"/>
                <w:color w:val="000000"/>
              </w:rPr>
              <w:t>Batwa</w:t>
            </w:r>
          </w:p>
        </w:tc>
        <w:tc>
          <w:tcPr>
            <w:tcW w:w="992" w:type="dxa"/>
            <w:tcBorders>
              <w:top w:val="nil"/>
              <w:left w:val="nil"/>
              <w:bottom w:val="single" w:sz="4" w:space="0" w:color="auto"/>
              <w:right w:val="single" w:sz="4" w:space="0" w:color="auto"/>
            </w:tcBorders>
            <w:shd w:val="clear" w:color="auto" w:fill="auto"/>
            <w:noWrap/>
            <w:hideMark/>
          </w:tcPr>
          <w:p w14:paraId="15FB5C10"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48.6%</w:t>
            </w:r>
          </w:p>
        </w:tc>
        <w:tc>
          <w:tcPr>
            <w:tcW w:w="992" w:type="dxa"/>
            <w:tcBorders>
              <w:top w:val="nil"/>
              <w:left w:val="nil"/>
              <w:bottom w:val="single" w:sz="4" w:space="0" w:color="auto"/>
              <w:right w:val="single" w:sz="4" w:space="0" w:color="auto"/>
            </w:tcBorders>
            <w:shd w:val="clear" w:color="auto" w:fill="auto"/>
            <w:noWrap/>
            <w:hideMark/>
          </w:tcPr>
          <w:p w14:paraId="67078270"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51.4%</w:t>
            </w:r>
          </w:p>
        </w:tc>
        <w:tc>
          <w:tcPr>
            <w:tcW w:w="993" w:type="dxa"/>
            <w:tcBorders>
              <w:top w:val="nil"/>
              <w:left w:val="nil"/>
              <w:bottom w:val="single" w:sz="4" w:space="0" w:color="auto"/>
              <w:right w:val="single" w:sz="4" w:space="0" w:color="auto"/>
            </w:tcBorders>
            <w:shd w:val="clear" w:color="auto" w:fill="auto"/>
            <w:noWrap/>
            <w:hideMark/>
          </w:tcPr>
          <w:p w14:paraId="2623FE79"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0.0%</w:t>
            </w:r>
          </w:p>
        </w:tc>
      </w:tr>
      <w:tr w:rsidR="00FD2517" w:rsidRPr="00314619" w14:paraId="412BEBA5" w14:textId="77777777" w:rsidTr="00156E5E">
        <w:trPr>
          <w:trHeight w:val="307"/>
        </w:trPr>
        <w:tc>
          <w:tcPr>
            <w:tcW w:w="2335" w:type="dxa"/>
            <w:vMerge/>
            <w:tcBorders>
              <w:top w:val="nil"/>
              <w:left w:val="single" w:sz="4" w:space="0" w:color="auto"/>
              <w:bottom w:val="single" w:sz="8" w:space="0" w:color="000000"/>
              <w:right w:val="single" w:sz="4" w:space="0" w:color="auto"/>
            </w:tcBorders>
            <w:vAlign w:val="center"/>
            <w:hideMark/>
          </w:tcPr>
          <w:p w14:paraId="101EBE58" w14:textId="77777777" w:rsidR="00FD2517" w:rsidRPr="00314619" w:rsidRDefault="00FD2517" w:rsidP="00156E5E">
            <w:pPr>
              <w:spacing w:after="0" w:line="240" w:lineRule="auto"/>
              <w:rPr>
                <w:rFonts w:ascii="Segoe UI" w:eastAsia="Times New Roman" w:hAnsi="Segoe UI" w:cs="Segoe UI"/>
                <w:color w:val="000000"/>
              </w:rPr>
            </w:pPr>
          </w:p>
        </w:tc>
        <w:tc>
          <w:tcPr>
            <w:tcW w:w="4181" w:type="dxa"/>
            <w:tcBorders>
              <w:top w:val="nil"/>
              <w:left w:val="nil"/>
              <w:bottom w:val="single" w:sz="4" w:space="0" w:color="auto"/>
              <w:right w:val="single" w:sz="4" w:space="0" w:color="auto"/>
            </w:tcBorders>
            <w:shd w:val="clear" w:color="auto" w:fill="auto"/>
            <w:hideMark/>
          </w:tcPr>
          <w:p w14:paraId="0678EE18" w14:textId="77777777" w:rsidR="00FD2517" w:rsidRPr="00314619" w:rsidRDefault="00FD2517" w:rsidP="00156E5E">
            <w:pPr>
              <w:spacing w:after="0" w:line="240" w:lineRule="auto"/>
              <w:rPr>
                <w:rFonts w:ascii="Segoe UI" w:eastAsia="Times New Roman" w:hAnsi="Segoe UI" w:cs="Segoe UI"/>
                <w:color w:val="000000"/>
              </w:rPr>
            </w:pPr>
            <w:r w:rsidRPr="00314619">
              <w:rPr>
                <w:rFonts w:ascii="Segoe UI" w:eastAsia="Times New Roman" w:hAnsi="Segoe UI" w:cs="Segoe UI"/>
                <w:color w:val="000000"/>
              </w:rPr>
              <w:t>Victimes des VBG</w:t>
            </w:r>
          </w:p>
        </w:tc>
        <w:tc>
          <w:tcPr>
            <w:tcW w:w="992" w:type="dxa"/>
            <w:tcBorders>
              <w:top w:val="nil"/>
              <w:left w:val="nil"/>
              <w:bottom w:val="single" w:sz="4" w:space="0" w:color="auto"/>
              <w:right w:val="single" w:sz="4" w:space="0" w:color="auto"/>
            </w:tcBorders>
            <w:shd w:val="clear" w:color="auto" w:fill="auto"/>
            <w:noWrap/>
            <w:hideMark/>
          </w:tcPr>
          <w:p w14:paraId="6852C411"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17.7%</w:t>
            </w:r>
          </w:p>
        </w:tc>
        <w:tc>
          <w:tcPr>
            <w:tcW w:w="992" w:type="dxa"/>
            <w:tcBorders>
              <w:top w:val="nil"/>
              <w:left w:val="nil"/>
              <w:bottom w:val="single" w:sz="4" w:space="0" w:color="auto"/>
              <w:right w:val="single" w:sz="4" w:space="0" w:color="auto"/>
            </w:tcBorders>
            <w:shd w:val="clear" w:color="auto" w:fill="auto"/>
            <w:noWrap/>
            <w:hideMark/>
          </w:tcPr>
          <w:p w14:paraId="4A38A69A"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80.6%</w:t>
            </w:r>
          </w:p>
        </w:tc>
        <w:tc>
          <w:tcPr>
            <w:tcW w:w="993" w:type="dxa"/>
            <w:tcBorders>
              <w:top w:val="nil"/>
              <w:left w:val="nil"/>
              <w:bottom w:val="single" w:sz="4" w:space="0" w:color="auto"/>
              <w:right w:val="single" w:sz="4" w:space="0" w:color="auto"/>
            </w:tcBorders>
            <w:shd w:val="clear" w:color="auto" w:fill="auto"/>
            <w:noWrap/>
            <w:hideMark/>
          </w:tcPr>
          <w:p w14:paraId="7A5C4765"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1.6%</w:t>
            </w:r>
          </w:p>
        </w:tc>
      </w:tr>
      <w:tr w:rsidR="00FD2517" w:rsidRPr="00314619" w14:paraId="189E7BC6" w14:textId="77777777" w:rsidTr="00156E5E">
        <w:trPr>
          <w:trHeight w:val="257"/>
        </w:trPr>
        <w:tc>
          <w:tcPr>
            <w:tcW w:w="2335" w:type="dxa"/>
            <w:vMerge/>
            <w:tcBorders>
              <w:top w:val="nil"/>
              <w:left w:val="single" w:sz="4" w:space="0" w:color="auto"/>
              <w:bottom w:val="single" w:sz="8" w:space="0" w:color="000000"/>
              <w:right w:val="single" w:sz="4" w:space="0" w:color="auto"/>
            </w:tcBorders>
            <w:vAlign w:val="center"/>
            <w:hideMark/>
          </w:tcPr>
          <w:p w14:paraId="4CFBFFD1" w14:textId="77777777" w:rsidR="00FD2517" w:rsidRPr="00314619" w:rsidRDefault="00FD2517" w:rsidP="00156E5E">
            <w:pPr>
              <w:spacing w:after="0" w:line="240" w:lineRule="auto"/>
              <w:rPr>
                <w:rFonts w:ascii="Segoe UI" w:eastAsia="Times New Roman" w:hAnsi="Segoe UI" w:cs="Segoe UI"/>
                <w:color w:val="000000"/>
              </w:rPr>
            </w:pPr>
          </w:p>
        </w:tc>
        <w:tc>
          <w:tcPr>
            <w:tcW w:w="4181" w:type="dxa"/>
            <w:tcBorders>
              <w:top w:val="nil"/>
              <w:left w:val="nil"/>
              <w:bottom w:val="single" w:sz="4" w:space="0" w:color="auto"/>
              <w:right w:val="single" w:sz="4" w:space="0" w:color="auto"/>
            </w:tcBorders>
            <w:shd w:val="clear" w:color="auto" w:fill="auto"/>
            <w:hideMark/>
          </w:tcPr>
          <w:p w14:paraId="7A91DDD2" w14:textId="77777777" w:rsidR="00FD2517" w:rsidRPr="00314619" w:rsidRDefault="00FD2517" w:rsidP="00156E5E">
            <w:pPr>
              <w:spacing w:after="0" w:line="240" w:lineRule="auto"/>
              <w:rPr>
                <w:rFonts w:ascii="Segoe UI" w:eastAsia="Times New Roman" w:hAnsi="Segoe UI" w:cs="Segoe UI"/>
                <w:color w:val="000000"/>
              </w:rPr>
            </w:pPr>
            <w:r w:rsidRPr="00314619">
              <w:rPr>
                <w:rFonts w:ascii="Segoe UI" w:eastAsia="Times New Roman" w:hAnsi="Segoe UI" w:cs="Segoe UI"/>
                <w:color w:val="000000"/>
              </w:rPr>
              <w:t>Handicap</w:t>
            </w:r>
            <w:r>
              <w:rPr>
                <w:rFonts w:ascii="Segoe UI" w:eastAsia="Times New Roman" w:hAnsi="Segoe UI" w:cs="Segoe UI"/>
                <w:color w:val="000000"/>
              </w:rPr>
              <w:t>é</w:t>
            </w:r>
            <w:r w:rsidRPr="00314619">
              <w:rPr>
                <w:rFonts w:ascii="Segoe UI" w:eastAsia="Times New Roman" w:hAnsi="Segoe UI" w:cs="Segoe UI"/>
                <w:color w:val="000000"/>
              </w:rPr>
              <w:t>s</w:t>
            </w:r>
          </w:p>
        </w:tc>
        <w:tc>
          <w:tcPr>
            <w:tcW w:w="992" w:type="dxa"/>
            <w:tcBorders>
              <w:top w:val="nil"/>
              <w:left w:val="nil"/>
              <w:bottom w:val="single" w:sz="4" w:space="0" w:color="auto"/>
              <w:right w:val="single" w:sz="4" w:space="0" w:color="auto"/>
            </w:tcBorders>
            <w:shd w:val="clear" w:color="auto" w:fill="auto"/>
            <w:noWrap/>
            <w:hideMark/>
          </w:tcPr>
          <w:p w14:paraId="48F7CCE1"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6.7%</w:t>
            </w:r>
          </w:p>
        </w:tc>
        <w:tc>
          <w:tcPr>
            <w:tcW w:w="992" w:type="dxa"/>
            <w:tcBorders>
              <w:top w:val="nil"/>
              <w:left w:val="nil"/>
              <w:bottom w:val="single" w:sz="4" w:space="0" w:color="auto"/>
              <w:right w:val="single" w:sz="4" w:space="0" w:color="auto"/>
            </w:tcBorders>
            <w:shd w:val="clear" w:color="auto" w:fill="auto"/>
            <w:noWrap/>
            <w:hideMark/>
          </w:tcPr>
          <w:p w14:paraId="657BBCDC"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86.7%</w:t>
            </w:r>
          </w:p>
        </w:tc>
        <w:tc>
          <w:tcPr>
            <w:tcW w:w="993" w:type="dxa"/>
            <w:tcBorders>
              <w:top w:val="nil"/>
              <w:left w:val="nil"/>
              <w:bottom w:val="single" w:sz="4" w:space="0" w:color="auto"/>
              <w:right w:val="single" w:sz="4" w:space="0" w:color="auto"/>
            </w:tcBorders>
            <w:shd w:val="clear" w:color="auto" w:fill="auto"/>
            <w:noWrap/>
            <w:hideMark/>
          </w:tcPr>
          <w:p w14:paraId="57093E0E"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6.7%</w:t>
            </w:r>
          </w:p>
        </w:tc>
      </w:tr>
      <w:tr w:rsidR="00FD2517" w:rsidRPr="00314619" w14:paraId="49C2ED42" w14:textId="77777777" w:rsidTr="00156E5E">
        <w:trPr>
          <w:trHeight w:val="387"/>
        </w:trPr>
        <w:tc>
          <w:tcPr>
            <w:tcW w:w="2335" w:type="dxa"/>
            <w:vMerge/>
            <w:tcBorders>
              <w:top w:val="nil"/>
              <w:left w:val="single" w:sz="4" w:space="0" w:color="auto"/>
              <w:bottom w:val="single" w:sz="8" w:space="0" w:color="000000"/>
              <w:right w:val="single" w:sz="4" w:space="0" w:color="auto"/>
            </w:tcBorders>
            <w:vAlign w:val="center"/>
            <w:hideMark/>
          </w:tcPr>
          <w:p w14:paraId="12FF28DC" w14:textId="77777777" w:rsidR="00FD2517" w:rsidRPr="00314619" w:rsidRDefault="00FD2517" w:rsidP="00156E5E">
            <w:pPr>
              <w:spacing w:after="0" w:line="240" w:lineRule="auto"/>
              <w:rPr>
                <w:rFonts w:ascii="Segoe UI" w:eastAsia="Times New Roman" w:hAnsi="Segoe UI" w:cs="Segoe UI"/>
                <w:color w:val="000000"/>
              </w:rPr>
            </w:pPr>
          </w:p>
        </w:tc>
        <w:tc>
          <w:tcPr>
            <w:tcW w:w="4181" w:type="dxa"/>
            <w:tcBorders>
              <w:top w:val="nil"/>
              <w:left w:val="nil"/>
              <w:bottom w:val="single" w:sz="4" w:space="0" w:color="auto"/>
              <w:right w:val="single" w:sz="4" w:space="0" w:color="auto"/>
            </w:tcBorders>
            <w:shd w:val="clear" w:color="auto" w:fill="auto"/>
            <w:hideMark/>
          </w:tcPr>
          <w:p w14:paraId="61CF2FCD" w14:textId="77777777" w:rsidR="00FD2517" w:rsidRPr="00314619" w:rsidRDefault="00FD2517" w:rsidP="00156E5E">
            <w:pPr>
              <w:spacing w:after="0" w:line="240" w:lineRule="auto"/>
              <w:rPr>
                <w:rFonts w:ascii="Segoe UI" w:eastAsia="Times New Roman" w:hAnsi="Segoe UI" w:cs="Segoe UI"/>
                <w:color w:val="000000"/>
              </w:rPr>
            </w:pPr>
            <w:r w:rsidRPr="00314619">
              <w:rPr>
                <w:rFonts w:ascii="Segoe UI" w:eastAsia="Times New Roman" w:hAnsi="Segoe UI" w:cs="Segoe UI"/>
                <w:color w:val="000000"/>
              </w:rPr>
              <w:t>Communauté locale</w:t>
            </w:r>
          </w:p>
        </w:tc>
        <w:tc>
          <w:tcPr>
            <w:tcW w:w="992" w:type="dxa"/>
            <w:tcBorders>
              <w:top w:val="nil"/>
              <w:left w:val="nil"/>
              <w:bottom w:val="single" w:sz="4" w:space="0" w:color="auto"/>
              <w:right w:val="single" w:sz="4" w:space="0" w:color="auto"/>
            </w:tcBorders>
            <w:shd w:val="clear" w:color="auto" w:fill="auto"/>
            <w:noWrap/>
            <w:hideMark/>
          </w:tcPr>
          <w:p w14:paraId="6469A7EF"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9.1%</w:t>
            </w:r>
          </w:p>
        </w:tc>
        <w:tc>
          <w:tcPr>
            <w:tcW w:w="992" w:type="dxa"/>
            <w:tcBorders>
              <w:top w:val="nil"/>
              <w:left w:val="nil"/>
              <w:bottom w:val="single" w:sz="4" w:space="0" w:color="auto"/>
              <w:right w:val="single" w:sz="4" w:space="0" w:color="auto"/>
            </w:tcBorders>
            <w:shd w:val="clear" w:color="auto" w:fill="auto"/>
            <w:noWrap/>
            <w:hideMark/>
          </w:tcPr>
          <w:p w14:paraId="445C5B35"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86.7%</w:t>
            </w:r>
          </w:p>
        </w:tc>
        <w:tc>
          <w:tcPr>
            <w:tcW w:w="993" w:type="dxa"/>
            <w:tcBorders>
              <w:top w:val="nil"/>
              <w:left w:val="nil"/>
              <w:bottom w:val="single" w:sz="4" w:space="0" w:color="auto"/>
              <w:right w:val="single" w:sz="4" w:space="0" w:color="auto"/>
            </w:tcBorders>
            <w:shd w:val="clear" w:color="auto" w:fill="auto"/>
            <w:noWrap/>
            <w:hideMark/>
          </w:tcPr>
          <w:p w14:paraId="2623E2DD"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4.2%</w:t>
            </w:r>
          </w:p>
        </w:tc>
      </w:tr>
      <w:tr w:rsidR="00FD2517" w:rsidRPr="00314619" w14:paraId="3D588187" w14:textId="77777777" w:rsidTr="00A617C7">
        <w:trPr>
          <w:trHeight w:val="300"/>
        </w:trPr>
        <w:tc>
          <w:tcPr>
            <w:tcW w:w="2335" w:type="dxa"/>
            <w:vMerge/>
            <w:tcBorders>
              <w:top w:val="nil"/>
              <w:left w:val="single" w:sz="4" w:space="0" w:color="auto"/>
              <w:bottom w:val="single" w:sz="4" w:space="0" w:color="auto"/>
              <w:right w:val="single" w:sz="4" w:space="0" w:color="auto"/>
            </w:tcBorders>
            <w:vAlign w:val="center"/>
            <w:hideMark/>
          </w:tcPr>
          <w:p w14:paraId="5614E6ED" w14:textId="77777777" w:rsidR="00FD2517" w:rsidRPr="00314619" w:rsidRDefault="00FD2517" w:rsidP="00156E5E">
            <w:pPr>
              <w:spacing w:after="0" w:line="240" w:lineRule="auto"/>
              <w:rPr>
                <w:rFonts w:ascii="Segoe UI" w:eastAsia="Times New Roman" w:hAnsi="Segoe UI" w:cs="Segoe UI"/>
                <w:color w:val="000000"/>
              </w:rPr>
            </w:pPr>
          </w:p>
        </w:tc>
        <w:tc>
          <w:tcPr>
            <w:tcW w:w="4181" w:type="dxa"/>
            <w:tcBorders>
              <w:top w:val="nil"/>
              <w:left w:val="nil"/>
              <w:bottom w:val="single" w:sz="4" w:space="0" w:color="auto"/>
              <w:right w:val="single" w:sz="4" w:space="0" w:color="auto"/>
            </w:tcBorders>
            <w:shd w:val="clear" w:color="auto" w:fill="auto"/>
            <w:hideMark/>
          </w:tcPr>
          <w:p w14:paraId="7AEBE5CA" w14:textId="77777777" w:rsidR="00FD2517" w:rsidRPr="00314619" w:rsidRDefault="00FD2517" w:rsidP="00156E5E">
            <w:pPr>
              <w:spacing w:after="0" w:line="240" w:lineRule="auto"/>
              <w:rPr>
                <w:rFonts w:ascii="Segoe UI" w:eastAsia="Times New Roman" w:hAnsi="Segoe UI" w:cs="Segoe UI"/>
                <w:color w:val="000000"/>
              </w:rPr>
            </w:pPr>
            <w:r w:rsidRPr="00314619">
              <w:rPr>
                <w:rFonts w:ascii="Segoe UI" w:eastAsia="Times New Roman" w:hAnsi="Segoe UI" w:cs="Segoe UI"/>
                <w:color w:val="000000"/>
              </w:rPr>
              <w:t>Total</w:t>
            </w:r>
          </w:p>
        </w:tc>
        <w:tc>
          <w:tcPr>
            <w:tcW w:w="992" w:type="dxa"/>
            <w:tcBorders>
              <w:top w:val="nil"/>
              <w:left w:val="nil"/>
              <w:bottom w:val="single" w:sz="4" w:space="0" w:color="auto"/>
              <w:right w:val="single" w:sz="4" w:space="0" w:color="auto"/>
            </w:tcBorders>
            <w:shd w:val="clear" w:color="auto" w:fill="auto"/>
            <w:noWrap/>
            <w:hideMark/>
          </w:tcPr>
          <w:p w14:paraId="46DB7277"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11.9%</w:t>
            </w:r>
          </w:p>
        </w:tc>
        <w:tc>
          <w:tcPr>
            <w:tcW w:w="992" w:type="dxa"/>
            <w:tcBorders>
              <w:top w:val="nil"/>
              <w:left w:val="nil"/>
              <w:bottom w:val="single" w:sz="4" w:space="0" w:color="auto"/>
              <w:right w:val="single" w:sz="4" w:space="0" w:color="auto"/>
            </w:tcBorders>
            <w:shd w:val="clear" w:color="auto" w:fill="auto"/>
            <w:noWrap/>
            <w:hideMark/>
          </w:tcPr>
          <w:p w14:paraId="6BC31146"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84.5%</w:t>
            </w:r>
          </w:p>
        </w:tc>
        <w:tc>
          <w:tcPr>
            <w:tcW w:w="993" w:type="dxa"/>
            <w:tcBorders>
              <w:top w:val="nil"/>
              <w:left w:val="nil"/>
              <w:bottom w:val="single" w:sz="4" w:space="0" w:color="auto"/>
              <w:right w:val="single" w:sz="4" w:space="0" w:color="auto"/>
            </w:tcBorders>
            <w:shd w:val="clear" w:color="auto" w:fill="auto"/>
            <w:noWrap/>
            <w:hideMark/>
          </w:tcPr>
          <w:p w14:paraId="357AA6A9"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3.6%</w:t>
            </w:r>
          </w:p>
        </w:tc>
      </w:tr>
      <w:tr w:rsidR="00FD2517" w:rsidRPr="00314619" w14:paraId="4692DE14" w14:textId="77777777" w:rsidTr="00A617C7">
        <w:trPr>
          <w:trHeight w:val="259"/>
        </w:trPr>
        <w:tc>
          <w:tcPr>
            <w:tcW w:w="2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DF39C" w14:textId="77777777" w:rsidR="00FD2517" w:rsidRPr="00314619" w:rsidRDefault="00FD2517" w:rsidP="00156E5E">
            <w:pPr>
              <w:spacing w:after="0" w:line="240" w:lineRule="auto"/>
              <w:jc w:val="center"/>
              <w:rPr>
                <w:rFonts w:ascii="Segoe UI" w:eastAsia="Times New Roman" w:hAnsi="Segoe UI" w:cs="Segoe UI"/>
                <w:color w:val="000000"/>
              </w:rPr>
            </w:pPr>
            <w:r w:rsidRPr="00314619">
              <w:rPr>
                <w:rFonts w:ascii="Segoe UI" w:eastAsia="Times New Roman" w:hAnsi="Segoe UI" w:cs="Segoe UI"/>
                <w:color w:val="000000"/>
              </w:rPr>
              <w:t>Etes-vous bénéficiaire du projet TERINTAMBWE</w:t>
            </w:r>
          </w:p>
        </w:tc>
        <w:tc>
          <w:tcPr>
            <w:tcW w:w="4181" w:type="dxa"/>
            <w:tcBorders>
              <w:top w:val="single" w:sz="4" w:space="0" w:color="auto"/>
              <w:left w:val="nil"/>
              <w:bottom w:val="single" w:sz="4" w:space="0" w:color="auto"/>
              <w:right w:val="single" w:sz="4" w:space="0" w:color="auto"/>
            </w:tcBorders>
            <w:shd w:val="clear" w:color="auto" w:fill="auto"/>
            <w:hideMark/>
          </w:tcPr>
          <w:p w14:paraId="202759CD" w14:textId="77777777" w:rsidR="00FD2517" w:rsidRPr="00314619" w:rsidRDefault="00FD2517" w:rsidP="00156E5E">
            <w:pPr>
              <w:spacing w:after="0" w:line="240" w:lineRule="auto"/>
              <w:rPr>
                <w:rFonts w:ascii="Segoe UI" w:eastAsia="Times New Roman" w:hAnsi="Segoe UI" w:cs="Segoe UI"/>
                <w:color w:val="000000"/>
              </w:rPr>
            </w:pPr>
            <w:r w:rsidRPr="00314619">
              <w:rPr>
                <w:rFonts w:ascii="Segoe UI" w:eastAsia="Times New Roman" w:hAnsi="Segoe UI" w:cs="Segoe UI"/>
                <w:color w:val="000000"/>
              </w:rPr>
              <w:t>Non</w:t>
            </w:r>
          </w:p>
        </w:tc>
        <w:tc>
          <w:tcPr>
            <w:tcW w:w="992" w:type="dxa"/>
            <w:tcBorders>
              <w:top w:val="single" w:sz="4" w:space="0" w:color="auto"/>
              <w:left w:val="nil"/>
              <w:bottom w:val="single" w:sz="4" w:space="0" w:color="auto"/>
              <w:right w:val="single" w:sz="4" w:space="0" w:color="auto"/>
            </w:tcBorders>
            <w:shd w:val="clear" w:color="auto" w:fill="auto"/>
            <w:noWrap/>
            <w:hideMark/>
          </w:tcPr>
          <w:p w14:paraId="20ACD4CE"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13.4%</w:t>
            </w:r>
          </w:p>
        </w:tc>
        <w:tc>
          <w:tcPr>
            <w:tcW w:w="992" w:type="dxa"/>
            <w:tcBorders>
              <w:top w:val="single" w:sz="4" w:space="0" w:color="auto"/>
              <w:left w:val="nil"/>
              <w:bottom w:val="single" w:sz="4" w:space="0" w:color="auto"/>
              <w:right w:val="single" w:sz="4" w:space="0" w:color="auto"/>
            </w:tcBorders>
            <w:shd w:val="clear" w:color="auto" w:fill="auto"/>
            <w:noWrap/>
            <w:hideMark/>
          </w:tcPr>
          <w:p w14:paraId="216CB9AE"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81.8%</w:t>
            </w:r>
          </w:p>
        </w:tc>
        <w:tc>
          <w:tcPr>
            <w:tcW w:w="993" w:type="dxa"/>
            <w:tcBorders>
              <w:top w:val="single" w:sz="4" w:space="0" w:color="auto"/>
              <w:left w:val="nil"/>
              <w:bottom w:val="single" w:sz="4" w:space="0" w:color="auto"/>
              <w:right w:val="single" w:sz="4" w:space="0" w:color="auto"/>
            </w:tcBorders>
            <w:shd w:val="clear" w:color="auto" w:fill="auto"/>
            <w:noWrap/>
            <w:hideMark/>
          </w:tcPr>
          <w:p w14:paraId="631C0FB1"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4.7%</w:t>
            </w:r>
          </w:p>
        </w:tc>
      </w:tr>
      <w:tr w:rsidR="00FD2517" w:rsidRPr="00314619" w14:paraId="6F407D4F" w14:textId="77777777" w:rsidTr="00A617C7">
        <w:trPr>
          <w:trHeight w:val="290"/>
        </w:trPr>
        <w:tc>
          <w:tcPr>
            <w:tcW w:w="2335" w:type="dxa"/>
            <w:vMerge/>
            <w:tcBorders>
              <w:top w:val="single" w:sz="4" w:space="0" w:color="auto"/>
              <w:left w:val="single" w:sz="4" w:space="0" w:color="auto"/>
              <w:bottom w:val="single" w:sz="8" w:space="0" w:color="000000"/>
              <w:right w:val="single" w:sz="4" w:space="0" w:color="auto"/>
            </w:tcBorders>
            <w:vAlign w:val="center"/>
            <w:hideMark/>
          </w:tcPr>
          <w:p w14:paraId="0B5E8ADF" w14:textId="77777777" w:rsidR="00FD2517" w:rsidRPr="00314619" w:rsidRDefault="00FD2517" w:rsidP="00156E5E">
            <w:pPr>
              <w:spacing w:after="0" w:line="240" w:lineRule="auto"/>
              <w:rPr>
                <w:rFonts w:ascii="Segoe UI" w:eastAsia="Times New Roman" w:hAnsi="Segoe UI" w:cs="Segoe UI"/>
                <w:color w:val="000000"/>
              </w:rPr>
            </w:pPr>
          </w:p>
        </w:tc>
        <w:tc>
          <w:tcPr>
            <w:tcW w:w="4181" w:type="dxa"/>
            <w:tcBorders>
              <w:top w:val="single" w:sz="4" w:space="0" w:color="auto"/>
              <w:left w:val="nil"/>
              <w:bottom w:val="single" w:sz="4" w:space="0" w:color="auto"/>
              <w:right w:val="single" w:sz="4" w:space="0" w:color="auto"/>
            </w:tcBorders>
            <w:shd w:val="clear" w:color="auto" w:fill="auto"/>
            <w:hideMark/>
          </w:tcPr>
          <w:p w14:paraId="45024C2D" w14:textId="77777777" w:rsidR="00FD2517" w:rsidRPr="00314619" w:rsidRDefault="00FD2517" w:rsidP="00156E5E">
            <w:pPr>
              <w:spacing w:after="0" w:line="240" w:lineRule="auto"/>
              <w:rPr>
                <w:rFonts w:ascii="Segoe UI" w:eastAsia="Times New Roman" w:hAnsi="Segoe UI" w:cs="Segoe UI"/>
                <w:color w:val="000000"/>
              </w:rPr>
            </w:pPr>
            <w:r w:rsidRPr="00314619">
              <w:rPr>
                <w:rFonts w:ascii="Segoe UI" w:eastAsia="Times New Roman" w:hAnsi="Segoe UI" w:cs="Segoe UI"/>
                <w:color w:val="000000"/>
              </w:rPr>
              <w:t>Oui</w:t>
            </w:r>
          </w:p>
        </w:tc>
        <w:tc>
          <w:tcPr>
            <w:tcW w:w="992" w:type="dxa"/>
            <w:tcBorders>
              <w:top w:val="single" w:sz="4" w:space="0" w:color="auto"/>
              <w:left w:val="nil"/>
              <w:bottom w:val="single" w:sz="4" w:space="0" w:color="auto"/>
              <w:right w:val="single" w:sz="4" w:space="0" w:color="auto"/>
            </w:tcBorders>
            <w:shd w:val="clear" w:color="auto" w:fill="auto"/>
            <w:noWrap/>
            <w:hideMark/>
          </w:tcPr>
          <w:p w14:paraId="043138E9"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11.1%</w:t>
            </w:r>
          </w:p>
        </w:tc>
        <w:tc>
          <w:tcPr>
            <w:tcW w:w="992" w:type="dxa"/>
            <w:tcBorders>
              <w:top w:val="single" w:sz="4" w:space="0" w:color="auto"/>
              <w:left w:val="nil"/>
              <w:bottom w:val="single" w:sz="4" w:space="0" w:color="auto"/>
              <w:right w:val="single" w:sz="4" w:space="0" w:color="auto"/>
            </w:tcBorders>
            <w:shd w:val="clear" w:color="auto" w:fill="auto"/>
            <w:noWrap/>
            <w:hideMark/>
          </w:tcPr>
          <w:p w14:paraId="6F60FEF6"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85.8%</w:t>
            </w:r>
          </w:p>
        </w:tc>
        <w:tc>
          <w:tcPr>
            <w:tcW w:w="993" w:type="dxa"/>
            <w:tcBorders>
              <w:top w:val="single" w:sz="4" w:space="0" w:color="auto"/>
              <w:left w:val="nil"/>
              <w:bottom w:val="single" w:sz="4" w:space="0" w:color="auto"/>
              <w:right w:val="single" w:sz="4" w:space="0" w:color="auto"/>
            </w:tcBorders>
            <w:shd w:val="clear" w:color="auto" w:fill="auto"/>
            <w:noWrap/>
            <w:hideMark/>
          </w:tcPr>
          <w:p w14:paraId="772205AC"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3.1%</w:t>
            </w:r>
          </w:p>
        </w:tc>
      </w:tr>
      <w:tr w:rsidR="00FD2517" w:rsidRPr="00314619" w14:paraId="254FBC57" w14:textId="77777777" w:rsidTr="00156E5E">
        <w:trPr>
          <w:trHeight w:val="300"/>
        </w:trPr>
        <w:tc>
          <w:tcPr>
            <w:tcW w:w="2335" w:type="dxa"/>
            <w:vMerge/>
            <w:tcBorders>
              <w:top w:val="nil"/>
              <w:left w:val="single" w:sz="4" w:space="0" w:color="auto"/>
              <w:bottom w:val="single" w:sz="8" w:space="0" w:color="000000"/>
              <w:right w:val="single" w:sz="4" w:space="0" w:color="auto"/>
            </w:tcBorders>
            <w:vAlign w:val="center"/>
            <w:hideMark/>
          </w:tcPr>
          <w:p w14:paraId="18143A36" w14:textId="77777777" w:rsidR="00FD2517" w:rsidRPr="00314619" w:rsidRDefault="00FD2517" w:rsidP="00156E5E">
            <w:pPr>
              <w:spacing w:after="0" w:line="240" w:lineRule="auto"/>
              <w:rPr>
                <w:rFonts w:ascii="Segoe UI" w:eastAsia="Times New Roman" w:hAnsi="Segoe UI" w:cs="Segoe UI"/>
                <w:color w:val="000000"/>
              </w:rPr>
            </w:pPr>
          </w:p>
        </w:tc>
        <w:tc>
          <w:tcPr>
            <w:tcW w:w="4181" w:type="dxa"/>
            <w:tcBorders>
              <w:top w:val="nil"/>
              <w:left w:val="nil"/>
              <w:bottom w:val="single" w:sz="8" w:space="0" w:color="auto"/>
              <w:right w:val="single" w:sz="4" w:space="0" w:color="auto"/>
            </w:tcBorders>
            <w:shd w:val="clear" w:color="auto" w:fill="auto"/>
            <w:hideMark/>
          </w:tcPr>
          <w:p w14:paraId="5B09DC7E" w14:textId="77777777" w:rsidR="00FD2517" w:rsidRPr="00314619" w:rsidRDefault="00FD2517" w:rsidP="00156E5E">
            <w:pPr>
              <w:spacing w:after="0" w:line="240" w:lineRule="auto"/>
              <w:rPr>
                <w:rFonts w:ascii="Segoe UI" w:eastAsia="Times New Roman" w:hAnsi="Segoe UI" w:cs="Segoe UI"/>
                <w:color w:val="000000"/>
              </w:rPr>
            </w:pPr>
            <w:r w:rsidRPr="00314619">
              <w:rPr>
                <w:rFonts w:ascii="Segoe UI" w:eastAsia="Times New Roman" w:hAnsi="Segoe UI" w:cs="Segoe UI"/>
                <w:color w:val="000000"/>
              </w:rPr>
              <w:t>Total</w:t>
            </w:r>
          </w:p>
        </w:tc>
        <w:tc>
          <w:tcPr>
            <w:tcW w:w="992" w:type="dxa"/>
            <w:tcBorders>
              <w:top w:val="nil"/>
              <w:left w:val="nil"/>
              <w:bottom w:val="single" w:sz="8" w:space="0" w:color="auto"/>
              <w:right w:val="single" w:sz="4" w:space="0" w:color="auto"/>
            </w:tcBorders>
            <w:shd w:val="clear" w:color="auto" w:fill="auto"/>
            <w:noWrap/>
            <w:hideMark/>
          </w:tcPr>
          <w:p w14:paraId="245CB46D"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11.9%</w:t>
            </w:r>
          </w:p>
        </w:tc>
        <w:tc>
          <w:tcPr>
            <w:tcW w:w="992" w:type="dxa"/>
            <w:tcBorders>
              <w:top w:val="nil"/>
              <w:left w:val="nil"/>
              <w:bottom w:val="single" w:sz="8" w:space="0" w:color="auto"/>
              <w:right w:val="single" w:sz="4" w:space="0" w:color="auto"/>
            </w:tcBorders>
            <w:shd w:val="clear" w:color="auto" w:fill="auto"/>
            <w:noWrap/>
            <w:hideMark/>
          </w:tcPr>
          <w:p w14:paraId="13828D98"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84.5%</w:t>
            </w:r>
          </w:p>
        </w:tc>
        <w:tc>
          <w:tcPr>
            <w:tcW w:w="993" w:type="dxa"/>
            <w:tcBorders>
              <w:top w:val="nil"/>
              <w:left w:val="nil"/>
              <w:bottom w:val="single" w:sz="8" w:space="0" w:color="auto"/>
              <w:right w:val="single" w:sz="4" w:space="0" w:color="auto"/>
            </w:tcBorders>
            <w:shd w:val="clear" w:color="auto" w:fill="auto"/>
            <w:noWrap/>
            <w:hideMark/>
          </w:tcPr>
          <w:p w14:paraId="127ECB73" w14:textId="77777777" w:rsidR="00FD2517" w:rsidRPr="00314619" w:rsidRDefault="00FD2517" w:rsidP="00156E5E">
            <w:pPr>
              <w:spacing w:after="0" w:line="240" w:lineRule="auto"/>
              <w:jc w:val="right"/>
              <w:rPr>
                <w:rFonts w:ascii="Segoe UI" w:eastAsia="Times New Roman" w:hAnsi="Segoe UI" w:cs="Segoe UI"/>
                <w:color w:val="000000"/>
              </w:rPr>
            </w:pPr>
            <w:r w:rsidRPr="00314619">
              <w:rPr>
                <w:rFonts w:ascii="Segoe UI" w:eastAsia="Times New Roman" w:hAnsi="Segoe UI" w:cs="Segoe UI"/>
                <w:color w:val="000000"/>
              </w:rPr>
              <w:t>3.6%</w:t>
            </w:r>
          </w:p>
        </w:tc>
      </w:tr>
    </w:tbl>
    <w:p w14:paraId="7EF92CF8" w14:textId="77777777" w:rsidR="00FD2517" w:rsidRPr="00D06D56" w:rsidRDefault="00FD2517" w:rsidP="00FD2517">
      <w:pPr>
        <w:autoSpaceDE w:val="0"/>
        <w:autoSpaceDN w:val="0"/>
        <w:adjustRightInd w:val="0"/>
        <w:spacing w:after="0" w:line="276" w:lineRule="auto"/>
        <w:jc w:val="both"/>
        <w:rPr>
          <w:rFonts w:ascii="Segoe UI" w:hAnsi="Segoe UI" w:cs="Segoe UI"/>
          <w:b/>
          <w:bCs/>
          <w:color w:val="0070C0"/>
        </w:rPr>
      </w:pPr>
      <w:r w:rsidRPr="00314619">
        <w:rPr>
          <w:noProof/>
        </w:rPr>
        <mc:AlternateContent>
          <mc:Choice Requires="wps">
            <w:drawing>
              <wp:anchor distT="0" distB="0" distL="114300" distR="114300" simplePos="0" relativeHeight="251742208" behindDoc="0" locked="0" layoutInCell="1" allowOverlap="1" wp14:anchorId="466CE3E9" wp14:editId="5A703A35">
                <wp:simplePos x="0" y="0"/>
                <wp:positionH relativeFrom="margin">
                  <wp:align>left</wp:align>
                </wp:positionH>
                <wp:positionV relativeFrom="paragraph">
                  <wp:posOffset>46990</wp:posOffset>
                </wp:positionV>
                <wp:extent cx="4252595" cy="180975"/>
                <wp:effectExtent l="0" t="0" r="0" b="9525"/>
                <wp:wrapSquare wrapText="bothSides"/>
                <wp:docPr id="64" name="Zone de texte 36"/>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695B30A0"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6CE3E9" id="Zone de texte 36" o:spid="_x0000_s1031" type="#_x0000_t202" style="position:absolute;left:0;text-align:left;margin-left:0;margin-top:3.7pt;width:334.85pt;height:14.25pt;z-index:2517422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" stroked="f">
                <v:textbox inset="0,0,0,0">
                  <w:txbxContent>
                    <w:p w14:paraId="695B30A0"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p>
    <w:p w14:paraId="383F1E5B" w14:textId="77777777" w:rsidR="00FD2517" w:rsidRDefault="00FD2517" w:rsidP="00FD2517">
      <w:pPr>
        <w:autoSpaceDE w:val="0"/>
        <w:autoSpaceDN w:val="0"/>
        <w:adjustRightInd w:val="0"/>
        <w:spacing w:after="0" w:line="276" w:lineRule="auto"/>
        <w:jc w:val="both"/>
        <w:rPr>
          <w:rFonts w:ascii="Segoe UI" w:hAnsi="Segoe UI" w:cs="Segoe UI"/>
        </w:rPr>
      </w:pPr>
    </w:p>
    <w:p w14:paraId="687C5110" w14:textId="77777777" w:rsidR="00FD2517" w:rsidRPr="00D06D56" w:rsidRDefault="00FD2517" w:rsidP="00FD2517">
      <w:pPr>
        <w:autoSpaceDE w:val="0"/>
        <w:autoSpaceDN w:val="0"/>
        <w:adjustRightInd w:val="0"/>
        <w:spacing w:after="0" w:line="276" w:lineRule="auto"/>
        <w:jc w:val="both"/>
        <w:rPr>
          <w:rFonts w:ascii="Segoe UI" w:hAnsi="Segoe UI" w:cs="Segoe UI"/>
          <w:i/>
          <w:iCs/>
        </w:rPr>
      </w:pPr>
      <w:r w:rsidRPr="00D06D56">
        <w:rPr>
          <w:rFonts w:ascii="Segoe UI" w:hAnsi="Segoe UI" w:cs="Segoe UI"/>
        </w:rPr>
        <w:t xml:space="preserve">Les résultats de l’enquête révèlent qu’il y a une différence significative entre ceux qui consomment deux et trois repas. Apparemment, il y a une amélioration de la sécurité alimentaire. Toutefois, ceux qui consomment deux repas restent très nombreux et courent le risque de la dénutrition. Afin de juguler ce problème, </w:t>
      </w:r>
      <w:r w:rsidRPr="00D06D56">
        <w:rPr>
          <w:rFonts w:ascii="Segoe UI" w:hAnsi="Segoe UI" w:cs="Segoe UI"/>
          <w:i/>
          <w:iCs/>
        </w:rPr>
        <w:t xml:space="preserve">le projet devrait sensibiliser les bénéficiaires sur la création d’AGR, celles permettront aux ménages d’être résilients, de diversifier les sources des revenus et d’améliorer la sécurité alimentaire. </w:t>
      </w:r>
    </w:p>
    <w:p w14:paraId="043EC203" w14:textId="77777777" w:rsidR="00FD2517" w:rsidRPr="00D06D56" w:rsidRDefault="00FD2517" w:rsidP="00FD2517">
      <w:pPr>
        <w:autoSpaceDE w:val="0"/>
        <w:autoSpaceDN w:val="0"/>
        <w:adjustRightInd w:val="0"/>
        <w:spacing w:after="0" w:line="276" w:lineRule="auto"/>
        <w:jc w:val="both"/>
        <w:rPr>
          <w:rFonts w:ascii="Segoe UI" w:hAnsi="Segoe UI" w:cs="Segoe UI"/>
          <w:b/>
          <w:bCs/>
          <w:color w:val="0070C0"/>
        </w:rPr>
      </w:pPr>
    </w:p>
    <w:p w14:paraId="76A58F7B" w14:textId="2B227733" w:rsidR="00FD2517" w:rsidRPr="00314619" w:rsidRDefault="00FD2517" w:rsidP="00FD2517">
      <w:pPr>
        <w:pStyle w:val="Lgende"/>
        <w:keepNext/>
        <w:rPr>
          <w:rFonts w:ascii="Segoe UI" w:hAnsi="Segoe UI" w:cs="Segoe UI"/>
          <w:b w:val="0"/>
          <w:bCs w:val="0"/>
          <w:color w:val="auto"/>
          <w:sz w:val="20"/>
          <w:szCs w:val="20"/>
        </w:rPr>
      </w:pPr>
      <w:bookmarkStart w:id="181" w:name="_Toc91070508"/>
      <w:r w:rsidRPr="00314619">
        <w:rPr>
          <w:rFonts w:ascii="Segoe UI" w:hAnsi="Segoe UI" w:cs="Segoe UI"/>
          <w:b w:val="0"/>
          <w:bCs w:val="0"/>
          <w:color w:val="auto"/>
          <w:sz w:val="20"/>
          <w:szCs w:val="20"/>
        </w:rPr>
        <w:t xml:space="preserve">Tableau </w:t>
      </w:r>
      <w:r w:rsidRPr="00314619">
        <w:rPr>
          <w:rFonts w:ascii="Segoe UI" w:hAnsi="Segoe UI" w:cs="Segoe UI"/>
          <w:b w:val="0"/>
          <w:bCs w:val="0"/>
          <w:color w:val="auto"/>
          <w:sz w:val="20"/>
          <w:szCs w:val="20"/>
        </w:rPr>
        <w:fldChar w:fldCharType="begin"/>
      </w:r>
      <w:r w:rsidRPr="00314619">
        <w:rPr>
          <w:rFonts w:ascii="Segoe UI" w:hAnsi="Segoe UI" w:cs="Segoe UI"/>
          <w:b w:val="0"/>
          <w:bCs w:val="0"/>
          <w:color w:val="auto"/>
          <w:sz w:val="20"/>
          <w:szCs w:val="20"/>
        </w:rPr>
        <w:instrText xml:space="preserve"> SEQ Tableau \* ARABIC </w:instrText>
      </w:r>
      <w:r w:rsidRPr="00314619">
        <w:rPr>
          <w:rFonts w:ascii="Segoe UI" w:hAnsi="Segoe UI" w:cs="Segoe UI"/>
          <w:b w:val="0"/>
          <w:bCs w:val="0"/>
          <w:color w:val="auto"/>
          <w:sz w:val="20"/>
          <w:szCs w:val="20"/>
        </w:rPr>
        <w:fldChar w:fldCharType="separate"/>
      </w:r>
      <w:r w:rsidR="00D87D02">
        <w:rPr>
          <w:rFonts w:ascii="Segoe UI" w:hAnsi="Segoe UI" w:cs="Segoe UI"/>
          <w:b w:val="0"/>
          <w:bCs w:val="0"/>
          <w:noProof/>
          <w:color w:val="auto"/>
          <w:sz w:val="20"/>
          <w:szCs w:val="20"/>
        </w:rPr>
        <w:t>6</w:t>
      </w:r>
      <w:r w:rsidRPr="00314619">
        <w:rPr>
          <w:rFonts w:ascii="Segoe UI" w:hAnsi="Segoe UI" w:cs="Segoe UI"/>
          <w:b w:val="0"/>
          <w:bCs w:val="0"/>
          <w:color w:val="auto"/>
          <w:sz w:val="20"/>
          <w:szCs w:val="20"/>
        </w:rPr>
        <w:fldChar w:fldCharType="end"/>
      </w:r>
      <w:r w:rsidRPr="00314619">
        <w:rPr>
          <w:rFonts w:ascii="Segoe UI" w:hAnsi="Segoe UI" w:cs="Segoe UI"/>
          <w:b w:val="0"/>
          <w:bCs w:val="0"/>
          <w:color w:val="auto"/>
          <w:sz w:val="20"/>
          <w:szCs w:val="20"/>
        </w:rPr>
        <w:t xml:space="preserve"> : Nombre de repas pris par les enfants</w:t>
      </w:r>
      <w:bookmarkEnd w:id="181"/>
    </w:p>
    <w:tbl>
      <w:tblPr>
        <w:tblW w:w="9493" w:type="dxa"/>
        <w:tblLook w:val="04A0" w:firstRow="1" w:lastRow="0" w:firstColumn="1" w:lastColumn="0" w:noHBand="0" w:noVBand="1"/>
      </w:tblPr>
      <w:tblGrid>
        <w:gridCol w:w="1695"/>
        <w:gridCol w:w="2976"/>
        <w:gridCol w:w="993"/>
        <w:gridCol w:w="992"/>
        <w:gridCol w:w="992"/>
        <w:gridCol w:w="992"/>
        <w:gridCol w:w="993"/>
      </w:tblGrid>
      <w:tr w:rsidR="00FD2517" w:rsidRPr="00D06D56" w14:paraId="7084EE04" w14:textId="77777777" w:rsidTr="00156E5E">
        <w:trPr>
          <w:trHeight w:val="29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E49D5" w14:textId="77777777" w:rsidR="00FD2517" w:rsidRPr="00D06D56" w:rsidRDefault="00FD2517" w:rsidP="00156E5E">
            <w:pPr>
              <w:spacing w:after="0" w:line="240" w:lineRule="auto"/>
              <w:rPr>
                <w:rFonts w:ascii="Segoe UI" w:eastAsia="Times New Roman" w:hAnsi="Segoe UI" w:cs="Segoe UI"/>
              </w:rPr>
            </w:pPr>
            <w:r w:rsidRPr="00D06D56">
              <w:rPr>
                <w:rFonts w:ascii="Segoe UI" w:eastAsia="Times New Roman" w:hAnsi="Segoe UI" w:cs="Segoe UI"/>
              </w:rPr>
              <w:t> </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2FE35CCD" w14:textId="77777777" w:rsidR="00FD2517" w:rsidRPr="00D06D56" w:rsidRDefault="00FD2517" w:rsidP="00156E5E">
            <w:pPr>
              <w:spacing w:after="0" w:line="240" w:lineRule="auto"/>
              <w:rPr>
                <w:rFonts w:ascii="Segoe UI" w:eastAsia="Times New Roman" w:hAnsi="Segoe UI" w:cs="Segoe UI"/>
              </w:rPr>
            </w:pPr>
            <w:r w:rsidRPr="00D06D56">
              <w:rPr>
                <w:rFonts w:ascii="Segoe UI" w:eastAsia="Times New Roman" w:hAnsi="Segoe UI" w:cs="Segoe UI"/>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06BF7F1" w14:textId="77777777" w:rsidR="00FD2517" w:rsidRPr="00D06D56" w:rsidRDefault="00FD2517" w:rsidP="00156E5E">
            <w:pPr>
              <w:spacing w:after="0" w:line="240" w:lineRule="auto"/>
              <w:jc w:val="center"/>
              <w:rPr>
                <w:rFonts w:ascii="Segoe UI" w:eastAsia="Times New Roman" w:hAnsi="Segoe UI" w:cs="Segoe UI"/>
                <w:color w:val="000000"/>
                <w:lang w:val="en-US"/>
              </w:rPr>
            </w:pPr>
            <w:r w:rsidRPr="00D06D56">
              <w:rPr>
                <w:rFonts w:ascii="Segoe UI" w:eastAsia="Times New Roman" w:hAnsi="Segoe UI" w:cs="Segoe UI"/>
                <w:color w:val="000000"/>
                <w:lang w:val="en-US"/>
              </w:rPr>
              <w:t>1 repas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913BFBB" w14:textId="77777777" w:rsidR="00FD2517" w:rsidRPr="00D06D56" w:rsidRDefault="00FD2517" w:rsidP="00156E5E">
            <w:pPr>
              <w:spacing w:after="0" w:line="240" w:lineRule="auto"/>
              <w:jc w:val="center"/>
              <w:rPr>
                <w:rFonts w:ascii="Segoe UI" w:eastAsia="Times New Roman" w:hAnsi="Segoe UI" w:cs="Segoe UI"/>
                <w:color w:val="000000"/>
                <w:lang w:val="en-US"/>
              </w:rPr>
            </w:pPr>
            <w:r w:rsidRPr="00D06D56">
              <w:rPr>
                <w:rFonts w:ascii="Segoe UI" w:eastAsia="Times New Roman" w:hAnsi="Segoe UI" w:cs="Segoe UI"/>
                <w:color w:val="000000"/>
                <w:lang w:val="en-US"/>
              </w:rPr>
              <w:t>2 repas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5AF20FB" w14:textId="77777777" w:rsidR="00FD2517" w:rsidRPr="00D06D56" w:rsidRDefault="00FD2517" w:rsidP="00156E5E">
            <w:pPr>
              <w:spacing w:after="0" w:line="240" w:lineRule="auto"/>
              <w:jc w:val="center"/>
              <w:rPr>
                <w:rFonts w:ascii="Segoe UI" w:eastAsia="Times New Roman" w:hAnsi="Segoe UI" w:cs="Segoe UI"/>
                <w:color w:val="000000"/>
                <w:lang w:val="en-US"/>
              </w:rPr>
            </w:pPr>
            <w:r w:rsidRPr="00D06D56">
              <w:rPr>
                <w:rFonts w:ascii="Segoe UI" w:eastAsia="Times New Roman" w:hAnsi="Segoe UI" w:cs="Segoe UI"/>
                <w:color w:val="000000"/>
                <w:lang w:val="en-US"/>
              </w:rPr>
              <w:t>3 repas</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A9111EE" w14:textId="77777777" w:rsidR="00FD2517" w:rsidRPr="00D06D56" w:rsidRDefault="00FD2517" w:rsidP="00156E5E">
            <w:pPr>
              <w:spacing w:after="0" w:line="240" w:lineRule="auto"/>
              <w:jc w:val="center"/>
              <w:rPr>
                <w:rFonts w:ascii="Segoe UI" w:eastAsia="Times New Roman" w:hAnsi="Segoe UI" w:cs="Segoe UI"/>
                <w:color w:val="000000"/>
                <w:lang w:val="en-US"/>
              </w:rPr>
            </w:pPr>
            <w:r w:rsidRPr="00D06D56">
              <w:rPr>
                <w:rFonts w:ascii="Segoe UI" w:eastAsia="Times New Roman" w:hAnsi="Segoe UI" w:cs="Segoe UI"/>
                <w:color w:val="000000"/>
                <w:lang w:val="en-US"/>
              </w:rPr>
              <w:t>4 repas</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6A699BA5" w14:textId="77777777" w:rsidR="00FD2517" w:rsidRPr="00D06D56" w:rsidRDefault="00FD2517" w:rsidP="00156E5E">
            <w:pPr>
              <w:spacing w:after="0" w:line="240" w:lineRule="auto"/>
              <w:jc w:val="center"/>
              <w:rPr>
                <w:rFonts w:ascii="Segoe UI" w:eastAsia="Times New Roman" w:hAnsi="Segoe UI" w:cs="Segoe UI"/>
                <w:color w:val="000000"/>
                <w:lang w:val="en-US"/>
              </w:rPr>
            </w:pPr>
            <w:r w:rsidRPr="00D06D56">
              <w:rPr>
                <w:rFonts w:ascii="Segoe UI" w:eastAsia="Times New Roman" w:hAnsi="Segoe UI" w:cs="Segoe UI"/>
                <w:color w:val="000000"/>
                <w:lang w:val="en-US"/>
              </w:rPr>
              <w:t>5 repas</w:t>
            </w:r>
          </w:p>
        </w:tc>
      </w:tr>
      <w:tr w:rsidR="00FD2517" w:rsidRPr="00D06D56" w14:paraId="1B76B7F3" w14:textId="77777777" w:rsidTr="00156E5E">
        <w:trPr>
          <w:trHeight w:val="290"/>
        </w:trPr>
        <w:tc>
          <w:tcPr>
            <w:tcW w:w="1555" w:type="dxa"/>
            <w:vMerge w:val="restart"/>
            <w:tcBorders>
              <w:top w:val="nil"/>
              <w:left w:val="single" w:sz="4" w:space="0" w:color="auto"/>
              <w:bottom w:val="single" w:sz="4" w:space="0" w:color="auto"/>
              <w:right w:val="single" w:sz="4" w:space="0" w:color="auto"/>
            </w:tcBorders>
            <w:shd w:val="clear" w:color="auto" w:fill="auto"/>
            <w:hideMark/>
          </w:tcPr>
          <w:p w14:paraId="36AC10EE" w14:textId="77777777" w:rsidR="00FD2517" w:rsidRPr="00D06D56" w:rsidRDefault="00FD2517" w:rsidP="00156E5E">
            <w:pPr>
              <w:spacing w:after="0" w:line="240" w:lineRule="auto"/>
              <w:rPr>
                <w:rFonts w:ascii="Segoe UI" w:eastAsia="Times New Roman" w:hAnsi="Segoe UI" w:cs="Segoe UI"/>
                <w:color w:val="000000"/>
                <w:lang w:val="en-US"/>
              </w:rPr>
            </w:pPr>
            <w:r w:rsidRPr="00D06D56">
              <w:rPr>
                <w:rFonts w:ascii="Segoe UI" w:eastAsia="Times New Roman" w:hAnsi="Segoe UI" w:cs="Segoe UI"/>
                <w:color w:val="000000"/>
                <w:lang w:val="en-US"/>
              </w:rPr>
              <w:t>Provinces</w:t>
            </w:r>
          </w:p>
        </w:tc>
        <w:tc>
          <w:tcPr>
            <w:tcW w:w="2976" w:type="dxa"/>
            <w:tcBorders>
              <w:top w:val="nil"/>
              <w:left w:val="nil"/>
              <w:bottom w:val="single" w:sz="4" w:space="0" w:color="auto"/>
              <w:right w:val="single" w:sz="4" w:space="0" w:color="auto"/>
            </w:tcBorders>
            <w:shd w:val="clear" w:color="auto" w:fill="auto"/>
            <w:hideMark/>
          </w:tcPr>
          <w:p w14:paraId="02124F82" w14:textId="77777777" w:rsidR="00FD2517" w:rsidRPr="00D06D56" w:rsidRDefault="00FD2517" w:rsidP="00156E5E">
            <w:pPr>
              <w:spacing w:after="0" w:line="240" w:lineRule="auto"/>
              <w:rPr>
                <w:rFonts w:ascii="Segoe UI" w:eastAsia="Times New Roman" w:hAnsi="Segoe UI" w:cs="Segoe UI"/>
                <w:color w:val="000000"/>
                <w:lang w:val="en-US"/>
              </w:rPr>
            </w:pPr>
            <w:r w:rsidRPr="00D06D56">
              <w:rPr>
                <w:rFonts w:ascii="Segoe UI" w:eastAsia="Times New Roman" w:hAnsi="Segoe UI" w:cs="Segoe UI"/>
                <w:color w:val="000000"/>
                <w:lang w:val="en-US"/>
              </w:rPr>
              <w:t>Cankuzo</w:t>
            </w:r>
          </w:p>
        </w:tc>
        <w:tc>
          <w:tcPr>
            <w:tcW w:w="993" w:type="dxa"/>
            <w:tcBorders>
              <w:top w:val="nil"/>
              <w:left w:val="nil"/>
              <w:bottom w:val="single" w:sz="4" w:space="0" w:color="auto"/>
              <w:right w:val="single" w:sz="4" w:space="0" w:color="auto"/>
            </w:tcBorders>
            <w:shd w:val="clear" w:color="auto" w:fill="auto"/>
            <w:noWrap/>
            <w:vAlign w:val="bottom"/>
            <w:hideMark/>
          </w:tcPr>
          <w:p w14:paraId="1380E7ED"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4.2%</w:t>
            </w:r>
          </w:p>
        </w:tc>
        <w:tc>
          <w:tcPr>
            <w:tcW w:w="992" w:type="dxa"/>
            <w:tcBorders>
              <w:top w:val="nil"/>
              <w:left w:val="nil"/>
              <w:bottom w:val="single" w:sz="4" w:space="0" w:color="auto"/>
              <w:right w:val="single" w:sz="4" w:space="0" w:color="auto"/>
            </w:tcBorders>
            <w:shd w:val="clear" w:color="auto" w:fill="auto"/>
            <w:noWrap/>
            <w:vAlign w:val="bottom"/>
            <w:hideMark/>
          </w:tcPr>
          <w:p w14:paraId="534E1D54"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34.5%</w:t>
            </w:r>
          </w:p>
        </w:tc>
        <w:tc>
          <w:tcPr>
            <w:tcW w:w="992" w:type="dxa"/>
            <w:tcBorders>
              <w:top w:val="nil"/>
              <w:left w:val="nil"/>
              <w:bottom w:val="single" w:sz="4" w:space="0" w:color="auto"/>
              <w:right w:val="single" w:sz="4" w:space="0" w:color="auto"/>
            </w:tcBorders>
            <w:shd w:val="clear" w:color="auto" w:fill="auto"/>
            <w:noWrap/>
            <w:vAlign w:val="bottom"/>
            <w:hideMark/>
          </w:tcPr>
          <w:p w14:paraId="76C81321"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58.0%</w:t>
            </w:r>
          </w:p>
        </w:tc>
        <w:tc>
          <w:tcPr>
            <w:tcW w:w="992" w:type="dxa"/>
            <w:tcBorders>
              <w:top w:val="nil"/>
              <w:left w:val="nil"/>
              <w:bottom w:val="single" w:sz="4" w:space="0" w:color="auto"/>
              <w:right w:val="single" w:sz="4" w:space="0" w:color="auto"/>
            </w:tcBorders>
            <w:shd w:val="clear" w:color="auto" w:fill="auto"/>
            <w:noWrap/>
            <w:vAlign w:val="bottom"/>
            <w:hideMark/>
          </w:tcPr>
          <w:p w14:paraId="7492BD3D"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3.4%</w:t>
            </w:r>
          </w:p>
        </w:tc>
        <w:tc>
          <w:tcPr>
            <w:tcW w:w="993" w:type="dxa"/>
            <w:tcBorders>
              <w:top w:val="nil"/>
              <w:left w:val="nil"/>
              <w:bottom w:val="single" w:sz="4" w:space="0" w:color="auto"/>
              <w:right w:val="single" w:sz="4" w:space="0" w:color="auto"/>
            </w:tcBorders>
            <w:shd w:val="clear" w:color="auto" w:fill="auto"/>
            <w:noWrap/>
            <w:vAlign w:val="bottom"/>
            <w:hideMark/>
          </w:tcPr>
          <w:p w14:paraId="3C72CEDD"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0.0%</w:t>
            </w:r>
          </w:p>
        </w:tc>
      </w:tr>
      <w:tr w:rsidR="00FD2517" w:rsidRPr="00D06D56" w14:paraId="52D5CEB7" w14:textId="77777777" w:rsidTr="00156E5E">
        <w:trPr>
          <w:trHeight w:val="290"/>
        </w:trPr>
        <w:tc>
          <w:tcPr>
            <w:tcW w:w="1555" w:type="dxa"/>
            <w:vMerge/>
            <w:tcBorders>
              <w:top w:val="nil"/>
              <w:left w:val="single" w:sz="4" w:space="0" w:color="auto"/>
              <w:bottom w:val="single" w:sz="4" w:space="0" w:color="auto"/>
              <w:right w:val="single" w:sz="4" w:space="0" w:color="auto"/>
            </w:tcBorders>
            <w:vAlign w:val="center"/>
            <w:hideMark/>
          </w:tcPr>
          <w:p w14:paraId="347B9994" w14:textId="77777777" w:rsidR="00FD2517" w:rsidRPr="00D06D56" w:rsidRDefault="00FD2517" w:rsidP="00156E5E">
            <w:pPr>
              <w:spacing w:after="0" w:line="240" w:lineRule="auto"/>
              <w:rPr>
                <w:rFonts w:ascii="Segoe UI" w:eastAsia="Times New Roman" w:hAnsi="Segoe UI" w:cs="Segoe UI"/>
                <w:color w:val="000000"/>
                <w:lang w:val="en-US"/>
              </w:rPr>
            </w:pPr>
          </w:p>
        </w:tc>
        <w:tc>
          <w:tcPr>
            <w:tcW w:w="2976" w:type="dxa"/>
            <w:tcBorders>
              <w:top w:val="nil"/>
              <w:left w:val="nil"/>
              <w:bottom w:val="single" w:sz="4" w:space="0" w:color="auto"/>
              <w:right w:val="single" w:sz="4" w:space="0" w:color="auto"/>
            </w:tcBorders>
            <w:shd w:val="clear" w:color="auto" w:fill="auto"/>
            <w:hideMark/>
          </w:tcPr>
          <w:p w14:paraId="04BF945E" w14:textId="77777777" w:rsidR="00FD2517" w:rsidRPr="00D06D56" w:rsidRDefault="00FD2517" w:rsidP="00156E5E">
            <w:pPr>
              <w:spacing w:after="0" w:line="240" w:lineRule="auto"/>
              <w:rPr>
                <w:rFonts w:ascii="Segoe UI" w:eastAsia="Times New Roman" w:hAnsi="Segoe UI" w:cs="Segoe UI"/>
                <w:color w:val="000000"/>
                <w:lang w:val="en-US"/>
              </w:rPr>
            </w:pPr>
            <w:r w:rsidRPr="00D06D56">
              <w:rPr>
                <w:rFonts w:ascii="Segoe UI" w:eastAsia="Times New Roman" w:hAnsi="Segoe UI" w:cs="Segoe UI"/>
                <w:color w:val="000000"/>
                <w:lang w:val="en-US"/>
              </w:rPr>
              <w:t>Karusi</w:t>
            </w:r>
          </w:p>
        </w:tc>
        <w:tc>
          <w:tcPr>
            <w:tcW w:w="993" w:type="dxa"/>
            <w:tcBorders>
              <w:top w:val="nil"/>
              <w:left w:val="nil"/>
              <w:bottom w:val="single" w:sz="4" w:space="0" w:color="auto"/>
              <w:right w:val="single" w:sz="4" w:space="0" w:color="auto"/>
            </w:tcBorders>
            <w:shd w:val="clear" w:color="auto" w:fill="auto"/>
            <w:noWrap/>
            <w:vAlign w:val="bottom"/>
            <w:hideMark/>
          </w:tcPr>
          <w:p w14:paraId="44AB8635"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6.8%</w:t>
            </w:r>
          </w:p>
        </w:tc>
        <w:tc>
          <w:tcPr>
            <w:tcW w:w="992" w:type="dxa"/>
            <w:tcBorders>
              <w:top w:val="nil"/>
              <w:left w:val="nil"/>
              <w:bottom w:val="single" w:sz="4" w:space="0" w:color="auto"/>
              <w:right w:val="single" w:sz="4" w:space="0" w:color="auto"/>
            </w:tcBorders>
            <w:shd w:val="clear" w:color="auto" w:fill="auto"/>
            <w:noWrap/>
            <w:vAlign w:val="bottom"/>
            <w:hideMark/>
          </w:tcPr>
          <w:p w14:paraId="0348719B"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69.9%</w:t>
            </w:r>
          </w:p>
        </w:tc>
        <w:tc>
          <w:tcPr>
            <w:tcW w:w="992" w:type="dxa"/>
            <w:tcBorders>
              <w:top w:val="nil"/>
              <w:left w:val="nil"/>
              <w:bottom w:val="single" w:sz="4" w:space="0" w:color="auto"/>
              <w:right w:val="single" w:sz="4" w:space="0" w:color="auto"/>
            </w:tcBorders>
            <w:shd w:val="clear" w:color="auto" w:fill="auto"/>
            <w:noWrap/>
            <w:vAlign w:val="bottom"/>
            <w:hideMark/>
          </w:tcPr>
          <w:p w14:paraId="0D3AEC54"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22.6%</w:t>
            </w:r>
          </w:p>
        </w:tc>
        <w:tc>
          <w:tcPr>
            <w:tcW w:w="992" w:type="dxa"/>
            <w:tcBorders>
              <w:top w:val="nil"/>
              <w:left w:val="nil"/>
              <w:bottom w:val="single" w:sz="4" w:space="0" w:color="auto"/>
              <w:right w:val="single" w:sz="4" w:space="0" w:color="auto"/>
            </w:tcBorders>
            <w:shd w:val="clear" w:color="auto" w:fill="auto"/>
            <w:noWrap/>
            <w:vAlign w:val="bottom"/>
            <w:hideMark/>
          </w:tcPr>
          <w:p w14:paraId="2888FBA8"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0.7%</w:t>
            </w:r>
          </w:p>
        </w:tc>
        <w:tc>
          <w:tcPr>
            <w:tcW w:w="993" w:type="dxa"/>
            <w:tcBorders>
              <w:top w:val="nil"/>
              <w:left w:val="nil"/>
              <w:bottom w:val="single" w:sz="4" w:space="0" w:color="auto"/>
              <w:right w:val="single" w:sz="4" w:space="0" w:color="auto"/>
            </w:tcBorders>
            <w:shd w:val="clear" w:color="auto" w:fill="auto"/>
            <w:noWrap/>
            <w:vAlign w:val="bottom"/>
            <w:hideMark/>
          </w:tcPr>
          <w:p w14:paraId="2A2B1BCA"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0.0%</w:t>
            </w:r>
          </w:p>
        </w:tc>
      </w:tr>
      <w:tr w:rsidR="00FD2517" w:rsidRPr="00D06D56" w14:paraId="7323E280" w14:textId="77777777" w:rsidTr="00156E5E">
        <w:trPr>
          <w:trHeight w:val="290"/>
        </w:trPr>
        <w:tc>
          <w:tcPr>
            <w:tcW w:w="1555" w:type="dxa"/>
            <w:vMerge/>
            <w:tcBorders>
              <w:top w:val="nil"/>
              <w:left w:val="single" w:sz="4" w:space="0" w:color="auto"/>
              <w:bottom w:val="single" w:sz="4" w:space="0" w:color="auto"/>
              <w:right w:val="single" w:sz="4" w:space="0" w:color="auto"/>
            </w:tcBorders>
            <w:vAlign w:val="center"/>
            <w:hideMark/>
          </w:tcPr>
          <w:p w14:paraId="6F6818C2" w14:textId="77777777" w:rsidR="00FD2517" w:rsidRPr="00D06D56" w:rsidRDefault="00FD2517" w:rsidP="00156E5E">
            <w:pPr>
              <w:spacing w:after="0" w:line="240" w:lineRule="auto"/>
              <w:rPr>
                <w:rFonts w:ascii="Segoe UI" w:eastAsia="Times New Roman" w:hAnsi="Segoe UI" w:cs="Segoe UI"/>
                <w:color w:val="000000"/>
                <w:lang w:val="en-US"/>
              </w:rPr>
            </w:pPr>
          </w:p>
        </w:tc>
        <w:tc>
          <w:tcPr>
            <w:tcW w:w="2976" w:type="dxa"/>
            <w:tcBorders>
              <w:top w:val="nil"/>
              <w:left w:val="nil"/>
              <w:bottom w:val="single" w:sz="4" w:space="0" w:color="auto"/>
              <w:right w:val="single" w:sz="4" w:space="0" w:color="auto"/>
            </w:tcBorders>
            <w:shd w:val="clear" w:color="auto" w:fill="auto"/>
            <w:hideMark/>
          </w:tcPr>
          <w:p w14:paraId="078ABD92" w14:textId="77777777" w:rsidR="00FD2517" w:rsidRPr="00D06D56" w:rsidRDefault="00FD2517" w:rsidP="00156E5E">
            <w:pPr>
              <w:spacing w:after="0" w:line="240" w:lineRule="auto"/>
              <w:rPr>
                <w:rFonts w:ascii="Segoe UI" w:eastAsia="Times New Roman" w:hAnsi="Segoe UI" w:cs="Segoe UI"/>
                <w:color w:val="000000"/>
                <w:lang w:val="en-US"/>
              </w:rPr>
            </w:pPr>
            <w:r w:rsidRPr="00D06D56">
              <w:rPr>
                <w:rFonts w:ascii="Segoe UI" w:eastAsia="Times New Roman" w:hAnsi="Segoe UI" w:cs="Segoe UI"/>
                <w:color w:val="000000"/>
                <w:lang w:val="en-US"/>
              </w:rPr>
              <w:t>Rutana</w:t>
            </w:r>
          </w:p>
        </w:tc>
        <w:tc>
          <w:tcPr>
            <w:tcW w:w="993" w:type="dxa"/>
            <w:tcBorders>
              <w:top w:val="nil"/>
              <w:left w:val="nil"/>
              <w:bottom w:val="single" w:sz="4" w:space="0" w:color="auto"/>
              <w:right w:val="single" w:sz="4" w:space="0" w:color="auto"/>
            </w:tcBorders>
            <w:shd w:val="clear" w:color="auto" w:fill="auto"/>
            <w:noWrap/>
            <w:vAlign w:val="bottom"/>
            <w:hideMark/>
          </w:tcPr>
          <w:p w14:paraId="70973D83"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3.0%</w:t>
            </w:r>
          </w:p>
        </w:tc>
        <w:tc>
          <w:tcPr>
            <w:tcW w:w="992" w:type="dxa"/>
            <w:tcBorders>
              <w:top w:val="nil"/>
              <w:left w:val="nil"/>
              <w:bottom w:val="single" w:sz="4" w:space="0" w:color="auto"/>
              <w:right w:val="single" w:sz="4" w:space="0" w:color="auto"/>
            </w:tcBorders>
            <w:shd w:val="clear" w:color="auto" w:fill="auto"/>
            <w:noWrap/>
            <w:vAlign w:val="bottom"/>
            <w:hideMark/>
          </w:tcPr>
          <w:p w14:paraId="751FC29F"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47.6%</w:t>
            </w:r>
          </w:p>
        </w:tc>
        <w:tc>
          <w:tcPr>
            <w:tcW w:w="992" w:type="dxa"/>
            <w:tcBorders>
              <w:top w:val="nil"/>
              <w:left w:val="nil"/>
              <w:bottom w:val="single" w:sz="4" w:space="0" w:color="auto"/>
              <w:right w:val="single" w:sz="4" w:space="0" w:color="auto"/>
            </w:tcBorders>
            <w:shd w:val="clear" w:color="auto" w:fill="auto"/>
            <w:noWrap/>
            <w:vAlign w:val="bottom"/>
            <w:hideMark/>
          </w:tcPr>
          <w:p w14:paraId="5E7A4DAA"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46.1%</w:t>
            </w:r>
          </w:p>
        </w:tc>
        <w:tc>
          <w:tcPr>
            <w:tcW w:w="992" w:type="dxa"/>
            <w:tcBorders>
              <w:top w:val="nil"/>
              <w:left w:val="nil"/>
              <w:bottom w:val="single" w:sz="4" w:space="0" w:color="auto"/>
              <w:right w:val="single" w:sz="4" w:space="0" w:color="auto"/>
            </w:tcBorders>
            <w:shd w:val="clear" w:color="auto" w:fill="auto"/>
            <w:noWrap/>
            <w:vAlign w:val="bottom"/>
            <w:hideMark/>
          </w:tcPr>
          <w:p w14:paraId="15024EFF"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2.6%</w:t>
            </w:r>
          </w:p>
        </w:tc>
        <w:tc>
          <w:tcPr>
            <w:tcW w:w="993" w:type="dxa"/>
            <w:tcBorders>
              <w:top w:val="nil"/>
              <w:left w:val="nil"/>
              <w:bottom w:val="single" w:sz="4" w:space="0" w:color="auto"/>
              <w:right w:val="single" w:sz="4" w:space="0" w:color="auto"/>
            </w:tcBorders>
            <w:shd w:val="clear" w:color="auto" w:fill="auto"/>
            <w:noWrap/>
            <w:vAlign w:val="bottom"/>
            <w:hideMark/>
          </w:tcPr>
          <w:p w14:paraId="149D571E"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0.7%</w:t>
            </w:r>
          </w:p>
        </w:tc>
      </w:tr>
      <w:tr w:rsidR="00FD2517" w:rsidRPr="00D06D56" w14:paraId="6CD960FD" w14:textId="77777777" w:rsidTr="005E7269">
        <w:trPr>
          <w:trHeight w:val="290"/>
        </w:trPr>
        <w:tc>
          <w:tcPr>
            <w:tcW w:w="1555" w:type="dxa"/>
            <w:vMerge/>
            <w:tcBorders>
              <w:top w:val="nil"/>
              <w:left w:val="single" w:sz="4" w:space="0" w:color="auto"/>
              <w:bottom w:val="single" w:sz="4" w:space="0" w:color="auto"/>
              <w:right w:val="single" w:sz="4" w:space="0" w:color="auto"/>
            </w:tcBorders>
            <w:vAlign w:val="center"/>
            <w:hideMark/>
          </w:tcPr>
          <w:p w14:paraId="42B54914" w14:textId="77777777" w:rsidR="00FD2517" w:rsidRPr="00D06D56" w:rsidRDefault="00FD2517" w:rsidP="00156E5E">
            <w:pPr>
              <w:spacing w:after="0" w:line="240" w:lineRule="auto"/>
              <w:rPr>
                <w:rFonts w:ascii="Segoe UI" w:eastAsia="Times New Roman" w:hAnsi="Segoe UI" w:cs="Segoe UI"/>
                <w:color w:val="000000"/>
                <w:lang w:val="en-US"/>
              </w:rPr>
            </w:pPr>
          </w:p>
        </w:tc>
        <w:tc>
          <w:tcPr>
            <w:tcW w:w="2976" w:type="dxa"/>
            <w:tcBorders>
              <w:top w:val="nil"/>
              <w:left w:val="nil"/>
              <w:bottom w:val="single" w:sz="4" w:space="0" w:color="auto"/>
              <w:right w:val="single" w:sz="4" w:space="0" w:color="auto"/>
            </w:tcBorders>
            <w:shd w:val="clear" w:color="auto" w:fill="auto"/>
            <w:hideMark/>
          </w:tcPr>
          <w:p w14:paraId="3FC1526B" w14:textId="77777777" w:rsidR="00FD2517" w:rsidRPr="00D06D56" w:rsidRDefault="00FD2517" w:rsidP="00156E5E">
            <w:pPr>
              <w:spacing w:after="0" w:line="240" w:lineRule="auto"/>
              <w:rPr>
                <w:rFonts w:ascii="Segoe UI" w:eastAsia="Times New Roman" w:hAnsi="Segoe UI" w:cs="Segoe UI"/>
                <w:color w:val="000000"/>
                <w:lang w:val="en-US"/>
              </w:rPr>
            </w:pPr>
            <w:r w:rsidRPr="00D06D56">
              <w:rPr>
                <w:rFonts w:ascii="Segoe UI" w:eastAsia="Times New Roman" w:hAnsi="Segoe UI" w:cs="Segoe UI"/>
                <w:color w:val="000000"/>
                <w:lang w:val="en-US"/>
              </w:rPr>
              <w:t>Total</w:t>
            </w:r>
          </w:p>
        </w:tc>
        <w:tc>
          <w:tcPr>
            <w:tcW w:w="993" w:type="dxa"/>
            <w:tcBorders>
              <w:top w:val="nil"/>
              <w:left w:val="nil"/>
              <w:bottom w:val="single" w:sz="4" w:space="0" w:color="auto"/>
              <w:right w:val="single" w:sz="4" w:space="0" w:color="auto"/>
            </w:tcBorders>
            <w:shd w:val="clear" w:color="auto" w:fill="auto"/>
            <w:noWrap/>
            <w:vAlign w:val="bottom"/>
            <w:hideMark/>
          </w:tcPr>
          <w:p w14:paraId="768397A7"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4.3%</w:t>
            </w:r>
          </w:p>
        </w:tc>
        <w:tc>
          <w:tcPr>
            <w:tcW w:w="992" w:type="dxa"/>
            <w:tcBorders>
              <w:top w:val="nil"/>
              <w:left w:val="nil"/>
              <w:bottom w:val="single" w:sz="4" w:space="0" w:color="auto"/>
              <w:right w:val="single" w:sz="4" w:space="0" w:color="auto"/>
            </w:tcBorders>
            <w:shd w:val="clear" w:color="auto" w:fill="auto"/>
            <w:noWrap/>
            <w:vAlign w:val="bottom"/>
            <w:hideMark/>
          </w:tcPr>
          <w:p w14:paraId="315DD821"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50.7%</w:t>
            </w:r>
          </w:p>
        </w:tc>
        <w:tc>
          <w:tcPr>
            <w:tcW w:w="992" w:type="dxa"/>
            <w:tcBorders>
              <w:top w:val="nil"/>
              <w:left w:val="nil"/>
              <w:bottom w:val="single" w:sz="4" w:space="0" w:color="auto"/>
              <w:right w:val="single" w:sz="4" w:space="0" w:color="auto"/>
            </w:tcBorders>
            <w:shd w:val="clear" w:color="auto" w:fill="auto"/>
            <w:noWrap/>
            <w:vAlign w:val="bottom"/>
            <w:hideMark/>
          </w:tcPr>
          <w:p w14:paraId="78394A91"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42.3%</w:t>
            </w:r>
          </w:p>
        </w:tc>
        <w:tc>
          <w:tcPr>
            <w:tcW w:w="992" w:type="dxa"/>
            <w:tcBorders>
              <w:top w:val="nil"/>
              <w:left w:val="nil"/>
              <w:bottom w:val="single" w:sz="4" w:space="0" w:color="auto"/>
              <w:right w:val="single" w:sz="4" w:space="0" w:color="auto"/>
            </w:tcBorders>
            <w:shd w:val="clear" w:color="auto" w:fill="auto"/>
            <w:noWrap/>
            <w:vAlign w:val="bottom"/>
            <w:hideMark/>
          </w:tcPr>
          <w:p w14:paraId="48EEA20C"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2.2%</w:t>
            </w:r>
          </w:p>
        </w:tc>
        <w:tc>
          <w:tcPr>
            <w:tcW w:w="993" w:type="dxa"/>
            <w:tcBorders>
              <w:top w:val="nil"/>
              <w:left w:val="nil"/>
              <w:bottom w:val="single" w:sz="4" w:space="0" w:color="auto"/>
              <w:right w:val="single" w:sz="4" w:space="0" w:color="auto"/>
            </w:tcBorders>
            <w:shd w:val="clear" w:color="auto" w:fill="auto"/>
            <w:noWrap/>
            <w:vAlign w:val="bottom"/>
            <w:hideMark/>
          </w:tcPr>
          <w:p w14:paraId="05CB8C7E"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0.4%</w:t>
            </w:r>
          </w:p>
        </w:tc>
      </w:tr>
      <w:tr w:rsidR="00FD2517" w:rsidRPr="00D06D56" w14:paraId="4DEEF3B3" w14:textId="77777777" w:rsidTr="005E7269">
        <w:trPr>
          <w:trHeight w:val="351"/>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6AB1FC" w14:textId="77777777" w:rsidR="00FD2517" w:rsidRPr="00D06D56" w:rsidRDefault="00FD2517" w:rsidP="00156E5E">
            <w:pPr>
              <w:spacing w:after="0" w:line="240" w:lineRule="auto"/>
              <w:rPr>
                <w:rFonts w:ascii="Segoe UI" w:eastAsia="Times New Roman" w:hAnsi="Segoe UI" w:cs="Segoe UI"/>
                <w:color w:val="000000"/>
                <w:lang w:val="en-US"/>
              </w:rPr>
            </w:pPr>
            <w:r w:rsidRPr="00D06D56">
              <w:rPr>
                <w:rFonts w:ascii="Segoe UI" w:eastAsia="Times New Roman" w:hAnsi="Segoe UI" w:cs="Segoe UI"/>
                <w:color w:val="000000"/>
                <w:lang w:val="en-US"/>
              </w:rPr>
              <w:t>Statut de residence</w:t>
            </w:r>
          </w:p>
        </w:tc>
        <w:tc>
          <w:tcPr>
            <w:tcW w:w="2976" w:type="dxa"/>
            <w:tcBorders>
              <w:top w:val="nil"/>
              <w:left w:val="single" w:sz="4" w:space="0" w:color="auto"/>
              <w:bottom w:val="single" w:sz="4" w:space="0" w:color="auto"/>
              <w:right w:val="single" w:sz="4" w:space="0" w:color="auto"/>
            </w:tcBorders>
            <w:shd w:val="clear" w:color="auto" w:fill="auto"/>
            <w:hideMark/>
          </w:tcPr>
          <w:p w14:paraId="1A3AF5ED" w14:textId="77777777" w:rsidR="00FD2517" w:rsidRPr="00D06D56" w:rsidRDefault="00FD2517" w:rsidP="00156E5E">
            <w:pPr>
              <w:spacing w:after="0" w:line="240" w:lineRule="auto"/>
              <w:rPr>
                <w:rFonts w:ascii="Segoe UI" w:eastAsia="Times New Roman" w:hAnsi="Segoe UI" w:cs="Segoe UI"/>
                <w:color w:val="000000"/>
                <w:lang w:val="en-US"/>
              </w:rPr>
            </w:pPr>
            <w:r w:rsidRPr="00D06D56">
              <w:rPr>
                <w:rFonts w:ascii="Segoe UI" w:eastAsia="Times New Roman" w:hAnsi="Segoe UI" w:cs="Segoe UI"/>
                <w:color w:val="000000"/>
                <w:lang w:val="en-US"/>
              </w:rPr>
              <w:t>Communauté d'accueil</w:t>
            </w:r>
          </w:p>
        </w:tc>
        <w:tc>
          <w:tcPr>
            <w:tcW w:w="993" w:type="dxa"/>
            <w:tcBorders>
              <w:top w:val="nil"/>
              <w:left w:val="nil"/>
              <w:bottom w:val="single" w:sz="4" w:space="0" w:color="auto"/>
              <w:right w:val="single" w:sz="4" w:space="0" w:color="auto"/>
            </w:tcBorders>
            <w:shd w:val="clear" w:color="auto" w:fill="auto"/>
            <w:noWrap/>
            <w:hideMark/>
          </w:tcPr>
          <w:p w14:paraId="62F955B8"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0.0%</w:t>
            </w:r>
          </w:p>
        </w:tc>
        <w:tc>
          <w:tcPr>
            <w:tcW w:w="992" w:type="dxa"/>
            <w:tcBorders>
              <w:top w:val="nil"/>
              <w:left w:val="nil"/>
              <w:bottom w:val="single" w:sz="4" w:space="0" w:color="auto"/>
              <w:right w:val="single" w:sz="4" w:space="0" w:color="auto"/>
            </w:tcBorders>
            <w:shd w:val="clear" w:color="auto" w:fill="auto"/>
            <w:noWrap/>
            <w:hideMark/>
          </w:tcPr>
          <w:p w14:paraId="125A5EC5"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57.1%</w:t>
            </w:r>
          </w:p>
        </w:tc>
        <w:tc>
          <w:tcPr>
            <w:tcW w:w="992" w:type="dxa"/>
            <w:tcBorders>
              <w:top w:val="nil"/>
              <w:left w:val="nil"/>
              <w:bottom w:val="single" w:sz="4" w:space="0" w:color="auto"/>
              <w:right w:val="single" w:sz="4" w:space="0" w:color="auto"/>
            </w:tcBorders>
            <w:shd w:val="clear" w:color="auto" w:fill="auto"/>
            <w:noWrap/>
            <w:hideMark/>
          </w:tcPr>
          <w:p w14:paraId="2FF266C3"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42.9%</w:t>
            </w:r>
          </w:p>
        </w:tc>
        <w:tc>
          <w:tcPr>
            <w:tcW w:w="992" w:type="dxa"/>
            <w:tcBorders>
              <w:top w:val="nil"/>
              <w:left w:val="nil"/>
              <w:bottom w:val="single" w:sz="4" w:space="0" w:color="auto"/>
              <w:right w:val="single" w:sz="4" w:space="0" w:color="auto"/>
            </w:tcBorders>
            <w:shd w:val="clear" w:color="auto" w:fill="auto"/>
            <w:noWrap/>
            <w:hideMark/>
          </w:tcPr>
          <w:p w14:paraId="015D0D5A"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0.0%</w:t>
            </w:r>
          </w:p>
        </w:tc>
        <w:tc>
          <w:tcPr>
            <w:tcW w:w="993" w:type="dxa"/>
            <w:tcBorders>
              <w:top w:val="nil"/>
              <w:left w:val="nil"/>
              <w:bottom w:val="single" w:sz="4" w:space="0" w:color="auto"/>
              <w:right w:val="single" w:sz="4" w:space="0" w:color="auto"/>
            </w:tcBorders>
            <w:shd w:val="clear" w:color="auto" w:fill="auto"/>
            <w:noWrap/>
            <w:hideMark/>
          </w:tcPr>
          <w:p w14:paraId="69D5E63F"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0.0%</w:t>
            </w:r>
          </w:p>
        </w:tc>
      </w:tr>
      <w:tr w:rsidR="00FD2517" w:rsidRPr="00D06D56" w14:paraId="75C981DA" w14:textId="77777777" w:rsidTr="005E7269">
        <w:trPr>
          <w:trHeight w:val="927"/>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63080626" w14:textId="77777777" w:rsidR="00FD2517" w:rsidRPr="00D06D56" w:rsidRDefault="00FD2517" w:rsidP="00156E5E">
            <w:pPr>
              <w:spacing w:after="0" w:line="240" w:lineRule="auto"/>
              <w:rPr>
                <w:rFonts w:ascii="Segoe UI" w:eastAsia="Times New Roman" w:hAnsi="Segoe UI" w:cs="Segoe UI"/>
                <w:color w:val="000000"/>
                <w:lang w:val="en-US"/>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45E0BDC4" w14:textId="77777777" w:rsidR="00FD2517" w:rsidRPr="00D06D56" w:rsidRDefault="00FD2517" w:rsidP="00156E5E">
            <w:pPr>
              <w:spacing w:after="0" w:line="240" w:lineRule="auto"/>
              <w:rPr>
                <w:rFonts w:ascii="Segoe UI" w:eastAsia="Times New Roman" w:hAnsi="Segoe UI" w:cs="Segoe UI"/>
                <w:color w:val="000000"/>
              </w:rPr>
            </w:pPr>
            <w:r w:rsidRPr="00D06D56">
              <w:rPr>
                <w:rFonts w:ascii="Segoe UI" w:eastAsia="Times New Roman" w:hAnsi="Segoe UI" w:cs="Segoe UI"/>
                <w:color w:val="000000"/>
              </w:rPr>
              <w:t>Personne déplacée à l'intérieur de son propre pays</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59DCD980"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5.8%</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890E06A"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57.7%</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8FDFEFA"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34.6%</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032B86B4"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1.9%</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14:paraId="37DB5E9D"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0.0%</w:t>
            </w:r>
          </w:p>
        </w:tc>
      </w:tr>
      <w:tr w:rsidR="00FD2517" w:rsidRPr="00D06D56" w14:paraId="291E326B" w14:textId="77777777" w:rsidTr="005E7269">
        <w:trPr>
          <w:trHeight w:val="29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4E8790B7" w14:textId="77777777" w:rsidR="00FD2517" w:rsidRPr="00D06D56" w:rsidRDefault="00FD2517" w:rsidP="00156E5E">
            <w:pPr>
              <w:spacing w:after="0" w:line="240" w:lineRule="auto"/>
              <w:rPr>
                <w:rFonts w:ascii="Segoe UI" w:eastAsia="Times New Roman" w:hAnsi="Segoe UI" w:cs="Segoe UI"/>
                <w:color w:val="000000"/>
                <w:lang w:val="en-US"/>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41C79485" w14:textId="77777777" w:rsidR="00FD2517" w:rsidRPr="00D06D56" w:rsidRDefault="00FD2517" w:rsidP="00156E5E">
            <w:pPr>
              <w:spacing w:after="0" w:line="240" w:lineRule="auto"/>
              <w:rPr>
                <w:rFonts w:ascii="Segoe UI" w:eastAsia="Times New Roman" w:hAnsi="Segoe UI" w:cs="Segoe UI"/>
                <w:color w:val="000000"/>
                <w:lang w:val="en-US"/>
              </w:rPr>
            </w:pPr>
            <w:r w:rsidRPr="00D06D56">
              <w:rPr>
                <w:rFonts w:ascii="Segoe UI" w:eastAsia="Times New Roman" w:hAnsi="Segoe UI" w:cs="Segoe UI"/>
                <w:color w:val="000000"/>
                <w:lang w:val="en-US"/>
              </w:rPr>
              <w:t>Rapatrié</w:t>
            </w:r>
          </w:p>
        </w:tc>
        <w:tc>
          <w:tcPr>
            <w:tcW w:w="993" w:type="dxa"/>
            <w:tcBorders>
              <w:top w:val="single" w:sz="4" w:space="0" w:color="auto"/>
              <w:left w:val="nil"/>
              <w:bottom w:val="single" w:sz="4" w:space="0" w:color="auto"/>
              <w:right w:val="single" w:sz="4" w:space="0" w:color="auto"/>
            </w:tcBorders>
            <w:shd w:val="clear" w:color="auto" w:fill="auto"/>
            <w:noWrap/>
            <w:hideMark/>
          </w:tcPr>
          <w:p w14:paraId="20999C91"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1.6%</w:t>
            </w:r>
          </w:p>
        </w:tc>
        <w:tc>
          <w:tcPr>
            <w:tcW w:w="992" w:type="dxa"/>
            <w:tcBorders>
              <w:top w:val="single" w:sz="4" w:space="0" w:color="auto"/>
              <w:left w:val="nil"/>
              <w:bottom w:val="single" w:sz="4" w:space="0" w:color="auto"/>
              <w:right w:val="single" w:sz="4" w:space="0" w:color="auto"/>
            </w:tcBorders>
            <w:shd w:val="clear" w:color="auto" w:fill="auto"/>
            <w:noWrap/>
            <w:hideMark/>
          </w:tcPr>
          <w:p w14:paraId="40182FE2"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55.7%</w:t>
            </w:r>
          </w:p>
        </w:tc>
        <w:tc>
          <w:tcPr>
            <w:tcW w:w="992" w:type="dxa"/>
            <w:tcBorders>
              <w:top w:val="single" w:sz="4" w:space="0" w:color="auto"/>
              <w:left w:val="nil"/>
              <w:bottom w:val="single" w:sz="4" w:space="0" w:color="auto"/>
              <w:right w:val="single" w:sz="4" w:space="0" w:color="auto"/>
            </w:tcBorders>
            <w:shd w:val="clear" w:color="auto" w:fill="auto"/>
            <w:noWrap/>
            <w:hideMark/>
          </w:tcPr>
          <w:p w14:paraId="7AF1B655"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41.0%</w:t>
            </w:r>
          </w:p>
        </w:tc>
        <w:tc>
          <w:tcPr>
            <w:tcW w:w="992" w:type="dxa"/>
            <w:tcBorders>
              <w:top w:val="single" w:sz="4" w:space="0" w:color="auto"/>
              <w:left w:val="nil"/>
              <w:bottom w:val="single" w:sz="4" w:space="0" w:color="auto"/>
              <w:right w:val="single" w:sz="4" w:space="0" w:color="auto"/>
            </w:tcBorders>
            <w:shd w:val="clear" w:color="auto" w:fill="auto"/>
            <w:noWrap/>
            <w:hideMark/>
          </w:tcPr>
          <w:p w14:paraId="25ECD4CA"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0.0%</w:t>
            </w:r>
          </w:p>
        </w:tc>
        <w:tc>
          <w:tcPr>
            <w:tcW w:w="993" w:type="dxa"/>
            <w:tcBorders>
              <w:top w:val="single" w:sz="4" w:space="0" w:color="auto"/>
              <w:left w:val="nil"/>
              <w:bottom w:val="single" w:sz="4" w:space="0" w:color="auto"/>
              <w:right w:val="single" w:sz="4" w:space="0" w:color="auto"/>
            </w:tcBorders>
            <w:shd w:val="clear" w:color="auto" w:fill="auto"/>
            <w:noWrap/>
            <w:hideMark/>
          </w:tcPr>
          <w:p w14:paraId="09AC113E"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1.6%</w:t>
            </w:r>
          </w:p>
        </w:tc>
      </w:tr>
      <w:tr w:rsidR="00FD2517" w:rsidRPr="00D06D56" w14:paraId="23D14DD1" w14:textId="77777777" w:rsidTr="005E7269">
        <w:trPr>
          <w:trHeight w:val="29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68103DF" w14:textId="77777777" w:rsidR="00FD2517" w:rsidRPr="00D06D56" w:rsidRDefault="00FD2517" w:rsidP="00156E5E">
            <w:pPr>
              <w:spacing w:after="0" w:line="240" w:lineRule="auto"/>
              <w:rPr>
                <w:rFonts w:ascii="Segoe UI" w:eastAsia="Times New Roman" w:hAnsi="Segoe UI" w:cs="Segoe UI"/>
                <w:color w:val="000000"/>
                <w:lang w:val="en-US"/>
              </w:rPr>
            </w:pPr>
          </w:p>
        </w:tc>
        <w:tc>
          <w:tcPr>
            <w:tcW w:w="2976" w:type="dxa"/>
            <w:tcBorders>
              <w:top w:val="nil"/>
              <w:left w:val="single" w:sz="4" w:space="0" w:color="auto"/>
              <w:bottom w:val="single" w:sz="4" w:space="0" w:color="auto"/>
              <w:right w:val="single" w:sz="4" w:space="0" w:color="auto"/>
            </w:tcBorders>
            <w:shd w:val="clear" w:color="auto" w:fill="auto"/>
            <w:hideMark/>
          </w:tcPr>
          <w:p w14:paraId="1E7E430D" w14:textId="77777777" w:rsidR="00FD2517" w:rsidRPr="00D06D56" w:rsidRDefault="00FD2517" w:rsidP="00156E5E">
            <w:pPr>
              <w:spacing w:after="0" w:line="240" w:lineRule="auto"/>
              <w:rPr>
                <w:rFonts w:ascii="Segoe UI" w:eastAsia="Times New Roman" w:hAnsi="Segoe UI" w:cs="Segoe UI"/>
                <w:color w:val="000000"/>
                <w:lang w:val="en-US"/>
              </w:rPr>
            </w:pPr>
            <w:r w:rsidRPr="00D06D56">
              <w:rPr>
                <w:rFonts w:ascii="Segoe UI" w:eastAsia="Times New Roman" w:hAnsi="Segoe UI" w:cs="Segoe UI"/>
                <w:color w:val="000000"/>
                <w:lang w:val="en-US"/>
              </w:rPr>
              <w:t>Refugié</w:t>
            </w:r>
          </w:p>
        </w:tc>
        <w:tc>
          <w:tcPr>
            <w:tcW w:w="993" w:type="dxa"/>
            <w:tcBorders>
              <w:top w:val="nil"/>
              <w:left w:val="nil"/>
              <w:bottom w:val="single" w:sz="4" w:space="0" w:color="auto"/>
              <w:right w:val="single" w:sz="4" w:space="0" w:color="auto"/>
            </w:tcBorders>
            <w:shd w:val="clear" w:color="auto" w:fill="auto"/>
            <w:noWrap/>
            <w:vAlign w:val="bottom"/>
            <w:hideMark/>
          </w:tcPr>
          <w:p w14:paraId="6CDF16AC"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9.4%</w:t>
            </w:r>
          </w:p>
        </w:tc>
        <w:tc>
          <w:tcPr>
            <w:tcW w:w="992" w:type="dxa"/>
            <w:tcBorders>
              <w:top w:val="nil"/>
              <w:left w:val="nil"/>
              <w:bottom w:val="single" w:sz="4" w:space="0" w:color="auto"/>
              <w:right w:val="single" w:sz="4" w:space="0" w:color="auto"/>
            </w:tcBorders>
            <w:shd w:val="clear" w:color="auto" w:fill="auto"/>
            <w:noWrap/>
            <w:vAlign w:val="bottom"/>
            <w:hideMark/>
          </w:tcPr>
          <w:p w14:paraId="4575B33A"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65.6%</w:t>
            </w:r>
          </w:p>
        </w:tc>
        <w:tc>
          <w:tcPr>
            <w:tcW w:w="992" w:type="dxa"/>
            <w:tcBorders>
              <w:top w:val="nil"/>
              <w:left w:val="nil"/>
              <w:bottom w:val="single" w:sz="4" w:space="0" w:color="auto"/>
              <w:right w:val="single" w:sz="4" w:space="0" w:color="auto"/>
            </w:tcBorders>
            <w:shd w:val="clear" w:color="auto" w:fill="auto"/>
            <w:noWrap/>
            <w:vAlign w:val="bottom"/>
            <w:hideMark/>
          </w:tcPr>
          <w:p w14:paraId="4F69A3E4"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21.9%</w:t>
            </w:r>
          </w:p>
        </w:tc>
        <w:tc>
          <w:tcPr>
            <w:tcW w:w="992" w:type="dxa"/>
            <w:tcBorders>
              <w:top w:val="nil"/>
              <w:left w:val="nil"/>
              <w:bottom w:val="single" w:sz="4" w:space="0" w:color="auto"/>
              <w:right w:val="single" w:sz="4" w:space="0" w:color="auto"/>
            </w:tcBorders>
            <w:shd w:val="clear" w:color="auto" w:fill="auto"/>
            <w:noWrap/>
            <w:vAlign w:val="bottom"/>
            <w:hideMark/>
          </w:tcPr>
          <w:p w14:paraId="22C14A48"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3.1%</w:t>
            </w:r>
          </w:p>
        </w:tc>
        <w:tc>
          <w:tcPr>
            <w:tcW w:w="993" w:type="dxa"/>
            <w:tcBorders>
              <w:top w:val="nil"/>
              <w:left w:val="nil"/>
              <w:bottom w:val="single" w:sz="4" w:space="0" w:color="auto"/>
              <w:right w:val="single" w:sz="4" w:space="0" w:color="auto"/>
            </w:tcBorders>
            <w:shd w:val="clear" w:color="auto" w:fill="auto"/>
            <w:noWrap/>
            <w:vAlign w:val="bottom"/>
            <w:hideMark/>
          </w:tcPr>
          <w:p w14:paraId="6C4B6792"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0.0%</w:t>
            </w:r>
          </w:p>
        </w:tc>
      </w:tr>
      <w:tr w:rsidR="00FD2517" w:rsidRPr="00D06D56" w14:paraId="102CE12D" w14:textId="77777777" w:rsidTr="005E7269">
        <w:trPr>
          <w:trHeight w:val="29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2FA3157B" w14:textId="77777777" w:rsidR="00FD2517" w:rsidRPr="00D06D56" w:rsidRDefault="00FD2517" w:rsidP="00156E5E">
            <w:pPr>
              <w:spacing w:after="0" w:line="240" w:lineRule="auto"/>
              <w:rPr>
                <w:rFonts w:ascii="Segoe UI" w:eastAsia="Times New Roman" w:hAnsi="Segoe UI" w:cs="Segoe UI"/>
                <w:color w:val="000000"/>
                <w:lang w:val="en-US"/>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1E7BDF43" w14:textId="77777777" w:rsidR="00FD2517" w:rsidRPr="00D06D56" w:rsidRDefault="00FD2517" w:rsidP="00156E5E">
            <w:pPr>
              <w:spacing w:after="0" w:line="240" w:lineRule="auto"/>
              <w:rPr>
                <w:rFonts w:ascii="Segoe UI" w:eastAsia="Times New Roman" w:hAnsi="Segoe UI" w:cs="Segoe UI"/>
                <w:color w:val="000000"/>
                <w:lang w:val="en-US"/>
              </w:rPr>
            </w:pPr>
            <w:r w:rsidRPr="00D06D56">
              <w:rPr>
                <w:rFonts w:ascii="Segoe UI" w:eastAsia="Times New Roman" w:hAnsi="Segoe UI" w:cs="Segoe UI"/>
                <w:color w:val="000000"/>
                <w:lang w:val="en-US"/>
              </w:rPr>
              <w:t>Batwa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0BD13"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12.9%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22A11"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71.0%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48F70"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16.1%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1F9D8B"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BBFE1"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0.0%</w:t>
            </w:r>
          </w:p>
        </w:tc>
      </w:tr>
      <w:tr w:rsidR="00FD2517" w:rsidRPr="00D06D56" w14:paraId="446E41A0" w14:textId="77777777" w:rsidTr="005E7269">
        <w:trPr>
          <w:trHeight w:val="46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24C724EF" w14:textId="77777777" w:rsidR="00FD2517" w:rsidRPr="00D06D56" w:rsidRDefault="00FD2517" w:rsidP="00156E5E">
            <w:pPr>
              <w:spacing w:after="0" w:line="240" w:lineRule="auto"/>
              <w:rPr>
                <w:rFonts w:ascii="Segoe UI" w:eastAsia="Times New Roman" w:hAnsi="Segoe UI" w:cs="Segoe UI"/>
                <w:color w:val="000000"/>
                <w:lang w:val="en-US"/>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06E0B766" w14:textId="77777777" w:rsidR="00FD2517" w:rsidRPr="00D06D56" w:rsidRDefault="00FD2517" w:rsidP="00156E5E">
            <w:pPr>
              <w:spacing w:after="0" w:line="240" w:lineRule="auto"/>
              <w:rPr>
                <w:rFonts w:ascii="Segoe UI" w:eastAsia="Times New Roman" w:hAnsi="Segoe UI" w:cs="Segoe UI"/>
                <w:color w:val="000000"/>
                <w:lang w:val="en-US"/>
              </w:rPr>
            </w:pPr>
            <w:r w:rsidRPr="00D06D56">
              <w:rPr>
                <w:rFonts w:ascii="Segoe UI" w:eastAsia="Times New Roman" w:hAnsi="Segoe UI" w:cs="Segoe UI"/>
                <w:color w:val="000000"/>
                <w:lang w:val="en-US"/>
              </w:rPr>
              <w:t>Victimes des VBG</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5E87DF9"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4.8%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35A2F4"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69.0%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B96140"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26.2%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1D4C2C5"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A40D669"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0.0%</w:t>
            </w:r>
          </w:p>
        </w:tc>
      </w:tr>
      <w:tr w:rsidR="00FD2517" w:rsidRPr="00D06D56" w14:paraId="73FE4970" w14:textId="77777777" w:rsidTr="005E7269">
        <w:trPr>
          <w:trHeight w:val="46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54D87BE7" w14:textId="77777777" w:rsidR="00FD2517" w:rsidRPr="00D06D56" w:rsidRDefault="00FD2517" w:rsidP="00156E5E">
            <w:pPr>
              <w:spacing w:after="0" w:line="240" w:lineRule="auto"/>
              <w:rPr>
                <w:rFonts w:ascii="Segoe UI" w:eastAsia="Times New Roman" w:hAnsi="Segoe UI" w:cs="Segoe UI"/>
                <w:color w:val="000000"/>
                <w:lang w:val="en-US"/>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10163286" w14:textId="77777777" w:rsidR="00FD2517" w:rsidRPr="00D06D56" w:rsidRDefault="00FD2517" w:rsidP="00156E5E">
            <w:pPr>
              <w:spacing w:after="0" w:line="240" w:lineRule="auto"/>
              <w:rPr>
                <w:rFonts w:ascii="Segoe UI" w:eastAsia="Times New Roman" w:hAnsi="Segoe UI" w:cs="Segoe UI"/>
                <w:color w:val="000000"/>
                <w:lang w:val="en-US"/>
              </w:rPr>
            </w:pPr>
            <w:r w:rsidRPr="00D06D56">
              <w:rPr>
                <w:rFonts w:ascii="Segoe UI" w:eastAsia="Times New Roman" w:hAnsi="Segoe UI" w:cs="Segoe UI"/>
                <w:color w:val="000000"/>
                <w:lang w:val="en-US"/>
              </w:rPr>
              <w:t>Handicapés</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CFDD8"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32608"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6BD3A"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61604"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756EC"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0.0%</w:t>
            </w:r>
          </w:p>
        </w:tc>
      </w:tr>
      <w:tr w:rsidR="00FD2517" w:rsidRPr="00D06D56" w14:paraId="77200A03" w14:textId="77777777" w:rsidTr="005E7269">
        <w:trPr>
          <w:trHeight w:val="46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7D54463E" w14:textId="77777777" w:rsidR="00FD2517" w:rsidRPr="00D06D56" w:rsidRDefault="00FD2517" w:rsidP="00156E5E">
            <w:pPr>
              <w:spacing w:after="0" w:line="240" w:lineRule="auto"/>
              <w:rPr>
                <w:rFonts w:ascii="Segoe UI" w:eastAsia="Times New Roman" w:hAnsi="Segoe UI" w:cs="Segoe UI"/>
                <w:color w:val="000000"/>
                <w:lang w:val="en-US"/>
              </w:rPr>
            </w:pPr>
          </w:p>
        </w:tc>
        <w:tc>
          <w:tcPr>
            <w:tcW w:w="2976" w:type="dxa"/>
            <w:tcBorders>
              <w:top w:val="single" w:sz="4" w:space="0" w:color="auto"/>
              <w:left w:val="single" w:sz="4" w:space="0" w:color="auto"/>
              <w:bottom w:val="single" w:sz="4" w:space="0" w:color="auto"/>
              <w:right w:val="single" w:sz="4" w:space="0" w:color="auto"/>
            </w:tcBorders>
            <w:shd w:val="clear" w:color="auto" w:fill="auto"/>
            <w:hideMark/>
          </w:tcPr>
          <w:p w14:paraId="2517C2C5" w14:textId="77777777" w:rsidR="00FD2517" w:rsidRPr="00D06D56" w:rsidRDefault="00FD2517" w:rsidP="00156E5E">
            <w:pPr>
              <w:spacing w:after="0" w:line="240" w:lineRule="auto"/>
              <w:rPr>
                <w:rFonts w:ascii="Segoe UI" w:eastAsia="Times New Roman" w:hAnsi="Segoe UI" w:cs="Segoe UI"/>
                <w:color w:val="000000"/>
                <w:lang w:val="en-US"/>
              </w:rPr>
            </w:pPr>
            <w:r w:rsidRPr="00D06D56">
              <w:rPr>
                <w:rFonts w:ascii="Segoe UI" w:eastAsia="Times New Roman" w:hAnsi="Segoe UI" w:cs="Segoe UI"/>
                <w:color w:val="000000"/>
                <w:lang w:val="en-US"/>
              </w:rPr>
              <w:t>Communauté locale</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B97B7FD"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3.3%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67A3622"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41.8%</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97B8C4C"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51.3%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C20032"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3.3%</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48E6E08"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0.3%</w:t>
            </w:r>
          </w:p>
        </w:tc>
      </w:tr>
      <w:tr w:rsidR="00FD2517" w:rsidRPr="00D06D56" w14:paraId="272F58F6" w14:textId="77777777" w:rsidTr="005E7269">
        <w:trPr>
          <w:trHeight w:val="29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232CFE84" w14:textId="77777777" w:rsidR="00FD2517" w:rsidRPr="00D06D56" w:rsidRDefault="00FD2517" w:rsidP="00156E5E">
            <w:pPr>
              <w:spacing w:after="0" w:line="240" w:lineRule="auto"/>
              <w:rPr>
                <w:rFonts w:ascii="Segoe UI" w:eastAsia="Times New Roman" w:hAnsi="Segoe UI" w:cs="Segoe UI"/>
                <w:color w:val="000000"/>
                <w:lang w:val="en-US"/>
              </w:rPr>
            </w:pPr>
          </w:p>
        </w:tc>
        <w:tc>
          <w:tcPr>
            <w:tcW w:w="2976" w:type="dxa"/>
            <w:tcBorders>
              <w:top w:val="nil"/>
              <w:left w:val="single" w:sz="4" w:space="0" w:color="auto"/>
              <w:bottom w:val="single" w:sz="4" w:space="0" w:color="auto"/>
              <w:right w:val="single" w:sz="4" w:space="0" w:color="auto"/>
            </w:tcBorders>
            <w:shd w:val="clear" w:color="auto" w:fill="auto"/>
            <w:hideMark/>
          </w:tcPr>
          <w:p w14:paraId="102CD750" w14:textId="77777777" w:rsidR="00FD2517" w:rsidRPr="00D06D56" w:rsidRDefault="00FD2517" w:rsidP="00156E5E">
            <w:pPr>
              <w:spacing w:after="0" w:line="240" w:lineRule="auto"/>
              <w:rPr>
                <w:rFonts w:ascii="Segoe UI" w:eastAsia="Times New Roman" w:hAnsi="Segoe UI" w:cs="Segoe UI"/>
                <w:color w:val="000000"/>
                <w:lang w:val="en-US"/>
              </w:rPr>
            </w:pPr>
            <w:r w:rsidRPr="00D06D56">
              <w:rPr>
                <w:rFonts w:ascii="Segoe UI" w:eastAsia="Times New Roman" w:hAnsi="Segoe UI" w:cs="Segoe UI"/>
                <w:color w:val="000000"/>
                <w:lang w:val="en-US"/>
              </w:rPr>
              <w:t>Total</w:t>
            </w:r>
          </w:p>
        </w:tc>
        <w:tc>
          <w:tcPr>
            <w:tcW w:w="993" w:type="dxa"/>
            <w:tcBorders>
              <w:top w:val="nil"/>
              <w:left w:val="nil"/>
              <w:bottom w:val="single" w:sz="4" w:space="0" w:color="auto"/>
              <w:right w:val="single" w:sz="4" w:space="0" w:color="auto"/>
            </w:tcBorders>
            <w:shd w:val="clear" w:color="auto" w:fill="auto"/>
            <w:noWrap/>
            <w:vAlign w:val="bottom"/>
            <w:hideMark/>
          </w:tcPr>
          <w:p w14:paraId="234CC4DF"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4.3%</w:t>
            </w:r>
          </w:p>
        </w:tc>
        <w:tc>
          <w:tcPr>
            <w:tcW w:w="992" w:type="dxa"/>
            <w:tcBorders>
              <w:top w:val="nil"/>
              <w:left w:val="nil"/>
              <w:bottom w:val="single" w:sz="4" w:space="0" w:color="auto"/>
              <w:right w:val="single" w:sz="4" w:space="0" w:color="auto"/>
            </w:tcBorders>
            <w:shd w:val="clear" w:color="auto" w:fill="auto"/>
            <w:noWrap/>
            <w:vAlign w:val="bottom"/>
            <w:hideMark/>
          </w:tcPr>
          <w:p w14:paraId="53296A50"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50.7%</w:t>
            </w:r>
          </w:p>
        </w:tc>
        <w:tc>
          <w:tcPr>
            <w:tcW w:w="992" w:type="dxa"/>
            <w:tcBorders>
              <w:top w:val="nil"/>
              <w:left w:val="nil"/>
              <w:bottom w:val="single" w:sz="4" w:space="0" w:color="auto"/>
              <w:right w:val="single" w:sz="4" w:space="0" w:color="auto"/>
            </w:tcBorders>
            <w:shd w:val="clear" w:color="auto" w:fill="auto"/>
            <w:noWrap/>
            <w:vAlign w:val="bottom"/>
            <w:hideMark/>
          </w:tcPr>
          <w:p w14:paraId="76E06DF4"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42.3%</w:t>
            </w:r>
          </w:p>
        </w:tc>
        <w:tc>
          <w:tcPr>
            <w:tcW w:w="992" w:type="dxa"/>
            <w:tcBorders>
              <w:top w:val="nil"/>
              <w:left w:val="nil"/>
              <w:bottom w:val="single" w:sz="4" w:space="0" w:color="auto"/>
              <w:right w:val="single" w:sz="4" w:space="0" w:color="auto"/>
            </w:tcBorders>
            <w:shd w:val="clear" w:color="auto" w:fill="auto"/>
            <w:noWrap/>
            <w:vAlign w:val="bottom"/>
            <w:hideMark/>
          </w:tcPr>
          <w:p w14:paraId="1AE72340"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2.2%</w:t>
            </w:r>
          </w:p>
        </w:tc>
        <w:tc>
          <w:tcPr>
            <w:tcW w:w="993" w:type="dxa"/>
            <w:tcBorders>
              <w:top w:val="nil"/>
              <w:left w:val="nil"/>
              <w:bottom w:val="single" w:sz="4" w:space="0" w:color="auto"/>
              <w:right w:val="single" w:sz="4" w:space="0" w:color="auto"/>
            </w:tcBorders>
            <w:shd w:val="clear" w:color="auto" w:fill="auto"/>
            <w:noWrap/>
            <w:vAlign w:val="bottom"/>
            <w:hideMark/>
          </w:tcPr>
          <w:p w14:paraId="30402099"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0.4%</w:t>
            </w:r>
          </w:p>
        </w:tc>
      </w:tr>
      <w:tr w:rsidR="00FD2517" w:rsidRPr="00D06D56" w14:paraId="317FBAAA" w14:textId="77777777" w:rsidTr="005E7269">
        <w:trPr>
          <w:trHeight w:val="29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E74A4DD" w14:textId="77777777" w:rsidR="00FD2517" w:rsidRPr="00D06D56" w:rsidRDefault="00FD2517" w:rsidP="00156E5E">
            <w:pPr>
              <w:spacing w:after="0" w:line="240" w:lineRule="auto"/>
              <w:rPr>
                <w:rFonts w:ascii="Segoe UI" w:eastAsia="Times New Roman" w:hAnsi="Segoe UI" w:cs="Segoe UI"/>
                <w:color w:val="000000"/>
              </w:rPr>
            </w:pPr>
            <w:r w:rsidRPr="00D06D56">
              <w:rPr>
                <w:rFonts w:ascii="Segoe UI" w:eastAsia="Times New Roman" w:hAnsi="Segoe UI" w:cs="Segoe UI"/>
                <w:color w:val="000000"/>
              </w:rPr>
              <w:t>Etes-vous bénéficiaire du projet TERINTAMBWE</w:t>
            </w:r>
          </w:p>
        </w:tc>
        <w:tc>
          <w:tcPr>
            <w:tcW w:w="2976" w:type="dxa"/>
            <w:tcBorders>
              <w:top w:val="nil"/>
              <w:left w:val="nil"/>
              <w:bottom w:val="single" w:sz="4" w:space="0" w:color="auto"/>
              <w:right w:val="single" w:sz="4" w:space="0" w:color="auto"/>
            </w:tcBorders>
            <w:shd w:val="clear" w:color="auto" w:fill="auto"/>
            <w:hideMark/>
          </w:tcPr>
          <w:p w14:paraId="3BE5A7C6" w14:textId="77777777" w:rsidR="00FD2517" w:rsidRPr="00D06D56" w:rsidRDefault="00FD2517" w:rsidP="00156E5E">
            <w:pPr>
              <w:spacing w:after="0" w:line="240" w:lineRule="auto"/>
              <w:rPr>
                <w:rFonts w:ascii="Segoe UI" w:eastAsia="Times New Roman" w:hAnsi="Segoe UI" w:cs="Segoe UI"/>
                <w:color w:val="000000"/>
                <w:lang w:val="en-US"/>
              </w:rPr>
            </w:pPr>
            <w:r w:rsidRPr="00D06D56">
              <w:rPr>
                <w:rFonts w:ascii="Segoe UI" w:eastAsia="Times New Roman" w:hAnsi="Segoe UI" w:cs="Segoe UI"/>
                <w:color w:val="000000"/>
                <w:lang w:val="en-US"/>
              </w:rPr>
              <w:t>Non</w:t>
            </w:r>
          </w:p>
        </w:tc>
        <w:tc>
          <w:tcPr>
            <w:tcW w:w="993" w:type="dxa"/>
            <w:tcBorders>
              <w:top w:val="nil"/>
              <w:left w:val="nil"/>
              <w:bottom w:val="single" w:sz="4" w:space="0" w:color="auto"/>
              <w:right w:val="single" w:sz="4" w:space="0" w:color="auto"/>
            </w:tcBorders>
            <w:shd w:val="clear" w:color="auto" w:fill="auto"/>
            <w:noWrap/>
            <w:vAlign w:val="bottom"/>
            <w:hideMark/>
          </w:tcPr>
          <w:p w14:paraId="74622993"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6.5%</w:t>
            </w:r>
          </w:p>
        </w:tc>
        <w:tc>
          <w:tcPr>
            <w:tcW w:w="992" w:type="dxa"/>
            <w:tcBorders>
              <w:top w:val="nil"/>
              <w:left w:val="nil"/>
              <w:bottom w:val="single" w:sz="4" w:space="0" w:color="auto"/>
              <w:right w:val="single" w:sz="4" w:space="0" w:color="auto"/>
            </w:tcBorders>
            <w:shd w:val="clear" w:color="auto" w:fill="auto"/>
            <w:noWrap/>
            <w:vAlign w:val="bottom"/>
            <w:hideMark/>
          </w:tcPr>
          <w:p w14:paraId="74E1D3A7"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51.3%</w:t>
            </w:r>
          </w:p>
        </w:tc>
        <w:tc>
          <w:tcPr>
            <w:tcW w:w="992" w:type="dxa"/>
            <w:tcBorders>
              <w:top w:val="nil"/>
              <w:left w:val="nil"/>
              <w:bottom w:val="single" w:sz="4" w:space="0" w:color="auto"/>
              <w:right w:val="single" w:sz="4" w:space="0" w:color="auto"/>
            </w:tcBorders>
            <w:shd w:val="clear" w:color="auto" w:fill="auto"/>
            <w:noWrap/>
            <w:vAlign w:val="bottom"/>
            <w:hideMark/>
          </w:tcPr>
          <w:p w14:paraId="16819333"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40.7%</w:t>
            </w:r>
          </w:p>
        </w:tc>
        <w:tc>
          <w:tcPr>
            <w:tcW w:w="992" w:type="dxa"/>
            <w:tcBorders>
              <w:top w:val="nil"/>
              <w:left w:val="nil"/>
              <w:bottom w:val="single" w:sz="4" w:space="0" w:color="auto"/>
              <w:right w:val="single" w:sz="4" w:space="0" w:color="auto"/>
            </w:tcBorders>
            <w:shd w:val="clear" w:color="auto" w:fill="auto"/>
            <w:noWrap/>
            <w:vAlign w:val="bottom"/>
            <w:hideMark/>
          </w:tcPr>
          <w:p w14:paraId="03F8C3CD"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1.5%</w:t>
            </w:r>
          </w:p>
        </w:tc>
        <w:tc>
          <w:tcPr>
            <w:tcW w:w="993" w:type="dxa"/>
            <w:tcBorders>
              <w:top w:val="nil"/>
              <w:left w:val="nil"/>
              <w:bottom w:val="single" w:sz="4" w:space="0" w:color="auto"/>
              <w:right w:val="single" w:sz="4" w:space="0" w:color="auto"/>
            </w:tcBorders>
            <w:shd w:val="clear" w:color="auto" w:fill="auto"/>
            <w:noWrap/>
            <w:vAlign w:val="bottom"/>
            <w:hideMark/>
          </w:tcPr>
          <w:p w14:paraId="797C52C1"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0.0%</w:t>
            </w:r>
          </w:p>
        </w:tc>
      </w:tr>
      <w:tr w:rsidR="00FD2517" w:rsidRPr="00D06D56" w14:paraId="40BBEC74" w14:textId="77777777" w:rsidTr="00156E5E">
        <w:trPr>
          <w:trHeight w:val="290"/>
        </w:trPr>
        <w:tc>
          <w:tcPr>
            <w:tcW w:w="1555" w:type="dxa"/>
            <w:vMerge/>
            <w:tcBorders>
              <w:top w:val="nil"/>
              <w:left w:val="single" w:sz="4" w:space="0" w:color="auto"/>
              <w:bottom w:val="single" w:sz="4" w:space="0" w:color="auto"/>
              <w:right w:val="single" w:sz="4" w:space="0" w:color="auto"/>
            </w:tcBorders>
            <w:vAlign w:val="center"/>
            <w:hideMark/>
          </w:tcPr>
          <w:p w14:paraId="0C28CBAD" w14:textId="77777777" w:rsidR="00FD2517" w:rsidRPr="00D06D56" w:rsidRDefault="00FD2517" w:rsidP="00156E5E">
            <w:pPr>
              <w:spacing w:after="0" w:line="240" w:lineRule="auto"/>
              <w:rPr>
                <w:rFonts w:ascii="Segoe UI" w:eastAsia="Times New Roman" w:hAnsi="Segoe UI" w:cs="Segoe UI"/>
                <w:color w:val="000000"/>
                <w:lang w:val="en-US"/>
              </w:rPr>
            </w:pPr>
          </w:p>
        </w:tc>
        <w:tc>
          <w:tcPr>
            <w:tcW w:w="2976" w:type="dxa"/>
            <w:tcBorders>
              <w:top w:val="nil"/>
              <w:left w:val="nil"/>
              <w:bottom w:val="single" w:sz="4" w:space="0" w:color="auto"/>
              <w:right w:val="single" w:sz="4" w:space="0" w:color="auto"/>
            </w:tcBorders>
            <w:shd w:val="clear" w:color="auto" w:fill="auto"/>
            <w:hideMark/>
          </w:tcPr>
          <w:p w14:paraId="141A5D01" w14:textId="77777777" w:rsidR="00FD2517" w:rsidRPr="00D06D56" w:rsidRDefault="00FD2517" w:rsidP="00156E5E">
            <w:pPr>
              <w:spacing w:after="0" w:line="240" w:lineRule="auto"/>
              <w:rPr>
                <w:rFonts w:ascii="Segoe UI" w:eastAsia="Times New Roman" w:hAnsi="Segoe UI" w:cs="Segoe UI"/>
                <w:color w:val="000000"/>
                <w:lang w:val="en-US"/>
              </w:rPr>
            </w:pPr>
            <w:proofErr w:type="spellStart"/>
            <w:r w:rsidRPr="00D06D56">
              <w:rPr>
                <w:rFonts w:ascii="Segoe UI" w:eastAsia="Times New Roman" w:hAnsi="Segoe UI" w:cs="Segoe UI"/>
                <w:color w:val="000000"/>
                <w:lang w:val="en-US"/>
              </w:rPr>
              <w:t>Oui</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526EA8D5"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3.0%</w:t>
            </w:r>
          </w:p>
        </w:tc>
        <w:tc>
          <w:tcPr>
            <w:tcW w:w="992" w:type="dxa"/>
            <w:tcBorders>
              <w:top w:val="nil"/>
              <w:left w:val="nil"/>
              <w:bottom w:val="single" w:sz="4" w:space="0" w:color="auto"/>
              <w:right w:val="single" w:sz="4" w:space="0" w:color="auto"/>
            </w:tcBorders>
            <w:shd w:val="clear" w:color="auto" w:fill="auto"/>
            <w:noWrap/>
            <w:vAlign w:val="bottom"/>
            <w:hideMark/>
          </w:tcPr>
          <w:p w14:paraId="7A4FD96E"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50.4%</w:t>
            </w:r>
          </w:p>
        </w:tc>
        <w:tc>
          <w:tcPr>
            <w:tcW w:w="992" w:type="dxa"/>
            <w:tcBorders>
              <w:top w:val="nil"/>
              <w:left w:val="nil"/>
              <w:bottom w:val="single" w:sz="4" w:space="0" w:color="auto"/>
              <w:right w:val="single" w:sz="4" w:space="0" w:color="auto"/>
            </w:tcBorders>
            <w:shd w:val="clear" w:color="auto" w:fill="auto"/>
            <w:noWrap/>
            <w:vAlign w:val="bottom"/>
            <w:hideMark/>
          </w:tcPr>
          <w:p w14:paraId="645539EF"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43.3%</w:t>
            </w:r>
          </w:p>
        </w:tc>
        <w:tc>
          <w:tcPr>
            <w:tcW w:w="992" w:type="dxa"/>
            <w:tcBorders>
              <w:top w:val="nil"/>
              <w:left w:val="nil"/>
              <w:bottom w:val="single" w:sz="4" w:space="0" w:color="auto"/>
              <w:right w:val="single" w:sz="4" w:space="0" w:color="auto"/>
            </w:tcBorders>
            <w:shd w:val="clear" w:color="auto" w:fill="auto"/>
            <w:noWrap/>
            <w:vAlign w:val="bottom"/>
            <w:hideMark/>
          </w:tcPr>
          <w:p w14:paraId="349C7219"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2.7%</w:t>
            </w:r>
          </w:p>
        </w:tc>
        <w:tc>
          <w:tcPr>
            <w:tcW w:w="993" w:type="dxa"/>
            <w:tcBorders>
              <w:top w:val="nil"/>
              <w:left w:val="nil"/>
              <w:bottom w:val="single" w:sz="4" w:space="0" w:color="auto"/>
              <w:right w:val="single" w:sz="4" w:space="0" w:color="auto"/>
            </w:tcBorders>
            <w:shd w:val="clear" w:color="auto" w:fill="auto"/>
            <w:noWrap/>
            <w:vAlign w:val="bottom"/>
            <w:hideMark/>
          </w:tcPr>
          <w:p w14:paraId="70D1EE9D"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0.6%</w:t>
            </w:r>
          </w:p>
        </w:tc>
      </w:tr>
      <w:tr w:rsidR="00FD2517" w:rsidRPr="00D06D56" w14:paraId="28EC1A13" w14:textId="77777777" w:rsidTr="00156E5E">
        <w:trPr>
          <w:trHeight w:val="290"/>
        </w:trPr>
        <w:tc>
          <w:tcPr>
            <w:tcW w:w="1555" w:type="dxa"/>
            <w:vMerge/>
            <w:tcBorders>
              <w:top w:val="nil"/>
              <w:left w:val="single" w:sz="4" w:space="0" w:color="auto"/>
              <w:bottom w:val="single" w:sz="4" w:space="0" w:color="auto"/>
              <w:right w:val="single" w:sz="4" w:space="0" w:color="auto"/>
            </w:tcBorders>
            <w:vAlign w:val="center"/>
            <w:hideMark/>
          </w:tcPr>
          <w:p w14:paraId="046AFBE1" w14:textId="77777777" w:rsidR="00FD2517" w:rsidRPr="00D06D56" w:rsidRDefault="00FD2517" w:rsidP="00156E5E">
            <w:pPr>
              <w:spacing w:after="0" w:line="240" w:lineRule="auto"/>
              <w:rPr>
                <w:rFonts w:ascii="Segoe UI" w:eastAsia="Times New Roman" w:hAnsi="Segoe UI" w:cs="Segoe UI"/>
                <w:color w:val="000000"/>
                <w:lang w:val="en-US"/>
              </w:rPr>
            </w:pPr>
          </w:p>
        </w:tc>
        <w:tc>
          <w:tcPr>
            <w:tcW w:w="2976" w:type="dxa"/>
            <w:tcBorders>
              <w:top w:val="nil"/>
              <w:left w:val="nil"/>
              <w:bottom w:val="single" w:sz="4" w:space="0" w:color="auto"/>
              <w:right w:val="single" w:sz="4" w:space="0" w:color="auto"/>
            </w:tcBorders>
            <w:shd w:val="clear" w:color="auto" w:fill="auto"/>
            <w:hideMark/>
          </w:tcPr>
          <w:p w14:paraId="174DA322" w14:textId="77777777" w:rsidR="00FD2517" w:rsidRPr="00D06D56" w:rsidRDefault="00FD2517" w:rsidP="00156E5E">
            <w:pPr>
              <w:spacing w:after="0" w:line="240" w:lineRule="auto"/>
              <w:rPr>
                <w:rFonts w:ascii="Segoe UI" w:eastAsia="Times New Roman" w:hAnsi="Segoe UI" w:cs="Segoe UI"/>
                <w:color w:val="000000"/>
                <w:lang w:val="en-US"/>
              </w:rPr>
            </w:pPr>
            <w:r w:rsidRPr="00D06D56">
              <w:rPr>
                <w:rFonts w:ascii="Segoe UI" w:eastAsia="Times New Roman" w:hAnsi="Segoe UI" w:cs="Segoe UI"/>
                <w:color w:val="000000"/>
                <w:lang w:val="en-US"/>
              </w:rPr>
              <w:t>Total</w:t>
            </w:r>
          </w:p>
        </w:tc>
        <w:tc>
          <w:tcPr>
            <w:tcW w:w="993" w:type="dxa"/>
            <w:tcBorders>
              <w:top w:val="nil"/>
              <w:left w:val="nil"/>
              <w:bottom w:val="single" w:sz="4" w:space="0" w:color="auto"/>
              <w:right w:val="single" w:sz="4" w:space="0" w:color="auto"/>
            </w:tcBorders>
            <w:shd w:val="clear" w:color="auto" w:fill="auto"/>
            <w:noWrap/>
            <w:vAlign w:val="bottom"/>
            <w:hideMark/>
          </w:tcPr>
          <w:p w14:paraId="18781244"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4.3%</w:t>
            </w:r>
          </w:p>
        </w:tc>
        <w:tc>
          <w:tcPr>
            <w:tcW w:w="992" w:type="dxa"/>
            <w:tcBorders>
              <w:top w:val="nil"/>
              <w:left w:val="nil"/>
              <w:bottom w:val="single" w:sz="4" w:space="0" w:color="auto"/>
              <w:right w:val="single" w:sz="4" w:space="0" w:color="auto"/>
            </w:tcBorders>
            <w:shd w:val="clear" w:color="auto" w:fill="auto"/>
            <w:noWrap/>
            <w:vAlign w:val="bottom"/>
            <w:hideMark/>
          </w:tcPr>
          <w:p w14:paraId="5161760C"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50.7%</w:t>
            </w:r>
          </w:p>
        </w:tc>
        <w:tc>
          <w:tcPr>
            <w:tcW w:w="992" w:type="dxa"/>
            <w:tcBorders>
              <w:top w:val="nil"/>
              <w:left w:val="nil"/>
              <w:bottom w:val="single" w:sz="4" w:space="0" w:color="auto"/>
              <w:right w:val="single" w:sz="4" w:space="0" w:color="auto"/>
            </w:tcBorders>
            <w:shd w:val="clear" w:color="auto" w:fill="auto"/>
            <w:noWrap/>
            <w:vAlign w:val="bottom"/>
            <w:hideMark/>
          </w:tcPr>
          <w:p w14:paraId="22FA7ECE"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42.3%</w:t>
            </w:r>
          </w:p>
        </w:tc>
        <w:tc>
          <w:tcPr>
            <w:tcW w:w="992" w:type="dxa"/>
            <w:tcBorders>
              <w:top w:val="nil"/>
              <w:left w:val="nil"/>
              <w:bottom w:val="single" w:sz="4" w:space="0" w:color="auto"/>
              <w:right w:val="single" w:sz="4" w:space="0" w:color="auto"/>
            </w:tcBorders>
            <w:shd w:val="clear" w:color="auto" w:fill="auto"/>
            <w:noWrap/>
            <w:vAlign w:val="bottom"/>
            <w:hideMark/>
          </w:tcPr>
          <w:p w14:paraId="7EDF7382"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2.2%</w:t>
            </w:r>
          </w:p>
        </w:tc>
        <w:tc>
          <w:tcPr>
            <w:tcW w:w="993" w:type="dxa"/>
            <w:tcBorders>
              <w:top w:val="nil"/>
              <w:left w:val="nil"/>
              <w:bottom w:val="single" w:sz="4" w:space="0" w:color="auto"/>
              <w:right w:val="single" w:sz="4" w:space="0" w:color="auto"/>
            </w:tcBorders>
            <w:shd w:val="clear" w:color="auto" w:fill="auto"/>
            <w:noWrap/>
            <w:vAlign w:val="bottom"/>
            <w:hideMark/>
          </w:tcPr>
          <w:p w14:paraId="5D5F37CA" w14:textId="77777777" w:rsidR="00FD2517" w:rsidRPr="00D06D56" w:rsidRDefault="00FD2517" w:rsidP="00156E5E">
            <w:pPr>
              <w:spacing w:after="0" w:line="240" w:lineRule="auto"/>
              <w:jc w:val="right"/>
              <w:rPr>
                <w:rFonts w:ascii="Segoe UI" w:eastAsia="Times New Roman" w:hAnsi="Segoe UI" w:cs="Segoe UI"/>
                <w:color w:val="000000"/>
                <w:lang w:val="en-US"/>
              </w:rPr>
            </w:pPr>
            <w:r w:rsidRPr="00D06D56">
              <w:rPr>
                <w:rFonts w:ascii="Segoe UI" w:eastAsia="Times New Roman" w:hAnsi="Segoe UI" w:cs="Segoe UI"/>
                <w:color w:val="000000"/>
                <w:lang w:val="en-US"/>
              </w:rPr>
              <w:t>0.4%</w:t>
            </w:r>
          </w:p>
        </w:tc>
      </w:tr>
    </w:tbl>
    <w:p w14:paraId="04B10EA4" w14:textId="77777777" w:rsidR="00FD2517" w:rsidRDefault="00FD2517" w:rsidP="00FD2517">
      <w:pPr>
        <w:autoSpaceDE w:val="0"/>
        <w:autoSpaceDN w:val="0"/>
        <w:adjustRightInd w:val="0"/>
        <w:spacing w:after="0" w:line="276" w:lineRule="auto"/>
        <w:jc w:val="both"/>
        <w:rPr>
          <w:rFonts w:ascii="Segoe UI" w:hAnsi="Segoe UI" w:cs="Segoe UI"/>
          <w:b/>
          <w:bCs/>
        </w:rPr>
      </w:pPr>
      <w:r w:rsidRPr="00314619">
        <w:rPr>
          <w:noProof/>
        </w:rPr>
        <mc:AlternateContent>
          <mc:Choice Requires="wps">
            <w:drawing>
              <wp:anchor distT="0" distB="0" distL="114300" distR="114300" simplePos="0" relativeHeight="251743232" behindDoc="0" locked="0" layoutInCell="1" allowOverlap="1" wp14:anchorId="1E75F7EB" wp14:editId="2EB4C518">
                <wp:simplePos x="0" y="0"/>
                <wp:positionH relativeFrom="margin">
                  <wp:align>left</wp:align>
                </wp:positionH>
                <wp:positionV relativeFrom="paragraph">
                  <wp:posOffset>85090</wp:posOffset>
                </wp:positionV>
                <wp:extent cx="4252595" cy="180975"/>
                <wp:effectExtent l="0" t="0" r="0" b="9525"/>
                <wp:wrapSquare wrapText="bothSides"/>
                <wp:docPr id="65" name="Zone de texte 38"/>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6A6553D9"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75F7EB" id="Zone de texte 38" o:spid="_x0000_s1032" type="#_x0000_t202" style="position:absolute;left:0;text-align:left;margin-left:0;margin-top:6.7pt;width:334.85pt;height:14.25pt;z-index:2517432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" stroked="f">
                <v:textbox inset="0,0,0,0">
                  <w:txbxContent>
                    <w:p w14:paraId="6A6553D9"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p>
    <w:p w14:paraId="178B64D9" w14:textId="77777777" w:rsidR="00FD2517" w:rsidRDefault="00FD2517" w:rsidP="00FD2517">
      <w:pPr>
        <w:autoSpaceDE w:val="0"/>
        <w:autoSpaceDN w:val="0"/>
        <w:adjustRightInd w:val="0"/>
        <w:spacing w:after="0" w:line="276" w:lineRule="auto"/>
        <w:jc w:val="both"/>
        <w:rPr>
          <w:rFonts w:ascii="Segoe UI" w:hAnsi="Segoe UI" w:cs="Segoe UI"/>
          <w:b/>
          <w:bCs/>
        </w:rPr>
      </w:pPr>
    </w:p>
    <w:p w14:paraId="59A8A64F" w14:textId="77777777" w:rsidR="00FD2517" w:rsidRPr="00CF7412" w:rsidRDefault="00FD2517" w:rsidP="00FD2517">
      <w:pPr>
        <w:pStyle w:val="Paragraphedeliste"/>
        <w:numPr>
          <w:ilvl w:val="0"/>
          <w:numId w:val="7"/>
        </w:numPr>
        <w:autoSpaceDE w:val="0"/>
        <w:autoSpaceDN w:val="0"/>
        <w:adjustRightInd w:val="0"/>
        <w:spacing w:line="276" w:lineRule="auto"/>
        <w:jc w:val="both"/>
        <w:rPr>
          <w:rFonts w:ascii="Segoe UI" w:hAnsi="Segoe UI" w:cs="Segoe UI"/>
          <w:b/>
          <w:bCs/>
        </w:rPr>
      </w:pPr>
      <w:r w:rsidRPr="00CF7412">
        <w:rPr>
          <w:rFonts w:ascii="Segoe UI" w:hAnsi="Segoe UI" w:cs="Segoe UI"/>
          <w:b/>
          <w:bCs/>
        </w:rPr>
        <w:t xml:space="preserve">Période de soudure </w:t>
      </w:r>
    </w:p>
    <w:p w14:paraId="3600F77F" w14:textId="77777777" w:rsidR="00FD2517" w:rsidRPr="00D06D56" w:rsidRDefault="00FD2517" w:rsidP="00FD2517">
      <w:pPr>
        <w:autoSpaceDE w:val="0"/>
        <w:autoSpaceDN w:val="0"/>
        <w:adjustRightInd w:val="0"/>
        <w:spacing w:after="0" w:line="276" w:lineRule="auto"/>
        <w:jc w:val="both"/>
        <w:rPr>
          <w:rFonts w:ascii="Segoe UI" w:eastAsia="Calibri" w:hAnsi="Segoe UI" w:cs="Segoe UI"/>
          <w:lang w:eastAsia="ar-SA"/>
        </w:rPr>
      </w:pPr>
      <w:r w:rsidRPr="00D06D56">
        <w:rPr>
          <w:rFonts w:ascii="Segoe UI" w:eastAsia="Calibri" w:hAnsi="Segoe UI" w:cs="Segoe UI"/>
          <w:lang w:eastAsia="ar-SA"/>
        </w:rPr>
        <w:t xml:space="preserve">La soudure est la période qui sépare la fin de la consommation de la récolte de la saison précédente et la période de la récolte de la saison suivante. Durant cette période, les individus sont contraints de trouver d’autres moyens pour assurer la continuité de la nourriture dans leur ménage. C’est la durée de la période de soudure qui détermine l’acuité de la période de crise ou de l’insécurité alimentaire dans le monde rural.   </w:t>
      </w:r>
    </w:p>
    <w:p w14:paraId="5E2391F6" w14:textId="77777777" w:rsidR="00FD2517" w:rsidRPr="00D06D56" w:rsidRDefault="00FD2517" w:rsidP="00FD2517">
      <w:pPr>
        <w:autoSpaceDE w:val="0"/>
        <w:autoSpaceDN w:val="0"/>
        <w:adjustRightInd w:val="0"/>
        <w:spacing w:after="0" w:line="276" w:lineRule="auto"/>
        <w:jc w:val="both"/>
        <w:rPr>
          <w:rFonts w:ascii="Segoe UI" w:eastAsia="Calibri" w:hAnsi="Segoe UI" w:cs="Segoe UI"/>
          <w:lang w:eastAsia="ar-SA"/>
        </w:rPr>
      </w:pPr>
    </w:p>
    <w:p w14:paraId="15A36782" w14:textId="77777777" w:rsidR="00FD2517" w:rsidRDefault="00FD2517" w:rsidP="00FD2517">
      <w:pPr>
        <w:keepNext/>
        <w:autoSpaceDE w:val="0"/>
        <w:autoSpaceDN w:val="0"/>
        <w:adjustRightInd w:val="0"/>
        <w:spacing w:after="0" w:line="276" w:lineRule="auto"/>
        <w:jc w:val="both"/>
      </w:pPr>
      <w:r w:rsidRPr="00D06D56">
        <w:rPr>
          <w:rFonts w:ascii="Segoe UI" w:hAnsi="Segoe UI" w:cs="Segoe UI"/>
          <w:noProof/>
        </w:rPr>
        <w:drawing>
          <wp:inline distT="0" distB="0" distL="0" distR="0" wp14:anchorId="67F9F193" wp14:editId="7AB575A8">
            <wp:extent cx="6286500" cy="2565400"/>
            <wp:effectExtent l="0" t="0" r="0" b="6350"/>
            <wp:docPr id="93" name="Chart 93">
              <a:extLst xmlns:a="http://schemas.openxmlformats.org/drawingml/2006/main">
                <a:ext uri="{FF2B5EF4-FFF2-40B4-BE49-F238E27FC236}">
                  <a16:creationId xmlns:a16="http://schemas.microsoft.com/office/drawing/2014/main" id="{D3A97F28-6EF0-452E-A1DE-3B1A4F890A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8C6913C" w14:textId="77777777" w:rsidR="00FD2517" w:rsidRPr="00E9109D" w:rsidRDefault="00FD2517" w:rsidP="00FD2517">
      <w:pPr>
        <w:pStyle w:val="Lgende"/>
        <w:keepNext/>
        <w:rPr>
          <w:rFonts w:ascii="Segoe UI" w:hAnsi="Segoe UI" w:cs="Segoe UI"/>
          <w:b w:val="0"/>
          <w:bCs w:val="0"/>
          <w:color w:val="auto"/>
          <w:sz w:val="20"/>
          <w:szCs w:val="20"/>
        </w:rPr>
      </w:pPr>
      <w:bookmarkStart w:id="182" w:name="_Toc91070511"/>
      <w:r w:rsidRPr="00E9109D">
        <w:rPr>
          <w:rFonts w:ascii="Segoe UI" w:hAnsi="Segoe UI" w:cs="Segoe UI"/>
          <w:b w:val="0"/>
          <w:bCs w:val="0"/>
          <w:color w:val="auto"/>
          <w:sz w:val="20"/>
          <w:szCs w:val="20"/>
        </w:rPr>
        <w:t xml:space="preserve">Graphique </w:t>
      </w:r>
      <w:r w:rsidRPr="00E9109D">
        <w:rPr>
          <w:rFonts w:ascii="Segoe UI" w:hAnsi="Segoe UI" w:cs="Segoe UI"/>
          <w:b w:val="0"/>
          <w:bCs w:val="0"/>
          <w:color w:val="auto"/>
          <w:sz w:val="20"/>
          <w:szCs w:val="20"/>
        </w:rPr>
        <w:fldChar w:fldCharType="begin"/>
      </w:r>
      <w:r w:rsidRPr="00E9109D">
        <w:rPr>
          <w:rFonts w:ascii="Segoe UI" w:hAnsi="Segoe UI" w:cs="Segoe UI"/>
          <w:b w:val="0"/>
          <w:bCs w:val="0"/>
          <w:color w:val="auto"/>
          <w:sz w:val="20"/>
          <w:szCs w:val="20"/>
        </w:rPr>
        <w:instrText xml:space="preserve"> SEQ Graphique \* ARABIC </w:instrText>
      </w:r>
      <w:r w:rsidRPr="00E9109D">
        <w:rPr>
          <w:rFonts w:ascii="Segoe UI" w:hAnsi="Segoe UI" w:cs="Segoe UI"/>
          <w:b w:val="0"/>
          <w:bCs w:val="0"/>
          <w:color w:val="auto"/>
          <w:sz w:val="20"/>
          <w:szCs w:val="20"/>
        </w:rPr>
        <w:fldChar w:fldCharType="separate"/>
      </w:r>
      <w:r>
        <w:rPr>
          <w:rFonts w:ascii="Segoe UI" w:hAnsi="Segoe UI" w:cs="Segoe UI"/>
          <w:b w:val="0"/>
          <w:bCs w:val="0"/>
          <w:noProof/>
          <w:color w:val="auto"/>
          <w:sz w:val="20"/>
          <w:szCs w:val="20"/>
        </w:rPr>
        <w:t>1</w:t>
      </w:r>
      <w:r w:rsidRPr="00E9109D">
        <w:rPr>
          <w:rFonts w:ascii="Segoe UI" w:hAnsi="Segoe UI" w:cs="Segoe UI"/>
          <w:b w:val="0"/>
          <w:bCs w:val="0"/>
          <w:color w:val="auto"/>
          <w:sz w:val="20"/>
          <w:szCs w:val="20"/>
        </w:rPr>
        <w:fldChar w:fldCharType="end"/>
      </w:r>
      <w:r w:rsidRPr="00E9109D">
        <w:rPr>
          <w:rFonts w:ascii="Segoe UI" w:hAnsi="Segoe UI" w:cs="Segoe UI"/>
          <w:b w:val="0"/>
          <w:bCs w:val="0"/>
          <w:color w:val="auto"/>
          <w:sz w:val="20"/>
          <w:szCs w:val="20"/>
        </w:rPr>
        <w:t xml:space="preserve"> : Mois de soudure dans la zone du projet</w:t>
      </w:r>
      <w:bookmarkEnd w:id="182"/>
    </w:p>
    <w:p w14:paraId="34BE8EAD" w14:textId="77777777" w:rsidR="00FD2517" w:rsidRPr="00D06D56" w:rsidRDefault="00FD2517" w:rsidP="00FD2517">
      <w:pPr>
        <w:autoSpaceDE w:val="0"/>
        <w:autoSpaceDN w:val="0"/>
        <w:adjustRightInd w:val="0"/>
        <w:spacing w:after="0" w:line="276" w:lineRule="auto"/>
        <w:jc w:val="both"/>
        <w:rPr>
          <w:rFonts w:ascii="Segoe UI" w:hAnsi="Segoe UI" w:cs="Segoe UI"/>
        </w:rPr>
      </w:pPr>
      <w:r w:rsidRPr="00E9109D">
        <w:rPr>
          <w:noProof/>
        </w:rPr>
        <mc:AlternateContent>
          <mc:Choice Requires="wps">
            <w:drawing>
              <wp:anchor distT="0" distB="0" distL="114300" distR="114300" simplePos="0" relativeHeight="251744256" behindDoc="0" locked="0" layoutInCell="1" allowOverlap="1" wp14:anchorId="1E6FA565" wp14:editId="3C28D4CE">
                <wp:simplePos x="0" y="0"/>
                <wp:positionH relativeFrom="margin">
                  <wp:posOffset>34506</wp:posOffset>
                </wp:positionH>
                <wp:positionV relativeFrom="paragraph">
                  <wp:posOffset>8866</wp:posOffset>
                </wp:positionV>
                <wp:extent cx="4252595" cy="180975"/>
                <wp:effectExtent l="0" t="0" r="0" b="9525"/>
                <wp:wrapSquare wrapText="bothSides"/>
                <wp:docPr id="66" name="Zone de texte 39"/>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7D1CF5A0"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6FA565" id="Zone de texte 39" o:spid="_x0000_s1033" type="#_x0000_t202" style="position:absolute;left:0;text-align:left;margin-left:2.7pt;margin-top:.7pt;width:334.85pt;height:14.25pt;z-index:251744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" stroked="f">
                <v:textbox inset="0,0,0,0">
                  <w:txbxContent>
                    <w:p w14:paraId="7D1CF5A0"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p>
    <w:p w14:paraId="0D74618F" w14:textId="77777777" w:rsidR="00FD2517" w:rsidRPr="00D06D56" w:rsidRDefault="00FD2517" w:rsidP="00FD2517">
      <w:pPr>
        <w:autoSpaceDE w:val="0"/>
        <w:autoSpaceDN w:val="0"/>
        <w:adjustRightInd w:val="0"/>
        <w:spacing w:after="0" w:line="276" w:lineRule="auto"/>
        <w:jc w:val="both"/>
        <w:rPr>
          <w:rFonts w:ascii="Segoe UI" w:hAnsi="Segoe UI" w:cs="Segoe UI"/>
        </w:rPr>
      </w:pPr>
      <w:r w:rsidRPr="00D06D56">
        <w:rPr>
          <w:rFonts w:ascii="Segoe UI" w:hAnsi="Segoe UI" w:cs="Segoe UI"/>
        </w:rPr>
        <w:t xml:space="preserve">L’enquête révèle que la période de soudure concerne les mois de septembre à décembre.  </w:t>
      </w:r>
    </w:p>
    <w:p w14:paraId="44CF7534" w14:textId="77777777" w:rsidR="00FD2517" w:rsidRPr="00E9109D" w:rsidRDefault="00FD2517" w:rsidP="00FD2517">
      <w:pPr>
        <w:autoSpaceDE w:val="0"/>
        <w:autoSpaceDN w:val="0"/>
        <w:adjustRightInd w:val="0"/>
        <w:spacing w:after="0" w:line="276" w:lineRule="auto"/>
        <w:jc w:val="both"/>
        <w:rPr>
          <w:rFonts w:ascii="Segoe UI" w:hAnsi="Segoe UI" w:cs="Segoe UI"/>
          <w:b/>
          <w:bCs/>
          <w:color w:val="30849B"/>
          <w:sz w:val="12"/>
          <w:szCs w:val="12"/>
        </w:rPr>
      </w:pPr>
    </w:p>
    <w:p w14:paraId="65D025F4" w14:textId="77777777" w:rsidR="00FD2517" w:rsidRPr="00D06D56" w:rsidRDefault="00FD2517" w:rsidP="00FD2517">
      <w:pPr>
        <w:autoSpaceDE w:val="0"/>
        <w:autoSpaceDN w:val="0"/>
        <w:adjustRightInd w:val="0"/>
        <w:spacing w:after="0" w:line="276" w:lineRule="auto"/>
        <w:jc w:val="both"/>
        <w:rPr>
          <w:rFonts w:ascii="Segoe UI" w:hAnsi="Segoe UI" w:cs="Segoe UI"/>
        </w:rPr>
      </w:pPr>
      <w:r w:rsidRPr="00D06D56">
        <w:rPr>
          <w:rFonts w:ascii="Segoe UI" w:hAnsi="Segoe UI" w:cs="Segoe UI"/>
        </w:rPr>
        <w:t xml:space="preserve">Les interviewés ont mentionné que les principales raisons de cette pénurie alimentaire au cours de cette période restent le manque d’intrants/semences et le manque des terres. </w:t>
      </w:r>
    </w:p>
    <w:p w14:paraId="7D4CE837" w14:textId="77777777" w:rsidR="00FD2517" w:rsidRPr="00D06D56" w:rsidRDefault="00FD2517" w:rsidP="00FD2517">
      <w:pPr>
        <w:autoSpaceDE w:val="0"/>
        <w:autoSpaceDN w:val="0"/>
        <w:adjustRightInd w:val="0"/>
        <w:spacing w:after="0" w:line="276" w:lineRule="auto"/>
        <w:jc w:val="both"/>
        <w:rPr>
          <w:rFonts w:ascii="Segoe UI" w:hAnsi="Segoe UI" w:cs="Segoe UI"/>
          <w:b/>
          <w:bCs/>
          <w:color w:val="30849B"/>
        </w:rPr>
      </w:pPr>
    </w:p>
    <w:p w14:paraId="0A757960" w14:textId="77777777" w:rsidR="00FD2517" w:rsidRDefault="00FD2517" w:rsidP="00FD2517">
      <w:pPr>
        <w:keepNext/>
        <w:autoSpaceDE w:val="0"/>
        <w:autoSpaceDN w:val="0"/>
        <w:adjustRightInd w:val="0"/>
        <w:spacing w:after="0" w:line="276" w:lineRule="auto"/>
        <w:jc w:val="both"/>
      </w:pPr>
      <w:r w:rsidRPr="00D06D56">
        <w:rPr>
          <w:rFonts w:ascii="Segoe UI" w:hAnsi="Segoe UI" w:cs="Segoe UI"/>
          <w:noProof/>
        </w:rPr>
        <w:lastRenderedPageBreak/>
        <w:drawing>
          <wp:inline distT="0" distB="0" distL="0" distR="0" wp14:anchorId="0578B6C2" wp14:editId="0307F4BE">
            <wp:extent cx="6030595" cy="2051050"/>
            <wp:effectExtent l="0" t="0" r="8255" b="6350"/>
            <wp:docPr id="94" name="Chart 94">
              <a:extLst xmlns:a="http://schemas.openxmlformats.org/drawingml/2006/main">
                <a:ext uri="{FF2B5EF4-FFF2-40B4-BE49-F238E27FC236}">
                  <a16:creationId xmlns:a16="http://schemas.microsoft.com/office/drawing/2014/main" id="{90184ECF-288A-4A9B-91E8-22D0B7836A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7BE00DC" w14:textId="77777777" w:rsidR="00FD2517" w:rsidRPr="00E9109D" w:rsidRDefault="00FD2517" w:rsidP="00FD2517">
      <w:pPr>
        <w:pStyle w:val="Lgende"/>
        <w:keepNext/>
        <w:rPr>
          <w:rFonts w:ascii="Segoe UI" w:hAnsi="Segoe UI" w:cs="Segoe UI"/>
          <w:b w:val="0"/>
          <w:bCs w:val="0"/>
          <w:color w:val="auto"/>
          <w:sz w:val="20"/>
          <w:szCs w:val="20"/>
        </w:rPr>
      </w:pPr>
      <w:bookmarkStart w:id="183" w:name="_Toc91070512"/>
      <w:r w:rsidRPr="00E9109D">
        <w:rPr>
          <w:noProof/>
        </w:rPr>
        <mc:AlternateContent>
          <mc:Choice Requires="wps">
            <w:drawing>
              <wp:anchor distT="0" distB="0" distL="114300" distR="114300" simplePos="0" relativeHeight="251745280" behindDoc="0" locked="0" layoutInCell="1" allowOverlap="1" wp14:anchorId="6344BC57" wp14:editId="5EFA52F6">
                <wp:simplePos x="0" y="0"/>
                <wp:positionH relativeFrom="margin">
                  <wp:align>left</wp:align>
                </wp:positionH>
                <wp:positionV relativeFrom="paragraph">
                  <wp:posOffset>200624</wp:posOffset>
                </wp:positionV>
                <wp:extent cx="4252595" cy="180975"/>
                <wp:effectExtent l="0" t="0" r="0" b="9525"/>
                <wp:wrapSquare wrapText="bothSides"/>
                <wp:docPr id="67" name="Zone de texte 40"/>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5AEB8693"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44BC57" id="Zone de texte 40" o:spid="_x0000_s1034" type="#_x0000_t202" style="position:absolute;margin-left:0;margin-top:15.8pt;width:334.85pt;height:14.25pt;z-index:2517452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" stroked="f">
                <v:textbox inset="0,0,0,0">
                  <w:txbxContent>
                    <w:p w14:paraId="5AEB8693"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r w:rsidRPr="00E9109D">
        <w:rPr>
          <w:rFonts w:ascii="Segoe UI" w:hAnsi="Segoe UI" w:cs="Segoe UI"/>
          <w:b w:val="0"/>
          <w:bCs w:val="0"/>
          <w:color w:val="auto"/>
          <w:sz w:val="20"/>
          <w:szCs w:val="20"/>
        </w:rPr>
        <w:t xml:space="preserve">Graphique </w:t>
      </w:r>
      <w:r w:rsidRPr="00E9109D">
        <w:rPr>
          <w:rFonts w:ascii="Segoe UI" w:hAnsi="Segoe UI" w:cs="Segoe UI"/>
          <w:b w:val="0"/>
          <w:bCs w:val="0"/>
          <w:color w:val="auto"/>
          <w:sz w:val="20"/>
          <w:szCs w:val="20"/>
        </w:rPr>
        <w:fldChar w:fldCharType="begin"/>
      </w:r>
      <w:r w:rsidRPr="00E9109D">
        <w:rPr>
          <w:rFonts w:ascii="Segoe UI" w:hAnsi="Segoe UI" w:cs="Segoe UI"/>
          <w:b w:val="0"/>
          <w:bCs w:val="0"/>
          <w:color w:val="auto"/>
          <w:sz w:val="20"/>
          <w:szCs w:val="20"/>
        </w:rPr>
        <w:instrText xml:space="preserve"> SEQ Graphique \* ARABIC </w:instrText>
      </w:r>
      <w:r w:rsidRPr="00E9109D">
        <w:rPr>
          <w:rFonts w:ascii="Segoe UI" w:hAnsi="Segoe UI" w:cs="Segoe UI"/>
          <w:b w:val="0"/>
          <w:bCs w:val="0"/>
          <w:color w:val="auto"/>
          <w:sz w:val="20"/>
          <w:szCs w:val="20"/>
        </w:rPr>
        <w:fldChar w:fldCharType="separate"/>
      </w:r>
      <w:r>
        <w:rPr>
          <w:rFonts w:ascii="Segoe UI" w:hAnsi="Segoe UI" w:cs="Segoe UI"/>
          <w:b w:val="0"/>
          <w:bCs w:val="0"/>
          <w:noProof/>
          <w:color w:val="auto"/>
          <w:sz w:val="20"/>
          <w:szCs w:val="20"/>
        </w:rPr>
        <w:t>2</w:t>
      </w:r>
      <w:r w:rsidRPr="00E9109D">
        <w:rPr>
          <w:rFonts w:ascii="Segoe UI" w:hAnsi="Segoe UI" w:cs="Segoe UI"/>
          <w:b w:val="0"/>
          <w:bCs w:val="0"/>
          <w:color w:val="auto"/>
          <w:sz w:val="20"/>
          <w:szCs w:val="20"/>
        </w:rPr>
        <w:fldChar w:fldCharType="end"/>
      </w:r>
      <w:r w:rsidRPr="00E9109D">
        <w:rPr>
          <w:rFonts w:ascii="Segoe UI" w:hAnsi="Segoe UI" w:cs="Segoe UI"/>
          <w:b w:val="0"/>
          <w:bCs w:val="0"/>
          <w:color w:val="auto"/>
          <w:sz w:val="20"/>
          <w:szCs w:val="20"/>
        </w:rPr>
        <w:t xml:space="preserve"> : Causes de la pénurie alimentaire</w:t>
      </w:r>
      <w:bookmarkEnd w:id="183"/>
    </w:p>
    <w:p w14:paraId="2F33DF79" w14:textId="77777777" w:rsidR="00FD2517" w:rsidRPr="00D06D56" w:rsidRDefault="00FD2517" w:rsidP="00FD2517">
      <w:pPr>
        <w:autoSpaceDE w:val="0"/>
        <w:autoSpaceDN w:val="0"/>
        <w:adjustRightInd w:val="0"/>
        <w:spacing w:after="0" w:line="276" w:lineRule="auto"/>
        <w:jc w:val="both"/>
        <w:rPr>
          <w:rFonts w:ascii="Segoe UI" w:hAnsi="Segoe UI" w:cs="Segoe UI"/>
        </w:rPr>
      </w:pPr>
    </w:p>
    <w:p w14:paraId="7410FFD8" w14:textId="77777777" w:rsidR="00FD2517" w:rsidRDefault="00FD2517" w:rsidP="00FD2517">
      <w:pPr>
        <w:autoSpaceDE w:val="0"/>
        <w:autoSpaceDN w:val="0"/>
        <w:adjustRightInd w:val="0"/>
        <w:spacing w:after="0" w:line="276" w:lineRule="auto"/>
        <w:jc w:val="both"/>
        <w:rPr>
          <w:rFonts w:ascii="Segoe UI" w:eastAsia="Times New Roman" w:hAnsi="Segoe UI" w:cs="Segoe UI"/>
          <w:lang w:eastAsia="ar-SA"/>
        </w:rPr>
      </w:pPr>
      <w:r w:rsidRPr="00D06D56">
        <w:rPr>
          <w:rFonts w:ascii="Segoe UI" w:hAnsi="Segoe UI" w:cs="Segoe UI"/>
          <w:lang w:eastAsia="fr-BE"/>
        </w:rPr>
        <w:t>Pour faire face à la pénurie alimentaire, les ménages de la zone du projet adoptent des stratégies de résilience.</w:t>
      </w:r>
      <w:r w:rsidRPr="00D06D56">
        <w:rPr>
          <w:rFonts w:ascii="Segoe UI" w:eastAsia="Times New Roman" w:hAnsi="Segoe UI" w:cs="Segoe UI"/>
          <w:lang w:eastAsia="ar-SA"/>
        </w:rPr>
        <w:t xml:space="preserve"> Les mécanismes adoptés pour faire à la période de soudure restent principalement la vente de la main d’œuvre (81,6%) et la réduction du nombre de repas (72,3%).  </w:t>
      </w:r>
    </w:p>
    <w:p w14:paraId="4B33E7F8" w14:textId="77777777" w:rsidR="00FD2517" w:rsidRPr="00E9109D" w:rsidRDefault="00FD2517" w:rsidP="00FD2517">
      <w:pPr>
        <w:autoSpaceDE w:val="0"/>
        <w:autoSpaceDN w:val="0"/>
        <w:adjustRightInd w:val="0"/>
        <w:spacing w:after="0" w:line="276" w:lineRule="auto"/>
        <w:jc w:val="both"/>
        <w:rPr>
          <w:rFonts w:ascii="Segoe UI" w:eastAsia="Times New Roman" w:hAnsi="Segoe UI" w:cs="Segoe UI"/>
          <w:sz w:val="4"/>
          <w:szCs w:val="4"/>
          <w:lang w:eastAsia="ar-SA"/>
        </w:rPr>
      </w:pPr>
    </w:p>
    <w:p w14:paraId="21570184" w14:textId="77777777" w:rsidR="00FD2517" w:rsidRPr="00D06D56" w:rsidRDefault="00FD2517" w:rsidP="00FD2517">
      <w:pPr>
        <w:autoSpaceDE w:val="0"/>
        <w:autoSpaceDN w:val="0"/>
        <w:adjustRightInd w:val="0"/>
        <w:spacing w:after="0" w:line="276" w:lineRule="auto"/>
        <w:jc w:val="both"/>
        <w:rPr>
          <w:rFonts w:ascii="Segoe UI" w:eastAsia="Times New Roman" w:hAnsi="Segoe UI" w:cs="Segoe UI"/>
          <w:lang w:eastAsia="ar-SA"/>
        </w:rPr>
      </w:pPr>
      <w:r w:rsidRPr="00D06D56">
        <w:rPr>
          <w:rFonts w:ascii="Segoe UI" w:eastAsia="Times New Roman" w:hAnsi="Segoe UI" w:cs="Segoe UI"/>
          <w:lang w:eastAsia="ar-SA"/>
        </w:rPr>
        <w:t xml:space="preserve">Parmi les autres mécanismes secondaires, l’on cite l’endettement, l’aide des amis et parents, la vente de récolte sur pieds, la vente des terres, la vente des animaux domestiques, l’exode, l’hypothèque des terres, la vente de récolte sur pieds et la vente des outils de production. </w:t>
      </w:r>
    </w:p>
    <w:p w14:paraId="21E1F86D" w14:textId="77777777" w:rsidR="00FD2517" w:rsidRPr="00E9109D" w:rsidRDefault="00FD2517" w:rsidP="00FD2517">
      <w:pPr>
        <w:autoSpaceDE w:val="0"/>
        <w:autoSpaceDN w:val="0"/>
        <w:adjustRightInd w:val="0"/>
        <w:spacing w:after="0" w:line="276" w:lineRule="auto"/>
        <w:jc w:val="both"/>
        <w:rPr>
          <w:rFonts w:ascii="Segoe UI" w:eastAsia="Times New Roman" w:hAnsi="Segoe UI" w:cs="Segoe UI"/>
          <w:sz w:val="10"/>
          <w:szCs w:val="10"/>
          <w:lang w:eastAsia="ar-SA"/>
        </w:rPr>
      </w:pPr>
    </w:p>
    <w:p w14:paraId="75042E68" w14:textId="77777777" w:rsidR="00FD2517" w:rsidRPr="00CF7412" w:rsidRDefault="00FD2517" w:rsidP="00FD2517">
      <w:pPr>
        <w:pStyle w:val="Paragraphedeliste"/>
        <w:numPr>
          <w:ilvl w:val="0"/>
          <w:numId w:val="7"/>
        </w:numPr>
        <w:autoSpaceDE w:val="0"/>
        <w:autoSpaceDN w:val="0"/>
        <w:adjustRightInd w:val="0"/>
        <w:spacing w:line="276" w:lineRule="auto"/>
        <w:jc w:val="both"/>
        <w:rPr>
          <w:rFonts w:ascii="Segoe UI" w:hAnsi="Segoe UI" w:cs="Segoe UI"/>
          <w:b/>
          <w:bCs/>
        </w:rPr>
      </w:pPr>
      <w:r w:rsidRPr="00CF7412">
        <w:rPr>
          <w:rFonts w:ascii="Segoe UI" w:hAnsi="Segoe UI" w:cs="Segoe UI"/>
          <w:b/>
          <w:bCs/>
        </w:rPr>
        <w:t xml:space="preserve">Score de consommation alimentaire (SCA) </w:t>
      </w:r>
    </w:p>
    <w:p w14:paraId="3C75508E" w14:textId="77777777" w:rsidR="00FD2517" w:rsidRPr="00D06D56" w:rsidRDefault="00FD2517" w:rsidP="00FD2517">
      <w:pPr>
        <w:spacing w:before="120" w:after="120" w:line="240" w:lineRule="auto"/>
        <w:contextualSpacing/>
        <w:jc w:val="both"/>
        <w:rPr>
          <w:rFonts w:ascii="Segoe UI" w:eastAsia="Calibri" w:hAnsi="Segoe UI" w:cs="Segoe UI"/>
        </w:rPr>
      </w:pPr>
      <w:r w:rsidRPr="00D06D56">
        <w:rPr>
          <w:rFonts w:ascii="Segoe UI" w:eastAsia="Calibri" w:hAnsi="Segoe UI" w:cs="Segoe UI"/>
        </w:rPr>
        <w:t xml:space="preserve">Le score de Consommation Alimentaire (SCA) est un indicateur de l’accessibilité aux aliments et de la qualité de la consommation alimentaire. Il est calculé à partir de la diversité du régime alimentaire (nombre de groupes d’aliments consommés par un ménage, pendant les sept jours précédant l’enquête), de la fréquence de consommation (nombre de jours au cours desquels un groupe d’aliments a été consommé, pendant les sept jours précédant l’enquête) et de l’importance nutritionnelle relative des différents groupes d’aliments.  La méthodologie utilisée reste la même que celle pour l’étude de base.  </w:t>
      </w:r>
    </w:p>
    <w:p w14:paraId="7BA02C54" w14:textId="77777777" w:rsidR="00FD2517" w:rsidRPr="00E9109D" w:rsidRDefault="00FD2517" w:rsidP="00FD2517">
      <w:pPr>
        <w:spacing w:before="120" w:after="120" w:line="240" w:lineRule="auto"/>
        <w:contextualSpacing/>
        <w:jc w:val="both"/>
        <w:rPr>
          <w:rFonts w:ascii="Segoe UI" w:eastAsia="Calibri" w:hAnsi="Segoe UI" w:cs="Segoe UI"/>
          <w:sz w:val="10"/>
          <w:szCs w:val="10"/>
        </w:rPr>
      </w:pPr>
    </w:p>
    <w:p w14:paraId="4AD17D10" w14:textId="77777777" w:rsidR="00FD2517" w:rsidRDefault="00FD2517" w:rsidP="00FD2517">
      <w:pPr>
        <w:spacing w:before="120" w:after="120" w:line="240" w:lineRule="auto"/>
        <w:contextualSpacing/>
        <w:jc w:val="both"/>
        <w:rPr>
          <w:rFonts w:ascii="Segoe UI" w:eastAsia="Calibri" w:hAnsi="Segoe UI" w:cs="Segoe UI"/>
          <w:lang w:eastAsia="fr-BE"/>
        </w:rPr>
      </w:pPr>
      <w:r w:rsidRPr="00D06D56">
        <w:rPr>
          <w:rFonts w:ascii="Segoe UI" w:eastAsia="Calibri" w:hAnsi="Segoe UI" w:cs="Segoe UI"/>
          <w:lang w:eastAsia="fr-BE"/>
        </w:rPr>
        <w:t xml:space="preserve">Les valeurs des scores ainsi calculés pour chaque ménage sont reportées sur une échelle allant de 0 (aucun aliment consommé durant la semaine) à 112 (tous les aliments consommés ont été consommés tous les jours de la semaine). Les seuils 21 et 35 ont été utilisés pour déterminer les trois classes de consommation alimentaire des ménages (pauvre, limite et acceptable). La classe de consommation pauvre est constituée de ménages dont le score de consommation est inférieur ou égal à 21 (inclus) ; La classe de consommation limite qui regroupe les ménages dont le score de consommation est compris entre 21 et 35 (inclus) et la classe de consommation acceptable est composée par les ménages dont le score de consommation est supérieur à 35 (exclus). </w:t>
      </w:r>
    </w:p>
    <w:p w14:paraId="61B7B40A" w14:textId="77777777" w:rsidR="00FD2517" w:rsidRPr="00E9109D" w:rsidRDefault="00FD2517" w:rsidP="00FD2517">
      <w:pPr>
        <w:spacing w:before="120" w:after="120" w:line="240" w:lineRule="auto"/>
        <w:contextualSpacing/>
        <w:jc w:val="both"/>
        <w:rPr>
          <w:rFonts w:ascii="Segoe UI" w:eastAsia="Calibri" w:hAnsi="Segoe UI" w:cs="Segoe UI"/>
          <w:sz w:val="10"/>
          <w:szCs w:val="10"/>
          <w:lang w:eastAsia="fr-BE"/>
        </w:rPr>
      </w:pPr>
    </w:p>
    <w:p w14:paraId="5F82CCAE" w14:textId="71FC8B3F" w:rsidR="00FD2517" w:rsidRDefault="00FD2517" w:rsidP="00FD2517">
      <w:pPr>
        <w:pStyle w:val="Lgende"/>
        <w:keepNext/>
        <w:rPr>
          <w:rFonts w:ascii="Segoe UI" w:hAnsi="Segoe UI" w:cs="Segoe UI"/>
          <w:b w:val="0"/>
          <w:bCs w:val="0"/>
          <w:color w:val="auto"/>
          <w:sz w:val="20"/>
          <w:szCs w:val="20"/>
        </w:rPr>
      </w:pPr>
      <w:bookmarkStart w:id="184" w:name="_Toc91070509"/>
      <w:r w:rsidRPr="00E9109D">
        <w:rPr>
          <w:rFonts w:ascii="Segoe UI" w:hAnsi="Segoe UI" w:cs="Segoe UI"/>
          <w:b w:val="0"/>
          <w:bCs w:val="0"/>
          <w:color w:val="auto"/>
          <w:sz w:val="20"/>
          <w:szCs w:val="20"/>
        </w:rPr>
        <w:t xml:space="preserve">Tableau </w:t>
      </w:r>
      <w:r w:rsidRPr="00E9109D">
        <w:rPr>
          <w:rFonts w:ascii="Segoe UI" w:hAnsi="Segoe UI" w:cs="Segoe UI"/>
          <w:b w:val="0"/>
          <w:bCs w:val="0"/>
          <w:color w:val="auto"/>
          <w:sz w:val="20"/>
          <w:szCs w:val="20"/>
        </w:rPr>
        <w:fldChar w:fldCharType="begin"/>
      </w:r>
      <w:r w:rsidRPr="00E9109D">
        <w:rPr>
          <w:rFonts w:ascii="Segoe UI" w:hAnsi="Segoe UI" w:cs="Segoe UI"/>
          <w:b w:val="0"/>
          <w:bCs w:val="0"/>
          <w:color w:val="auto"/>
          <w:sz w:val="20"/>
          <w:szCs w:val="20"/>
        </w:rPr>
        <w:instrText xml:space="preserve"> SEQ Tableau \* ARABIC </w:instrText>
      </w:r>
      <w:r w:rsidRPr="00E9109D">
        <w:rPr>
          <w:rFonts w:ascii="Segoe UI" w:hAnsi="Segoe UI" w:cs="Segoe UI"/>
          <w:b w:val="0"/>
          <w:bCs w:val="0"/>
          <w:color w:val="auto"/>
          <w:sz w:val="20"/>
          <w:szCs w:val="20"/>
        </w:rPr>
        <w:fldChar w:fldCharType="separate"/>
      </w:r>
      <w:r w:rsidR="00D87D02">
        <w:rPr>
          <w:rFonts w:ascii="Segoe UI" w:hAnsi="Segoe UI" w:cs="Segoe UI"/>
          <w:b w:val="0"/>
          <w:bCs w:val="0"/>
          <w:noProof/>
          <w:color w:val="auto"/>
          <w:sz w:val="20"/>
          <w:szCs w:val="20"/>
        </w:rPr>
        <w:t>7</w:t>
      </w:r>
      <w:r w:rsidRPr="00E9109D">
        <w:rPr>
          <w:rFonts w:ascii="Segoe UI" w:hAnsi="Segoe UI" w:cs="Segoe UI"/>
          <w:b w:val="0"/>
          <w:bCs w:val="0"/>
          <w:color w:val="auto"/>
          <w:sz w:val="20"/>
          <w:szCs w:val="20"/>
        </w:rPr>
        <w:fldChar w:fldCharType="end"/>
      </w:r>
      <w:r w:rsidRPr="00E9109D">
        <w:rPr>
          <w:rFonts w:ascii="Segoe UI" w:hAnsi="Segoe UI" w:cs="Segoe UI"/>
          <w:b w:val="0"/>
          <w:bCs w:val="0"/>
          <w:color w:val="auto"/>
          <w:sz w:val="20"/>
          <w:szCs w:val="20"/>
        </w:rPr>
        <w:t xml:space="preserve"> : Score moyen de consommation alimentaire par catégorie d'âge</w:t>
      </w:r>
      <w:bookmarkEnd w:id="184"/>
    </w:p>
    <w:tbl>
      <w:tblPr>
        <w:tblW w:w="6374" w:type="dxa"/>
        <w:tblLook w:val="04A0" w:firstRow="1" w:lastRow="0" w:firstColumn="1" w:lastColumn="0" w:noHBand="0" w:noVBand="1"/>
      </w:tblPr>
      <w:tblGrid>
        <w:gridCol w:w="2137"/>
        <w:gridCol w:w="1686"/>
        <w:gridCol w:w="2551"/>
      </w:tblGrid>
      <w:tr w:rsidR="00FD2517" w:rsidRPr="00D06D56" w14:paraId="39777564" w14:textId="77777777" w:rsidTr="00156E5E">
        <w:trPr>
          <w:trHeight w:val="290"/>
        </w:trPr>
        <w:tc>
          <w:tcPr>
            <w:tcW w:w="2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32260" w14:textId="77777777" w:rsidR="00FD2517" w:rsidRPr="00D06D56" w:rsidRDefault="00FD2517" w:rsidP="00156E5E">
            <w:pPr>
              <w:spacing w:after="0" w:line="240" w:lineRule="auto"/>
              <w:rPr>
                <w:rFonts w:ascii="Segoe UI" w:eastAsia="Times New Roman" w:hAnsi="Segoe UI" w:cs="Segoe UI"/>
                <w:b/>
                <w:bCs/>
                <w:color w:val="000000"/>
              </w:rPr>
            </w:pPr>
            <w:r w:rsidRPr="00D06D56">
              <w:rPr>
                <w:rFonts w:ascii="Segoe UI" w:eastAsia="Times New Roman" w:hAnsi="Segoe UI" w:cs="Segoe UI"/>
                <w:b/>
                <w:bCs/>
                <w:color w:val="000000"/>
              </w:rPr>
              <w:t> </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057A9DB0" w14:textId="77777777" w:rsidR="00FD2517" w:rsidRPr="00E9109D" w:rsidRDefault="00FD2517" w:rsidP="00156E5E">
            <w:pPr>
              <w:spacing w:after="0" w:line="240" w:lineRule="auto"/>
              <w:rPr>
                <w:rFonts w:ascii="Segoe UI" w:eastAsia="Times New Roman" w:hAnsi="Segoe UI" w:cs="Segoe UI"/>
                <w:sz w:val="20"/>
                <w:szCs w:val="20"/>
                <w:lang w:val="en-US"/>
              </w:rPr>
            </w:pPr>
            <w:r w:rsidRPr="00E9109D">
              <w:rPr>
                <w:rFonts w:ascii="Segoe UI" w:eastAsia="Times New Roman" w:hAnsi="Segoe UI" w:cs="Segoe UI"/>
                <w:sz w:val="20"/>
                <w:szCs w:val="20"/>
                <w:lang w:val="en-US"/>
              </w:rPr>
              <w:t>Evaluation MP</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C001020" w14:textId="77777777" w:rsidR="00FD2517" w:rsidRPr="00E9109D" w:rsidRDefault="00FD2517" w:rsidP="00156E5E">
            <w:pPr>
              <w:spacing w:after="0" w:line="240" w:lineRule="auto"/>
              <w:rPr>
                <w:rFonts w:ascii="Segoe UI" w:eastAsia="Times New Roman" w:hAnsi="Segoe UI" w:cs="Segoe UI"/>
                <w:sz w:val="20"/>
                <w:szCs w:val="20"/>
                <w:lang w:val="en-US"/>
              </w:rPr>
            </w:pPr>
            <w:r w:rsidRPr="00E9109D">
              <w:rPr>
                <w:rFonts w:ascii="Segoe UI" w:eastAsia="Times New Roman" w:hAnsi="Segoe UI" w:cs="Segoe UI"/>
                <w:sz w:val="20"/>
                <w:szCs w:val="20"/>
                <w:lang w:val="en-US"/>
              </w:rPr>
              <w:t>Etude de base</w:t>
            </w:r>
          </w:p>
        </w:tc>
      </w:tr>
      <w:tr w:rsidR="00FD2517" w:rsidRPr="00D06D56" w14:paraId="26DD3E7C" w14:textId="77777777" w:rsidTr="00156E5E">
        <w:trPr>
          <w:trHeight w:val="290"/>
        </w:trPr>
        <w:tc>
          <w:tcPr>
            <w:tcW w:w="2137" w:type="dxa"/>
            <w:tcBorders>
              <w:top w:val="nil"/>
              <w:left w:val="single" w:sz="4" w:space="0" w:color="auto"/>
              <w:bottom w:val="single" w:sz="4" w:space="0" w:color="auto"/>
              <w:right w:val="single" w:sz="4" w:space="0" w:color="auto"/>
            </w:tcBorders>
            <w:shd w:val="clear" w:color="auto" w:fill="auto"/>
            <w:hideMark/>
          </w:tcPr>
          <w:p w14:paraId="36DF4808" w14:textId="77777777" w:rsidR="00FD2517" w:rsidRPr="00E9109D" w:rsidRDefault="00FD2517" w:rsidP="00156E5E">
            <w:pPr>
              <w:spacing w:after="0" w:line="240" w:lineRule="auto"/>
              <w:rPr>
                <w:rFonts w:ascii="Segoe UI" w:eastAsia="Times New Roman" w:hAnsi="Segoe UI" w:cs="Segoe UI"/>
                <w:color w:val="000000"/>
                <w:sz w:val="20"/>
                <w:szCs w:val="20"/>
                <w:lang w:val="en-US"/>
              </w:rPr>
            </w:pPr>
            <w:r w:rsidRPr="00E9109D">
              <w:rPr>
                <w:rFonts w:ascii="Segoe UI" w:eastAsia="Times New Roman" w:hAnsi="Segoe UI" w:cs="Segoe UI"/>
                <w:color w:val="000000"/>
                <w:sz w:val="20"/>
                <w:szCs w:val="20"/>
                <w:lang w:val="en-US"/>
              </w:rPr>
              <w:t>Jeunes</w:t>
            </w:r>
          </w:p>
        </w:tc>
        <w:tc>
          <w:tcPr>
            <w:tcW w:w="1686" w:type="dxa"/>
            <w:tcBorders>
              <w:top w:val="nil"/>
              <w:left w:val="nil"/>
              <w:bottom w:val="single" w:sz="4" w:space="0" w:color="auto"/>
              <w:right w:val="single" w:sz="4" w:space="0" w:color="auto"/>
            </w:tcBorders>
            <w:shd w:val="clear" w:color="auto" w:fill="auto"/>
            <w:noWrap/>
            <w:vAlign w:val="center"/>
            <w:hideMark/>
          </w:tcPr>
          <w:p w14:paraId="2EDB386B" w14:textId="77777777" w:rsidR="00FD2517" w:rsidRPr="00E9109D" w:rsidRDefault="00FD2517" w:rsidP="00156E5E">
            <w:pPr>
              <w:spacing w:after="0" w:line="240" w:lineRule="auto"/>
              <w:jc w:val="right"/>
              <w:rPr>
                <w:rFonts w:ascii="Segoe UI" w:eastAsia="Times New Roman" w:hAnsi="Segoe UI" w:cs="Segoe UI"/>
                <w:sz w:val="20"/>
                <w:szCs w:val="20"/>
                <w:lang w:val="en-US"/>
              </w:rPr>
            </w:pPr>
            <w:r w:rsidRPr="00E9109D">
              <w:rPr>
                <w:rFonts w:ascii="Segoe UI" w:eastAsia="Times New Roman" w:hAnsi="Segoe UI" w:cs="Segoe UI"/>
                <w:sz w:val="20"/>
                <w:szCs w:val="20"/>
                <w:lang w:val="en-US"/>
              </w:rPr>
              <w:t>35.4</w:t>
            </w:r>
          </w:p>
        </w:tc>
        <w:tc>
          <w:tcPr>
            <w:tcW w:w="2551" w:type="dxa"/>
            <w:tcBorders>
              <w:top w:val="nil"/>
              <w:left w:val="nil"/>
              <w:bottom w:val="single" w:sz="4" w:space="0" w:color="auto"/>
              <w:right w:val="single" w:sz="4" w:space="0" w:color="auto"/>
            </w:tcBorders>
            <w:shd w:val="clear" w:color="auto" w:fill="auto"/>
            <w:noWrap/>
            <w:vAlign w:val="center"/>
            <w:hideMark/>
          </w:tcPr>
          <w:p w14:paraId="2B102EB9" w14:textId="77777777" w:rsidR="00FD2517" w:rsidRPr="00E9109D" w:rsidRDefault="00FD2517" w:rsidP="00156E5E">
            <w:pPr>
              <w:spacing w:after="0" w:line="240" w:lineRule="auto"/>
              <w:jc w:val="right"/>
              <w:rPr>
                <w:rFonts w:ascii="Segoe UI" w:eastAsia="Times New Roman" w:hAnsi="Segoe UI" w:cs="Segoe UI"/>
                <w:sz w:val="20"/>
                <w:szCs w:val="20"/>
                <w:lang w:val="en-US"/>
              </w:rPr>
            </w:pPr>
            <w:r w:rsidRPr="00E9109D">
              <w:rPr>
                <w:rFonts w:ascii="Segoe UI" w:eastAsia="Times New Roman" w:hAnsi="Segoe UI" w:cs="Segoe UI"/>
                <w:sz w:val="20"/>
                <w:szCs w:val="20"/>
                <w:lang w:val="en-US"/>
              </w:rPr>
              <w:t>28.9</w:t>
            </w:r>
          </w:p>
        </w:tc>
      </w:tr>
      <w:tr w:rsidR="00FD2517" w:rsidRPr="00D06D56" w14:paraId="044A2678" w14:textId="77777777" w:rsidTr="00156E5E">
        <w:trPr>
          <w:trHeight w:val="290"/>
        </w:trPr>
        <w:tc>
          <w:tcPr>
            <w:tcW w:w="2137" w:type="dxa"/>
            <w:tcBorders>
              <w:top w:val="nil"/>
              <w:left w:val="single" w:sz="4" w:space="0" w:color="auto"/>
              <w:bottom w:val="single" w:sz="4" w:space="0" w:color="auto"/>
              <w:right w:val="single" w:sz="4" w:space="0" w:color="auto"/>
            </w:tcBorders>
            <w:shd w:val="clear" w:color="auto" w:fill="auto"/>
            <w:hideMark/>
          </w:tcPr>
          <w:p w14:paraId="10B2D545" w14:textId="77777777" w:rsidR="00FD2517" w:rsidRPr="00E9109D" w:rsidRDefault="00FD2517" w:rsidP="00156E5E">
            <w:pPr>
              <w:spacing w:after="0" w:line="240" w:lineRule="auto"/>
              <w:rPr>
                <w:rFonts w:ascii="Segoe UI" w:eastAsia="Times New Roman" w:hAnsi="Segoe UI" w:cs="Segoe UI"/>
                <w:color w:val="000000"/>
                <w:sz w:val="20"/>
                <w:szCs w:val="20"/>
                <w:lang w:val="en-US"/>
              </w:rPr>
            </w:pPr>
            <w:r w:rsidRPr="00E9109D">
              <w:rPr>
                <w:rFonts w:ascii="Segoe UI" w:eastAsia="Times New Roman" w:hAnsi="Segoe UI" w:cs="Segoe UI"/>
                <w:color w:val="000000"/>
                <w:sz w:val="20"/>
                <w:szCs w:val="20"/>
                <w:lang w:val="en-US"/>
              </w:rPr>
              <w:t>Adultes</w:t>
            </w:r>
          </w:p>
        </w:tc>
        <w:tc>
          <w:tcPr>
            <w:tcW w:w="1686" w:type="dxa"/>
            <w:tcBorders>
              <w:top w:val="nil"/>
              <w:left w:val="nil"/>
              <w:bottom w:val="single" w:sz="4" w:space="0" w:color="auto"/>
              <w:right w:val="single" w:sz="4" w:space="0" w:color="auto"/>
            </w:tcBorders>
            <w:shd w:val="clear" w:color="auto" w:fill="auto"/>
            <w:noWrap/>
            <w:vAlign w:val="center"/>
            <w:hideMark/>
          </w:tcPr>
          <w:p w14:paraId="37AC70B7" w14:textId="77777777" w:rsidR="00FD2517" w:rsidRPr="00E9109D" w:rsidRDefault="00FD2517" w:rsidP="00156E5E">
            <w:pPr>
              <w:spacing w:after="0" w:line="240" w:lineRule="auto"/>
              <w:jc w:val="right"/>
              <w:rPr>
                <w:rFonts w:ascii="Segoe UI" w:eastAsia="Times New Roman" w:hAnsi="Segoe UI" w:cs="Segoe UI"/>
                <w:sz w:val="20"/>
                <w:szCs w:val="20"/>
                <w:lang w:val="en-US"/>
              </w:rPr>
            </w:pPr>
            <w:r w:rsidRPr="00E9109D">
              <w:rPr>
                <w:rFonts w:ascii="Segoe UI" w:eastAsia="Times New Roman" w:hAnsi="Segoe UI" w:cs="Segoe UI"/>
                <w:sz w:val="20"/>
                <w:szCs w:val="20"/>
                <w:lang w:val="en-US"/>
              </w:rPr>
              <w:t>35.7</w:t>
            </w:r>
          </w:p>
        </w:tc>
        <w:tc>
          <w:tcPr>
            <w:tcW w:w="2551" w:type="dxa"/>
            <w:tcBorders>
              <w:top w:val="nil"/>
              <w:left w:val="nil"/>
              <w:bottom w:val="single" w:sz="4" w:space="0" w:color="auto"/>
              <w:right w:val="single" w:sz="4" w:space="0" w:color="auto"/>
            </w:tcBorders>
            <w:shd w:val="clear" w:color="auto" w:fill="auto"/>
            <w:noWrap/>
            <w:vAlign w:val="center"/>
            <w:hideMark/>
          </w:tcPr>
          <w:p w14:paraId="6D6CDC3E" w14:textId="77777777" w:rsidR="00FD2517" w:rsidRPr="00E9109D" w:rsidRDefault="00FD2517" w:rsidP="00156E5E">
            <w:pPr>
              <w:spacing w:after="0" w:line="240" w:lineRule="auto"/>
              <w:jc w:val="right"/>
              <w:rPr>
                <w:rFonts w:ascii="Segoe UI" w:eastAsia="Times New Roman" w:hAnsi="Segoe UI" w:cs="Segoe UI"/>
                <w:sz w:val="20"/>
                <w:szCs w:val="20"/>
                <w:lang w:val="en-US"/>
              </w:rPr>
            </w:pPr>
            <w:r w:rsidRPr="00E9109D">
              <w:rPr>
                <w:rFonts w:ascii="Segoe UI" w:eastAsia="Times New Roman" w:hAnsi="Segoe UI" w:cs="Segoe UI"/>
                <w:sz w:val="20"/>
                <w:szCs w:val="20"/>
                <w:lang w:val="en-US"/>
              </w:rPr>
              <w:t>29</w:t>
            </w:r>
          </w:p>
        </w:tc>
      </w:tr>
      <w:tr w:rsidR="00FD2517" w:rsidRPr="00D06D56" w14:paraId="0971E3F6" w14:textId="77777777" w:rsidTr="00156E5E">
        <w:trPr>
          <w:trHeight w:val="290"/>
        </w:trPr>
        <w:tc>
          <w:tcPr>
            <w:tcW w:w="2137" w:type="dxa"/>
            <w:tcBorders>
              <w:top w:val="nil"/>
              <w:left w:val="single" w:sz="4" w:space="0" w:color="auto"/>
              <w:bottom w:val="single" w:sz="4" w:space="0" w:color="auto"/>
              <w:right w:val="single" w:sz="4" w:space="0" w:color="auto"/>
            </w:tcBorders>
            <w:shd w:val="clear" w:color="auto" w:fill="auto"/>
            <w:hideMark/>
          </w:tcPr>
          <w:p w14:paraId="2BB28B75" w14:textId="77777777" w:rsidR="00FD2517" w:rsidRPr="00E9109D" w:rsidRDefault="00FD2517" w:rsidP="00156E5E">
            <w:pPr>
              <w:spacing w:after="0" w:line="240" w:lineRule="auto"/>
              <w:rPr>
                <w:rFonts w:ascii="Segoe UI" w:eastAsia="Times New Roman" w:hAnsi="Segoe UI" w:cs="Segoe UI"/>
                <w:color w:val="000000"/>
                <w:sz w:val="20"/>
                <w:szCs w:val="20"/>
                <w:lang w:val="en-US"/>
              </w:rPr>
            </w:pPr>
            <w:r w:rsidRPr="00E9109D">
              <w:rPr>
                <w:rFonts w:ascii="Segoe UI" w:eastAsia="Times New Roman" w:hAnsi="Segoe UI" w:cs="Segoe UI"/>
                <w:color w:val="000000"/>
                <w:sz w:val="20"/>
                <w:szCs w:val="20"/>
                <w:lang w:val="en-US"/>
              </w:rPr>
              <w:t>Personnes âgées</w:t>
            </w:r>
          </w:p>
        </w:tc>
        <w:tc>
          <w:tcPr>
            <w:tcW w:w="1686" w:type="dxa"/>
            <w:tcBorders>
              <w:top w:val="nil"/>
              <w:left w:val="nil"/>
              <w:bottom w:val="single" w:sz="4" w:space="0" w:color="auto"/>
              <w:right w:val="single" w:sz="4" w:space="0" w:color="auto"/>
            </w:tcBorders>
            <w:shd w:val="clear" w:color="auto" w:fill="auto"/>
            <w:noWrap/>
            <w:vAlign w:val="center"/>
            <w:hideMark/>
          </w:tcPr>
          <w:p w14:paraId="7B9CD461" w14:textId="77777777" w:rsidR="00FD2517" w:rsidRPr="00E9109D" w:rsidRDefault="00FD2517" w:rsidP="00156E5E">
            <w:pPr>
              <w:spacing w:after="0" w:line="240" w:lineRule="auto"/>
              <w:jc w:val="right"/>
              <w:rPr>
                <w:rFonts w:ascii="Segoe UI" w:eastAsia="Times New Roman" w:hAnsi="Segoe UI" w:cs="Segoe UI"/>
                <w:sz w:val="20"/>
                <w:szCs w:val="20"/>
                <w:lang w:val="en-US"/>
              </w:rPr>
            </w:pPr>
            <w:r w:rsidRPr="00E9109D">
              <w:rPr>
                <w:rFonts w:ascii="Segoe UI" w:eastAsia="Times New Roman" w:hAnsi="Segoe UI" w:cs="Segoe UI"/>
                <w:sz w:val="20"/>
                <w:szCs w:val="20"/>
                <w:lang w:val="en-US"/>
              </w:rPr>
              <w:t>37.2</w:t>
            </w:r>
          </w:p>
        </w:tc>
        <w:tc>
          <w:tcPr>
            <w:tcW w:w="2551" w:type="dxa"/>
            <w:tcBorders>
              <w:top w:val="nil"/>
              <w:left w:val="nil"/>
              <w:bottom w:val="single" w:sz="4" w:space="0" w:color="auto"/>
              <w:right w:val="single" w:sz="4" w:space="0" w:color="auto"/>
            </w:tcBorders>
            <w:shd w:val="clear" w:color="auto" w:fill="auto"/>
            <w:noWrap/>
            <w:vAlign w:val="center"/>
            <w:hideMark/>
          </w:tcPr>
          <w:p w14:paraId="4A8C7503" w14:textId="77777777" w:rsidR="00FD2517" w:rsidRPr="00E9109D" w:rsidRDefault="00FD2517" w:rsidP="00156E5E">
            <w:pPr>
              <w:spacing w:after="0" w:line="240" w:lineRule="auto"/>
              <w:jc w:val="right"/>
              <w:rPr>
                <w:rFonts w:ascii="Segoe UI" w:eastAsia="Times New Roman" w:hAnsi="Segoe UI" w:cs="Segoe UI"/>
                <w:sz w:val="20"/>
                <w:szCs w:val="20"/>
                <w:lang w:val="en-US"/>
              </w:rPr>
            </w:pPr>
            <w:r w:rsidRPr="00E9109D">
              <w:rPr>
                <w:rFonts w:ascii="Segoe UI" w:eastAsia="Times New Roman" w:hAnsi="Segoe UI" w:cs="Segoe UI"/>
                <w:sz w:val="20"/>
                <w:szCs w:val="20"/>
                <w:lang w:val="en-US"/>
              </w:rPr>
              <w:t>32</w:t>
            </w:r>
          </w:p>
        </w:tc>
      </w:tr>
      <w:tr w:rsidR="00FD2517" w:rsidRPr="00D06D56" w14:paraId="4192665C" w14:textId="77777777" w:rsidTr="00156E5E">
        <w:trPr>
          <w:trHeight w:val="290"/>
        </w:trPr>
        <w:tc>
          <w:tcPr>
            <w:tcW w:w="2137" w:type="dxa"/>
            <w:tcBorders>
              <w:top w:val="nil"/>
              <w:left w:val="single" w:sz="4" w:space="0" w:color="auto"/>
              <w:bottom w:val="single" w:sz="4" w:space="0" w:color="auto"/>
              <w:right w:val="single" w:sz="4" w:space="0" w:color="auto"/>
            </w:tcBorders>
            <w:shd w:val="clear" w:color="auto" w:fill="auto"/>
            <w:noWrap/>
            <w:vAlign w:val="center"/>
            <w:hideMark/>
          </w:tcPr>
          <w:p w14:paraId="71430F1C" w14:textId="77777777" w:rsidR="00FD2517" w:rsidRPr="00E9109D" w:rsidRDefault="00FD2517" w:rsidP="00156E5E">
            <w:pPr>
              <w:spacing w:after="0" w:line="240" w:lineRule="auto"/>
              <w:rPr>
                <w:rFonts w:ascii="Segoe UI" w:eastAsia="Times New Roman" w:hAnsi="Segoe UI" w:cs="Segoe UI"/>
                <w:b/>
                <w:bCs/>
                <w:sz w:val="20"/>
                <w:szCs w:val="20"/>
                <w:lang w:val="en-US"/>
              </w:rPr>
            </w:pPr>
            <w:r w:rsidRPr="00E9109D">
              <w:rPr>
                <w:rFonts w:ascii="Segoe UI" w:eastAsia="Times New Roman" w:hAnsi="Segoe UI" w:cs="Segoe UI"/>
                <w:b/>
                <w:bCs/>
                <w:sz w:val="20"/>
                <w:szCs w:val="20"/>
                <w:lang w:val="en-US"/>
              </w:rPr>
              <w:t>ZP</w:t>
            </w:r>
          </w:p>
        </w:tc>
        <w:tc>
          <w:tcPr>
            <w:tcW w:w="1686" w:type="dxa"/>
            <w:tcBorders>
              <w:top w:val="nil"/>
              <w:left w:val="nil"/>
              <w:bottom w:val="single" w:sz="4" w:space="0" w:color="auto"/>
              <w:right w:val="single" w:sz="4" w:space="0" w:color="auto"/>
            </w:tcBorders>
            <w:shd w:val="clear" w:color="auto" w:fill="auto"/>
            <w:noWrap/>
            <w:vAlign w:val="center"/>
            <w:hideMark/>
          </w:tcPr>
          <w:p w14:paraId="34A78E99" w14:textId="77777777" w:rsidR="00FD2517" w:rsidRPr="00E9109D" w:rsidRDefault="00FD2517" w:rsidP="00156E5E">
            <w:pPr>
              <w:spacing w:after="0" w:line="240" w:lineRule="auto"/>
              <w:jc w:val="right"/>
              <w:rPr>
                <w:rFonts w:ascii="Segoe UI" w:eastAsia="Times New Roman" w:hAnsi="Segoe UI" w:cs="Segoe UI"/>
                <w:b/>
                <w:bCs/>
                <w:sz w:val="20"/>
                <w:szCs w:val="20"/>
                <w:lang w:val="en-US"/>
              </w:rPr>
            </w:pPr>
            <w:r w:rsidRPr="00E9109D">
              <w:rPr>
                <w:rFonts w:ascii="Segoe UI" w:eastAsia="Times New Roman" w:hAnsi="Segoe UI" w:cs="Segoe UI"/>
                <w:b/>
                <w:bCs/>
                <w:sz w:val="20"/>
                <w:szCs w:val="20"/>
                <w:lang w:val="en-US"/>
              </w:rPr>
              <w:t>35.9</w:t>
            </w:r>
          </w:p>
        </w:tc>
        <w:tc>
          <w:tcPr>
            <w:tcW w:w="2551" w:type="dxa"/>
            <w:tcBorders>
              <w:top w:val="nil"/>
              <w:left w:val="nil"/>
              <w:bottom w:val="single" w:sz="4" w:space="0" w:color="auto"/>
              <w:right w:val="single" w:sz="4" w:space="0" w:color="auto"/>
            </w:tcBorders>
            <w:shd w:val="clear" w:color="auto" w:fill="auto"/>
            <w:noWrap/>
            <w:vAlign w:val="center"/>
            <w:hideMark/>
          </w:tcPr>
          <w:p w14:paraId="1B164CF0" w14:textId="77777777" w:rsidR="00FD2517" w:rsidRPr="00E9109D" w:rsidRDefault="00FD2517" w:rsidP="00156E5E">
            <w:pPr>
              <w:spacing w:after="0" w:line="240" w:lineRule="auto"/>
              <w:jc w:val="right"/>
              <w:rPr>
                <w:rFonts w:ascii="Segoe UI" w:eastAsia="Times New Roman" w:hAnsi="Segoe UI" w:cs="Segoe UI"/>
                <w:b/>
                <w:bCs/>
                <w:sz w:val="20"/>
                <w:szCs w:val="20"/>
                <w:lang w:val="en-US"/>
              </w:rPr>
            </w:pPr>
            <w:r w:rsidRPr="00E9109D">
              <w:rPr>
                <w:rFonts w:ascii="Segoe UI" w:eastAsia="Times New Roman" w:hAnsi="Segoe UI" w:cs="Segoe UI"/>
                <w:b/>
                <w:bCs/>
                <w:sz w:val="20"/>
                <w:szCs w:val="20"/>
                <w:lang w:val="en-US"/>
              </w:rPr>
              <w:t>29.2</w:t>
            </w:r>
          </w:p>
        </w:tc>
      </w:tr>
    </w:tbl>
    <w:p w14:paraId="286DA2BA" w14:textId="77777777" w:rsidR="00FD2517" w:rsidRPr="00D06D56" w:rsidRDefault="00FD2517" w:rsidP="00FD2517">
      <w:pPr>
        <w:autoSpaceDE w:val="0"/>
        <w:autoSpaceDN w:val="0"/>
        <w:adjustRightInd w:val="0"/>
        <w:spacing w:after="0" w:line="276" w:lineRule="auto"/>
        <w:jc w:val="both"/>
        <w:rPr>
          <w:rFonts w:ascii="Segoe UI" w:eastAsia="Calibri" w:hAnsi="Segoe UI" w:cs="Segoe UI"/>
          <w:b/>
        </w:rPr>
      </w:pPr>
      <w:r w:rsidRPr="00E9109D">
        <w:rPr>
          <w:noProof/>
        </w:rPr>
        <mc:AlternateContent>
          <mc:Choice Requires="wps">
            <w:drawing>
              <wp:anchor distT="0" distB="0" distL="114300" distR="114300" simplePos="0" relativeHeight="251746304" behindDoc="0" locked="0" layoutInCell="1" allowOverlap="1" wp14:anchorId="444D93CA" wp14:editId="6F2B7FDA">
                <wp:simplePos x="0" y="0"/>
                <wp:positionH relativeFrom="margin">
                  <wp:align>left</wp:align>
                </wp:positionH>
                <wp:positionV relativeFrom="paragraph">
                  <wp:posOffset>8555</wp:posOffset>
                </wp:positionV>
                <wp:extent cx="4252595" cy="180975"/>
                <wp:effectExtent l="0" t="0" r="0" b="9525"/>
                <wp:wrapSquare wrapText="bothSides"/>
                <wp:docPr id="68" name="Zone de texte 41"/>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67717C1C"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D93CA" id="Zone de texte 41" o:spid="_x0000_s1035" type="#_x0000_t202" style="position:absolute;left:0;text-align:left;margin-left:0;margin-top:.65pt;width:334.85pt;height:14.25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" stroked="f">
                <v:textbox inset="0,0,0,0">
                  <w:txbxContent>
                    <w:p w14:paraId="67717C1C"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p>
    <w:p w14:paraId="1108821B" w14:textId="77777777" w:rsidR="00FD2517" w:rsidRPr="00D06D56" w:rsidRDefault="00FD2517" w:rsidP="00FD2517">
      <w:pPr>
        <w:autoSpaceDE w:val="0"/>
        <w:autoSpaceDN w:val="0"/>
        <w:adjustRightInd w:val="0"/>
        <w:spacing w:after="0" w:line="276" w:lineRule="auto"/>
        <w:jc w:val="both"/>
        <w:rPr>
          <w:rFonts w:ascii="Segoe UI" w:hAnsi="Segoe UI" w:cs="Segoe UI"/>
        </w:rPr>
      </w:pPr>
      <w:r w:rsidRPr="00D06D56">
        <w:rPr>
          <w:rFonts w:ascii="Segoe UI" w:hAnsi="Segoe UI" w:cs="Segoe UI"/>
        </w:rPr>
        <w:lastRenderedPageBreak/>
        <w:t xml:space="preserve">Le score de consommation alimentaire des enquêtes se situe à 35.9 pour l’évaluation à mi-parcours et la situation de base montre une valeur de 29.2. Selon les classifications du PAM, les bénéficiaires du projet vivent d’une consommation acceptable, et donc jouissent d’une consommation adéquate. Les ménages d’avant le projet quant à eux vivaient d’une consommation limite, donc d’une consommation inadéquate. Ces résultats montrent que le projet a ciblé réellement les vulnérables. </w:t>
      </w:r>
    </w:p>
    <w:p w14:paraId="0E73F2B2" w14:textId="18B973C3" w:rsidR="00FD2517" w:rsidRPr="00E9109D" w:rsidRDefault="00FD2517" w:rsidP="00FD2517">
      <w:pPr>
        <w:autoSpaceDE w:val="0"/>
        <w:autoSpaceDN w:val="0"/>
        <w:adjustRightInd w:val="0"/>
        <w:spacing w:after="0" w:line="276" w:lineRule="auto"/>
        <w:jc w:val="both"/>
        <w:rPr>
          <w:rFonts w:ascii="Segoe UI" w:hAnsi="Segoe UI" w:cs="Segoe UI"/>
        </w:rPr>
      </w:pPr>
      <w:r w:rsidRPr="00D06D56">
        <w:rPr>
          <w:rFonts w:ascii="Segoe UI" w:hAnsi="Segoe UI" w:cs="Segoe UI"/>
        </w:rPr>
        <w:t xml:space="preserve">  </w:t>
      </w:r>
    </w:p>
    <w:p w14:paraId="11324293" w14:textId="1D9AB232" w:rsidR="00FD2517" w:rsidRPr="00D06D56" w:rsidRDefault="006257FF" w:rsidP="00FD2517">
      <w:pPr>
        <w:rPr>
          <w:rFonts w:ascii="Segoe UI" w:hAnsi="Segoe UI" w:cs="Segoe UI"/>
          <w:b/>
          <w:bCs/>
        </w:rPr>
      </w:pPr>
      <w:r w:rsidRPr="00D06D56">
        <w:rPr>
          <w:noProof/>
        </w:rPr>
        <w:drawing>
          <wp:anchor distT="0" distB="0" distL="114300" distR="114300" simplePos="0" relativeHeight="251737088" behindDoc="0" locked="0" layoutInCell="1" allowOverlap="1" wp14:anchorId="72D4B55E" wp14:editId="52B2DE09">
            <wp:simplePos x="0" y="0"/>
            <wp:positionH relativeFrom="margin">
              <wp:align>left</wp:align>
            </wp:positionH>
            <wp:positionV relativeFrom="paragraph">
              <wp:posOffset>10160</wp:posOffset>
            </wp:positionV>
            <wp:extent cx="5822950" cy="2489200"/>
            <wp:effectExtent l="0" t="0" r="6350" b="6350"/>
            <wp:wrapNone/>
            <wp:docPr id="95" name="Chart 95">
              <a:extLst xmlns:a="http://schemas.openxmlformats.org/drawingml/2006/main">
                <a:ext uri="{FF2B5EF4-FFF2-40B4-BE49-F238E27FC236}">
                  <a16:creationId xmlns:a16="http://schemas.microsoft.com/office/drawing/2014/main" id="{C9CAAC5C-4CA0-4F74-9591-13A0B216EF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margin">
              <wp14:pctWidth>0</wp14:pctWidth>
            </wp14:sizeRelH>
            <wp14:sizeRelV relativeFrom="margin">
              <wp14:pctHeight>0</wp14:pctHeight>
            </wp14:sizeRelV>
          </wp:anchor>
        </w:drawing>
      </w:r>
    </w:p>
    <w:p w14:paraId="5030C5D0" w14:textId="77777777" w:rsidR="00FD2517" w:rsidRPr="00D06D56" w:rsidRDefault="00FD2517" w:rsidP="00FD2517">
      <w:pPr>
        <w:rPr>
          <w:rFonts w:ascii="Segoe UI" w:hAnsi="Segoe UI" w:cs="Segoe UI"/>
        </w:rPr>
      </w:pPr>
    </w:p>
    <w:p w14:paraId="7A21902E" w14:textId="77777777" w:rsidR="00FD2517" w:rsidRPr="00D06D56" w:rsidRDefault="00FD2517" w:rsidP="00FD2517">
      <w:pPr>
        <w:spacing w:line="240" w:lineRule="auto"/>
        <w:ind w:left="-360"/>
        <w:contextualSpacing/>
        <w:rPr>
          <w:rFonts w:ascii="Segoe UI" w:hAnsi="Segoe UI" w:cs="Segoe UI"/>
          <w:b/>
          <w:bCs/>
        </w:rPr>
      </w:pPr>
    </w:p>
    <w:p w14:paraId="74A529D2" w14:textId="77777777" w:rsidR="00FD2517" w:rsidRPr="00D06D56" w:rsidRDefault="00FD2517" w:rsidP="00FD2517">
      <w:pPr>
        <w:tabs>
          <w:tab w:val="left" w:pos="5940"/>
        </w:tabs>
        <w:spacing w:line="240" w:lineRule="auto"/>
        <w:contextualSpacing/>
        <w:rPr>
          <w:rFonts w:ascii="Segoe UI" w:hAnsi="Segoe UI" w:cs="Segoe UI"/>
          <w:b/>
          <w:bCs/>
        </w:rPr>
      </w:pPr>
      <w:r w:rsidRPr="00D06D56">
        <w:rPr>
          <w:rFonts w:ascii="Segoe UI" w:hAnsi="Segoe UI" w:cs="Segoe UI"/>
          <w:b/>
          <w:bCs/>
        </w:rPr>
        <w:tab/>
      </w:r>
    </w:p>
    <w:p w14:paraId="7F4259E4" w14:textId="77777777" w:rsidR="00FD2517" w:rsidRPr="00D06D56" w:rsidRDefault="00FD2517" w:rsidP="00FD2517">
      <w:pPr>
        <w:spacing w:line="240" w:lineRule="auto"/>
        <w:contextualSpacing/>
        <w:rPr>
          <w:rFonts w:ascii="Segoe UI" w:hAnsi="Segoe UI" w:cs="Segoe UI"/>
        </w:rPr>
      </w:pPr>
    </w:p>
    <w:p w14:paraId="2F7F82BB" w14:textId="77777777" w:rsidR="00FD2517" w:rsidRPr="00D06D56" w:rsidRDefault="00FD2517" w:rsidP="00FD2517">
      <w:pPr>
        <w:rPr>
          <w:rFonts w:ascii="Segoe UI" w:hAnsi="Segoe UI" w:cs="Segoe UI"/>
        </w:rPr>
      </w:pPr>
    </w:p>
    <w:p w14:paraId="49C6FFFF" w14:textId="77777777" w:rsidR="00FD2517" w:rsidRPr="00D06D56" w:rsidRDefault="00FD2517" w:rsidP="00FD2517">
      <w:pPr>
        <w:rPr>
          <w:rFonts w:ascii="Segoe UI" w:hAnsi="Segoe UI" w:cs="Segoe UI"/>
        </w:rPr>
      </w:pPr>
    </w:p>
    <w:p w14:paraId="7257BF16" w14:textId="77777777" w:rsidR="00FD2517" w:rsidRPr="00D06D56" w:rsidRDefault="00FD2517" w:rsidP="00FD2517">
      <w:pPr>
        <w:rPr>
          <w:rFonts w:ascii="Segoe UI" w:hAnsi="Segoe UI" w:cs="Segoe UI"/>
        </w:rPr>
      </w:pPr>
    </w:p>
    <w:p w14:paraId="2B4AACF3" w14:textId="77777777" w:rsidR="00FD2517" w:rsidRPr="00D06D56" w:rsidRDefault="00FD2517" w:rsidP="00FD2517">
      <w:pPr>
        <w:rPr>
          <w:rFonts w:ascii="Segoe UI" w:hAnsi="Segoe UI" w:cs="Segoe UI"/>
        </w:rPr>
      </w:pPr>
    </w:p>
    <w:p w14:paraId="6AD9A6CA" w14:textId="0C94CF5D" w:rsidR="00FD2517" w:rsidRPr="00D06D56" w:rsidRDefault="006257FF" w:rsidP="00FD2517">
      <w:pPr>
        <w:rPr>
          <w:rFonts w:ascii="Segoe UI" w:hAnsi="Segoe UI" w:cs="Segoe UI"/>
        </w:rPr>
      </w:pPr>
      <w:r>
        <w:rPr>
          <w:noProof/>
        </w:rPr>
        <mc:AlternateContent>
          <mc:Choice Requires="wps">
            <w:drawing>
              <wp:anchor distT="0" distB="0" distL="114300" distR="114300" simplePos="0" relativeHeight="251747328" behindDoc="0" locked="0" layoutInCell="1" allowOverlap="1" wp14:anchorId="5A9596D2" wp14:editId="4F21CF1D">
                <wp:simplePos x="0" y="0"/>
                <wp:positionH relativeFrom="margin">
                  <wp:align>left</wp:align>
                </wp:positionH>
                <wp:positionV relativeFrom="paragraph">
                  <wp:posOffset>110490</wp:posOffset>
                </wp:positionV>
                <wp:extent cx="5822950" cy="172529"/>
                <wp:effectExtent l="0" t="0" r="6350" b="0"/>
                <wp:wrapNone/>
                <wp:docPr id="70" name="Zone de texte 42"/>
                <wp:cNvGraphicFramePr/>
                <a:graphic xmlns:a="http://schemas.openxmlformats.org/drawingml/2006/main">
                  <a:graphicData uri="http://schemas.microsoft.com/office/word/2010/wordprocessingShape">
                    <wps:wsp>
                      <wps:cNvSpPr txBox="1"/>
                      <wps:spPr>
                        <a:xfrm>
                          <a:off x="0" y="0"/>
                          <a:ext cx="5822950" cy="172529"/>
                        </a:xfrm>
                        <a:prstGeom prst="rect">
                          <a:avLst/>
                        </a:prstGeom>
                        <a:solidFill>
                          <a:prstClr val="white"/>
                        </a:solidFill>
                        <a:ln>
                          <a:noFill/>
                        </a:ln>
                      </wps:spPr>
                      <wps:txbx>
                        <w:txbxContent>
                          <w:p w14:paraId="01DD559A" w14:textId="77777777" w:rsidR="009C23A6" w:rsidRPr="00660B05" w:rsidRDefault="009C23A6" w:rsidP="00FD2517">
                            <w:pPr>
                              <w:pStyle w:val="Lgende"/>
                              <w:keepNext/>
                              <w:rPr>
                                <w:rFonts w:ascii="Segoe UI" w:hAnsi="Segoe UI" w:cs="Segoe UI"/>
                                <w:b w:val="0"/>
                                <w:bCs w:val="0"/>
                                <w:color w:val="auto"/>
                                <w:sz w:val="20"/>
                                <w:szCs w:val="20"/>
                              </w:rPr>
                            </w:pPr>
                            <w:bookmarkStart w:id="185" w:name="_Toc91070513"/>
                            <w:r w:rsidRPr="00660B05">
                              <w:rPr>
                                <w:rFonts w:ascii="Segoe UI" w:hAnsi="Segoe UI" w:cs="Segoe UI"/>
                                <w:b w:val="0"/>
                                <w:bCs w:val="0"/>
                                <w:color w:val="auto"/>
                                <w:sz w:val="20"/>
                                <w:szCs w:val="20"/>
                              </w:rPr>
                              <w:t xml:space="preserve">Graphique </w:t>
                            </w:r>
                            <w:r w:rsidRPr="00660B05">
                              <w:rPr>
                                <w:rFonts w:ascii="Segoe UI" w:hAnsi="Segoe UI" w:cs="Segoe UI"/>
                                <w:b w:val="0"/>
                                <w:bCs w:val="0"/>
                                <w:color w:val="auto"/>
                                <w:sz w:val="20"/>
                                <w:szCs w:val="20"/>
                              </w:rPr>
                              <w:fldChar w:fldCharType="begin"/>
                            </w:r>
                            <w:r w:rsidRPr="00660B05">
                              <w:rPr>
                                <w:rFonts w:ascii="Segoe UI" w:hAnsi="Segoe UI" w:cs="Segoe UI"/>
                                <w:b w:val="0"/>
                                <w:bCs w:val="0"/>
                                <w:color w:val="auto"/>
                                <w:sz w:val="20"/>
                                <w:szCs w:val="20"/>
                              </w:rPr>
                              <w:instrText xml:space="preserve"> SEQ Graphique \* ARABIC </w:instrText>
                            </w:r>
                            <w:r w:rsidRPr="00660B05">
                              <w:rPr>
                                <w:rFonts w:ascii="Segoe UI" w:hAnsi="Segoe UI" w:cs="Segoe UI"/>
                                <w:b w:val="0"/>
                                <w:bCs w:val="0"/>
                                <w:color w:val="auto"/>
                                <w:sz w:val="20"/>
                                <w:szCs w:val="20"/>
                              </w:rPr>
                              <w:fldChar w:fldCharType="separate"/>
                            </w:r>
                            <w:r>
                              <w:rPr>
                                <w:rFonts w:ascii="Segoe UI" w:hAnsi="Segoe UI" w:cs="Segoe UI"/>
                                <w:b w:val="0"/>
                                <w:bCs w:val="0"/>
                                <w:noProof/>
                                <w:color w:val="auto"/>
                                <w:sz w:val="20"/>
                                <w:szCs w:val="20"/>
                              </w:rPr>
                              <w:t>3</w:t>
                            </w:r>
                            <w:r w:rsidRPr="00660B05">
                              <w:rPr>
                                <w:rFonts w:ascii="Segoe UI" w:hAnsi="Segoe UI" w:cs="Segoe UI"/>
                                <w:b w:val="0"/>
                                <w:bCs w:val="0"/>
                                <w:color w:val="auto"/>
                                <w:sz w:val="20"/>
                                <w:szCs w:val="20"/>
                              </w:rPr>
                              <w:fldChar w:fldCharType="end"/>
                            </w:r>
                            <w:r w:rsidRPr="00660B05">
                              <w:rPr>
                                <w:rFonts w:ascii="Segoe UI" w:hAnsi="Segoe UI" w:cs="Segoe UI"/>
                                <w:b w:val="0"/>
                                <w:bCs w:val="0"/>
                                <w:color w:val="auto"/>
                                <w:sz w:val="20"/>
                                <w:szCs w:val="20"/>
                              </w:rPr>
                              <w:t xml:space="preserve"> : Consommation alimentaire par province</w:t>
                            </w:r>
                            <w:bookmarkEnd w:id="18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9596D2" id="Zone de texte 42" o:spid="_x0000_s1036" type="#_x0000_t202" style="position:absolute;margin-left:0;margin-top:8.7pt;width:458.5pt;height:13.6pt;z-index:2517473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" stroked="f">
                <v:textbox inset="0,0,0,0">
                  <w:txbxContent>
                    <w:p w14:paraId="01DD559A" w14:textId="77777777" w:rsidR="009C23A6" w:rsidRPr="00660B05" w:rsidRDefault="009C23A6" w:rsidP="00FD2517">
                      <w:pPr>
                        <w:pStyle w:val="Lgende"/>
                        <w:keepNext/>
                        <w:rPr>
                          <w:rFonts w:ascii="Segoe UI" w:hAnsi="Segoe UI" w:cs="Segoe UI"/>
                          <w:b w:val="0"/>
                          <w:bCs w:val="0"/>
                          <w:color w:val="auto"/>
                          <w:sz w:val="20"/>
                          <w:szCs w:val="20"/>
                        </w:rPr>
                      </w:pPr>
                      <w:bookmarkStart w:id="186" w:name="_Toc91070513"/>
                      <w:r w:rsidRPr="00660B05">
                        <w:rPr>
                          <w:rFonts w:ascii="Segoe UI" w:hAnsi="Segoe UI" w:cs="Segoe UI"/>
                          <w:b w:val="0"/>
                          <w:bCs w:val="0"/>
                          <w:color w:val="auto"/>
                          <w:sz w:val="20"/>
                          <w:szCs w:val="20"/>
                        </w:rPr>
                        <w:t xml:space="preserve">Graphique </w:t>
                      </w:r>
                      <w:r w:rsidRPr="00660B05">
                        <w:rPr>
                          <w:rFonts w:ascii="Segoe UI" w:hAnsi="Segoe UI" w:cs="Segoe UI"/>
                          <w:b w:val="0"/>
                          <w:bCs w:val="0"/>
                          <w:color w:val="auto"/>
                          <w:sz w:val="20"/>
                          <w:szCs w:val="20"/>
                        </w:rPr>
                        <w:fldChar w:fldCharType="begin"/>
                      </w:r>
                      <w:r w:rsidRPr="00660B05">
                        <w:rPr>
                          <w:rFonts w:ascii="Segoe UI" w:hAnsi="Segoe UI" w:cs="Segoe UI"/>
                          <w:b w:val="0"/>
                          <w:bCs w:val="0"/>
                          <w:color w:val="auto"/>
                          <w:sz w:val="20"/>
                          <w:szCs w:val="20"/>
                        </w:rPr>
                        <w:instrText xml:space="preserve"> SEQ Graphique \* ARABIC </w:instrText>
                      </w:r>
                      <w:r w:rsidRPr="00660B05">
                        <w:rPr>
                          <w:rFonts w:ascii="Segoe UI" w:hAnsi="Segoe UI" w:cs="Segoe UI"/>
                          <w:b w:val="0"/>
                          <w:bCs w:val="0"/>
                          <w:color w:val="auto"/>
                          <w:sz w:val="20"/>
                          <w:szCs w:val="20"/>
                        </w:rPr>
                        <w:fldChar w:fldCharType="separate"/>
                      </w:r>
                      <w:r>
                        <w:rPr>
                          <w:rFonts w:ascii="Segoe UI" w:hAnsi="Segoe UI" w:cs="Segoe UI"/>
                          <w:b w:val="0"/>
                          <w:bCs w:val="0"/>
                          <w:noProof/>
                          <w:color w:val="auto"/>
                          <w:sz w:val="20"/>
                          <w:szCs w:val="20"/>
                        </w:rPr>
                        <w:t>3</w:t>
                      </w:r>
                      <w:r w:rsidRPr="00660B05">
                        <w:rPr>
                          <w:rFonts w:ascii="Segoe UI" w:hAnsi="Segoe UI" w:cs="Segoe UI"/>
                          <w:b w:val="0"/>
                          <w:bCs w:val="0"/>
                          <w:color w:val="auto"/>
                          <w:sz w:val="20"/>
                          <w:szCs w:val="20"/>
                        </w:rPr>
                        <w:fldChar w:fldCharType="end"/>
                      </w:r>
                      <w:r w:rsidRPr="00660B05">
                        <w:rPr>
                          <w:rFonts w:ascii="Segoe UI" w:hAnsi="Segoe UI" w:cs="Segoe UI"/>
                          <w:b w:val="0"/>
                          <w:bCs w:val="0"/>
                          <w:color w:val="auto"/>
                          <w:sz w:val="20"/>
                          <w:szCs w:val="20"/>
                        </w:rPr>
                        <w:t xml:space="preserve"> : Consommation alimentaire par province</w:t>
                      </w:r>
                      <w:bookmarkEnd w:id="186"/>
                    </w:p>
                  </w:txbxContent>
                </v:textbox>
                <w10:wrap anchorx="margin"/>
              </v:shape>
            </w:pict>
          </mc:Fallback>
        </mc:AlternateContent>
      </w:r>
    </w:p>
    <w:p w14:paraId="3AE07C48" w14:textId="43E3DB22" w:rsidR="00FD2517" w:rsidRPr="00D06D56" w:rsidRDefault="006257FF" w:rsidP="00FD2517">
      <w:pPr>
        <w:rPr>
          <w:rFonts w:ascii="Segoe UI" w:hAnsi="Segoe UI" w:cs="Segoe UI"/>
        </w:rPr>
      </w:pPr>
      <w:r w:rsidRPr="00660B05">
        <w:rPr>
          <w:noProof/>
        </w:rPr>
        <mc:AlternateContent>
          <mc:Choice Requires="wps">
            <w:drawing>
              <wp:anchor distT="0" distB="0" distL="114300" distR="114300" simplePos="0" relativeHeight="251748352" behindDoc="0" locked="0" layoutInCell="1" allowOverlap="1" wp14:anchorId="378AA16D" wp14:editId="175A719C">
                <wp:simplePos x="0" y="0"/>
                <wp:positionH relativeFrom="margin">
                  <wp:align>left</wp:align>
                </wp:positionH>
                <wp:positionV relativeFrom="paragraph">
                  <wp:posOffset>15875</wp:posOffset>
                </wp:positionV>
                <wp:extent cx="4252595" cy="180975"/>
                <wp:effectExtent l="0" t="0" r="0" b="9525"/>
                <wp:wrapSquare wrapText="bothSides"/>
                <wp:docPr id="69" name="Zone de texte 43"/>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7FE037E6"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AA16D" id="Zone de texte 43" o:spid="_x0000_s1037" type="#_x0000_t202" style="position:absolute;margin-left:0;margin-top:1.25pt;width:334.85pt;height:14.25pt;z-index:25174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" stroked="f">
                <v:textbox inset="0,0,0,0">
                  <w:txbxContent>
                    <w:p w14:paraId="7FE037E6"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p>
    <w:p w14:paraId="39A6AF56" w14:textId="77777777" w:rsidR="00D87D02" w:rsidRDefault="00D87D02" w:rsidP="00FD2517">
      <w:pPr>
        <w:spacing w:line="240" w:lineRule="auto"/>
        <w:contextualSpacing/>
        <w:jc w:val="both"/>
        <w:rPr>
          <w:rFonts w:ascii="Segoe UI" w:hAnsi="Segoe UI" w:cs="Segoe UI"/>
        </w:rPr>
      </w:pPr>
    </w:p>
    <w:p w14:paraId="510CBB62" w14:textId="44E5A98F" w:rsidR="00FD2517" w:rsidRPr="00D06D56" w:rsidRDefault="00FD2517" w:rsidP="00FD2517">
      <w:pPr>
        <w:spacing w:line="240" w:lineRule="auto"/>
        <w:contextualSpacing/>
        <w:jc w:val="both"/>
        <w:rPr>
          <w:rFonts w:ascii="Segoe UI" w:hAnsi="Segoe UI" w:cs="Segoe UI"/>
        </w:rPr>
      </w:pPr>
      <w:r w:rsidRPr="00D06D56">
        <w:rPr>
          <w:rFonts w:ascii="Segoe UI" w:hAnsi="Segoe UI" w:cs="Segoe UI"/>
        </w:rPr>
        <w:t xml:space="preserve">La désagrégation des données par Province montre que 66.1% des répondants de Cankuzo </w:t>
      </w:r>
      <w:r>
        <w:rPr>
          <w:rFonts w:ascii="Segoe UI" w:hAnsi="Segoe UI" w:cs="Segoe UI"/>
        </w:rPr>
        <w:t xml:space="preserve">a </w:t>
      </w:r>
      <w:r w:rsidRPr="00D06D56">
        <w:rPr>
          <w:rFonts w:ascii="Segoe UI" w:hAnsi="Segoe UI" w:cs="Segoe UI"/>
        </w:rPr>
        <w:t xml:space="preserve">une consommation alimentaire acceptable alors une que la majorité des enquêtes de Karusi et Rutana                                                                                                jouissent d’une consommation alimentaire limite. Pour l’étude de base, la majorité des répondants des 3 provinces possède une consommation alimentaire limite. </w:t>
      </w:r>
    </w:p>
    <w:p w14:paraId="707D87A6" w14:textId="77777777" w:rsidR="00FD2517" w:rsidRPr="00D06D56" w:rsidRDefault="00FD2517" w:rsidP="00FD2517">
      <w:pPr>
        <w:spacing w:line="240" w:lineRule="auto"/>
        <w:contextualSpacing/>
        <w:jc w:val="both"/>
        <w:rPr>
          <w:rFonts w:ascii="Segoe UI" w:hAnsi="Segoe UI" w:cs="Segoe UI"/>
        </w:rPr>
      </w:pPr>
    </w:p>
    <w:p w14:paraId="1AC9DE79" w14:textId="77777777" w:rsidR="00FD2517" w:rsidRDefault="00FD2517" w:rsidP="00FD2517">
      <w:pPr>
        <w:keepNext/>
      </w:pPr>
      <w:r w:rsidRPr="00D06D56">
        <w:rPr>
          <w:rFonts w:ascii="Segoe UI" w:hAnsi="Segoe UI" w:cs="Segoe UI"/>
          <w:noProof/>
        </w:rPr>
        <w:drawing>
          <wp:inline distT="0" distB="0" distL="0" distR="0" wp14:anchorId="074076E6" wp14:editId="4F1DFC84">
            <wp:extent cx="5346700" cy="2393950"/>
            <wp:effectExtent l="0" t="0" r="6350" b="6350"/>
            <wp:docPr id="100" name="Chart 100">
              <a:extLst xmlns:a="http://schemas.openxmlformats.org/drawingml/2006/main">
                <a:ext uri="{FF2B5EF4-FFF2-40B4-BE49-F238E27FC236}">
                  <a16:creationId xmlns:a16="http://schemas.microsoft.com/office/drawing/2014/main" id="{37F2812F-6632-4513-9656-6A33492273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D68827A" w14:textId="77777777" w:rsidR="00FD2517" w:rsidRPr="00660B05" w:rsidRDefault="00FD2517" w:rsidP="00FD2517">
      <w:pPr>
        <w:pStyle w:val="Lgende"/>
        <w:keepNext/>
        <w:rPr>
          <w:rFonts w:ascii="Segoe UI" w:hAnsi="Segoe UI" w:cs="Segoe UI"/>
          <w:b w:val="0"/>
          <w:bCs w:val="0"/>
          <w:color w:val="auto"/>
          <w:sz w:val="20"/>
          <w:szCs w:val="20"/>
        </w:rPr>
      </w:pPr>
      <w:bookmarkStart w:id="187" w:name="_Toc91070514"/>
      <w:r w:rsidRPr="00660B05">
        <w:rPr>
          <w:noProof/>
        </w:rPr>
        <mc:AlternateContent>
          <mc:Choice Requires="wps">
            <w:drawing>
              <wp:anchor distT="0" distB="0" distL="114300" distR="114300" simplePos="0" relativeHeight="251749376" behindDoc="0" locked="0" layoutInCell="1" allowOverlap="1" wp14:anchorId="4C6D3F2D" wp14:editId="161D786B">
                <wp:simplePos x="0" y="0"/>
                <wp:positionH relativeFrom="margin">
                  <wp:align>left</wp:align>
                </wp:positionH>
                <wp:positionV relativeFrom="paragraph">
                  <wp:posOffset>226611</wp:posOffset>
                </wp:positionV>
                <wp:extent cx="4252595" cy="180975"/>
                <wp:effectExtent l="0" t="0" r="0" b="9525"/>
                <wp:wrapSquare wrapText="bothSides"/>
                <wp:docPr id="71" name="Zone de texte 44"/>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0F3AB3E8"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D3F2D" id="Zone de texte 44" o:spid="_x0000_s1038" type="#_x0000_t202" style="position:absolute;margin-left:0;margin-top:17.85pt;width:334.85pt;height:14.25pt;z-index:251749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" stroked="f">
                <v:textbox inset="0,0,0,0">
                  <w:txbxContent>
                    <w:p w14:paraId="0F3AB3E8"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r w:rsidRPr="00660B05">
        <w:rPr>
          <w:rFonts w:ascii="Segoe UI" w:hAnsi="Segoe UI" w:cs="Segoe UI"/>
          <w:b w:val="0"/>
          <w:bCs w:val="0"/>
          <w:color w:val="auto"/>
          <w:sz w:val="20"/>
          <w:szCs w:val="20"/>
        </w:rPr>
        <w:t xml:space="preserve">Graphique </w:t>
      </w:r>
      <w:r w:rsidRPr="00660B05">
        <w:rPr>
          <w:rFonts w:ascii="Segoe UI" w:hAnsi="Segoe UI" w:cs="Segoe UI"/>
          <w:b w:val="0"/>
          <w:bCs w:val="0"/>
          <w:color w:val="auto"/>
          <w:sz w:val="20"/>
          <w:szCs w:val="20"/>
        </w:rPr>
        <w:fldChar w:fldCharType="begin"/>
      </w:r>
      <w:r w:rsidRPr="00660B05">
        <w:rPr>
          <w:rFonts w:ascii="Segoe UI" w:hAnsi="Segoe UI" w:cs="Segoe UI"/>
          <w:b w:val="0"/>
          <w:bCs w:val="0"/>
          <w:color w:val="auto"/>
          <w:sz w:val="20"/>
          <w:szCs w:val="20"/>
        </w:rPr>
        <w:instrText xml:space="preserve"> SEQ Graphique \* ARABIC </w:instrText>
      </w:r>
      <w:r w:rsidRPr="00660B05">
        <w:rPr>
          <w:rFonts w:ascii="Segoe UI" w:hAnsi="Segoe UI" w:cs="Segoe UI"/>
          <w:b w:val="0"/>
          <w:bCs w:val="0"/>
          <w:color w:val="auto"/>
          <w:sz w:val="20"/>
          <w:szCs w:val="20"/>
        </w:rPr>
        <w:fldChar w:fldCharType="separate"/>
      </w:r>
      <w:r>
        <w:rPr>
          <w:rFonts w:ascii="Segoe UI" w:hAnsi="Segoe UI" w:cs="Segoe UI"/>
          <w:b w:val="0"/>
          <w:bCs w:val="0"/>
          <w:noProof/>
          <w:color w:val="auto"/>
          <w:sz w:val="20"/>
          <w:szCs w:val="20"/>
        </w:rPr>
        <w:t>4</w:t>
      </w:r>
      <w:r w:rsidRPr="00660B05">
        <w:rPr>
          <w:rFonts w:ascii="Segoe UI" w:hAnsi="Segoe UI" w:cs="Segoe UI"/>
          <w:b w:val="0"/>
          <w:bCs w:val="0"/>
          <w:color w:val="auto"/>
          <w:sz w:val="20"/>
          <w:szCs w:val="20"/>
        </w:rPr>
        <w:fldChar w:fldCharType="end"/>
      </w:r>
      <w:r w:rsidRPr="00660B05">
        <w:rPr>
          <w:rFonts w:ascii="Segoe UI" w:hAnsi="Segoe UI" w:cs="Segoe UI"/>
          <w:b w:val="0"/>
          <w:bCs w:val="0"/>
          <w:color w:val="auto"/>
          <w:sz w:val="20"/>
          <w:szCs w:val="20"/>
        </w:rPr>
        <w:t xml:space="preserve"> : Consommation alimentaire par âge</w:t>
      </w:r>
      <w:bookmarkEnd w:id="187"/>
    </w:p>
    <w:p w14:paraId="3D6256D7" w14:textId="77777777" w:rsidR="00FD2517" w:rsidRDefault="00FD2517" w:rsidP="00FD2517">
      <w:pPr>
        <w:jc w:val="both"/>
        <w:rPr>
          <w:rFonts w:ascii="Segoe UI" w:hAnsi="Segoe UI" w:cs="Segoe UI"/>
        </w:rPr>
      </w:pPr>
    </w:p>
    <w:p w14:paraId="00AA4BC1" w14:textId="77777777" w:rsidR="00FD2517" w:rsidRPr="00D06D56" w:rsidRDefault="00FD2517" w:rsidP="00FD2517">
      <w:pPr>
        <w:jc w:val="both"/>
        <w:rPr>
          <w:rFonts w:ascii="Segoe UI" w:hAnsi="Segoe UI" w:cs="Segoe UI"/>
        </w:rPr>
      </w:pPr>
      <w:r w:rsidRPr="00D06D56">
        <w:rPr>
          <w:rFonts w:ascii="Segoe UI" w:hAnsi="Segoe UI" w:cs="Segoe UI"/>
        </w:rPr>
        <w:lastRenderedPageBreak/>
        <w:t>Les résultats de l’enquête montrent que la plupart des répondants de ces catégories d’âge ont une consommation alimentaire acceptable pour l’évaluation à mi-parcours</w:t>
      </w:r>
      <w:r>
        <w:rPr>
          <w:rFonts w:ascii="Segoe UI" w:hAnsi="Segoe UI" w:cs="Segoe UI"/>
        </w:rPr>
        <w:t>,</w:t>
      </w:r>
      <w:r w:rsidRPr="00D06D56">
        <w:rPr>
          <w:rFonts w:ascii="Segoe UI" w:hAnsi="Segoe UI" w:cs="Segoe UI"/>
        </w:rPr>
        <w:t xml:space="preserve"> alors que pour l’étude de base ils ont une consommation alimentaire limite.  </w:t>
      </w:r>
    </w:p>
    <w:p w14:paraId="2028CFD5" w14:textId="712D1924" w:rsidR="00FD2517" w:rsidRPr="00D06D56" w:rsidRDefault="00D87D02" w:rsidP="00FD2517">
      <w:pPr>
        <w:tabs>
          <w:tab w:val="left" w:pos="284"/>
        </w:tabs>
        <w:spacing w:before="120" w:after="120" w:line="24" w:lineRule="atLeast"/>
        <w:contextualSpacing/>
        <w:jc w:val="both"/>
        <w:rPr>
          <w:rFonts w:ascii="Segoe UI" w:eastAsia="Calibri" w:hAnsi="Segoe UI" w:cs="Segoe UI"/>
        </w:rPr>
      </w:pPr>
      <w:r w:rsidRPr="00D06D56">
        <w:rPr>
          <w:rFonts w:ascii="Segoe UI" w:hAnsi="Segoe UI" w:cs="Segoe UI"/>
          <w:noProof/>
        </w:rPr>
        <w:drawing>
          <wp:anchor distT="0" distB="0" distL="114300" distR="114300" simplePos="0" relativeHeight="251776000" behindDoc="0" locked="0" layoutInCell="1" allowOverlap="1" wp14:anchorId="48D0AED5" wp14:editId="6A2A678C">
            <wp:simplePos x="0" y="0"/>
            <wp:positionH relativeFrom="margin">
              <wp:posOffset>-635</wp:posOffset>
            </wp:positionH>
            <wp:positionV relativeFrom="paragraph">
              <wp:posOffset>844550</wp:posOffset>
            </wp:positionV>
            <wp:extent cx="5838825" cy="2641600"/>
            <wp:effectExtent l="0" t="0" r="9525" b="6350"/>
            <wp:wrapSquare wrapText="bothSides"/>
            <wp:docPr id="101" name="Chart 101">
              <a:extLst xmlns:a="http://schemas.openxmlformats.org/drawingml/2006/main">
                <a:ext uri="{FF2B5EF4-FFF2-40B4-BE49-F238E27FC236}">
                  <a16:creationId xmlns:a16="http://schemas.microsoft.com/office/drawing/2014/main" id="{8DFE2982-5C8B-476C-8058-BC9FDB08A0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r w:rsidR="00FD2517" w:rsidRPr="00D06D56">
        <w:rPr>
          <w:rFonts w:ascii="Segoe UI" w:eastAsia="Times New Roman" w:hAnsi="Segoe UI" w:cs="Segoe UI"/>
          <w:lang w:eastAsia="ar-SA"/>
        </w:rPr>
        <w:t>L’analyse de la composition et de la qualité des repas montre que le régime alimentaire dans la zone du projet est composé essentiellement de racines et tubercules, de céréales, de légumineuses. Cette alimentation est souvent renforcée par les légumes.</w:t>
      </w:r>
      <w:r w:rsidR="00FD2517" w:rsidRPr="00D06D56">
        <w:rPr>
          <w:rFonts w:ascii="Segoe UI" w:eastAsia="Calibri" w:hAnsi="Segoe UI" w:cs="Segoe UI"/>
        </w:rPr>
        <w:t xml:space="preserve"> Les aliments d’origine animale qui sont les plus riches du point de vue nutritionnelle sont les moins consommés. </w:t>
      </w:r>
    </w:p>
    <w:p w14:paraId="675410B7" w14:textId="77777777" w:rsidR="00FD2517" w:rsidRPr="00660B05" w:rsidRDefault="00FD2517" w:rsidP="00FD2517">
      <w:pPr>
        <w:pStyle w:val="Lgende"/>
        <w:keepNext/>
        <w:rPr>
          <w:rFonts w:ascii="Segoe UI" w:hAnsi="Segoe UI" w:cs="Segoe UI"/>
          <w:b w:val="0"/>
          <w:bCs w:val="0"/>
          <w:color w:val="auto"/>
          <w:sz w:val="20"/>
          <w:szCs w:val="20"/>
        </w:rPr>
      </w:pPr>
      <w:bookmarkStart w:id="188" w:name="_Toc91070515"/>
      <w:r w:rsidRPr="00660B05">
        <w:rPr>
          <w:rFonts w:ascii="Segoe UI" w:hAnsi="Segoe UI" w:cs="Segoe UI"/>
          <w:b w:val="0"/>
          <w:bCs w:val="0"/>
          <w:color w:val="auto"/>
          <w:sz w:val="20"/>
          <w:szCs w:val="20"/>
        </w:rPr>
        <w:t xml:space="preserve">Graphique </w:t>
      </w:r>
      <w:r w:rsidRPr="00660B05">
        <w:rPr>
          <w:rFonts w:ascii="Segoe UI" w:hAnsi="Segoe UI" w:cs="Segoe UI"/>
          <w:b w:val="0"/>
          <w:bCs w:val="0"/>
          <w:color w:val="auto"/>
          <w:sz w:val="20"/>
          <w:szCs w:val="20"/>
        </w:rPr>
        <w:fldChar w:fldCharType="begin"/>
      </w:r>
      <w:r w:rsidRPr="00660B05">
        <w:rPr>
          <w:rFonts w:ascii="Segoe UI" w:hAnsi="Segoe UI" w:cs="Segoe UI"/>
          <w:b w:val="0"/>
          <w:bCs w:val="0"/>
          <w:color w:val="auto"/>
          <w:sz w:val="20"/>
          <w:szCs w:val="20"/>
        </w:rPr>
        <w:instrText xml:space="preserve"> SEQ Graphique \* ARABIC </w:instrText>
      </w:r>
      <w:r w:rsidRPr="00660B05">
        <w:rPr>
          <w:rFonts w:ascii="Segoe UI" w:hAnsi="Segoe UI" w:cs="Segoe UI"/>
          <w:b w:val="0"/>
          <w:bCs w:val="0"/>
          <w:color w:val="auto"/>
          <w:sz w:val="20"/>
          <w:szCs w:val="20"/>
        </w:rPr>
        <w:fldChar w:fldCharType="separate"/>
      </w:r>
      <w:r>
        <w:rPr>
          <w:rFonts w:ascii="Segoe UI" w:hAnsi="Segoe UI" w:cs="Segoe UI"/>
          <w:b w:val="0"/>
          <w:bCs w:val="0"/>
          <w:noProof/>
          <w:color w:val="auto"/>
          <w:sz w:val="20"/>
          <w:szCs w:val="20"/>
        </w:rPr>
        <w:t>5</w:t>
      </w:r>
      <w:r w:rsidRPr="00660B05">
        <w:rPr>
          <w:rFonts w:ascii="Segoe UI" w:hAnsi="Segoe UI" w:cs="Segoe UI"/>
          <w:b w:val="0"/>
          <w:bCs w:val="0"/>
          <w:color w:val="auto"/>
          <w:sz w:val="20"/>
          <w:szCs w:val="20"/>
        </w:rPr>
        <w:fldChar w:fldCharType="end"/>
      </w:r>
      <w:r w:rsidRPr="00660B05">
        <w:rPr>
          <w:rFonts w:ascii="Segoe UI" w:hAnsi="Segoe UI" w:cs="Segoe UI"/>
          <w:b w:val="0"/>
          <w:bCs w:val="0"/>
          <w:color w:val="auto"/>
          <w:sz w:val="20"/>
          <w:szCs w:val="20"/>
        </w:rPr>
        <w:t xml:space="preserve"> : Fréquence de consommation des différents groupes d'aliments</w:t>
      </w:r>
      <w:bookmarkEnd w:id="188"/>
    </w:p>
    <w:p w14:paraId="1F121BB7" w14:textId="77777777" w:rsidR="00FD2517" w:rsidRPr="00D06D56" w:rsidRDefault="00FD2517" w:rsidP="00FD2517">
      <w:pPr>
        <w:tabs>
          <w:tab w:val="left" w:pos="284"/>
        </w:tabs>
        <w:spacing w:before="120" w:after="120" w:line="24" w:lineRule="atLeast"/>
        <w:contextualSpacing/>
        <w:jc w:val="both"/>
        <w:rPr>
          <w:rFonts w:ascii="Segoe UI" w:eastAsia="Calibri" w:hAnsi="Segoe UI" w:cs="Segoe UI"/>
        </w:rPr>
      </w:pPr>
      <w:r w:rsidRPr="00660B05">
        <w:rPr>
          <w:noProof/>
        </w:rPr>
        <mc:AlternateContent>
          <mc:Choice Requires="wps">
            <w:drawing>
              <wp:anchor distT="0" distB="0" distL="114300" distR="114300" simplePos="0" relativeHeight="251750400" behindDoc="0" locked="0" layoutInCell="1" allowOverlap="1" wp14:anchorId="1B868C0A" wp14:editId="13B7103C">
                <wp:simplePos x="0" y="0"/>
                <wp:positionH relativeFrom="margin">
                  <wp:align>left</wp:align>
                </wp:positionH>
                <wp:positionV relativeFrom="paragraph">
                  <wp:posOffset>8279</wp:posOffset>
                </wp:positionV>
                <wp:extent cx="4252595" cy="180975"/>
                <wp:effectExtent l="0" t="0" r="0" b="9525"/>
                <wp:wrapSquare wrapText="bothSides"/>
                <wp:docPr id="72" name="Zone de texte 45"/>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5DB1BCC5"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68C0A" id="Zone de texte 45" o:spid="_x0000_s1039" type="#_x0000_t202" style="position:absolute;left:0;text-align:left;margin-left:0;margin-top:.65pt;width:334.85pt;height:14.25pt;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" stroked="f">
                <v:textbox inset="0,0,0,0">
                  <w:txbxContent>
                    <w:p w14:paraId="5DB1BCC5"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p>
    <w:p w14:paraId="14BE1027" w14:textId="77777777" w:rsidR="00FD2517" w:rsidRPr="00CF7412" w:rsidRDefault="00FD2517" w:rsidP="00FD2517">
      <w:pPr>
        <w:pStyle w:val="Paragraphedeliste"/>
        <w:numPr>
          <w:ilvl w:val="0"/>
          <w:numId w:val="7"/>
        </w:numPr>
        <w:autoSpaceDE w:val="0"/>
        <w:autoSpaceDN w:val="0"/>
        <w:adjustRightInd w:val="0"/>
        <w:spacing w:line="276" w:lineRule="auto"/>
        <w:jc w:val="both"/>
        <w:rPr>
          <w:rFonts w:ascii="Segoe UI" w:hAnsi="Segoe UI" w:cs="Segoe UI"/>
          <w:b/>
          <w:bCs/>
        </w:rPr>
      </w:pPr>
      <w:r w:rsidRPr="00CF7412">
        <w:rPr>
          <w:rFonts w:ascii="Segoe UI" w:hAnsi="Segoe UI" w:cs="Segoe UI"/>
          <w:b/>
          <w:bCs/>
        </w:rPr>
        <w:t xml:space="preserve">Score de diversité alimentaire (SDA) </w:t>
      </w:r>
    </w:p>
    <w:p w14:paraId="5A7E6562" w14:textId="77777777" w:rsidR="00FD2517" w:rsidRDefault="00FD2517" w:rsidP="00FD2517">
      <w:pPr>
        <w:autoSpaceDE w:val="0"/>
        <w:autoSpaceDN w:val="0"/>
        <w:adjustRightInd w:val="0"/>
        <w:spacing w:after="0" w:line="240" w:lineRule="auto"/>
        <w:jc w:val="both"/>
        <w:rPr>
          <w:rFonts w:ascii="Segoe UI" w:eastAsia="Calibri" w:hAnsi="Segoe UI" w:cs="Segoe UI"/>
        </w:rPr>
      </w:pPr>
      <w:r w:rsidRPr="00D06D56">
        <w:rPr>
          <w:rFonts w:ascii="Segoe UI" w:eastAsia="Calibri" w:hAnsi="Segoe UI" w:cs="Segoe UI"/>
        </w:rPr>
        <w:t xml:space="preserve">Le score de la diversité alimentaire est un indicateur de l’accès à l’alimentation, de la consommation alimentaire et de la qualité de la diète. Pour le calcul du score de diversité alimentaire, une classification des aliments en 12 groupes (1. Céréales, 2. racines, 3. légumes, 4 fruits. 5. viandes, 6. œufs, 7. Poissons et crustacés, 8. Légumineuses, 9. Laits et produits laitiers, 10. Huile et graisses, 11. Sucres, miels et sucreries et 12. Divers, café, thé, condiments et gingembres) a été utilisée. Le calcul du SDAM consiste à comptabiliser le groupe d’aliments représentés dans l’alimentation sur une période de référence de 24 heures. Un score moyen est ensuite calculé. </w:t>
      </w:r>
    </w:p>
    <w:p w14:paraId="3E0449CD" w14:textId="77777777" w:rsidR="00FD2517" w:rsidRPr="00D06D56" w:rsidRDefault="00FD2517" w:rsidP="00FD2517">
      <w:pPr>
        <w:autoSpaceDE w:val="0"/>
        <w:autoSpaceDN w:val="0"/>
        <w:adjustRightInd w:val="0"/>
        <w:spacing w:after="0" w:line="240" w:lineRule="auto"/>
        <w:jc w:val="both"/>
        <w:rPr>
          <w:rFonts w:ascii="Segoe UI" w:eastAsia="Calibri" w:hAnsi="Segoe UI" w:cs="Segoe UI"/>
        </w:rPr>
      </w:pPr>
    </w:p>
    <w:p w14:paraId="45901836" w14:textId="77777777" w:rsidR="00FD2517" w:rsidRPr="00D06D56" w:rsidRDefault="00FD2517" w:rsidP="00FD2517">
      <w:pPr>
        <w:autoSpaceDE w:val="0"/>
        <w:autoSpaceDN w:val="0"/>
        <w:adjustRightInd w:val="0"/>
        <w:spacing w:after="0" w:line="240" w:lineRule="auto"/>
        <w:jc w:val="both"/>
        <w:rPr>
          <w:rFonts w:ascii="Segoe UI" w:eastAsia="Calibri" w:hAnsi="Segoe UI" w:cs="Segoe UI"/>
        </w:rPr>
      </w:pPr>
      <w:r w:rsidRPr="00D06D56">
        <w:rPr>
          <w:rFonts w:ascii="Segoe UI" w:eastAsia="Calibri" w:hAnsi="Segoe UI" w:cs="Segoe UI"/>
        </w:rPr>
        <w:t xml:space="preserve">Le score de diversité alimentaire des ménages se situe à 4.0 pour les bénéficiaires et de 3.9 pour l’étude de base.  </w:t>
      </w:r>
    </w:p>
    <w:p w14:paraId="43FDA82F" w14:textId="77777777" w:rsidR="00FD2517" w:rsidRPr="00D06D56" w:rsidRDefault="00FD2517" w:rsidP="00FD2517">
      <w:pPr>
        <w:autoSpaceDE w:val="0"/>
        <w:autoSpaceDN w:val="0"/>
        <w:adjustRightInd w:val="0"/>
        <w:spacing w:after="0" w:line="240" w:lineRule="auto"/>
        <w:jc w:val="both"/>
        <w:rPr>
          <w:rFonts w:ascii="Segoe UI" w:eastAsia="Calibri" w:hAnsi="Segoe UI" w:cs="Segoe UI"/>
        </w:rPr>
      </w:pPr>
    </w:p>
    <w:p w14:paraId="7529E15F" w14:textId="77777777" w:rsidR="00FD2517" w:rsidRPr="00D06D56" w:rsidRDefault="00FD2517" w:rsidP="00FD2517">
      <w:pPr>
        <w:pBdr>
          <w:top w:val="single" w:sz="8" w:space="1" w:color="auto"/>
          <w:left w:val="single" w:sz="8" w:space="4" w:color="auto"/>
          <w:bottom w:val="single" w:sz="8" w:space="1" w:color="auto"/>
          <w:right w:val="single" w:sz="8" w:space="0" w:color="auto"/>
        </w:pBdr>
        <w:autoSpaceDE w:val="0"/>
        <w:autoSpaceDN w:val="0"/>
        <w:adjustRightInd w:val="0"/>
        <w:spacing w:after="0" w:line="240" w:lineRule="auto"/>
        <w:rPr>
          <w:rFonts w:ascii="Segoe UI" w:hAnsi="Segoe UI" w:cs="Segoe UI"/>
        </w:rPr>
      </w:pPr>
      <w:r w:rsidRPr="00D06D56">
        <w:rPr>
          <w:rFonts w:ascii="Segoe UI" w:hAnsi="Segoe UI" w:cs="Segoe UI"/>
        </w:rPr>
        <w:t>Calcul : Nombre total de groupes alimentaires consommés par les membres du ménage (0-12). SDAM moyen : Somme SDA / Nombre total de ménages</w:t>
      </w:r>
    </w:p>
    <w:p w14:paraId="02AFE20D" w14:textId="77777777" w:rsidR="00FD2517" w:rsidRDefault="00FD2517" w:rsidP="00FD2517">
      <w:pPr>
        <w:autoSpaceDE w:val="0"/>
        <w:autoSpaceDN w:val="0"/>
        <w:adjustRightInd w:val="0"/>
        <w:spacing w:after="0" w:line="240" w:lineRule="auto"/>
        <w:jc w:val="both"/>
        <w:rPr>
          <w:rFonts w:ascii="Segoe UI" w:eastAsia="Calibri" w:hAnsi="Segoe UI" w:cs="Segoe UI"/>
        </w:rPr>
      </w:pPr>
    </w:p>
    <w:p w14:paraId="307FB350" w14:textId="77777777" w:rsidR="00FD2517" w:rsidRPr="00D06D56" w:rsidRDefault="00FD2517" w:rsidP="00FD2517">
      <w:pPr>
        <w:autoSpaceDE w:val="0"/>
        <w:autoSpaceDN w:val="0"/>
        <w:adjustRightInd w:val="0"/>
        <w:spacing w:after="0" w:line="240" w:lineRule="auto"/>
        <w:jc w:val="both"/>
        <w:rPr>
          <w:rFonts w:ascii="Segoe UI" w:eastAsia="Calibri" w:hAnsi="Segoe UI" w:cs="Segoe UI"/>
        </w:rPr>
      </w:pPr>
    </w:p>
    <w:p w14:paraId="2E0ECC72" w14:textId="77777777" w:rsidR="00FD2517" w:rsidRDefault="00FD2517" w:rsidP="00FD2517">
      <w:pPr>
        <w:keepNext/>
        <w:autoSpaceDE w:val="0"/>
        <w:autoSpaceDN w:val="0"/>
        <w:adjustRightInd w:val="0"/>
        <w:spacing w:after="0" w:line="240" w:lineRule="auto"/>
        <w:ind w:left="-450"/>
        <w:jc w:val="both"/>
      </w:pPr>
      <w:r w:rsidRPr="00D06D56">
        <w:rPr>
          <w:rFonts w:ascii="Segoe UI" w:hAnsi="Segoe UI" w:cs="Segoe UI"/>
          <w:noProof/>
        </w:rPr>
        <w:lastRenderedPageBreak/>
        <w:drawing>
          <wp:inline distT="0" distB="0" distL="0" distR="0" wp14:anchorId="70F694E7" wp14:editId="3EBB4A38">
            <wp:extent cx="6711950" cy="2762250"/>
            <wp:effectExtent l="0" t="0" r="12700" b="0"/>
            <wp:docPr id="102" name="Chart 102">
              <a:extLst xmlns:a="http://schemas.openxmlformats.org/drawingml/2006/main">
                <a:ext uri="{FF2B5EF4-FFF2-40B4-BE49-F238E27FC236}">
                  <a16:creationId xmlns:a16="http://schemas.microsoft.com/office/drawing/2014/main" id="{625CDB4F-01C0-4FF5-9873-867BADE859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8C60DBB" w14:textId="77777777" w:rsidR="00FD2517" w:rsidRPr="00DE09BE" w:rsidRDefault="00FD2517" w:rsidP="00FD2517">
      <w:pPr>
        <w:pStyle w:val="Lgende"/>
        <w:keepNext/>
        <w:rPr>
          <w:rFonts w:ascii="Segoe UI" w:hAnsi="Segoe UI" w:cs="Segoe UI"/>
          <w:b w:val="0"/>
          <w:bCs w:val="0"/>
          <w:color w:val="auto"/>
          <w:sz w:val="20"/>
          <w:szCs w:val="20"/>
        </w:rPr>
      </w:pPr>
      <w:bookmarkStart w:id="189" w:name="_Toc91070516"/>
      <w:r w:rsidRPr="00DE09BE">
        <w:rPr>
          <w:rFonts w:ascii="Segoe UI" w:hAnsi="Segoe UI" w:cs="Segoe UI"/>
          <w:b w:val="0"/>
          <w:bCs w:val="0"/>
          <w:color w:val="auto"/>
          <w:sz w:val="20"/>
          <w:szCs w:val="20"/>
        </w:rPr>
        <w:t xml:space="preserve">Graphique </w:t>
      </w:r>
      <w:r w:rsidRPr="00DE09BE">
        <w:rPr>
          <w:rFonts w:ascii="Segoe UI" w:hAnsi="Segoe UI" w:cs="Segoe UI"/>
          <w:b w:val="0"/>
          <w:bCs w:val="0"/>
          <w:color w:val="auto"/>
          <w:sz w:val="20"/>
          <w:szCs w:val="20"/>
        </w:rPr>
        <w:fldChar w:fldCharType="begin"/>
      </w:r>
      <w:r w:rsidRPr="00DE09BE">
        <w:rPr>
          <w:rFonts w:ascii="Segoe UI" w:hAnsi="Segoe UI" w:cs="Segoe UI"/>
          <w:b w:val="0"/>
          <w:bCs w:val="0"/>
          <w:color w:val="auto"/>
          <w:sz w:val="20"/>
          <w:szCs w:val="20"/>
        </w:rPr>
        <w:instrText xml:space="preserve"> SEQ Graphique \* ARABIC </w:instrText>
      </w:r>
      <w:r w:rsidRPr="00DE09BE">
        <w:rPr>
          <w:rFonts w:ascii="Segoe UI" w:hAnsi="Segoe UI" w:cs="Segoe UI"/>
          <w:b w:val="0"/>
          <w:bCs w:val="0"/>
          <w:color w:val="auto"/>
          <w:sz w:val="20"/>
          <w:szCs w:val="20"/>
        </w:rPr>
        <w:fldChar w:fldCharType="separate"/>
      </w:r>
      <w:r>
        <w:rPr>
          <w:rFonts w:ascii="Segoe UI" w:hAnsi="Segoe UI" w:cs="Segoe UI"/>
          <w:b w:val="0"/>
          <w:bCs w:val="0"/>
          <w:noProof/>
          <w:color w:val="auto"/>
          <w:sz w:val="20"/>
          <w:szCs w:val="20"/>
        </w:rPr>
        <w:t>6</w:t>
      </w:r>
      <w:r w:rsidRPr="00DE09BE">
        <w:rPr>
          <w:rFonts w:ascii="Segoe UI" w:hAnsi="Segoe UI" w:cs="Segoe UI"/>
          <w:b w:val="0"/>
          <w:bCs w:val="0"/>
          <w:color w:val="auto"/>
          <w:sz w:val="20"/>
          <w:szCs w:val="20"/>
        </w:rPr>
        <w:fldChar w:fldCharType="end"/>
      </w:r>
      <w:r w:rsidRPr="00DE09BE">
        <w:rPr>
          <w:rFonts w:ascii="Segoe UI" w:hAnsi="Segoe UI" w:cs="Segoe UI"/>
          <w:b w:val="0"/>
          <w:bCs w:val="0"/>
          <w:color w:val="auto"/>
          <w:sz w:val="20"/>
          <w:szCs w:val="20"/>
        </w:rPr>
        <w:t xml:space="preserve"> : Score de diversité alimentaire par province et catégorie d'âge</w:t>
      </w:r>
      <w:bookmarkEnd w:id="189"/>
    </w:p>
    <w:p w14:paraId="31096A05" w14:textId="77777777" w:rsidR="00FD2517" w:rsidRDefault="00FD2517" w:rsidP="00FD2517">
      <w:pPr>
        <w:rPr>
          <w:rFonts w:ascii="Segoe UI" w:eastAsia="Calibri" w:hAnsi="Segoe UI" w:cs="Segoe UI"/>
        </w:rPr>
      </w:pPr>
      <w:r w:rsidRPr="00DE09BE">
        <w:rPr>
          <w:noProof/>
        </w:rPr>
        <mc:AlternateContent>
          <mc:Choice Requires="wps">
            <w:drawing>
              <wp:anchor distT="0" distB="0" distL="114300" distR="114300" simplePos="0" relativeHeight="251751424" behindDoc="0" locked="0" layoutInCell="1" allowOverlap="1" wp14:anchorId="321B1A31" wp14:editId="54C88717">
                <wp:simplePos x="0" y="0"/>
                <wp:positionH relativeFrom="margin">
                  <wp:align>left</wp:align>
                </wp:positionH>
                <wp:positionV relativeFrom="paragraph">
                  <wp:posOffset>16953</wp:posOffset>
                </wp:positionV>
                <wp:extent cx="4252595" cy="180975"/>
                <wp:effectExtent l="0" t="0" r="0" b="9525"/>
                <wp:wrapSquare wrapText="bothSides"/>
                <wp:docPr id="73" name="Zone de texte 46"/>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52942831"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B1A31" id="Zone de texte 46" o:spid="_x0000_s1040" type="#_x0000_t202" style="position:absolute;margin-left:0;margin-top:1.35pt;width:334.85pt;height:14.25p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" stroked="f">
                <v:textbox inset="0,0,0,0">
                  <w:txbxContent>
                    <w:p w14:paraId="52942831"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p>
    <w:p w14:paraId="5135064D" w14:textId="77777777" w:rsidR="00FD2517" w:rsidRPr="00D06D56" w:rsidRDefault="00FD2517" w:rsidP="00FD2517">
      <w:pPr>
        <w:jc w:val="both"/>
        <w:rPr>
          <w:rFonts w:ascii="Segoe UI" w:eastAsia="Calibri" w:hAnsi="Segoe UI" w:cs="Segoe UI"/>
        </w:rPr>
      </w:pPr>
      <w:r w:rsidRPr="00D06D56">
        <w:rPr>
          <w:rFonts w:ascii="Segoe UI" w:eastAsia="Calibri" w:hAnsi="Segoe UI" w:cs="Segoe UI"/>
        </w:rPr>
        <w:t xml:space="preserve">La répartition du SDA montre que 33.3% des enquêtes de Cankuzo </w:t>
      </w:r>
      <w:r>
        <w:rPr>
          <w:rFonts w:ascii="Segoe UI" w:eastAsia="Calibri" w:hAnsi="Segoe UI" w:cs="Segoe UI"/>
        </w:rPr>
        <w:t>a</w:t>
      </w:r>
      <w:r w:rsidRPr="00D06D56">
        <w:rPr>
          <w:rFonts w:ascii="Segoe UI" w:eastAsia="Calibri" w:hAnsi="Segoe UI" w:cs="Segoe UI"/>
        </w:rPr>
        <w:t xml:space="preserve"> une bonne diversité alimentaire alors que ceux des provinces Karusi et Rutana ont une diversité alimentaire faible. Pour l’étude de base, la majorité des répondants ont une diversité alimentaire faible.  </w:t>
      </w:r>
    </w:p>
    <w:p w14:paraId="7A3F928F" w14:textId="77777777" w:rsidR="00FD2517" w:rsidRPr="004442C8" w:rsidRDefault="00FD2517" w:rsidP="00FD2517">
      <w:pPr>
        <w:autoSpaceDE w:val="0"/>
        <w:autoSpaceDN w:val="0"/>
        <w:adjustRightInd w:val="0"/>
        <w:spacing w:after="0" w:line="240" w:lineRule="auto"/>
        <w:jc w:val="both"/>
        <w:rPr>
          <w:rFonts w:ascii="Segoe UI" w:eastAsia="Calibri" w:hAnsi="Segoe UI" w:cs="Segoe UI"/>
          <w:sz w:val="4"/>
          <w:szCs w:val="4"/>
        </w:rPr>
      </w:pPr>
    </w:p>
    <w:p w14:paraId="73E668F0" w14:textId="77777777" w:rsidR="00FD2517" w:rsidRPr="00CF7412" w:rsidRDefault="00FD2517" w:rsidP="00FD2517">
      <w:pPr>
        <w:pStyle w:val="Paragraphedeliste"/>
        <w:numPr>
          <w:ilvl w:val="0"/>
          <w:numId w:val="7"/>
        </w:numPr>
        <w:autoSpaceDE w:val="0"/>
        <w:autoSpaceDN w:val="0"/>
        <w:adjustRightInd w:val="0"/>
        <w:spacing w:line="276" w:lineRule="auto"/>
        <w:jc w:val="both"/>
        <w:rPr>
          <w:rFonts w:ascii="Segoe UI" w:hAnsi="Segoe UI" w:cs="Segoe UI"/>
          <w:b/>
          <w:bCs/>
        </w:rPr>
      </w:pPr>
      <w:r w:rsidRPr="00CF7412">
        <w:rPr>
          <w:rFonts w:ascii="Segoe UI" w:hAnsi="Segoe UI" w:cs="Segoe UI"/>
          <w:b/>
          <w:bCs/>
        </w:rPr>
        <w:t xml:space="preserve">Stratégies d’adaptation basées sur les moyens d’existence </w:t>
      </w:r>
    </w:p>
    <w:p w14:paraId="6954BC17" w14:textId="77777777" w:rsidR="00FD2517" w:rsidRDefault="00FD2517" w:rsidP="00FD2517">
      <w:pPr>
        <w:spacing w:after="0"/>
        <w:jc w:val="both"/>
        <w:rPr>
          <w:rFonts w:ascii="Segoe UI" w:eastAsia="Calibri" w:hAnsi="Segoe UI" w:cs="Segoe UI"/>
        </w:rPr>
      </w:pPr>
      <w:r w:rsidRPr="00D06D56">
        <w:rPr>
          <w:rFonts w:ascii="Segoe UI" w:eastAsia="Calibri" w:hAnsi="Segoe UI" w:cs="Segoe UI"/>
        </w:rPr>
        <w:t xml:space="preserve">En plus des stratégies alimentaires, les ménages adoptent fréquemment des mécanismes d’adaptation liées aux moyens de subsistance avec lesquelles les ménages puisent dans leurs moyens de survie pour maintenir ou pour avoir un certain niveau de consommation alimentaire. A moyen ou à long terme, ces stratégies auront des effets négatifs sur la sécurité alimentaire des ménages.   </w:t>
      </w:r>
    </w:p>
    <w:p w14:paraId="72C0B6C3" w14:textId="77777777" w:rsidR="00FD2517" w:rsidRPr="00D06D56" w:rsidRDefault="00FD2517" w:rsidP="00FD2517">
      <w:pPr>
        <w:spacing w:after="0"/>
        <w:jc w:val="both"/>
        <w:rPr>
          <w:rFonts w:ascii="Segoe UI" w:eastAsia="Calibri" w:hAnsi="Segoe UI" w:cs="Segoe UI"/>
        </w:rPr>
      </w:pPr>
    </w:p>
    <w:p w14:paraId="66305312" w14:textId="77777777" w:rsidR="00FD2517" w:rsidRPr="00D06D56" w:rsidRDefault="00FD2517" w:rsidP="00FD2517">
      <w:pPr>
        <w:spacing w:after="0"/>
        <w:jc w:val="both"/>
        <w:rPr>
          <w:rFonts w:ascii="Segoe UI" w:eastAsia="Calibri" w:hAnsi="Segoe UI" w:cs="Segoe UI"/>
        </w:rPr>
      </w:pPr>
      <w:r w:rsidRPr="00D06D56">
        <w:rPr>
          <w:rFonts w:ascii="Segoe UI" w:eastAsia="Calibri" w:hAnsi="Segoe UI" w:cs="Segoe UI"/>
        </w:rPr>
        <w:t>L’analyse des stratégies de survie basées sur les moyens d’existence auxquels les ménages font recours en cas de crise permet de mieux comprendre la capacité des ménages à faire face aux crises alimentaires sur le long terme. Les stratégies d’adaptation liées aux moyens de subsistance sont classées en trois catégories selon leurs niveaux de sévérité :</w:t>
      </w:r>
    </w:p>
    <w:p w14:paraId="66EFB9AC" w14:textId="77777777" w:rsidR="00FD2517" w:rsidRPr="00D06D56" w:rsidRDefault="00FD2517" w:rsidP="00FD2517">
      <w:pPr>
        <w:numPr>
          <w:ilvl w:val="0"/>
          <w:numId w:val="16"/>
        </w:numPr>
        <w:spacing w:after="0"/>
        <w:ind w:left="1134" w:hanging="436"/>
        <w:contextualSpacing/>
        <w:jc w:val="both"/>
        <w:rPr>
          <w:rFonts w:ascii="Segoe UI" w:eastAsia="Calibri" w:hAnsi="Segoe UI" w:cs="Segoe UI"/>
        </w:rPr>
      </w:pPr>
      <w:r w:rsidRPr="00D06D56">
        <w:rPr>
          <w:rFonts w:ascii="Segoe UI" w:eastAsia="Calibri" w:hAnsi="Segoe UI" w:cs="Segoe UI"/>
        </w:rPr>
        <w:t>Les stratégies de stress :</w:t>
      </w:r>
      <w:r w:rsidRPr="00D06D56">
        <w:rPr>
          <w:rFonts w:ascii="Segoe UI" w:eastAsia="Calibri" w:hAnsi="Segoe UI" w:cs="Segoe UI"/>
          <w:lang w:eastAsia="fr-FR"/>
        </w:rPr>
        <w:t xml:space="preserve"> Elles conduisent à la diminution de la capacité à faire face à des chocs futurs</w:t>
      </w:r>
    </w:p>
    <w:p w14:paraId="15B2D70D" w14:textId="77777777" w:rsidR="00FD2517" w:rsidRPr="00D06D56" w:rsidRDefault="00FD2517" w:rsidP="00FD2517">
      <w:pPr>
        <w:numPr>
          <w:ilvl w:val="0"/>
          <w:numId w:val="16"/>
        </w:numPr>
        <w:spacing w:after="0"/>
        <w:ind w:left="1134" w:hanging="436"/>
        <w:contextualSpacing/>
        <w:jc w:val="both"/>
        <w:rPr>
          <w:rFonts w:ascii="Segoe UI" w:eastAsia="Calibri" w:hAnsi="Segoe UI" w:cs="Segoe UI"/>
        </w:rPr>
      </w:pPr>
      <w:r w:rsidRPr="00D06D56">
        <w:rPr>
          <w:rFonts w:ascii="Segoe UI" w:eastAsia="Calibri" w:hAnsi="Segoe UI" w:cs="Segoe UI"/>
        </w:rPr>
        <w:t>Les stratégies de crise :</w:t>
      </w:r>
      <w:r w:rsidRPr="00D06D56">
        <w:rPr>
          <w:rFonts w:ascii="Segoe UI" w:eastAsia="Calibri" w:hAnsi="Segoe UI" w:cs="Segoe UI"/>
          <w:lang w:eastAsia="fr-FR"/>
        </w:rPr>
        <w:t xml:space="preserve"> Elles affectent directement la productivité future</w:t>
      </w:r>
    </w:p>
    <w:p w14:paraId="08F0BFDA" w14:textId="77777777" w:rsidR="00FD2517" w:rsidRPr="00D06D56" w:rsidRDefault="00FD2517" w:rsidP="00FD2517">
      <w:pPr>
        <w:numPr>
          <w:ilvl w:val="0"/>
          <w:numId w:val="16"/>
        </w:numPr>
        <w:spacing w:after="0"/>
        <w:ind w:left="1134" w:hanging="436"/>
        <w:contextualSpacing/>
        <w:jc w:val="both"/>
        <w:rPr>
          <w:rFonts w:ascii="Segoe UI" w:eastAsia="Calibri" w:hAnsi="Segoe UI" w:cs="Segoe UI"/>
        </w:rPr>
      </w:pPr>
      <w:r w:rsidRPr="00D06D56">
        <w:rPr>
          <w:rFonts w:ascii="Segoe UI" w:eastAsia="Calibri" w:hAnsi="Segoe UI" w:cs="Segoe UI"/>
        </w:rPr>
        <w:t>Les stratégies d’urgence :</w:t>
      </w:r>
      <w:r w:rsidRPr="00D06D56">
        <w:rPr>
          <w:rFonts w:ascii="Segoe UI" w:eastAsia="Calibri" w:hAnsi="Segoe UI" w:cs="Segoe UI"/>
          <w:lang w:eastAsia="fr-FR"/>
        </w:rPr>
        <w:t xml:space="preserve"> Elles affectent la capacité future de produire et sont plus difficiles à inverser que les précédentes</w:t>
      </w:r>
    </w:p>
    <w:p w14:paraId="16FCD588" w14:textId="77777777" w:rsidR="00FD2517" w:rsidRPr="00D06D56" w:rsidRDefault="00FD2517" w:rsidP="00FD2517">
      <w:pPr>
        <w:spacing w:after="0"/>
        <w:ind w:left="720"/>
        <w:contextualSpacing/>
        <w:jc w:val="both"/>
        <w:rPr>
          <w:rFonts w:ascii="Segoe UI" w:eastAsia="Calibri" w:hAnsi="Segoe UI" w:cs="Segoe UI"/>
          <w:lang w:eastAsia="fr-FR"/>
        </w:rPr>
      </w:pPr>
    </w:p>
    <w:p w14:paraId="7C9872E2" w14:textId="56BB0FE5" w:rsidR="00FD2517" w:rsidRDefault="00FD2517" w:rsidP="00FD2517">
      <w:pPr>
        <w:spacing w:after="0"/>
        <w:jc w:val="both"/>
        <w:rPr>
          <w:rFonts w:ascii="Segoe UI" w:eastAsia="Calibri" w:hAnsi="Segoe UI" w:cs="Segoe UI"/>
        </w:rPr>
      </w:pPr>
      <w:r w:rsidRPr="00D06D56">
        <w:rPr>
          <w:rFonts w:ascii="Segoe UI" w:eastAsia="Calibri" w:hAnsi="Segoe UI" w:cs="Segoe UI"/>
        </w:rPr>
        <w:t>Cette évaluation mi-parcours a porté sur 04 stratégies de stress, 03 stratégies de crise et 03 stratégies d’urgence comme illustré dans le tableau ci-dessous.</w:t>
      </w:r>
    </w:p>
    <w:p w14:paraId="615D9FC1" w14:textId="77777777" w:rsidR="005E7269" w:rsidRDefault="005E7269" w:rsidP="00FD2517">
      <w:pPr>
        <w:spacing w:after="0"/>
        <w:jc w:val="both"/>
        <w:rPr>
          <w:rFonts w:ascii="Segoe UI" w:eastAsia="Calibri" w:hAnsi="Segoe UI" w:cs="Segoe UI"/>
        </w:rPr>
      </w:pPr>
    </w:p>
    <w:p w14:paraId="60E88719" w14:textId="77777777" w:rsidR="00FD2517" w:rsidRPr="00D06D56" w:rsidRDefault="00FD2517" w:rsidP="00FD2517">
      <w:pPr>
        <w:spacing w:after="0"/>
        <w:ind w:left="720"/>
        <w:contextualSpacing/>
        <w:jc w:val="both"/>
        <w:rPr>
          <w:rFonts w:ascii="Segoe UI" w:eastAsia="Calibri" w:hAnsi="Segoe UI" w:cs="Segoe UI"/>
        </w:rPr>
      </w:pPr>
    </w:p>
    <w:p w14:paraId="5393A545" w14:textId="51378D2A" w:rsidR="00FD2517" w:rsidRPr="00DE09BE" w:rsidRDefault="00FD2517" w:rsidP="00FD2517">
      <w:pPr>
        <w:pStyle w:val="Lgende"/>
        <w:keepNext/>
        <w:rPr>
          <w:rFonts w:ascii="Segoe UI" w:hAnsi="Segoe UI" w:cs="Segoe UI"/>
          <w:b w:val="0"/>
          <w:bCs w:val="0"/>
          <w:color w:val="auto"/>
          <w:sz w:val="20"/>
          <w:szCs w:val="20"/>
        </w:rPr>
      </w:pPr>
      <w:bookmarkStart w:id="190" w:name="_Toc91070510"/>
      <w:r w:rsidRPr="00DE09BE">
        <w:rPr>
          <w:rFonts w:ascii="Segoe UI" w:hAnsi="Segoe UI" w:cs="Segoe UI"/>
          <w:b w:val="0"/>
          <w:bCs w:val="0"/>
          <w:color w:val="auto"/>
          <w:sz w:val="20"/>
          <w:szCs w:val="20"/>
        </w:rPr>
        <w:lastRenderedPageBreak/>
        <w:t xml:space="preserve">Tableau </w:t>
      </w:r>
      <w:r w:rsidRPr="00DE09BE">
        <w:rPr>
          <w:rFonts w:ascii="Segoe UI" w:hAnsi="Segoe UI" w:cs="Segoe UI"/>
          <w:b w:val="0"/>
          <w:bCs w:val="0"/>
          <w:color w:val="auto"/>
          <w:sz w:val="20"/>
          <w:szCs w:val="20"/>
        </w:rPr>
        <w:fldChar w:fldCharType="begin"/>
      </w:r>
      <w:r w:rsidRPr="00DE09BE">
        <w:rPr>
          <w:rFonts w:ascii="Segoe UI" w:hAnsi="Segoe UI" w:cs="Segoe UI"/>
          <w:b w:val="0"/>
          <w:bCs w:val="0"/>
          <w:color w:val="auto"/>
          <w:sz w:val="20"/>
          <w:szCs w:val="20"/>
        </w:rPr>
        <w:instrText xml:space="preserve"> SEQ Tableau \* ARABIC </w:instrText>
      </w:r>
      <w:r w:rsidRPr="00DE09BE">
        <w:rPr>
          <w:rFonts w:ascii="Segoe UI" w:hAnsi="Segoe UI" w:cs="Segoe UI"/>
          <w:b w:val="0"/>
          <w:bCs w:val="0"/>
          <w:color w:val="auto"/>
          <w:sz w:val="20"/>
          <w:szCs w:val="20"/>
        </w:rPr>
        <w:fldChar w:fldCharType="separate"/>
      </w:r>
      <w:r w:rsidR="00D87D02">
        <w:rPr>
          <w:rFonts w:ascii="Segoe UI" w:hAnsi="Segoe UI" w:cs="Segoe UI"/>
          <w:b w:val="0"/>
          <w:bCs w:val="0"/>
          <w:noProof/>
          <w:color w:val="auto"/>
          <w:sz w:val="20"/>
          <w:szCs w:val="20"/>
        </w:rPr>
        <w:t>8</w:t>
      </w:r>
      <w:r w:rsidRPr="00DE09BE">
        <w:rPr>
          <w:rFonts w:ascii="Segoe UI" w:hAnsi="Segoe UI" w:cs="Segoe UI"/>
          <w:b w:val="0"/>
          <w:bCs w:val="0"/>
          <w:color w:val="auto"/>
          <w:sz w:val="20"/>
          <w:szCs w:val="20"/>
        </w:rPr>
        <w:fldChar w:fldCharType="end"/>
      </w:r>
      <w:r w:rsidRPr="00DE09BE">
        <w:rPr>
          <w:rFonts w:ascii="Segoe UI" w:hAnsi="Segoe UI" w:cs="Segoe UI"/>
          <w:b w:val="0"/>
          <w:bCs w:val="0"/>
          <w:color w:val="auto"/>
          <w:sz w:val="20"/>
          <w:szCs w:val="20"/>
        </w:rPr>
        <w:t xml:space="preserve"> : Stratégies d'adaptation non alimentaire et leur score de sévérité</w:t>
      </w:r>
      <w:bookmarkEnd w:id="190"/>
    </w:p>
    <w:tbl>
      <w:tblPr>
        <w:tblStyle w:val="Grilledutableau"/>
        <w:tblW w:w="0" w:type="auto"/>
        <w:tblLook w:val="04A0" w:firstRow="1" w:lastRow="0" w:firstColumn="1" w:lastColumn="0" w:noHBand="0" w:noVBand="1"/>
      </w:tblPr>
      <w:tblGrid>
        <w:gridCol w:w="675"/>
        <w:gridCol w:w="6379"/>
        <w:gridCol w:w="1276"/>
        <w:gridCol w:w="1021"/>
      </w:tblGrid>
      <w:tr w:rsidR="00FD2517" w:rsidRPr="00D06D56" w14:paraId="1704BACF" w14:textId="77777777" w:rsidTr="00156E5E">
        <w:trPr>
          <w:trHeight w:val="494"/>
        </w:trPr>
        <w:tc>
          <w:tcPr>
            <w:tcW w:w="675" w:type="dxa"/>
            <w:shd w:val="clear" w:color="auto" w:fill="D9E2F3" w:themeFill="accent1" w:themeFillTint="33"/>
          </w:tcPr>
          <w:p w14:paraId="62382414" w14:textId="77777777" w:rsidR="00FD2517" w:rsidRPr="00D06D56" w:rsidRDefault="00FD2517" w:rsidP="00156E5E">
            <w:pPr>
              <w:rPr>
                <w:rFonts w:ascii="Segoe UI" w:eastAsia="Times New Roman" w:hAnsi="Segoe UI" w:cs="Segoe UI"/>
                <w:b/>
              </w:rPr>
            </w:pPr>
            <w:r w:rsidRPr="00D06D56">
              <w:rPr>
                <w:rFonts w:ascii="Segoe UI" w:eastAsia="Times New Roman" w:hAnsi="Segoe UI" w:cs="Segoe UI"/>
                <w:b/>
              </w:rPr>
              <w:t>N°</w:t>
            </w:r>
          </w:p>
        </w:tc>
        <w:tc>
          <w:tcPr>
            <w:tcW w:w="6379" w:type="dxa"/>
            <w:shd w:val="clear" w:color="auto" w:fill="D9E2F3" w:themeFill="accent1" w:themeFillTint="33"/>
          </w:tcPr>
          <w:p w14:paraId="1ECCEF34" w14:textId="77777777" w:rsidR="00FD2517" w:rsidRPr="00D06D56" w:rsidRDefault="00FD2517" w:rsidP="00156E5E">
            <w:pPr>
              <w:rPr>
                <w:rFonts w:ascii="Segoe UI" w:eastAsia="Times New Roman" w:hAnsi="Segoe UI" w:cs="Segoe UI"/>
                <w:b/>
              </w:rPr>
            </w:pPr>
            <w:r w:rsidRPr="00D06D56">
              <w:rPr>
                <w:rFonts w:ascii="Segoe UI" w:eastAsia="Times New Roman" w:hAnsi="Segoe UI" w:cs="Segoe UI"/>
                <w:b/>
              </w:rPr>
              <w:t>Stratégie d’adaptation non alimentaire</w:t>
            </w:r>
          </w:p>
        </w:tc>
        <w:tc>
          <w:tcPr>
            <w:tcW w:w="1276" w:type="dxa"/>
            <w:shd w:val="clear" w:color="auto" w:fill="D9E2F3" w:themeFill="accent1" w:themeFillTint="33"/>
          </w:tcPr>
          <w:p w14:paraId="370172DC" w14:textId="77777777" w:rsidR="00FD2517" w:rsidRPr="00D06D56" w:rsidRDefault="00FD2517" w:rsidP="00156E5E">
            <w:pPr>
              <w:rPr>
                <w:rFonts w:ascii="Segoe UI" w:eastAsia="Times New Roman" w:hAnsi="Segoe UI" w:cs="Segoe UI"/>
                <w:b/>
              </w:rPr>
            </w:pPr>
            <w:r w:rsidRPr="00D06D56">
              <w:rPr>
                <w:rFonts w:ascii="Segoe UI" w:eastAsia="Times New Roman" w:hAnsi="Segoe UI" w:cs="Segoe UI"/>
                <w:b/>
              </w:rPr>
              <w:t>Catégorie</w:t>
            </w:r>
          </w:p>
        </w:tc>
        <w:tc>
          <w:tcPr>
            <w:tcW w:w="1021" w:type="dxa"/>
            <w:shd w:val="clear" w:color="auto" w:fill="D9E2F3" w:themeFill="accent1" w:themeFillTint="33"/>
          </w:tcPr>
          <w:p w14:paraId="4DA03B03" w14:textId="77777777" w:rsidR="00FD2517" w:rsidRPr="00D06D56" w:rsidRDefault="00FD2517" w:rsidP="00156E5E">
            <w:pPr>
              <w:rPr>
                <w:rFonts w:ascii="Segoe UI" w:eastAsia="Times New Roman" w:hAnsi="Segoe UI" w:cs="Segoe UI"/>
                <w:b/>
              </w:rPr>
            </w:pPr>
            <w:r w:rsidRPr="00D06D56">
              <w:rPr>
                <w:rFonts w:ascii="Segoe UI" w:eastAsia="Times New Roman" w:hAnsi="Segoe UI" w:cs="Segoe UI"/>
                <w:b/>
              </w:rPr>
              <w:t>Score</w:t>
            </w:r>
          </w:p>
        </w:tc>
      </w:tr>
      <w:tr w:rsidR="00FD2517" w:rsidRPr="00D06D56" w14:paraId="1286CCBF" w14:textId="77777777" w:rsidTr="00156E5E">
        <w:tc>
          <w:tcPr>
            <w:tcW w:w="675" w:type="dxa"/>
          </w:tcPr>
          <w:p w14:paraId="2B7F4D13" w14:textId="77777777" w:rsidR="00FD2517" w:rsidRPr="00D06D56" w:rsidRDefault="00FD2517" w:rsidP="00156E5E">
            <w:pPr>
              <w:rPr>
                <w:rFonts w:ascii="Segoe UI" w:eastAsia="Times New Roman" w:hAnsi="Segoe UI" w:cs="Segoe UI"/>
              </w:rPr>
            </w:pPr>
            <w:r w:rsidRPr="00D06D56">
              <w:rPr>
                <w:rFonts w:ascii="Segoe UI" w:eastAsia="Times New Roman" w:hAnsi="Segoe UI" w:cs="Segoe UI"/>
              </w:rPr>
              <w:t>1.</w:t>
            </w:r>
          </w:p>
        </w:tc>
        <w:tc>
          <w:tcPr>
            <w:tcW w:w="6379" w:type="dxa"/>
          </w:tcPr>
          <w:p w14:paraId="4DBC9C61" w14:textId="77777777" w:rsidR="00FD2517" w:rsidRPr="00D06D56" w:rsidRDefault="00FD2517" w:rsidP="00156E5E">
            <w:pPr>
              <w:autoSpaceDE w:val="0"/>
              <w:autoSpaceDN w:val="0"/>
              <w:adjustRightInd w:val="0"/>
              <w:rPr>
                <w:rFonts w:ascii="Segoe UI" w:eastAsia="Times New Roman" w:hAnsi="Segoe UI" w:cs="Segoe UI"/>
                <w:color w:val="000000"/>
                <w:lang w:val="fr-BE"/>
              </w:rPr>
            </w:pPr>
            <w:r w:rsidRPr="00D06D56">
              <w:rPr>
                <w:rFonts w:ascii="Segoe UI" w:eastAsia="Times New Roman" w:hAnsi="Segoe UI" w:cs="Segoe UI"/>
                <w:color w:val="000000"/>
                <w:lang w:val="fr-BE"/>
              </w:rPr>
              <w:t xml:space="preserve">Vendre des biens du ménage (meuble, matériel de cuisine, tôles, radio, …) </w:t>
            </w:r>
          </w:p>
        </w:tc>
        <w:tc>
          <w:tcPr>
            <w:tcW w:w="1276" w:type="dxa"/>
          </w:tcPr>
          <w:p w14:paraId="57C82435" w14:textId="77777777" w:rsidR="00FD2517" w:rsidRPr="00D06D56" w:rsidRDefault="00FD2517" w:rsidP="00156E5E">
            <w:pPr>
              <w:autoSpaceDE w:val="0"/>
              <w:autoSpaceDN w:val="0"/>
              <w:adjustRightInd w:val="0"/>
              <w:rPr>
                <w:rFonts w:ascii="Segoe UI" w:eastAsia="Times New Roman" w:hAnsi="Segoe UI" w:cs="Segoe UI"/>
                <w:color w:val="000000"/>
                <w:lang w:val="fr-BE"/>
              </w:rPr>
            </w:pPr>
            <w:r w:rsidRPr="00D06D56">
              <w:rPr>
                <w:rFonts w:ascii="Segoe UI" w:eastAsia="Times New Roman" w:hAnsi="Segoe UI" w:cs="Segoe UI"/>
                <w:color w:val="000000"/>
                <w:lang w:val="fr-BE"/>
              </w:rPr>
              <w:t xml:space="preserve">Stress </w:t>
            </w:r>
          </w:p>
        </w:tc>
        <w:tc>
          <w:tcPr>
            <w:tcW w:w="1021" w:type="dxa"/>
          </w:tcPr>
          <w:p w14:paraId="3421DF78" w14:textId="513E18D8" w:rsidR="00FD2517" w:rsidRPr="00D06D56" w:rsidRDefault="00FD2517" w:rsidP="00D314C0">
            <w:pPr>
              <w:autoSpaceDE w:val="0"/>
              <w:autoSpaceDN w:val="0"/>
              <w:adjustRightInd w:val="0"/>
              <w:jc w:val="center"/>
              <w:rPr>
                <w:rFonts w:ascii="Segoe UI" w:eastAsia="Times New Roman" w:hAnsi="Segoe UI" w:cs="Segoe UI"/>
                <w:color w:val="000000"/>
                <w:lang w:val="fr-BE"/>
              </w:rPr>
            </w:pPr>
            <w:r w:rsidRPr="00D06D56">
              <w:rPr>
                <w:rFonts w:ascii="Segoe UI" w:eastAsia="Times New Roman" w:hAnsi="Segoe UI" w:cs="Segoe UI"/>
                <w:color w:val="000000"/>
                <w:lang w:val="fr-BE"/>
              </w:rPr>
              <w:t>2</w:t>
            </w:r>
          </w:p>
        </w:tc>
      </w:tr>
      <w:tr w:rsidR="00FD2517" w:rsidRPr="00D06D56" w14:paraId="3745125D" w14:textId="77777777" w:rsidTr="00156E5E">
        <w:tc>
          <w:tcPr>
            <w:tcW w:w="675" w:type="dxa"/>
          </w:tcPr>
          <w:p w14:paraId="5869802B" w14:textId="77777777" w:rsidR="00FD2517" w:rsidRPr="00D06D56" w:rsidRDefault="00FD2517" w:rsidP="00156E5E">
            <w:pPr>
              <w:rPr>
                <w:rFonts w:ascii="Segoe UI" w:eastAsia="Times New Roman" w:hAnsi="Segoe UI" w:cs="Segoe UI"/>
              </w:rPr>
            </w:pPr>
            <w:r w:rsidRPr="00D06D56">
              <w:rPr>
                <w:rFonts w:ascii="Segoe UI" w:eastAsia="Times New Roman" w:hAnsi="Segoe UI" w:cs="Segoe UI"/>
              </w:rPr>
              <w:t>2.</w:t>
            </w:r>
          </w:p>
        </w:tc>
        <w:tc>
          <w:tcPr>
            <w:tcW w:w="6379" w:type="dxa"/>
          </w:tcPr>
          <w:p w14:paraId="6266E815" w14:textId="77777777" w:rsidR="00FD2517" w:rsidRPr="00D06D56" w:rsidRDefault="00FD2517" w:rsidP="00156E5E">
            <w:pPr>
              <w:autoSpaceDE w:val="0"/>
              <w:autoSpaceDN w:val="0"/>
              <w:adjustRightInd w:val="0"/>
              <w:rPr>
                <w:rFonts w:ascii="Segoe UI" w:eastAsia="Times New Roman" w:hAnsi="Segoe UI" w:cs="Segoe UI"/>
                <w:color w:val="000000"/>
                <w:lang w:val="fr-BE"/>
              </w:rPr>
            </w:pPr>
            <w:r w:rsidRPr="00D06D56">
              <w:rPr>
                <w:rFonts w:ascii="Segoe UI" w:eastAsia="Times New Roman" w:hAnsi="Segoe UI" w:cs="Segoe UI"/>
                <w:color w:val="000000"/>
                <w:lang w:val="fr-BE"/>
              </w:rPr>
              <w:t xml:space="preserve">Acheter la nourriture à crédit ou emprunter de la nourriture </w:t>
            </w:r>
          </w:p>
        </w:tc>
        <w:tc>
          <w:tcPr>
            <w:tcW w:w="1276" w:type="dxa"/>
          </w:tcPr>
          <w:p w14:paraId="20E24E24" w14:textId="77777777" w:rsidR="00FD2517" w:rsidRPr="00D06D56" w:rsidRDefault="00FD2517" w:rsidP="00156E5E">
            <w:pPr>
              <w:autoSpaceDE w:val="0"/>
              <w:autoSpaceDN w:val="0"/>
              <w:adjustRightInd w:val="0"/>
              <w:rPr>
                <w:rFonts w:ascii="Segoe UI" w:eastAsia="Times New Roman" w:hAnsi="Segoe UI" w:cs="Segoe UI"/>
                <w:color w:val="000000"/>
                <w:lang w:val="fr-BE"/>
              </w:rPr>
            </w:pPr>
            <w:r w:rsidRPr="00D06D56">
              <w:rPr>
                <w:rFonts w:ascii="Segoe UI" w:eastAsia="Times New Roman" w:hAnsi="Segoe UI" w:cs="Segoe UI"/>
                <w:color w:val="000000"/>
                <w:lang w:val="fr-BE"/>
              </w:rPr>
              <w:t xml:space="preserve">Stress </w:t>
            </w:r>
          </w:p>
        </w:tc>
        <w:tc>
          <w:tcPr>
            <w:tcW w:w="1021" w:type="dxa"/>
          </w:tcPr>
          <w:p w14:paraId="24DC6CC2" w14:textId="564BEBF6" w:rsidR="00FD2517" w:rsidRPr="00D06D56" w:rsidRDefault="00FD2517" w:rsidP="00D314C0">
            <w:pPr>
              <w:autoSpaceDE w:val="0"/>
              <w:autoSpaceDN w:val="0"/>
              <w:adjustRightInd w:val="0"/>
              <w:jc w:val="center"/>
              <w:rPr>
                <w:rFonts w:ascii="Segoe UI" w:eastAsia="Times New Roman" w:hAnsi="Segoe UI" w:cs="Segoe UI"/>
                <w:color w:val="000000"/>
                <w:lang w:val="fr-BE"/>
              </w:rPr>
            </w:pPr>
            <w:r w:rsidRPr="00D06D56">
              <w:rPr>
                <w:rFonts w:ascii="Segoe UI" w:eastAsia="Times New Roman" w:hAnsi="Segoe UI" w:cs="Segoe UI"/>
                <w:color w:val="000000"/>
                <w:lang w:val="fr-BE"/>
              </w:rPr>
              <w:t>2</w:t>
            </w:r>
          </w:p>
        </w:tc>
      </w:tr>
      <w:tr w:rsidR="00FD2517" w:rsidRPr="00D06D56" w14:paraId="6D013067" w14:textId="77777777" w:rsidTr="00156E5E">
        <w:tc>
          <w:tcPr>
            <w:tcW w:w="675" w:type="dxa"/>
          </w:tcPr>
          <w:p w14:paraId="6FDE42FD" w14:textId="77777777" w:rsidR="00FD2517" w:rsidRPr="00D06D56" w:rsidRDefault="00FD2517" w:rsidP="00156E5E">
            <w:pPr>
              <w:rPr>
                <w:rFonts w:ascii="Segoe UI" w:eastAsia="Times New Roman" w:hAnsi="Segoe UI" w:cs="Segoe UI"/>
              </w:rPr>
            </w:pPr>
            <w:r w:rsidRPr="00D06D56">
              <w:rPr>
                <w:rFonts w:ascii="Segoe UI" w:eastAsia="Times New Roman" w:hAnsi="Segoe UI" w:cs="Segoe UI"/>
              </w:rPr>
              <w:t>3.</w:t>
            </w:r>
          </w:p>
        </w:tc>
        <w:tc>
          <w:tcPr>
            <w:tcW w:w="6379" w:type="dxa"/>
          </w:tcPr>
          <w:p w14:paraId="3CBCCF82" w14:textId="77777777" w:rsidR="00FD2517" w:rsidRPr="00D06D56" w:rsidRDefault="00FD2517" w:rsidP="00156E5E">
            <w:pPr>
              <w:autoSpaceDE w:val="0"/>
              <w:autoSpaceDN w:val="0"/>
              <w:adjustRightInd w:val="0"/>
              <w:rPr>
                <w:rFonts w:ascii="Segoe UI" w:eastAsia="Times New Roman" w:hAnsi="Segoe UI" w:cs="Segoe UI"/>
                <w:color w:val="000000"/>
                <w:lang w:val="fr-BE"/>
              </w:rPr>
            </w:pPr>
            <w:r w:rsidRPr="00D06D56">
              <w:rPr>
                <w:rFonts w:ascii="Segoe UI" w:eastAsia="Times New Roman" w:hAnsi="Segoe UI" w:cs="Segoe UI"/>
                <w:color w:val="000000"/>
                <w:lang w:val="fr-BE"/>
              </w:rPr>
              <w:t xml:space="preserve">Dépenser les économies (Epargne) </w:t>
            </w:r>
          </w:p>
        </w:tc>
        <w:tc>
          <w:tcPr>
            <w:tcW w:w="1276" w:type="dxa"/>
          </w:tcPr>
          <w:p w14:paraId="327181C6" w14:textId="77777777" w:rsidR="00FD2517" w:rsidRPr="00D06D56" w:rsidRDefault="00FD2517" w:rsidP="00156E5E">
            <w:pPr>
              <w:autoSpaceDE w:val="0"/>
              <w:autoSpaceDN w:val="0"/>
              <w:adjustRightInd w:val="0"/>
              <w:rPr>
                <w:rFonts w:ascii="Segoe UI" w:eastAsia="Times New Roman" w:hAnsi="Segoe UI" w:cs="Segoe UI"/>
                <w:color w:val="000000"/>
                <w:lang w:val="fr-BE"/>
              </w:rPr>
            </w:pPr>
            <w:r w:rsidRPr="00D06D56">
              <w:rPr>
                <w:rFonts w:ascii="Segoe UI" w:eastAsia="Times New Roman" w:hAnsi="Segoe UI" w:cs="Segoe UI"/>
                <w:color w:val="000000"/>
                <w:lang w:val="fr-BE"/>
              </w:rPr>
              <w:t xml:space="preserve">Stress </w:t>
            </w:r>
          </w:p>
        </w:tc>
        <w:tc>
          <w:tcPr>
            <w:tcW w:w="1021" w:type="dxa"/>
          </w:tcPr>
          <w:p w14:paraId="478C50B6" w14:textId="39A81FDF" w:rsidR="00FD2517" w:rsidRPr="00D06D56" w:rsidRDefault="00FD2517" w:rsidP="00D314C0">
            <w:pPr>
              <w:autoSpaceDE w:val="0"/>
              <w:autoSpaceDN w:val="0"/>
              <w:adjustRightInd w:val="0"/>
              <w:jc w:val="center"/>
              <w:rPr>
                <w:rFonts w:ascii="Segoe UI" w:eastAsia="Times New Roman" w:hAnsi="Segoe UI" w:cs="Segoe UI"/>
                <w:color w:val="000000"/>
                <w:lang w:val="fr-BE"/>
              </w:rPr>
            </w:pPr>
            <w:r w:rsidRPr="00D06D56">
              <w:rPr>
                <w:rFonts w:ascii="Segoe UI" w:eastAsia="Times New Roman" w:hAnsi="Segoe UI" w:cs="Segoe UI"/>
                <w:color w:val="000000"/>
                <w:lang w:val="fr-BE"/>
              </w:rPr>
              <w:t>2</w:t>
            </w:r>
          </w:p>
        </w:tc>
      </w:tr>
      <w:tr w:rsidR="00FD2517" w:rsidRPr="00D06D56" w14:paraId="269E9814" w14:textId="77777777" w:rsidTr="00156E5E">
        <w:tc>
          <w:tcPr>
            <w:tcW w:w="675" w:type="dxa"/>
          </w:tcPr>
          <w:p w14:paraId="61AADAE6" w14:textId="77777777" w:rsidR="00FD2517" w:rsidRPr="00D06D56" w:rsidRDefault="00FD2517" w:rsidP="00156E5E">
            <w:pPr>
              <w:rPr>
                <w:rFonts w:ascii="Segoe UI" w:eastAsia="Times New Roman" w:hAnsi="Segoe UI" w:cs="Segoe UI"/>
              </w:rPr>
            </w:pPr>
            <w:r w:rsidRPr="00D06D56">
              <w:rPr>
                <w:rFonts w:ascii="Segoe UI" w:eastAsia="Times New Roman" w:hAnsi="Segoe UI" w:cs="Segoe UI"/>
              </w:rPr>
              <w:t>4.</w:t>
            </w:r>
          </w:p>
        </w:tc>
        <w:tc>
          <w:tcPr>
            <w:tcW w:w="6379" w:type="dxa"/>
          </w:tcPr>
          <w:p w14:paraId="729C9094" w14:textId="77777777" w:rsidR="00FD2517" w:rsidRPr="00D06D56" w:rsidRDefault="00FD2517" w:rsidP="00156E5E">
            <w:pPr>
              <w:autoSpaceDE w:val="0"/>
              <w:autoSpaceDN w:val="0"/>
              <w:adjustRightInd w:val="0"/>
              <w:rPr>
                <w:rFonts w:ascii="Segoe UI" w:eastAsia="Times New Roman" w:hAnsi="Segoe UI" w:cs="Segoe UI"/>
                <w:color w:val="000000"/>
                <w:lang w:val="fr-BE"/>
              </w:rPr>
            </w:pPr>
            <w:r w:rsidRPr="00D06D56">
              <w:rPr>
                <w:rFonts w:ascii="Segoe UI" w:eastAsia="Times New Roman" w:hAnsi="Segoe UI" w:cs="Segoe UI"/>
                <w:color w:val="000000"/>
                <w:lang w:val="fr-BE"/>
              </w:rPr>
              <w:t xml:space="preserve">Emprunter de l'argent </w:t>
            </w:r>
          </w:p>
        </w:tc>
        <w:tc>
          <w:tcPr>
            <w:tcW w:w="1276" w:type="dxa"/>
          </w:tcPr>
          <w:p w14:paraId="7B637499" w14:textId="77777777" w:rsidR="00FD2517" w:rsidRPr="00D06D56" w:rsidRDefault="00FD2517" w:rsidP="00156E5E">
            <w:pPr>
              <w:autoSpaceDE w:val="0"/>
              <w:autoSpaceDN w:val="0"/>
              <w:adjustRightInd w:val="0"/>
              <w:rPr>
                <w:rFonts w:ascii="Segoe UI" w:eastAsia="Times New Roman" w:hAnsi="Segoe UI" w:cs="Segoe UI"/>
                <w:color w:val="000000"/>
                <w:lang w:val="fr-BE"/>
              </w:rPr>
            </w:pPr>
            <w:r w:rsidRPr="00D06D56">
              <w:rPr>
                <w:rFonts w:ascii="Segoe UI" w:eastAsia="Times New Roman" w:hAnsi="Segoe UI" w:cs="Segoe UI"/>
                <w:color w:val="000000"/>
                <w:lang w:val="fr-BE"/>
              </w:rPr>
              <w:t xml:space="preserve">Stress </w:t>
            </w:r>
          </w:p>
        </w:tc>
        <w:tc>
          <w:tcPr>
            <w:tcW w:w="1021" w:type="dxa"/>
          </w:tcPr>
          <w:p w14:paraId="317D1515" w14:textId="01DB903F" w:rsidR="00FD2517" w:rsidRPr="00D06D56" w:rsidRDefault="00FD2517" w:rsidP="00D314C0">
            <w:pPr>
              <w:autoSpaceDE w:val="0"/>
              <w:autoSpaceDN w:val="0"/>
              <w:adjustRightInd w:val="0"/>
              <w:jc w:val="center"/>
              <w:rPr>
                <w:rFonts w:ascii="Segoe UI" w:eastAsia="Times New Roman" w:hAnsi="Segoe UI" w:cs="Segoe UI"/>
                <w:color w:val="000000"/>
                <w:lang w:val="fr-BE"/>
              </w:rPr>
            </w:pPr>
            <w:r w:rsidRPr="00D06D56">
              <w:rPr>
                <w:rFonts w:ascii="Segoe UI" w:eastAsia="Times New Roman" w:hAnsi="Segoe UI" w:cs="Segoe UI"/>
                <w:color w:val="000000"/>
                <w:lang w:val="fr-BE"/>
              </w:rPr>
              <w:t>2</w:t>
            </w:r>
          </w:p>
        </w:tc>
      </w:tr>
      <w:tr w:rsidR="00FD2517" w:rsidRPr="00D06D56" w14:paraId="78E15EA6" w14:textId="77777777" w:rsidTr="00156E5E">
        <w:tc>
          <w:tcPr>
            <w:tcW w:w="675" w:type="dxa"/>
          </w:tcPr>
          <w:p w14:paraId="2D3CFBC0" w14:textId="77777777" w:rsidR="00FD2517" w:rsidRPr="00D06D56" w:rsidRDefault="00FD2517" w:rsidP="00156E5E">
            <w:pPr>
              <w:rPr>
                <w:rFonts w:ascii="Segoe UI" w:eastAsia="Times New Roman" w:hAnsi="Segoe UI" w:cs="Segoe UI"/>
              </w:rPr>
            </w:pPr>
            <w:r w:rsidRPr="00D06D56">
              <w:rPr>
                <w:rFonts w:ascii="Segoe UI" w:eastAsia="Times New Roman" w:hAnsi="Segoe UI" w:cs="Segoe UI"/>
              </w:rPr>
              <w:t>5.</w:t>
            </w:r>
          </w:p>
        </w:tc>
        <w:tc>
          <w:tcPr>
            <w:tcW w:w="6379" w:type="dxa"/>
          </w:tcPr>
          <w:p w14:paraId="1792CF57" w14:textId="77777777" w:rsidR="00FD2517" w:rsidRPr="00D06D56" w:rsidRDefault="00FD2517" w:rsidP="00156E5E">
            <w:pPr>
              <w:autoSpaceDE w:val="0"/>
              <w:autoSpaceDN w:val="0"/>
              <w:adjustRightInd w:val="0"/>
              <w:rPr>
                <w:rFonts w:ascii="Segoe UI" w:eastAsia="Times New Roman" w:hAnsi="Segoe UI" w:cs="Segoe UI"/>
                <w:color w:val="000000"/>
                <w:lang w:val="fr-BE"/>
              </w:rPr>
            </w:pPr>
            <w:r w:rsidRPr="00D06D56">
              <w:rPr>
                <w:rFonts w:ascii="Segoe UI" w:eastAsia="Times New Roman" w:hAnsi="Segoe UI" w:cs="Segoe UI"/>
                <w:color w:val="000000"/>
                <w:lang w:val="fr-BE"/>
              </w:rPr>
              <w:t xml:space="preserve">Vendre des outils /biens productifs (houe, vélo, machine à coudre, …) </w:t>
            </w:r>
          </w:p>
        </w:tc>
        <w:tc>
          <w:tcPr>
            <w:tcW w:w="1276" w:type="dxa"/>
          </w:tcPr>
          <w:p w14:paraId="7629073B" w14:textId="77777777" w:rsidR="00FD2517" w:rsidRPr="00D06D56" w:rsidRDefault="00FD2517" w:rsidP="00156E5E">
            <w:pPr>
              <w:autoSpaceDE w:val="0"/>
              <w:autoSpaceDN w:val="0"/>
              <w:adjustRightInd w:val="0"/>
              <w:rPr>
                <w:rFonts w:ascii="Segoe UI" w:eastAsia="Times New Roman" w:hAnsi="Segoe UI" w:cs="Segoe UI"/>
                <w:color w:val="000000"/>
                <w:lang w:val="fr-BE"/>
              </w:rPr>
            </w:pPr>
            <w:r w:rsidRPr="00D06D56">
              <w:rPr>
                <w:rFonts w:ascii="Segoe UI" w:eastAsia="Times New Roman" w:hAnsi="Segoe UI" w:cs="Segoe UI"/>
                <w:color w:val="000000"/>
                <w:lang w:val="fr-BE"/>
              </w:rPr>
              <w:t xml:space="preserve">Crise </w:t>
            </w:r>
          </w:p>
        </w:tc>
        <w:tc>
          <w:tcPr>
            <w:tcW w:w="1021" w:type="dxa"/>
          </w:tcPr>
          <w:p w14:paraId="1F075F57" w14:textId="5F397962" w:rsidR="00FD2517" w:rsidRPr="00D06D56" w:rsidRDefault="00FD2517" w:rsidP="00D314C0">
            <w:pPr>
              <w:autoSpaceDE w:val="0"/>
              <w:autoSpaceDN w:val="0"/>
              <w:adjustRightInd w:val="0"/>
              <w:jc w:val="center"/>
              <w:rPr>
                <w:rFonts w:ascii="Segoe UI" w:eastAsia="Times New Roman" w:hAnsi="Segoe UI" w:cs="Segoe UI"/>
                <w:color w:val="000000"/>
                <w:lang w:val="fr-BE"/>
              </w:rPr>
            </w:pPr>
            <w:r w:rsidRPr="00D06D56">
              <w:rPr>
                <w:rFonts w:ascii="Segoe UI" w:eastAsia="Times New Roman" w:hAnsi="Segoe UI" w:cs="Segoe UI"/>
                <w:color w:val="000000"/>
                <w:lang w:val="fr-BE"/>
              </w:rPr>
              <w:t>3</w:t>
            </w:r>
          </w:p>
        </w:tc>
      </w:tr>
      <w:tr w:rsidR="00FD2517" w:rsidRPr="00D06D56" w14:paraId="6C136091" w14:textId="77777777" w:rsidTr="00156E5E">
        <w:tc>
          <w:tcPr>
            <w:tcW w:w="675" w:type="dxa"/>
          </w:tcPr>
          <w:p w14:paraId="78F90288" w14:textId="77777777" w:rsidR="00FD2517" w:rsidRPr="00D06D56" w:rsidRDefault="00FD2517" w:rsidP="00156E5E">
            <w:pPr>
              <w:rPr>
                <w:rFonts w:ascii="Segoe UI" w:eastAsia="Times New Roman" w:hAnsi="Segoe UI" w:cs="Segoe UI"/>
              </w:rPr>
            </w:pPr>
            <w:r w:rsidRPr="00D06D56">
              <w:rPr>
                <w:rFonts w:ascii="Segoe UI" w:eastAsia="Times New Roman" w:hAnsi="Segoe UI" w:cs="Segoe UI"/>
              </w:rPr>
              <w:t>6</w:t>
            </w:r>
          </w:p>
        </w:tc>
        <w:tc>
          <w:tcPr>
            <w:tcW w:w="6379" w:type="dxa"/>
          </w:tcPr>
          <w:p w14:paraId="03E321E8" w14:textId="77777777" w:rsidR="00FD2517" w:rsidRPr="00D06D56" w:rsidRDefault="00FD2517" w:rsidP="00156E5E">
            <w:pPr>
              <w:autoSpaceDE w:val="0"/>
              <w:autoSpaceDN w:val="0"/>
              <w:adjustRightInd w:val="0"/>
              <w:rPr>
                <w:rFonts w:ascii="Segoe UI" w:eastAsia="Times New Roman" w:hAnsi="Segoe UI" w:cs="Segoe UI"/>
                <w:color w:val="000000"/>
                <w:lang w:val="fr-BE"/>
              </w:rPr>
            </w:pPr>
            <w:r w:rsidRPr="00D06D56">
              <w:rPr>
                <w:rFonts w:ascii="Segoe UI" w:eastAsia="Times New Roman" w:hAnsi="Segoe UI" w:cs="Segoe UI"/>
                <w:color w:val="000000"/>
                <w:lang w:val="fr-BE"/>
              </w:rPr>
              <w:t xml:space="preserve">Consommer les semences qui étaient réservées pour la saison prochaine </w:t>
            </w:r>
          </w:p>
        </w:tc>
        <w:tc>
          <w:tcPr>
            <w:tcW w:w="1276" w:type="dxa"/>
          </w:tcPr>
          <w:p w14:paraId="3B98768E" w14:textId="77777777" w:rsidR="00FD2517" w:rsidRPr="00D06D56" w:rsidRDefault="00FD2517" w:rsidP="00156E5E">
            <w:pPr>
              <w:autoSpaceDE w:val="0"/>
              <w:autoSpaceDN w:val="0"/>
              <w:adjustRightInd w:val="0"/>
              <w:rPr>
                <w:rFonts w:ascii="Segoe UI" w:eastAsia="Times New Roman" w:hAnsi="Segoe UI" w:cs="Segoe UI"/>
                <w:color w:val="000000"/>
                <w:lang w:val="fr-BE"/>
              </w:rPr>
            </w:pPr>
            <w:r w:rsidRPr="00D06D56">
              <w:rPr>
                <w:rFonts w:ascii="Segoe UI" w:eastAsia="Times New Roman" w:hAnsi="Segoe UI" w:cs="Segoe UI"/>
                <w:color w:val="000000"/>
                <w:lang w:val="fr-BE"/>
              </w:rPr>
              <w:t xml:space="preserve">Crise </w:t>
            </w:r>
          </w:p>
        </w:tc>
        <w:tc>
          <w:tcPr>
            <w:tcW w:w="1021" w:type="dxa"/>
          </w:tcPr>
          <w:p w14:paraId="6309050B" w14:textId="3AF27CCC" w:rsidR="00FD2517" w:rsidRPr="00D06D56" w:rsidRDefault="00FD2517" w:rsidP="00D314C0">
            <w:pPr>
              <w:autoSpaceDE w:val="0"/>
              <w:autoSpaceDN w:val="0"/>
              <w:adjustRightInd w:val="0"/>
              <w:jc w:val="center"/>
              <w:rPr>
                <w:rFonts w:ascii="Segoe UI" w:eastAsia="Times New Roman" w:hAnsi="Segoe UI" w:cs="Segoe UI"/>
                <w:color w:val="000000"/>
                <w:lang w:val="fr-BE"/>
              </w:rPr>
            </w:pPr>
            <w:r w:rsidRPr="00D06D56">
              <w:rPr>
                <w:rFonts w:ascii="Segoe UI" w:eastAsia="Times New Roman" w:hAnsi="Segoe UI" w:cs="Segoe UI"/>
                <w:color w:val="000000"/>
                <w:lang w:val="fr-BE"/>
              </w:rPr>
              <w:t>3</w:t>
            </w:r>
          </w:p>
        </w:tc>
      </w:tr>
      <w:tr w:rsidR="00FD2517" w:rsidRPr="00D06D56" w14:paraId="45F1D579" w14:textId="77777777" w:rsidTr="00156E5E">
        <w:tc>
          <w:tcPr>
            <w:tcW w:w="675" w:type="dxa"/>
          </w:tcPr>
          <w:p w14:paraId="3E6C9842" w14:textId="77777777" w:rsidR="00FD2517" w:rsidRPr="00D06D56" w:rsidRDefault="00FD2517" w:rsidP="00156E5E">
            <w:pPr>
              <w:rPr>
                <w:rFonts w:ascii="Segoe UI" w:eastAsia="Times New Roman" w:hAnsi="Segoe UI" w:cs="Segoe UI"/>
              </w:rPr>
            </w:pPr>
            <w:r w:rsidRPr="00D06D56">
              <w:rPr>
                <w:rFonts w:ascii="Segoe UI" w:eastAsia="Times New Roman" w:hAnsi="Segoe UI" w:cs="Segoe UI"/>
              </w:rPr>
              <w:t>7.</w:t>
            </w:r>
          </w:p>
        </w:tc>
        <w:tc>
          <w:tcPr>
            <w:tcW w:w="6379" w:type="dxa"/>
          </w:tcPr>
          <w:p w14:paraId="6719DFEF" w14:textId="77777777" w:rsidR="00FD2517" w:rsidRPr="00D06D56" w:rsidRDefault="00FD2517" w:rsidP="00156E5E">
            <w:pPr>
              <w:autoSpaceDE w:val="0"/>
              <w:autoSpaceDN w:val="0"/>
              <w:adjustRightInd w:val="0"/>
              <w:rPr>
                <w:rFonts w:ascii="Segoe UI" w:eastAsia="Times New Roman" w:hAnsi="Segoe UI" w:cs="Segoe UI"/>
                <w:color w:val="000000"/>
                <w:lang w:val="fr-BE"/>
              </w:rPr>
            </w:pPr>
            <w:r w:rsidRPr="00D06D56">
              <w:rPr>
                <w:rFonts w:ascii="Segoe UI" w:eastAsia="Times New Roman" w:hAnsi="Segoe UI" w:cs="Segoe UI"/>
                <w:color w:val="000000"/>
                <w:lang w:val="fr-BE"/>
              </w:rPr>
              <w:t xml:space="preserve">Retirer les enfants de l'école </w:t>
            </w:r>
          </w:p>
        </w:tc>
        <w:tc>
          <w:tcPr>
            <w:tcW w:w="1276" w:type="dxa"/>
          </w:tcPr>
          <w:p w14:paraId="66B0CA5C" w14:textId="77777777" w:rsidR="00FD2517" w:rsidRPr="00D06D56" w:rsidRDefault="00FD2517" w:rsidP="00156E5E">
            <w:pPr>
              <w:autoSpaceDE w:val="0"/>
              <w:autoSpaceDN w:val="0"/>
              <w:adjustRightInd w:val="0"/>
              <w:rPr>
                <w:rFonts w:ascii="Segoe UI" w:eastAsia="Times New Roman" w:hAnsi="Segoe UI" w:cs="Segoe UI"/>
                <w:color w:val="000000"/>
                <w:lang w:val="fr-BE"/>
              </w:rPr>
            </w:pPr>
            <w:r w:rsidRPr="00D06D56">
              <w:rPr>
                <w:rFonts w:ascii="Segoe UI" w:eastAsia="Times New Roman" w:hAnsi="Segoe UI" w:cs="Segoe UI"/>
                <w:color w:val="000000"/>
                <w:lang w:val="fr-BE"/>
              </w:rPr>
              <w:t xml:space="preserve">Crise </w:t>
            </w:r>
          </w:p>
        </w:tc>
        <w:tc>
          <w:tcPr>
            <w:tcW w:w="1021" w:type="dxa"/>
          </w:tcPr>
          <w:p w14:paraId="275012E6" w14:textId="03AA6093" w:rsidR="00FD2517" w:rsidRPr="00D06D56" w:rsidRDefault="00FD2517" w:rsidP="00D314C0">
            <w:pPr>
              <w:autoSpaceDE w:val="0"/>
              <w:autoSpaceDN w:val="0"/>
              <w:adjustRightInd w:val="0"/>
              <w:jc w:val="center"/>
              <w:rPr>
                <w:rFonts w:ascii="Segoe UI" w:eastAsia="Times New Roman" w:hAnsi="Segoe UI" w:cs="Segoe UI"/>
                <w:color w:val="000000"/>
                <w:lang w:val="fr-BE"/>
              </w:rPr>
            </w:pPr>
            <w:r w:rsidRPr="00D06D56">
              <w:rPr>
                <w:rFonts w:ascii="Segoe UI" w:eastAsia="Times New Roman" w:hAnsi="Segoe UI" w:cs="Segoe UI"/>
                <w:color w:val="000000"/>
                <w:lang w:val="fr-BE"/>
              </w:rPr>
              <w:t>3</w:t>
            </w:r>
          </w:p>
        </w:tc>
      </w:tr>
      <w:tr w:rsidR="00FD2517" w:rsidRPr="00D06D56" w14:paraId="277C77C6" w14:textId="77777777" w:rsidTr="00156E5E">
        <w:tc>
          <w:tcPr>
            <w:tcW w:w="675" w:type="dxa"/>
          </w:tcPr>
          <w:p w14:paraId="69976D94" w14:textId="77777777" w:rsidR="00FD2517" w:rsidRPr="00D06D56" w:rsidRDefault="00FD2517" w:rsidP="00156E5E">
            <w:pPr>
              <w:rPr>
                <w:rFonts w:ascii="Segoe UI" w:eastAsia="Times New Roman" w:hAnsi="Segoe UI" w:cs="Segoe UI"/>
              </w:rPr>
            </w:pPr>
            <w:r w:rsidRPr="00D06D56">
              <w:rPr>
                <w:rFonts w:ascii="Segoe UI" w:eastAsia="Times New Roman" w:hAnsi="Segoe UI" w:cs="Segoe UI"/>
              </w:rPr>
              <w:t>8.</w:t>
            </w:r>
          </w:p>
        </w:tc>
        <w:tc>
          <w:tcPr>
            <w:tcW w:w="6379" w:type="dxa"/>
          </w:tcPr>
          <w:p w14:paraId="7153B2CF" w14:textId="77777777" w:rsidR="00FD2517" w:rsidRPr="00D06D56" w:rsidRDefault="00FD2517" w:rsidP="00156E5E">
            <w:pPr>
              <w:autoSpaceDE w:val="0"/>
              <w:autoSpaceDN w:val="0"/>
              <w:adjustRightInd w:val="0"/>
              <w:rPr>
                <w:rFonts w:ascii="Segoe UI" w:eastAsia="Times New Roman" w:hAnsi="Segoe UI" w:cs="Segoe UI"/>
                <w:color w:val="000000"/>
                <w:lang w:val="fr-BE"/>
              </w:rPr>
            </w:pPr>
            <w:r w:rsidRPr="00D06D56">
              <w:rPr>
                <w:rFonts w:ascii="Segoe UI" w:eastAsia="Times New Roman" w:hAnsi="Segoe UI" w:cs="Segoe UI"/>
                <w:color w:val="000000"/>
                <w:lang w:val="fr-BE"/>
              </w:rPr>
              <w:t xml:space="preserve">Vendre la maison ou une partie du terrain familial </w:t>
            </w:r>
          </w:p>
        </w:tc>
        <w:tc>
          <w:tcPr>
            <w:tcW w:w="1276" w:type="dxa"/>
          </w:tcPr>
          <w:p w14:paraId="32FFAC8E" w14:textId="77777777" w:rsidR="00FD2517" w:rsidRPr="00D06D56" w:rsidRDefault="00FD2517" w:rsidP="00156E5E">
            <w:pPr>
              <w:autoSpaceDE w:val="0"/>
              <w:autoSpaceDN w:val="0"/>
              <w:adjustRightInd w:val="0"/>
              <w:rPr>
                <w:rFonts w:ascii="Segoe UI" w:eastAsia="Times New Roman" w:hAnsi="Segoe UI" w:cs="Segoe UI"/>
                <w:color w:val="000000"/>
                <w:lang w:val="fr-BE"/>
              </w:rPr>
            </w:pPr>
            <w:r w:rsidRPr="00D06D56">
              <w:rPr>
                <w:rFonts w:ascii="Segoe UI" w:eastAsia="Times New Roman" w:hAnsi="Segoe UI" w:cs="Segoe UI"/>
                <w:color w:val="000000"/>
                <w:lang w:val="fr-BE"/>
              </w:rPr>
              <w:t xml:space="preserve">Urgence </w:t>
            </w:r>
          </w:p>
        </w:tc>
        <w:tc>
          <w:tcPr>
            <w:tcW w:w="1021" w:type="dxa"/>
          </w:tcPr>
          <w:p w14:paraId="158B9915" w14:textId="3A479F4D" w:rsidR="00FD2517" w:rsidRPr="00D06D56" w:rsidRDefault="00FD2517" w:rsidP="00D314C0">
            <w:pPr>
              <w:autoSpaceDE w:val="0"/>
              <w:autoSpaceDN w:val="0"/>
              <w:adjustRightInd w:val="0"/>
              <w:jc w:val="center"/>
              <w:rPr>
                <w:rFonts w:ascii="Segoe UI" w:eastAsia="Times New Roman" w:hAnsi="Segoe UI" w:cs="Segoe UI"/>
                <w:color w:val="000000"/>
                <w:lang w:val="fr-BE"/>
              </w:rPr>
            </w:pPr>
            <w:r w:rsidRPr="00D06D56">
              <w:rPr>
                <w:rFonts w:ascii="Segoe UI" w:eastAsia="Times New Roman" w:hAnsi="Segoe UI" w:cs="Segoe UI"/>
                <w:color w:val="000000"/>
                <w:lang w:val="fr-BE"/>
              </w:rPr>
              <w:t>4</w:t>
            </w:r>
          </w:p>
        </w:tc>
      </w:tr>
      <w:tr w:rsidR="00FD2517" w:rsidRPr="00D06D56" w14:paraId="55DB22A8" w14:textId="77777777" w:rsidTr="00156E5E">
        <w:tc>
          <w:tcPr>
            <w:tcW w:w="675" w:type="dxa"/>
          </w:tcPr>
          <w:p w14:paraId="6D0BA2CC" w14:textId="77777777" w:rsidR="00FD2517" w:rsidRPr="00D06D56" w:rsidRDefault="00FD2517" w:rsidP="00156E5E">
            <w:pPr>
              <w:rPr>
                <w:rFonts w:ascii="Segoe UI" w:eastAsia="Times New Roman" w:hAnsi="Segoe UI" w:cs="Segoe UI"/>
              </w:rPr>
            </w:pPr>
            <w:r w:rsidRPr="00D06D56">
              <w:rPr>
                <w:rFonts w:ascii="Segoe UI" w:eastAsia="Times New Roman" w:hAnsi="Segoe UI" w:cs="Segoe UI"/>
              </w:rPr>
              <w:t>9.</w:t>
            </w:r>
          </w:p>
        </w:tc>
        <w:tc>
          <w:tcPr>
            <w:tcW w:w="6379" w:type="dxa"/>
          </w:tcPr>
          <w:p w14:paraId="72714AF7" w14:textId="77777777" w:rsidR="00FD2517" w:rsidRPr="00D06D56" w:rsidRDefault="00FD2517" w:rsidP="00156E5E">
            <w:pPr>
              <w:autoSpaceDE w:val="0"/>
              <w:autoSpaceDN w:val="0"/>
              <w:adjustRightInd w:val="0"/>
              <w:rPr>
                <w:rFonts w:ascii="Segoe UI" w:eastAsia="Times New Roman" w:hAnsi="Segoe UI" w:cs="Segoe UI"/>
                <w:color w:val="000000"/>
                <w:lang w:val="fr-BE"/>
              </w:rPr>
            </w:pPr>
            <w:r w:rsidRPr="00D06D56">
              <w:rPr>
                <w:rFonts w:ascii="Segoe UI" w:eastAsia="Times New Roman" w:hAnsi="Segoe UI" w:cs="Segoe UI"/>
                <w:color w:val="000000"/>
                <w:lang w:val="fr-BE"/>
              </w:rPr>
              <w:t xml:space="preserve">Aller mendier </w:t>
            </w:r>
          </w:p>
        </w:tc>
        <w:tc>
          <w:tcPr>
            <w:tcW w:w="1276" w:type="dxa"/>
          </w:tcPr>
          <w:p w14:paraId="7F55E46E" w14:textId="77777777" w:rsidR="00FD2517" w:rsidRPr="00D06D56" w:rsidRDefault="00FD2517" w:rsidP="00156E5E">
            <w:pPr>
              <w:autoSpaceDE w:val="0"/>
              <w:autoSpaceDN w:val="0"/>
              <w:adjustRightInd w:val="0"/>
              <w:rPr>
                <w:rFonts w:ascii="Segoe UI" w:eastAsia="Times New Roman" w:hAnsi="Segoe UI" w:cs="Segoe UI"/>
                <w:color w:val="000000"/>
                <w:lang w:val="fr-BE"/>
              </w:rPr>
            </w:pPr>
            <w:r w:rsidRPr="00D06D56">
              <w:rPr>
                <w:rFonts w:ascii="Segoe UI" w:eastAsia="Times New Roman" w:hAnsi="Segoe UI" w:cs="Segoe UI"/>
                <w:color w:val="000000"/>
                <w:lang w:val="fr-BE"/>
              </w:rPr>
              <w:t xml:space="preserve">Urgence </w:t>
            </w:r>
          </w:p>
        </w:tc>
        <w:tc>
          <w:tcPr>
            <w:tcW w:w="1021" w:type="dxa"/>
          </w:tcPr>
          <w:p w14:paraId="1D295629" w14:textId="68B713C7" w:rsidR="00FD2517" w:rsidRPr="00D06D56" w:rsidRDefault="00FD2517" w:rsidP="00D314C0">
            <w:pPr>
              <w:autoSpaceDE w:val="0"/>
              <w:autoSpaceDN w:val="0"/>
              <w:adjustRightInd w:val="0"/>
              <w:jc w:val="center"/>
              <w:rPr>
                <w:rFonts w:ascii="Segoe UI" w:eastAsia="Times New Roman" w:hAnsi="Segoe UI" w:cs="Segoe UI"/>
                <w:color w:val="000000"/>
                <w:lang w:val="fr-BE"/>
              </w:rPr>
            </w:pPr>
            <w:r w:rsidRPr="00D06D56">
              <w:rPr>
                <w:rFonts w:ascii="Segoe UI" w:eastAsia="Times New Roman" w:hAnsi="Segoe UI" w:cs="Segoe UI"/>
                <w:color w:val="000000"/>
                <w:lang w:val="fr-BE"/>
              </w:rPr>
              <w:t>4</w:t>
            </w:r>
          </w:p>
        </w:tc>
      </w:tr>
      <w:tr w:rsidR="00FD2517" w:rsidRPr="00D06D56" w14:paraId="72B24B9B" w14:textId="77777777" w:rsidTr="00156E5E">
        <w:tc>
          <w:tcPr>
            <w:tcW w:w="675" w:type="dxa"/>
          </w:tcPr>
          <w:p w14:paraId="52CD76F9" w14:textId="77777777" w:rsidR="00FD2517" w:rsidRPr="00D06D56" w:rsidRDefault="00FD2517" w:rsidP="00156E5E">
            <w:pPr>
              <w:rPr>
                <w:rFonts w:ascii="Segoe UI" w:eastAsia="Times New Roman" w:hAnsi="Segoe UI" w:cs="Segoe UI"/>
              </w:rPr>
            </w:pPr>
            <w:r w:rsidRPr="00D06D56">
              <w:rPr>
                <w:rFonts w:ascii="Segoe UI" w:eastAsia="Times New Roman" w:hAnsi="Segoe UI" w:cs="Segoe UI"/>
              </w:rPr>
              <w:t>10.</w:t>
            </w:r>
          </w:p>
        </w:tc>
        <w:tc>
          <w:tcPr>
            <w:tcW w:w="6379" w:type="dxa"/>
          </w:tcPr>
          <w:p w14:paraId="2F5A1689" w14:textId="77777777" w:rsidR="00FD2517" w:rsidRPr="00D06D56" w:rsidRDefault="00FD2517" w:rsidP="00156E5E">
            <w:pPr>
              <w:autoSpaceDE w:val="0"/>
              <w:autoSpaceDN w:val="0"/>
              <w:adjustRightInd w:val="0"/>
              <w:rPr>
                <w:rFonts w:ascii="Segoe UI" w:eastAsia="Times New Roman" w:hAnsi="Segoe UI" w:cs="Segoe UI"/>
                <w:color w:val="000000"/>
                <w:lang w:val="fr-BE"/>
              </w:rPr>
            </w:pPr>
            <w:r w:rsidRPr="00D06D56">
              <w:rPr>
                <w:rFonts w:ascii="Segoe UI" w:eastAsia="Times New Roman" w:hAnsi="Segoe UI" w:cs="Segoe UI"/>
                <w:color w:val="000000"/>
                <w:lang w:val="fr-BE"/>
              </w:rPr>
              <w:t xml:space="preserve">Vendre les derniers animaux femelles </w:t>
            </w:r>
          </w:p>
        </w:tc>
        <w:tc>
          <w:tcPr>
            <w:tcW w:w="1276" w:type="dxa"/>
          </w:tcPr>
          <w:p w14:paraId="2E1F44B6" w14:textId="77777777" w:rsidR="00FD2517" w:rsidRPr="00D06D56" w:rsidRDefault="00FD2517" w:rsidP="00156E5E">
            <w:pPr>
              <w:autoSpaceDE w:val="0"/>
              <w:autoSpaceDN w:val="0"/>
              <w:adjustRightInd w:val="0"/>
              <w:rPr>
                <w:rFonts w:ascii="Segoe UI" w:eastAsia="Times New Roman" w:hAnsi="Segoe UI" w:cs="Segoe UI"/>
                <w:color w:val="000000"/>
                <w:lang w:val="fr-BE"/>
              </w:rPr>
            </w:pPr>
            <w:r w:rsidRPr="00D06D56">
              <w:rPr>
                <w:rFonts w:ascii="Segoe UI" w:eastAsia="Times New Roman" w:hAnsi="Segoe UI" w:cs="Segoe UI"/>
                <w:color w:val="000000"/>
                <w:lang w:val="fr-BE"/>
              </w:rPr>
              <w:t xml:space="preserve">Urgence </w:t>
            </w:r>
          </w:p>
        </w:tc>
        <w:tc>
          <w:tcPr>
            <w:tcW w:w="1021" w:type="dxa"/>
          </w:tcPr>
          <w:p w14:paraId="009BC3C7" w14:textId="527EAC15" w:rsidR="00FD2517" w:rsidRPr="00D06D56" w:rsidRDefault="00FD2517" w:rsidP="00D314C0">
            <w:pPr>
              <w:autoSpaceDE w:val="0"/>
              <w:autoSpaceDN w:val="0"/>
              <w:adjustRightInd w:val="0"/>
              <w:jc w:val="center"/>
              <w:rPr>
                <w:rFonts w:ascii="Segoe UI" w:eastAsia="Times New Roman" w:hAnsi="Segoe UI" w:cs="Segoe UI"/>
                <w:color w:val="000000"/>
                <w:lang w:val="fr-BE"/>
              </w:rPr>
            </w:pPr>
            <w:r w:rsidRPr="00D06D56">
              <w:rPr>
                <w:rFonts w:ascii="Segoe UI" w:eastAsia="Times New Roman" w:hAnsi="Segoe UI" w:cs="Segoe UI"/>
                <w:color w:val="000000"/>
                <w:lang w:val="fr-BE"/>
              </w:rPr>
              <w:t>4</w:t>
            </w:r>
          </w:p>
        </w:tc>
      </w:tr>
    </w:tbl>
    <w:p w14:paraId="3D0B80DB" w14:textId="77777777" w:rsidR="00FD2517" w:rsidRDefault="00FD2517" w:rsidP="00FD2517">
      <w:pPr>
        <w:pStyle w:val="Titre5"/>
        <w:numPr>
          <w:ilvl w:val="0"/>
          <w:numId w:val="0"/>
        </w:numPr>
        <w:ind w:left="1008" w:hanging="1008"/>
        <w:rPr>
          <w:rFonts w:ascii="Segoe UI" w:eastAsia="Times New Roman" w:hAnsi="Segoe UI" w:cs="Segoe UI"/>
        </w:rPr>
      </w:pPr>
      <w:r w:rsidRPr="00DE09BE">
        <w:rPr>
          <w:rFonts w:asciiTheme="minorHAnsi" w:eastAsiaTheme="minorHAnsi" w:hAnsiTheme="minorHAnsi" w:cstheme="minorBidi"/>
          <w:noProof/>
          <w:color w:val="auto"/>
        </w:rPr>
        <mc:AlternateContent>
          <mc:Choice Requires="wps">
            <w:drawing>
              <wp:anchor distT="0" distB="0" distL="114300" distR="114300" simplePos="0" relativeHeight="251752448" behindDoc="0" locked="0" layoutInCell="1" allowOverlap="1" wp14:anchorId="2BF36D86" wp14:editId="34BD844C">
                <wp:simplePos x="0" y="0"/>
                <wp:positionH relativeFrom="margin">
                  <wp:align>left</wp:align>
                </wp:positionH>
                <wp:positionV relativeFrom="paragraph">
                  <wp:posOffset>43180</wp:posOffset>
                </wp:positionV>
                <wp:extent cx="4252595" cy="180975"/>
                <wp:effectExtent l="0" t="0" r="0" b="9525"/>
                <wp:wrapSquare wrapText="bothSides"/>
                <wp:docPr id="74" name="Zone de texte 47"/>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7FC22413"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36D86" id="Zone de texte 47" o:spid="_x0000_s1041" type="#_x0000_t202" style="position:absolute;left:0;text-align:left;margin-left:0;margin-top:3.4pt;width:334.85pt;height:14.25pt;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" stroked="f">
                <v:textbox inset="0,0,0,0">
                  <w:txbxContent>
                    <w:p w14:paraId="7FC22413"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p>
    <w:p w14:paraId="7D5B2733" w14:textId="77777777" w:rsidR="00FD2517" w:rsidRPr="00D06D56" w:rsidRDefault="00FD2517" w:rsidP="00FD2517"/>
    <w:p w14:paraId="2CFBC0F8" w14:textId="77777777" w:rsidR="00FD2517" w:rsidRDefault="00FD2517" w:rsidP="00FD2517">
      <w:pPr>
        <w:keepNext/>
      </w:pPr>
      <w:r w:rsidRPr="00D06D56">
        <w:rPr>
          <w:rFonts w:ascii="Segoe UI" w:hAnsi="Segoe UI" w:cs="Segoe UI"/>
          <w:noProof/>
        </w:rPr>
        <w:drawing>
          <wp:inline distT="0" distB="0" distL="0" distR="0" wp14:anchorId="6589308C" wp14:editId="5B185C00">
            <wp:extent cx="6216650" cy="3216275"/>
            <wp:effectExtent l="0" t="0" r="12700" b="3175"/>
            <wp:docPr id="103" name="Chart 103">
              <a:extLst xmlns:a="http://schemas.openxmlformats.org/drawingml/2006/main">
                <a:ext uri="{FF2B5EF4-FFF2-40B4-BE49-F238E27FC236}">
                  <a16:creationId xmlns:a16="http://schemas.microsoft.com/office/drawing/2014/main" id="{B8C1F019-1FCB-473C-9F49-1DEEBE136E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126C43B" w14:textId="77777777" w:rsidR="00FD2517" w:rsidRPr="004657DA" w:rsidRDefault="00FD2517" w:rsidP="00FD2517">
      <w:pPr>
        <w:pStyle w:val="Lgende"/>
        <w:keepNext/>
        <w:rPr>
          <w:rFonts w:ascii="Segoe UI" w:hAnsi="Segoe UI" w:cs="Segoe UI"/>
          <w:b w:val="0"/>
          <w:bCs w:val="0"/>
          <w:color w:val="auto"/>
          <w:sz w:val="20"/>
          <w:szCs w:val="20"/>
        </w:rPr>
      </w:pPr>
      <w:bookmarkStart w:id="191" w:name="_Toc91070517"/>
      <w:r w:rsidRPr="004657DA">
        <w:rPr>
          <w:noProof/>
        </w:rPr>
        <mc:AlternateContent>
          <mc:Choice Requires="wps">
            <w:drawing>
              <wp:anchor distT="0" distB="0" distL="114300" distR="114300" simplePos="0" relativeHeight="251753472" behindDoc="0" locked="0" layoutInCell="1" allowOverlap="1" wp14:anchorId="508E507A" wp14:editId="7EB24869">
                <wp:simplePos x="0" y="0"/>
                <wp:positionH relativeFrom="margin">
                  <wp:align>left</wp:align>
                </wp:positionH>
                <wp:positionV relativeFrom="paragraph">
                  <wp:posOffset>252107</wp:posOffset>
                </wp:positionV>
                <wp:extent cx="4252595" cy="180975"/>
                <wp:effectExtent l="0" t="0" r="0" b="9525"/>
                <wp:wrapSquare wrapText="bothSides"/>
                <wp:docPr id="75" name="Zone de texte 48"/>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4AEB2C78"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E507A" id="Zone de texte 48" o:spid="_x0000_s1042" type="#_x0000_t202" style="position:absolute;margin-left:0;margin-top:19.85pt;width:334.85pt;height:14.25pt;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" stroked="f">
                <v:textbox inset="0,0,0,0">
                  <w:txbxContent>
                    <w:p w14:paraId="4AEB2C78"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r w:rsidRPr="004657DA">
        <w:rPr>
          <w:rFonts w:ascii="Segoe UI" w:hAnsi="Segoe UI" w:cs="Segoe UI"/>
          <w:b w:val="0"/>
          <w:bCs w:val="0"/>
          <w:color w:val="auto"/>
          <w:sz w:val="20"/>
          <w:szCs w:val="20"/>
        </w:rPr>
        <w:t xml:space="preserve">Graphique </w:t>
      </w:r>
      <w:r w:rsidRPr="004657DA">
        <w:rPr>
          <w:rFonts w:ascii="Segoe UI" w:hAnsi="Segoe UI" w:cs="Segoe UI"/>
          <w:b w:val="0"/>
          <w:bCs w:val="0"/>
          <w:color w:val="auto"/>
          <w:sz w:val="20"/>
          <w:szCs w:val="20"/>
        </w:rPr>
        <w:fldChar w:fldCharType="begin"/>
      </w:r>
      <w:r w:rsidRPr="004657DA">
        <w:rPr>
          <w:rFonts w:ascii="Segoe UI" w:hAnsi="Segoe UI" w:cs="Segoe UI"/>
          <w:b w:val="0"/>
          <w:bCs w:val="0"/>
          <w:color w:val="auto"/>
          <w:sz w:val="20"/>
          <w:szCs w:val="20"/>
        </w:rPr>
        <w:instrText xml:space="preserve"> SEQ Graphique \* ARABIC </w:instrText>
      </w:r>
      <w:r w:rsidRPr="004657DA">
        <w:rPr>
          <w:rFonts w:ascii="Segoe UI" w:hAnsi="Segoe UI" w:cs="Segoe UI"/>
          <w:b w:val="0"/>
          <w:bCs w:val="0"/>
          <w:color w:val="auto"/>
          <w:sz w:val="20"/>
          <w:szCs w:val="20"/>
        </w:rPr>
        <w:fldChar w:fldCharType="separate"/>
      </w:r>
      <w:r>
        <w:rPr>
          <w:rFonts w:ascii="Segoe UI" w:hAnsi="Segoe UI" w:cs="Segoe UI"/>
          <w:b w:val="0"/>
          <w:bCs w:val="0"/>
          <w:noProof/>
          <w:color w:val="auto"/>
          <w:sz w:val="20"/>
          <w:szCs w:val="20"/>
        </w:rPr>
        <w:t>7</w:t>
      </w:r>
      <w:r w:rsidRPr="004657DA">
        <w:rPr>
          <w:rFonts w:ascii="Segoe UI" w:hAnsi="Segoe UI" w:cs="Segoe UI"/>
          <w:b w:val="0"/>
          <w:bCs w:val="0"/>
          <w:color w:val="auto"/>
          <w:sz w:val="20"/>
          <w:szCs w:val="20"/>
        </w:rPr>
        <w:fldChar w:fldCharType="end"/>
      </w:r>
      <w:r w:rsidRPr="004657DA">
        <w:rPr>
          <w:rFonts w:ascii="Segoe UI" w:hAnsi="Segoe UI" w:cs="Segoe UI"/>
          <w:b w:val="0"/>
          <w:bCs w:val="0"/>
          <w:color w:val="auto"/>
          <w:sz w:val="20"/>
          <w:szCs w:val="20"/>
        </w:rPr>
        <w:t xml:space="preserve"> : Stratégie d'adaptation non alimentaire selon les provinces</w:t>
      </w:r>
      <w:bookmarkEnd w:id="191"/>
    </w:p>
    <w:p w14:paraId="5742F8FA" w14:textId="77777777" w:rsidR="00FD2517" w:rsidRPr="004657DA" w:rsidRDefault="00FD2517" w:rsidP="00FD2517">
      <w:pPr>
        <w:jc w:val="both"/>
        <w:rPr>
          <w:rFonts w:ascii="Segoe UI" w:eastAsia="Times New Roman" w:hAnsi="Segoe UI" w:cs="Segoe UI"/>
          <w:bCs/>
          <w:color w:val="000000"/>
          <w:sz w:val="12"/>
          <w:szCs w:val="12"/>
        </w:rPr>
      </w:pPr>
    </w:p>
    <w:p w14:paraId="3F567E17" w14:textId="77777777" w:rsidR="00FD2517" w:rsidRDefault="00FD2517" w:rsidP="00FD2517">
      <w:pPr>
        <w:jc w:val="both"/>
        <w:rPr>
          <w:rFonts w:ascii="Segoe UI" w:eastAsia="Calibri" w:hAnsi="Segoe UI" w:cs="Segoe UI"/>
          <w:lang w:eastAsia="fr-FR"/>
        </w:rPr>
      </w:pPr>
      <w:r w:rsidRPr="00D06D56">
        <w:rPr>
          <w:rFonts w:ascii="Segoe UI" w:eastAsia="Times New Roman" w:hAnsi="Segoe UI" w:cs="Segoe UI"/>
          <w:bCs/>
          <w:color w:val="000000"/>
        </w:rPr>
        <w:t>De manière globale, 29,6% des ménages enquêtes n’</w:t>
      </w:r>
      <w:r>
        <w:rPr>
          <w:rFonts w:ascii="Segoe UI" w:eastAsia="Times New Roman" w:hAnsi="Segoe UI" w:cs="Segoe UI"/>
          <w:bCs/>
          <w:color w:val="000000"/>
        </w:rPr>
        <w:t>a</w:t>
      </w:r>
      <w:r w:rsidRPr="00D06D56">
        <w:rPr>
          <w:rFonts w:ascii="Segoe UI" w:eastAsia="Times New Roman" w:hAnsi="Segoe UI" w:cs="Segoe UI"/>
          <w:bCs/>
          <w:color w:val="000000"/>
        </w:rPr>
        <w:t xml:space="preserve"> pas fait recours aux stratégies d’adaptation non alimentaire contre 23.0% à l’étude de base. L’analyse des résultats par type de stratégie adoptée montre également que les ménages enquêtés ont beaucoup fait appel aux stratégies de stress (64,3%) par rapport aux autres. Ceci révèle par conséquent que </w:t>
      </w:r>
      <w:r w:rsidRPr="00D06D56">
        <w:rPr>
          <w:rFonts w:ascii="Segoe UI" w:eastAsia="Calibri" w:hAnsi="Segoe UI" w:cs="Segoe UI"/>
          <w:lang w:eastAsia="fr-FR"/>
        </w:rPr>
        <w:t xml:space="preserve">la capacité des ménages à faire face à des chocs futurs est réduite. </w:t>
      </w:r>
    </w:p>
    <w:p w14:paraId="74300814" w14:textId="77777777" w:rsidR="00FD2517" w:rsidRPr="00D06D56" w:rsidRDefault="00FD2517" w:rsidP="00FD2517">
      <w:pPr>
        <w:jc w:val="both"/>
        <w:rPr>
          <w:rFonts w:ascii="Segoe UI" w:eastAsia="Calibri" w:hAnsi="Segoe UI" w:cs="Segoe UI"/>
          <w:lang w:eastAsia="fr-FR"/>
        </w:rPr>
      </w:pPr>
    </w:p>
    <w:p w14:paraId="71B2CB4B" w14:textId="77777777" w:rsidR="00FD2517" w:rsidRDefault="00FD2517" w:rsidP="00FD2517">
      <w:pPr>
        <w:keepNext/>
        <w:jc w:val="both"/>
      </w:pPr>
      <w:r w:rsidRPr="00D06D56">
        <w:rPr>
          <w:rFonts w:ascii="Segoe UI" w:hAnsi="Segoe UI" w:cs="Segoe UI"/>
          <w:noProof/>
        </w:rPr>
        <w:lastRenderedPageBreak/>
        <w:drawing>
          <wp:inline distT="0" distB="0" distL="0" distR="0" wp14:anchorId="1890DA29" wp14:editId="080E0DAC">
            <wp:extent cx="5387976" cy="2743200"/>
            <wp:effectExtent l="0" t="0" r="3175" b="0"/>
            <wp:docPr id="104" name="Chart 104">
              <a:extLst xmlns:a="http://schemas.openxmlformats.org/drawingml/2006/main">
                <a:ext uri="{FF2B5EF4-FFF2-40B4-BE49-F238E27FC236}">
                  <a16:creationId xmlns:a16="http://schemas.microsoft.com/office/drawing/2014/main" id="{8A462069-35E6-4AC9-A37F-0A9E3C80C6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32DE8F7" w14:textId="77777777" w:rsidR="00FD2517" w:rsidRPr="004657DA" w:rsidRDefault="00FD2517" w:rsidP="00FD2517">
      <w:pPr>
        <w:pStyle w:val="Lgende"/>
        <w:keepNext/>
        <w:rPr>
          <w:rFonts w:ascii="Segoe UI" w:hAnsi="Segoe UI" w:cs="Segoe UI"/>
          <w:b w:val="0"/>
          <w:bCs w:val="0"/>
          <w:color w:val="auto"/>
          <w:sz w:val="20"/>
          <w:szCs w:val="20"/>
        </w:rPr>
      </w:pPr>
      <w:bookmarkStart w:id="192" w:name="_Toc91070518"/>
      <w:r w:rsidRPr="004657DA">
        <w:rPr>
          <w:b w:val="0"/>
          <w:bCs w:val="0"/>
          <w:noProof/>
          <w:color w:val="auto"/>
          <w:sz w:val="22"/>
          <w:szCs w:val="22"/>
          <w:lang w:val="fr-FR"/>
        </w:rPr>
        <mc:AlternateContent>
          <mc:Choice Requires="wps">
            <w:drawing>
              <wp:anchor distT="0" distB="0" distL="114300" distR="114300" simplePos="0" relativeHeight="251754496" behindDoc="0" locked="0" layoutInCell="1" allowOverlap="1" wp14:anchorId="1E2F2A7F" wp14:editId="127E07A8">
                <wp:simplePos x="0" y="0"/>
                <wp:positionH relativeFrom="margin">
                  <wp:align>left</wp:align>
                </wp:positionH>
                <wp:positionV relativeFrom="paragraph">
                  <wp:posOffset>258493</wp:posOffset>
                </wp:positionV>
                <wp:extent cx="4252595" cy="180975"/>
                <wp:effectExtent l="0" t="0" r="0" b="9525"/>
                <wp:wrapSquare wrapText="bothSides"/>
                <wp:docPr id="76" name="Zone de texte 49"/>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4DDCCED5"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F2A7F" id="Zone de texte 49" o:spid="_x0000_s1043" type="#_x0000_t202" style="position:absolute;margin-left:0;margin-top:20.35pt;width:334.85pt;height:14.25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" stroked="f">
                <v:textbox inset="0,0,0,0">
                  <w:txbxContent>
                    <w:p w14:paraId="4DDCCED5"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r w:rsidRPr="004657DA">
        <w:rPr>
          <w:rFonts w:ascii="Segoe UI" w:hAnsi="Segoe UI" w:cs="Segoe UI"/>
          <w:b w:val="0"/>
          <w:bCs w:val="0"/>
          <w:color w:val="auto"/>
          <w:sz w:val="20"/>
          <w:szCs w:val="20"/>
        </w:rPr>
        <w:t xml:space="preserve">Graphique </w:t>
      </w:r>
      <w:r w:rsidRPr="004657DA">
        <w:rPr>
          <w:rFonts w:ascii="Segoe UI" w:hAnsi="Segoe UI" w:cs="Segoe UI"/>
          <w:b w:val="0"/>
          <w:bCs w:val="0"/>
          <w:color w:val="auto"/>
          <w:sz w:val="20"/>
          <w:szCs w:val="20"/>
        </w:rPr>
        <w:fldChar w:fldCharType="begin"/>
      </w:r>
      <w:r w:rsidRPr="004657DA">
        <w:rPr>
          <w:rFonts w:ascii="Segoe UI" w:hAnsi="Segoe UI" w:cs="Segoe UI"/>
          <w:b w:val="0"/>
          <w:bCs w:val="0"/>
          <w:color w:val="auto"/>
          <w:sz w:val="20"/>
          <w:szCs w:val="20"/>
        </w:rPr>
        <w:instrText xml:space="preserve"> SEQ Graphique \* ARABIC </w:instrText>
      </w:r>
      <w:r w:rsidRPr="004657DA">
        <w:rPr>
          <w:rFonts w:ascii="Segoe UI" w:hAnsi="Segoe UI" w:cs="Segoe UI"/>
          <w:b w:val="0"/>
          <w:bCs w:val="0"/>
          <w:color w:val="auto"/>
          <w:sz w:val="20"/>
          <w:szCs w:val="20"/>
        </w:rPr>
        <w:fldChar w:fldCharType="separate"/>
      </w:r>
      <w:r>
        <w:rPr>
          <w:rFonts w:ascii="Segoe UI" w:hAnsi="Segoe UI" w:cs="Segoe UI"/>
          <w:b w:val="0"/>
          <w:bCs w:val="0"/>
          <w:noProof/>
          <w:color w:val="auto"/>
          <w:sz w:val="20"/>
          <w:szCs w:val="20"/>
        </w:rPr>
        <w:t>8</w:t>
      </w:r>
      <w:r w:rsidRPr="004657DA">
        <w:rPr>
          <w:rFonts w:ascii="Segoe UI" w:hAnsi="Segoe UI" w:cs="Segoe UI"/>
          <w:b w:val="0"/>
          <w:bCs w:val="0"/>
          <w:color w:val="auto"/>
          <w:sz w:val="20"/>
          <w:szCs w:val="20"/>
        </w:rPr>
        <w:fldChar w:fldCharType="end"/>
      </w:r>
      <w:r w:rsidRPr="004657DA">
        <w:rPr>
          <w:rFonts w:ascii="Segoe UI" w:hAnsi="Segoe UI" w:cs="Segoe UI"/>
          <w:b w:val="0"/>
          <w:bCs w:val="0"/>
          <w:color w:val="auto"/>
          <w:sz w:val="20"/>
          <w:szCs w:val="20"/>
        </w:rPr>
        <w:t xml:space="preserve"> : Stratégie d'adaptation non alimentaire selon les catégories d'âge</w:t>
      </w:r>
      <w:bookmarkEnd w:id="192"/>
    </w:p>
    <w:p w14:paraId="434F3B26" w14:textId="77777777" w:rsidR="00FD2517" w:rsidRDefault="00FD2517" w:rsidP="00FD2517">
      <w:pPr>
        <w:pStyle w:val="Paragraphedeliste"/>
        <w:autoSpaceDE w:val="0"/>
        <w:autoSpaceDN w:val="0"/>
        <w:adjustRightInd w:val="0"/>
        <w:spacing w:line="276" w:lineRule="auto"/>
        <w:jc w:val="both"/>
        <w:rPr>
          <w:rFonts w:ascii="Segoe UI" w:hAnsi="Segoe UI" w:cs="Segoe UI"/>
          <w:b/>
          <w:bCs/>
        </w:rPr>
      </w:pPr>
    </w:p>
    <w:p w14:paraId="3C9E2017" w14:textId="77777777" w:rsidR="006257FF" w:rsidRDefault="006257FF" w:rsidP="006257FF">
      <w:pPr>
        <w:pStyle w:val="Paragraphedeliste"/>
        <w:autoSpaceDE w:val="0"/>
        <w:autoSpaceDN w:val="0"/>
        <w:adjustRightInd w:val="0"/>
        <w:spacing w:line="276" w:lineRule="auto"/>
        <w:jc w:val="both"/>
        <w:rPr>
          <w:rFonts w:ascii="Segoe UI" w:hAnsi="Segoe UI" w:cs="Segoe UI"/>
          <w:b/>
          <w:bCs/>
        </w:rPr>
      </w:pPr>
    </w:p>
    <w:p w14:paraId="519CFE8A" w14:textId="03C52160" w:rsidR="00FD2517" w:rsidRPr="00CF7412" w:rsidRDefault="00FD2517" w:rsidP="00FD2517">
      <w:pPr>
        <w:pStyle w:val="Paragraphedeliste"/>
        <w:numPr>
          <w:ilvl w:val="0"/>
          <w:numId w:val="7"/>
        </w:numPr>
        <w:autoSpaceDE w:val="0"/>
        <w:autoSpaceDN w:val="0"/>
        <w:adjustRightInd w:val="0"/>
        <w:spacing w:line="276" w:lineRule="auto"/>
        <w:jc w:val="both"/>
        <w:rPr>
          <w:rFonts w:ascii="Segoe UI" w:hAnsi="Segoe UI" w:cs="Segoe UI"/>
          <w:b/>
          <w:bCs/>
        </w:rPr>
      </w:pPr>
      <w:r w:rsidRPr="00CF7412">
        <w:rPr>
          <w:rFonts w:ascii="Segoe UI" w:hAnsi="Segoe UI" w:cs="Segoe UI"/>
          <w:b/>
          <w:bCs/>
        </w:rPr>
        <w:t xml:space="preserve">Accessibilité aux services financiers </w:t>
      </w:r>
    </w:p>
    <w:p w14:paraId="0EDDD6E4" w14:textId="77777777" w:rsidR="00FD2517" w:rsidRDefault="00FD2517" w:rsidP="00FD2517">
      <w:pPr>
        <w:tabs>
          <w:tab w:val="left" w:pos="910"/>
        </w:tabs>
        <w:jc w:val="both"/>
        <w:rPr>
          <w:rFonts w:ascii="Segoe UI" w:hAnsi="Segoe UI" w:cs="Segoe UI"/>
        </w:rPr>
      </w:pPr>
      <w:r w:rsidRPr="00D06D56">
        <w:rPr>
          <w:rFonts w:ascii="Segoe UI" w:hAnsi="Segoe UI" w:cs="Segoe UI"/>
        </w:rPr>
        <w:t xml:space="preserve">La mission d’évaluation a pu collecter les données sur l’accessibilité aux services financiers </w:t>
      </w:r>
      <w:r>
        <w:rPr>
          <w:rFonts w:ascii="Segoe UI" w:hAnsi="Segoe UI" w:cs="Segoe UI"/>
        </w:rPr>
        <w:t xml:space="preserve">par les </w:t>
      </w:r>
      <w:r w:rsidRPr="00D06D56">
        <w:rPr>
          <w:rFonts w:ascii="Segoe UI" w:hAnsi="Segoe UI" w:cs="Segoe UI"/>
        </w:rPr>
        <w:t xml:space="preserve">bénéficiaires. Les résultats de l’enquête (55,8%) affirment avoir reçu les moyens de subsistance durant les douze derniers mois.  Les bénéficiaires du projet ont bénéficié des transferts monétaires de la part du PNUD.  </w:t>
      </w:r>
    </w:p>
    <w:p w14:paraId="6F89ABBD" w14:textId="77777777" w:rsidR="00FD2517" w:rsidRPr="002C2536" w:rsidRDefault="00FD2517" w:rsidP="00FD2517">
      <w:pPr>
        <w:tabs>
          <w:tab w:val="left" w:pos="910"/>
        </w:tabs>
        <w:jc w:val="both"/>
        <w:rPr>
          <w:rFonts w:ascii="Segoe UI" w:hAnsi="Segoe UI" w:cs="Segoe UI"/>
          <w:i/>
          <w:iCs/>
        </w:rPr>
      </w:pPr>
      <w:r w:rsidRPr="00D06D56">
        <w:rPr>
          <w:rFonts w:ascii="Segoe UI" w:hAnsi="Segoe UI" w:cs="Segoe UI"/>
        </w:rPr>
        <w:t xml:space="preserve">En effet, d’après une discussion en focus group des femmes, </w:t>
      </w:r>
      <w:r w:rsidRPr="002C2536">
        <w:rPr>
          <w:rFonts w:ascii="Segoe UI" w:hAnsi="Segoe UI" w:cs="Segoe UI"/>
        </w:rPr>
        <w:t>« </w:t>
      </w:r>
      <w:r w:rsidRPr="002C2536">
        <w:rPr>
          <w:rFonts w:ascii="Segoe UI" w:hAnsi="Segoe UI" w:cs="Segoe UI"/>
          <w:i/>
          <w:iCs/>
        </w:rPr>
        <w:t xml:space="preserve">Depuis décembre 2020 jusqu’en Septembre dernier, nous avons bénéficié un montant de 120.000 FBU. </w:t>
      </w:r>
      <w:proofErr w:type="spellStart"/>
      <w:proofErr w:type="gramStart"/>
      <w:r w:rsidRPr="002C2536">
        <w:rPr>
          <w:rFonts w:ascii="Segoe UI" w:hAnsi="Segoe UI" w:cs="Segoe UI"/>
          <w:i/>
          <w:iCs/>
        </w:rPr>
        <w:t>Et</w:t>
      </w:r>
      <w:proofErr w:type="spellEnd"/>
      <w:proofErr w:type="gramEnd"/>
      <w:r w:rsidRPr="002C2536">
        <w:rPr>
          <w:rFonts w:ascii="Segoe UI" w:hAnsi="Segoe UI" w:cs="Segoe UI"/>
          <w:i/>
          <w:iCs/>
        </w:rPr>
        <w:t xml:space="preserve"> bien, il n’y avait aucune contrainte de la part de nos époux, car nous procédons, depuis la réception de la formation conjointe avec nos maris sur la gestion des Ressources de la famille, à une entente mutuelle au moment de l’affectation de notre patrimoine financier et toute autre activité visant le bien-être familial ». </w:t>
      </w:r>
    </w:p>
    <w:p w14:paraId="0F8E535F" w14:textId="77777777" w:rsidR="00FD2517" w:rsidRPr="002C2536" w:rsidRDefault="00FD2517" w:rsidP="00FD2517">
      <w:pPr>
        <w:tabs>
          <w:tab w:val="left" w:pos="910"/>
        </w:tabs>
        <w:jc w:val="both"/>
        <w:rPr>
          <w:rFonts w:ascii="Segoe UI" w:hAnsi="Segoe UI" w:cs="Segoe UI"/>
          <w:i/>
          <w:iCs/>
        </w:rPr>
      </w:pPr>
      <w:r>
        <w:rPr>
          <w:noProof/>
        </w:rPr>
        <mc:AlternateContent>
          <mc:Choice Requires="wps">
            <w:drawing>
              <wp:anchor distT="0" distB="0" distL="114300" distR="114300" simplePos="0" relativeHeight="251755520" behindDoc="0" locked="0" layoutInCell="1" allowOverlap="1" wp14:anchorId="07F87062" wp14:editId="60FC037E">
                <wp:simplePos x="0" y="0"/>
                <wp:positionH relativeFrom="column">
                  <wp:posOffset>-51435</wp:posOffset>
                </wp:positionH>
                <wp:positionV relativeFrom="paragraph">
                  <wp:posOffset>2402205</wp:posOffset>
                </wp:positionV>
                <wp:extent cx="3689350" cy="635"/>
                <wp:effectExtent l="0" t="0" r="0" b="0"/>
                <wp:wrapSquare wrapText="bothSides"/>
                <wp:docPr id="77" name="Zone de texte 50"/>
                <wp:cNvGraphicFramePr/>
                <a:graphic xmlns:a="http://schemas.openxmlformats.org/drawingml/2006/main">
                  <a:graphicData uri="http://schemas.microsoft.com/office/word/2010/wordprocessingShape">
                    <wps:wsp>
                      <wps:cNvSpPr txBox="1"/>
                      <wps:spPr>
                        <a:xfrm>
                          <a:off x="0" y="0"/>
                          <a:ext cx="3689350" cy="635"/>
                        </a:xfrm>
                        <a:prstGeom prst="rect">
                          <a:avLst/>
                        </a:prstGeom>
                        <a:solidFill>
                          <a:prstClr val="white"/>
                        </a:solidFill>
                        <a:ln>
                          <a:noFill/>
                        </a:ln>
                      </wps:spPr>
                      <wps:txbx>
                        <w:txbxContent>
                          <w:p w14:paraId="7AD08512" w14:textId="77777777" w:rsidR="009C23A6" w:rsidRPr="004657DA" w:rsidRDefault="009C23A6" w:rsidP="00FD2517">
                            <w:pPr>
                              <w:pStyle w:val="Lgende"/>
                              <w:keepNext/>
                              <w:rPr>
                                <w:rFonts w:ascii="Segoe UI" w:hAnsi="Segoe UI" w:cs="Segoe UI"/>
                                <w:b w:val="0"/>
                                <w:bCs w:val="0"/>
                                <w:color w:val="auto"/>
                                <w:sz w:val="20"/>
                                <w:szCs w:val="20"/>
                              </w:rPr>
                            </w:pPr>
                            <w:bookmarkStart w:id="193" w:name="_Toc91070528"/>
                            <w:r w:rsidRPr="004657DA">
                              <w:rPr>
                                <w:rFonts w:ascii="Segoe UI" w:hAnsi="Segoe UI" w:cs="Segoe UI"/>
                                <w:b w:val="0"/>
                                <w:bCs w:val="0"/>
                                <w:color w:val="auto"/>
                                <w:sz w:val="20"/>
                                <w:szCs w:val="20"/>
                              </w:rPr>
                              <w:t xml:space="preserve">Image </w:t>
                            </w:r>
                            <w:r w:rsidRPr="004657DA">
                              <w:rPr>
                                <w:rFonts w:ascii="Segoe UI" w:hAnsi="Segoe UI" w:cs="Segoe UI"/>
                                <w:b w:val="0"/>
                                <w:bCs w:val="0"/>
                                <w:color w:val="auto"/>
                                <w:sz w:val="20"/>
                                <w:szCs w:val="20"/>
                              </w:rPr>
                              <w:fldChar w:fldCharType="begin"/>
                            </w:r>
                            <w:r w:rsidRPr="004657DA">
                              <w:rPr>
                                <w:rFonts w:ascii="Segoe UI" w:hAnsi="Segoe UI" w:cs="Segoe UI"/>
                                <w:b w:val="0"/>
                                <w:bCs w:val="0"/>
                                <w:color w:val="auto"/>
                                <w:sz w:val="20"/>
                                <w:szCs w:val="20"/>
                              </w:rPr>
                              <w:instrText xml:space="preserve"> SEQ Image \* ARABIC </w:instrText>
                            </w:r>
                            <w:r w:rsidRPr="004657DA">
                              <w:rPr>
                                <w:rFonts w:ascii="Segoe UI" w:hAnsi="Segoe UI" w:cs="Segoe UI"/>
                                <w:b w:val="0"/>
                                <w:bCs w:val="0"/>
                                <w:color w:val="auto"/>
                                <w:sz w:val="20"/>
                                <w:szCs w:val="20"/>
                              </w:rPr>
                              <w:fldChar w:fldCharType="separate"/>
                            </w:r>
                            <w:r>
                              <w:rPr>
                                <w:rFonts w:ascii="Segoe UI" w:hAnsi="Segoe UI" w:cs="Segoe UI"/>
                                <w:b w:val="0"/>
                                <w:bCs w:val="0"/>
                                <w:noProof/>
                                <w:color w:val="auto"/>
                                <w:sz w:val="20"/>
                                <w:szCs w:val="20"/>
                              </w:rPr>
                              <w:t>2</w:t>
                            </w:r>
                            <w:r w:rsidRPr="004657DA">
                              <w:rPr>
                                <w:rFonts w:ascii="Segoe UI" w:hAnsi="Segoe UI" w:cs="Segoe UI"/>
                                <w:b w:val="0"/>
                                <w:bCs w:val="0"/>
                                <w:color w:val="auto"/>
                                <w:sz w:val="20"/>
                                <w:szCs w:val="20"/>
                              </w:rPr>
                              <w:fldChar w:fldCharType="end"/>
                            </w:r>
                            <w:r w:rsidRPr="004657DA">
                              <w:rPr>
                                <w:rFonts w:ascii="Segoe UI" w:hAnsi="Segoe UI" w:cs="Segoe UI"/>
                                <w:b w:val="0"/>
                                <w:bCs w:val="0"/>
                                <w:color w:val="auto"/>
                                <w:sz w:val="20"/>
                                <w:szCs w:val="20"/>
                              </w:rPr>
                              <w:t xml:space="preserve"> : Focus groupe à Cankuzo</w:t>
                            </w:r>
                            <w:bookmarkEnd w:id="19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7F87062" id="Zone de texte 50" o:spid="_x0000_s1044" type="#_x0000_t202" style="position:absolute;left:0;text-align:left;margin-left:-4.05pt;margin-top:189.15pt;width:290.5pt;height:.0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" stroked="f">
                <v:textbox style="mso-fit-shape-to-text:t" inset="0,0,0,0">
                  <w:txbxContent>
                    <w:p w14:paraId="7AD08512" w14:textId="77777777" w:rsidR="009C23A6" w:rsidRPr="004657DA" w:rsidRDefault="009C23A6" w:rsidP="00FD2517">
                      <w:pPr>
                        <w:pStyle w:val="Lgende"/>
                        <w:keepNext/>
                        <w:rPr>
                          <w:rFonts w:ascii="Segoe UI" w:hAnsi="Segoe UI" w:cs="Segoe UI"/>
                          <w:b w:val="0"/>
                          <w:bCs w:val="0"/>
                          <w:color w:val="auto"/>
                          <w:sz w:val="20"/>
                          <w:szCs w:val="20"/>
                        </w:rPr>
                      </w:pPr>
                      <w:bookmarkStart w:id="194" w:name="_Toc91070528"/>
                      <w:r w:rsidRPr="004657DA">
                        <w:rPr>
                          <w:rFonts w:ascii="Segoe UI" w:hAnsi="Segoe UI" w:cs="Segoe UI"/>
                          <w:b w:val="0"/>
                          <w:bCs w:val="0"/>
                          <w:color w:val="auto"/>
                          <w:sz w:val="20"/>
                          <w:szCs w:val="20"/>
                        </w:rPr>
                        <w:t xml:space="preserve">Image </w:t>
                      </w:r>
                      <w:r w:rsidRPr="004657DA">
                        <w:rPr>
                          <w:rFonts w:ascii="Segoe UI" w:hAnsi="Segoe UI" w:cs="Segoe UI"/>
                          <w:b w:val="0"/>
                          <w:bCs w:val="0"/>
                          <w:color w:val="auto"/>
                          <w:sz w:val="20"/>
                          <w:szCs w:val="20"/>
                        </w:rPr>
                        <w:fldChar w:fldCharType="begin"/>
                      </w:r>
                      <w:r w:rsidRPr="004657DA">
                        <w:rPr>
                          <w:rFonts w:ascii="Segoe UI" w:hAnsi="Segoe UI" w:cs="Segoe UI"/>
                          <w:b w:val="0"/>
                          <w:bCs w:val="0"/>
                          <w:color w:val="auto"/>
                          <w:sz w:val="20"/>
                          <w:szCs w:val="20"/>
                        </w:rPr>
                        <w:instrText xml:space="preserve"> SEQ Image \* ARABIC </w:instrText>
                      </w:r>
                      <w:r w:rsidRPr="004657DA">
                        <w:rPr>
                          <w:rFonts w:ascii="Segoe UI" w:hAnsi="Segoe UI" w:cs="Segoe UI"/>
                          <w:b w:val="0"/>
                          <w:bCs w:val="0"/>
                          <w:color w:val="auto"/>
                          <w:sz w:val="20"/>
                          <w:szCs w:val="20"/>
                        </w:rPr>
                        <w:fldChar w:fldCharType="separate"/>
                      </w:r>
                      <w:r>
                        <w:rPr>
                          <w:rFonts w:ascii="Segoe UI" w:hAnsi="Segoe UI" w:cs="Segoe UI"/>
                          <w:b w:val="0"/>
                          <w:bCs w:val="0"/>
                          <w:noProof/>
                          <w:color w:val="auto"/>
                          <w:sz w:val="20"/>
                          <w:szCs w:val="20"/>
                        </w:rPr>
                        <w:t>2</w:t>
                      </w:r>
                      <w:r w:rsidRPr="004657DA">
                        <w:rPr>
                          <w:rFonts w:ascii="Segoe UI" w:hAnsi="Segoe UI" w:cs="Segoe UI"/>
                          <w:b w:val="0"/>
                          <w:bCs w:val="0"/>
                          <w:color w:val="auto"/>
                          <w:sz w:val="20"/>
                          <w:szCs w:val="20"/>
                        </w:rPr>
                        <w:fldChar w:fldCharType="end"/>
                      </w:r>
                      <w:r w:rsidRPr="004657DA">
                        <w:rPr>
                          <w:rFonts w:ascii="Segoe UI" w:hAnsi="Segoe UI" w:cs="Segoe UI"/>
                          <w:b w:val="0"/>
                          <w:bCs w:val="0"/>
                          <w:color w:val="auto"/>
                          <w:sz w:val="20"/>
                          <w:szCs w:val="20"/>
                        </w:rPr>
                        <w:t xml:space="preserve"> : Focus groupe à Cankuzo</w:t>
                      </w:r>
                      <w:bookmarkEnd w:id="194"/>
                    </w:p>
                  </w:txbxContent>
                </v:textbox>
                <w10:wrap type="square"/>
              </v:shape>
            </w:pict>
          </mc:Fallback>
        </mc:AlternateContent>
      </w:r>
      <w:r w:rsidRPr="00D06D56">
        <w:rPr>
          <w:rFonts w:ascii="Segoe UI" w:hAnsi="Segoe UI" w:cs="Segoe UI"/>
          <w:noProof/>
        </w:rPr>
        <w:drawing>
          <wp:anchor distT="0" distB="0" distL="114300" distR="114300" simplePos="0" relativeHeight="251738112" behindDoc="0" locked="0" layoutInCell="1" allowOverlap="1" wp14:anchorId="3F1ED2D6" wp14:editId="1C8B4252">
            <wp:simplePos x="0" y="0"/>
            <wp:positionH relativeFrom="margin">
              <wp:posOffset>-51435</wp:posOffset>
            </wp:positionH>
            <wp:positionV relativeFrom="paragraph">
              <wp:posOffset>85090</wp:posOffset>
            </wp:positionV>
            <wp:extent cx="3689350" cy="2259965"/>
            <wp:effectExtent l="0" t="0" r="6350" b="6985"/>
            <wp:wrapSquare wrapText="bothSides"/>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689350" cy="2259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D56">
        <w:rPr>
          <w:rFonts w:ascii="Segoe UI" w:hAnsi="Segoe UI" w:cs="Segoe UI"/>
        </w:rPr>
        <w:t xml:space="preserve">Ces transferts monétaires ont contribué au renforcement du dialogue familial. Toujours selon les discussions en focus group des femmes, « </w:t>
      </w:r>
      <w:r w:rsidRPr="002C2536">
        <w:rPr>
          <w:rFonts w:ascii="Segoe UI" w:hAnsi="Segoe UI" w:cs="Segoe UI"/>
          <w:i/>
          <w:iCs/>
        </w:rPr>
        <w:t>ces transferts nous ont permis de survivre, ou du moins amélioré notre bien-être. Nos maris remarquent qu’aujourd’hui, nous les femmes, qui autrefois délaissées ou sous-estimées, avons une grande valeur ajoutée à appuyer nos pauvres maris ».</w:t>
      </w:r>
    </w:p>
    <w:p w14:paraId="62211197" w14:textId="77777777" w:rsidR="00FD2517" w:rsidRPr="00D06D56" w:rsidRDefault="00FD2517" w:rsidP="00FD2517">
      <w:pPr>
        <w:pStyle w:val="Lgende"/>
        <w:rPr>
          <w:rFonts w:ascii="Segoe UI" w:hAnsi="Segoe UI" w:cs="Segoe UI"/>
        </w:rPr>
      </w:pPr>
      <w:r w:rsidRPr="004657DA">
        <w:rPr>
          <w:b w:val="0"/>
          <w:bCs w:val="0"/>
          <w:noProof/>
          <w:color w:val="auto"/>
          <w:sz w:val="22"/>
          <w:szCs w:val="22"/>
          <w:lang w:val="fr-FR"/>
        </w:rPr>
        <mc:AlternateContent>
          <mc:Choice Requires="wps">
            <w:drawing>
              <wp:anchor distT="0" distB="0" distL="114300" distR="114300" simplePos="0" relativeHeight="251756544" behindDoc="0" locked="0" layoutInCell="1" allowOverlap="1" wp14:anchorId="257C10D1" wp14:editId="239DF147">
                <wp:simplePos x="0" y="0"/>
                <wp:positionH relativeFrom="margin">
                  <wp:posOffset>-20823</wp:posOffset>
                </wp:positionH>
                <wp:positionV relativeFrom="paragraph">
                  <wp:posOffset>154820</wp:posOffset>
                </wp:positionV>
                <wp:extent cx="4252595" cy="180975"/>
                <wp:effectExtent l="0" t="0" r="0" b="9525"/>
                <wp:wrapSquare wrapText="bothSides"/>
                <wp:docPr id="78" name="Zone de texte 51"/>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5C1065C7"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C10D1" id="Zone de texte 51" o:spid="_x0000_s1045" type="#_x0000_t202" style="position:absolute;margin-left:-1.65pt;margin-top:12.2pt;width:334.85pt;height:14.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" stroked="f">
                <v:textbox inset="0,0,0,0">
                  <w:txbxContent>
                    <w:p w14:paraId="5C1065C7"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p>
    <w:p w14:paraId="29ACC2E5" w14:textId="77777777" w:rsidR="00FD2517" w:rsidRDefault="00FD2517" w:rsidP="00FD2517">
      <w:pPr>
        <w:tabs>
          <w:tab w:val="left" w:pos="910"/>
        </w:tabs>
        <w:jc w:val="both"/>
        <w:rPr>
          <w:rFonts w:ascii="Segoe UI" w:hAnsi="Segoe UI" w:cs="Segoe UI"/>
        </w:rPr>
      </w:pPr>
    </w:p>
    <w:p w14:paraId="2B554168" w14:textId="77777777" w:rsidR="00D314C0" w:rsidRDefault="00FD2517" w:rsidP="00FD2517">
      <w:pPr>
        <w:tabs>
          <w:tab w:val="left" w:pos="910"/>
        </w:tabs>
        <w:jc w:val="both"/>
        <w:rPr>
          <w:rFonts w:ascii="Segoe UI" w:hAnsi="Segoe UI" w:cs="Segoe UI"/>
          <w:i/>
          <w:iCs/>
        </w:rPr>
      </w:pPr>
      <w:r w:rsidRPr="00D06D56">
        <w:rPr>
          <w:rFonts w:ascii="Segoe UI" w:hAnsi="Segoe UI" w:cs="Segoe UI"/>
        </w:rPr>
        <w:lastRenderedPageBreak/>
        <w:t xml:space="preserve">Aussi, une femme participante a mentionné ce qui suit : « </w:t>
      </w:r>
      <w:r w:rsidRPr="00837B19">
        <w:rPr>
          <w:rFonts w:ascii="Segoe UI" w:hAnsi="Segoe UI" w:cs="Segoe UI"/>
          <w:i/>
          <w:iCs/>
        </w:rPr>
        <w:t xml:space="preserve">avant l’intervention du projet ‹‹ TERINTAMBWE </w:t>
      </w:r>
      <w:proofErr w:type="gramStart"/>
      <w:r w:rsidRPr="00837B19">
        <w:rPr>
          <w:rFonts w:ascii="Segoe UI" w:hAnsi="Segoe UI" w:cs="Segoe UI"/>
          <w:i/>
          <w:iCs/>
        </w:rPr>
        <w:t>››</w:t>
      </w:r>
      <w:proofErr w:type="gramEnd"/>
      <w:r w:rsidRPr="00837B19">
        <w:rPr>
          <w:rFonts w:ascii="Segoe UI" w:hAnsi="Segoe UI" w:cs="Segoe UI"/>
          <w:i/>
          <w:iCs/>
        </w:rPr>
        <w:t xml:space="preserve">, certains ménages assistaient à des abandons scolaires de leurs enfants à la suite d’une mauvaise gestion des biens des ménages respectifs, chose qui a sensiblement diminué. </w:t>
      </w:r>
    </w:p>
    <w:p w14:paraId="22AC43C3" w14:textId="77777777" w:rsidR="00D314C0" w:rsidRDefault="00FD2517" w:rsidP="00FD2517">
      <w:pPr>
        <w:tabs>
          <w:tab w:val="left" w:pos="910"/>
        </w:tabs>
        <w:jc w:val="both"/>
        <w:rPr>
          <w:rFonts w:ascii="Segoe UI" w:hAnsi="Segoe UI" w:cs="Segoe UI"/>
          <w:i/>
          <w:iCs/>
        </w:rPr>
      </w:pPr>
      <w:r w:rsidRPr="00837B19">
        <w:rPr>
          <w:rFonts w:ascii="Segoe UI" w:hAnsi="Segoe UI" w:cs="Segoe UI"/>
          <w:i/>
          <w:iCs/>
        </w:rPr>
        <w:t>D’autres ménages disent qu’avant l’intervention du projet, il y avait moyen de cultiver et manquer de la semence, ou alors de demander un crédit auprès d’un ami pour se procurer ce qui vous et ne pas en avoir.</w:t>
      </w:r>
    </w:p>
    <w:p w14:paraId="63BD9A64" w14:textId="00BB0B47" w:rsidR="00FD2517" w:rsidRPr="00837B19" w:rsidRDefault="00FD2517" w:rsidP="00FD2517">
      <w:pPr>
        <w:tabs>
          <w:tab w:val="left" w:pos="910"/>
        </w:tabs>
        <w:jc w:val="both"/>
        <w:rPr>
          <w:rFonts w:ascii="Segoe UI" w:hAnsi="Segoe UI" w:cs="Segoe UI"/>
          <w:i/>
          <w:iCs/>
        </w:rPr>
      </w:pPr>
      <w:r w:rsidRPr="00837B19">
        <w:rPr>
          <w:rFonts w:ascii="Segoe UI" w:hAnsi="Segoe UI" w:cs="Segoe UI"/>
          <w:i/>
          <w:iCs/>
        </w:rPr>
        <w:t xml:space="preserve"> Ainsi on remarque que le projet a amélioré les capacités de gestion financière des bénéficiaires surtout qu’au niveau des VSLA les membres ont initié un autre type d’épargne dite stratégique ‹‹ NTEGABIZOZA › › où chaque membre épargne 100 </w:t>
      </w:r>
      <w:proofErr w:type="spellStart"/>
      <w:r w:rsidRPr="00837B19">
        <w:rPr>
          <w:rFonts w:ascii="Segoe UI" w:hAnsi="Segoe UI" w:cs="Segoe UI"/>
          <w:i/>
          <w:iCs/>
        </w:rPr>
        <w:t>Fbu</w:t>
      </w:r>
      <w:proofErr w:type="spellEnd"/>
      <w:r w:rsidRPr="00837B19">
        <w:rPr>
          <w:rFonts w:ascii="Segoe UI" w:hAnsi="Segoe UI" w:cs="Segoe UI"/>
          <w:i/>
          <w:iCs/>
        </w:rPr>
        <w:t xml:space="preserve"> par semaine pouvant servir en cas de maladie ou d’un autre quelconque problème d’un membre ».</w:t>
      </w:r>
    </w:p>
    <w:p w14:paraId="7BD8C7F0" w14:textId="77777777" w:rsidR="00FD2517" w:rsidRPr="00E643FE" w:rsidRDefault="00FD2517" w:rsidP="00FD2517">
      <w:pPr>
        <w:tabs>
          <w:tab w:val="left" w:pos="910"/>
        </w:tabs>
        <w:jc w:val="both"/>
        <w:rPr>
          <w:rFonts w:ascii="Segoe UI" w:hAnsi="Segoe UI" w:cs="Segoe UI"/>
          <w:b/>
          <w:bCs/>
          <w:color w:val="4472C4" w:themeColor="accent1"/>
          <w:sz w:val="18"/>
          <w:szCs w:val="18"/>
        </w:rPr>
      </w:pPr>
      <w:r>
        <w:rPr>
          <w:noProof/>
        </w:rPr>
        <mc:AlternateContent>
          <mc:Choice Requires="wps">
            <w:drawing>
              <wp:anchor distT="0" distB="0" distL="114300" distR="114300" simplePos="0" relativeHeight="251757568" behindDoc="0" locked="0" layoutInCell="1" allowOverlap="1" wp14:anchorId="7D3DF1FA" wp14:editId="4C790512">
                <wp:simplePos x="0" y="0"/>
                <wp:positionH relativeFrom="column">
                  <wp:posOffset>0</wp:posOffset>
                </wp:positionH>
                <wp:positionV relativeFrom="paragraph">
                  <wp:posOffset>2453005</wp:posOffset>
                </wp:positionV>
                <wp:extent cx="3709035" cy="635"/>
                <wp:effectExtent l="0" t="0" r="0" b="0"/>
                <wp:wrapSquare wrapText="bothSides"/>
                <wp:docPr id="79" name="Zone de texte 52"/>
                <wp:cNvGraphicFramePr/>
                <a:graphic xmlns:a="http://schemas.openxmlformats.org/drawingml/2006/main">
                  <a:graphicData uri="http://schemas.microsoft.com/office/word/2010/wordprocessingShape">
                    <wps:wsp>
                      <wps:cNvSpPr txBox="1"/>
                      <wps:spPr>
                        <a:xfrm>
                          <a:off x="0" y="0"/>
                          <a:ext cx="3709035" cy="635"/>
                        </a:xfrm>
                        <a:prstGeom prst="rect">
                          <a:avLst/>
                        </a:prstGeom>
                        <a:solidFill>
                          <a:prstClr val="white"/>
                        </a:solidFill>
                        <a:ln>
                          <a:noFill/>
                        </a:ln>
                      </wps:spPr>
                      <wps:txbx>
                        <w:txbxContent>
                          <w:p w14:paraId="0D4E55BE" w14:textId="77777777" w:rsidR="009C23A6" w:rsidRPr="004657DA" w:rsidRDefault="009C23A6" w:rsidP="00FD2517">
                            <w:pPr>
                              <w:pStyle w:val="Lgende"/>
                              <w:keepNext/>
                              <w:rPr>
                                <w:rFonts w:ascii="Segoe UI" w:hAnsi="Segoe UI" w:cs="Segoe UI"/>
                                <w:b w:val="0"/>
                                <w:bCs w:val="0"/>
                                <w:color w:val="auto"/>
                                <w:sz w:val="20"/>
                                <w:szCs w:val="20"/>
                              </w:rPr>
                            </w:pPr>
                            <w:bookmarkStart w:id="195" w:name="_Toc91070529"/>
                            <w:r w:rsidRPr="004657DA">
                              <w:rPr>
                                <w:rFonts w:ascii="Segoe UI" w:hAnsi="Segoe UI" w:cs="Segoe UI"/>
                                <w:b w:val="0"/>
                                <w:bCs w:val="0"/>
                                <w:color w:val="auto"/>
                                <w:sz w:val="20"/>
                                <w:szCs w:val="20"/>
                              </w:rPr>
                              <w:t xml:space="preserve">Image </w:t>
                            </w:r>
                            <w:r w:rsidRPr="004657DA">
                              <w:rPr>
                                <w:rFonts w:ascii="Segoe UI" w:hAnsi="Segoe UI" w:cs="Segoe UI"/>
                                <w:b w:val="0"/>
                                <w:bCs w:val="0"/>
                                <w:color w:val="auto"/>
                                <w:sz w:val="20"/>
                                <w:szCs w:val="20"/>
                              </w:rPr>
                              <w:fldChar w:fldCharType="begin"/>
                            </w:r>
                            <w:r w:rsidRPr="004657DA">
                              <w:rPr>
                                <w:rFonts w:ascii="Segoe UI" w:hAnsi="Segoe UI" w:cs="Segoe UI"/>
                                <w:b w:val="0"/>
                                <w:bCs w:val="0"/>
                                <w:color w:val="auto"/>
                                <w:sz w:val="20"/>
                                <w:szCs w:val="20"/>
                              </w:rPr>
                              <w:instrText xml:space="preserve"> SEQ Image \* ARABIC </w:instrText>
                            </w:r>
                            <w:r w:rsidRPr="004657DA">
                              <w:rPr>
                                <w:rFonts w:ascii="Segoe UI" w:hAnsi="Segoe UI" w:cs="Segoe UI"/>
                                <w:b w:val="0"/>
                                <w:bCs w:val="0"/>
                                <w:color w:val="auto"/>
                                <w:sz w:val="20"/>
                                <w:szCs w:val="20"/>
                              </w:rPr>
                              <w:fldChar w:fldCharType="separate"/>
                            </w:r>
                            <w:r>
                              <w:rPr>
                                <w:rFonts w:ascii="Segoe UI" w:hAnsi="Segoe UI" w:cs="Segoe UI"/>
                                <w:b w:val="0"/>
                                <w:bCs w:val="0"/>
                                <w:noProof/>
                                <w:color w:val="auto"/>
                                <w:sz w:val="20"/>
                                <w:szCs w:val="20"/>
                              </w:rPr>
                              <w:t>3</w:t>
                            </w:r>
                            <w:r w:rsidRPr="004657DA">
                              <w:rPr>
                                <w:rFonts w:ascii="Segoe UI" w:hAnsi="Segoe UI" w:cs="Segoe UI"/>
                                <w:b w:val="0"/>
                                <w:bCs w:val="0"/>
                                <w:color w:val="auto"/>
                                <w:sz w:val="20"/>
                                <w:szCs w:val="20"/>
                              </w:rPr>
                              <w:fldChar w:fldCharType="end"/>
                            </w:r>
                            <w:r w:rsidRPr="004657DA">
                              <w:rPr>
                                <w:rFonts w:ascii="Segoe UI" w:hAnsi="Segoe UI" w:cs="Segoe UI"/>
                                <w:b w:val="0"/>
                                <w:bCs w:val="0"/>
                                <w:color w:val="auto"/>
                                <w:sz w:val="20"/>
                                <w:szCs w:val="20"/>
                              </w:rPr>
                              <w:t xml:space="preserve"> : Focus </w:t>
                            </w:r>
                            <w:r w:rsidRPr="004657DA">
                              <w:rPr>
                                <w:rFonts w:ascii="Segoe UI" w:hAnsi="Segoe UI" w:cs="Segoe UI"/>
                                <w:b w:val="0"/>
                                <w:bCs w:val="0"/>
                                <w:color w:val="auto"/>
                                <w:sz w:val="20"/>
                                <w:szCs w:val="20"/>
                              </w:rPr>
                              <w:t>groepe des femmes Batwa à karusi</w:t>
                            </w:r>
                            <w:bookmarkEnd w:id="19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D3DF1FA" id="Zone de texte 52" o:spid="_x0000_s1046" type="#_x0000_t202" style="position:absolute;left:0;text-align:left;margin-left:0;margin-top:193.15pt;width:292.05pt;height:.0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" stroked="f">
                <v:textbox style="mso-fit-shape-to-text:t" inset="0,0,0,0">
                  <w:txbxContent>
                    <w:p w14:paraId="0D4E55BE" w14:textId="77777777" w:rsidR="009C23A6" w:rsidRPr="004657DA" w:rsidRDefault="009C23A6" w:rsidP="00FD2517">
                      <w:pPr>
                        <w:pStyle w:val="Lgende"/>
                        <w:keepNext/>
                        <w:rPr>
                          <w:rFonts w:ascii="Segoe UI" w:hAnsi="Segoe UI" w:cs="Segoe UI"/>
                          <w:b w:val="0"/>
                          <w:bCs w:val="0"/>
                          <w:color w:val="auto"/>
                          <w:sz w:val="20"/>
                          <w:szCs w:val="20"/>
                        </w:rPr>
                      </w:pPr>
                      <w:bookmarkStart w:id="196" w:name="_Toc91070529"/>
                      <w:r w:rsidRPr="004657DA">
                        <w:rPr>
                          <w:rFonts w:ascii="Segoe UI" w:hAnsi="Segoe UI" w:cs="Segoe UI"/>
                          <w:b w:val="0"/>
                          <w:bCs w:val="0"/>
                          <w:color w:val="auto"/>
                          <w:sz w:val="20"/>
                          <w:szCs w:val="20"/>
                        </w:rPr>
                        <w:t xml:space="preserve">Image </w:t>
                      </w:r>
                      <w:r w:rsidRPr="004657DA">
                        <w:rPr>
                          <w:rFonts w:ascii="Segoe UI" w:hAnsi="Segoe UI" w:cs="Segoe UI"/>
                          <w:b w:val="0"/>
                          <w:bCs w:val="0"/>
                          <w:color w:val="auto"/>
                          <w:sz w:val="20"/>
                          <w:szCs w:val="20"/>
                        </w:rPr>
                        <w:fldChar w:fldCharType="begin"/>
                      </w:r>
                      <w:r w:rsidRPr="004657DA">
                        <w:rPr>
                          <w:rFonts w:ascii="Segoe UI" w:hAnsi="Segoe UI" w:cs="Segoe UI"/>
                          <w:b w:val="0"/>
                          <w:bCs w:val="0"/>
                          <w:color w:val="auto"/>
                          <w:sz w:val="20"/>
                          <w:szCs w:val="20"/>
                        </w:rPr>
                        <w:instrText xml:space="preserve"> SEQ Image \* ARABIC </w:instrText>
                      </w:r>
                      <w:r w:rsidRPr="004657DA">
                        <w:rPr>
                          <w:rFonts w:ascii="Segoe UI" w:hAnsi="Segoe UI" w:cs="Segoe UI"/>
                          <w:b w:val="0"/>
                          <w:bCs w:val="0"/>
                          <w:color w:val="auto"/>
                          <w:sz w:val="20"/>
                          <w:szCs w:val="20"/>
                        </w:rPr>
                        <w:fldChar w:fldCharType="separate"/>
                      </w:r>
                      <w:r>
                        <w:rPr>
                          <w:rFonts w:ascii="Segoe UI" w:hAnsi="Segoe UI" w:cs="Segoe UI"/>
                          <w:b w:val="0"/>
                          <w:bCs w:val="0"/>
                          <w:noProof/>
                          <w:color w:val="auto"/>
                          <w:sz w:val="20"/>
                          <w:szCs w:val="20"/>
                        </w:rPr>
                        <w:t>3</w:t>
                      </w:r>
                      <w:r w:rsidRPr="004657DA">
                        <w:rPr>
                          <w:rFonts w:ascii="Segoe UI" w:hAnsi="Segoe UI" w:cs="Segoe UI"/>
                          <w:b w:val="0"/>
                          <w:bCs w:val="0"/>
                          <w:color w:val="auto"/>
                          <w:sz w:val="20"/>
                          <w:szCs w:val="20"/>
                        </w:rPr>
                        <w:fldChar w:fldCharType="end"/>
                      </w:r>
                      <w:r w:rsidRPr="004657DA">
                        <w:rPr>
                          <w:rFonts w:ascii="Segoe UI" w:hAnsi="Segoe UI" w:cs="Segoe UI"/>
                          <w:b w:val="0"/>
                          <w:bCs w:val="0"/>
                          <w:color w:val="auto"/>
                          <w:sz w:val="20"/>
                          <w:szCs w:val="20"/>
                        </w:rPr>
                        <w:t xml:space="preserve"> : Focus </w:t>
                      </w:r>
                      <w:r w:rsidRPr="004657DA">
                        <w:rPr>
                          <w:rFonts w:ascii="Segoe UI" w:hAnsi="Segoe UI" w:cs="Segoe UI"/>
                          <w:b w:val="0"/>
                          <w:bCs w:val="0"/>
                          <w:color w:val="auto"/>
                          <w:sz w:val="20"/>
                          <w:szCs w:val="20"/>
                        </w:rPr>
                        <w:t>groepe des femmes Batwa à karusi</w:t>
                      </w:r>
                      <w:bookmarkEnd w:id="196"/>
                    </w:p>
                  </w:txbxContent>
                </v:textbox>
                <w10:wrap type="square"/>
              </v:shape>
            </w:pict>
          </mc:Fallback>
        </mc:AlternateContent>
      </w:r>
      <w:r w:rsidRPr="00E643FE">
        <w:rPr>
          <w:rFonts w:ascii="Segoe UI" w:hAnsi="Segoe UI" w:cs="Segoe UI"/>
          <w:noProof/>
          <w:sz w:val="28"/>
          <w:szCs w:val="28"/>
        </w:rPr>
        <w:drawing>
          <wp:anchor distT="0" distB="0" distL="114300" distR="114300" simplePos="0" relativeHeight="251739136" behindDoc="0" locked="0" layoutInCell="1" allowOverlap="1" wp14:anchorId="59C46A1D" wp14:editId="5F27CDEC">
            <wp:simplePos x="0" y="0"/>
            <wp:positionH relativeFrom="margin">
              <wp:align>left</wp:align>
            </wp:positionH>
            <wp:positionV relativeFrom="paragraph">
              <wp:posOffset>68580</wp:posOffset>
            </wp:positionV>
            <wp:extent cx="3709035" cy="2327275"/>
            <wp:effectExtent l="0" t="0" r="5715" b="0"/>
            <wp:wrapSquare wrapText="bothSides"/>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709035" cy="232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3FE">
        <w:rPr>
          <w:rFonts w:ascii="Segoe UI" w:hAnsi="Segoe UI" w:cs="Segoe UI"/>
        </w:rPr>
        <w:t>En termes de contribution des transferts monétaires reçus au budget des ménages, les résultats de l’enquête montrent que leur part est de 54,6%</w:t>
      </w:r>
      <w:r w:rsidRPr="00E643FE">
        <w:rPr>
          <w:rFonts w:ascii="Segoe UI" w:hAnsi="Segoe UI" w:cs="Segoe UI"/>
          <w:b/>
          <w:bCs/>
          <w:color w:val="4472C4" w:themeColor="accent1"/>
          <w:sz w:val="18"/>
          <w:szCs w:val="18"/>
        </w:rPr>
        <w:t>.</w:t>
      </w:r>
    </w:p>
    <w:p w14:paraId="1B00965F" w14:textId="399F17E7" w:rsidR="00FD2517" w:rsidRPr="00D06D56" w:rsidRDefault="00FD2517" w:rsidP="00FD2517">
      <w:pPr>
        <w:tabs>
          <w:tab w:val="left" w:pos="910"/>
        </w:tabs>
        <w:jc w:val="both"/>
        <w:rPr>
          <w:rFonts w:ascii="Segoe UI" w:hAnsi="Segoe UI" w:cs="Segoe UI"/>
        </w:rPr>
      </w:pPr>
      <w:r w:rsidRPr="00D06D56">
        <w:rPr>
          <w:rFonts w:ascii="Segoe UI" w:hAnsi="Segoe UI" w:cs="Segoe UI"/>
        </w:rPr>
        <w:t xml:space="preserve">Environ un cinquième des enquêtes (18,7%) mentionne que les transferts apportent une contribution situant entre 05 et 10%. </w:t>
      </w:r>
    </w:p>
    <w:p w14:paraId="009577A8" w14:textId="2764D083" w:rsidR="00FD2517" w:rsidRPr="006A21C2" w:rsidRDefault="00D314C0" w:rsidP="00FD2517">
      <w:pPr>
        <w:tabs>
          <w:tab w:val="left" w:pos="910"/>
        </w:tabs>
        <w:jc w:val="both"/>
        <w:rPr>
          <w:rFonts w:ascii="Segoe UI" w:hAnsi="Segoe UI" w:cs="Segoe UI"/>
          <w:b/>
          <w:bCs/>
          <w:i/>
          <w:iCs/>
          <w:color w:val="0070C0"/>
        </w:rPr>
      </w:pPr>
      <w:r w:rsidRPr="004657DA">
        <w:rPr>
          <w:noProof/>
        </w:rPr>
        <mc:AlternateContent>
          <mc:Choice Requires="wps">
            <w:drawing>
              <wp:anchor distT="0" distB="0" distL="114300" distR="114300" simplePos="0" relativeHeight="251758592" behindDoc="0" locked="0" layoutInCell="1" allowOverlap="1" wp14:anchorId="1513CC73" wp14:editId="660FD441">
                <wp:simplePos x="0" y="0"/>
                <wp:positionH relativeFrom="margin">
                  <wp:align>left</wp:align>
                </wp:positionH>
                <wp:positionV relativeFrom="paragraph">
                  <wp:posOffset>472440</wp:posOffset>
                </wp:positionV>
                <wp:extent cx="3676650" cy="133350"/>
                <wp:effectExtent l="0" t="0" r="0" b="0"/>
                <wp:wrapSquare wrapText="bothSides"/>
                <wp:docPr id="80" name="Zone de texte 53"/>
                <wp:cNvGraphicFramePr/>
                <a:graphic xmlns:a="http://schemas.openxmlformats.org/drawingml/2006/main">
                  <a:graphicData uri="http://schemas.microsoft.com/office/word/2010/wordprocessingShape">
                    <wps:wsp>
                      <wps:cNvSpPr txBox="1"/>
                      <wps:spPr>
                        <a:xfrm>
                          <a:off x="0" y="0"/>
                          <a:ext cx="3676650" cy="133350"/>
                        </a:xfrm>
                        <a:prstGeom prst="rect">
                          <a:avLst/>
                        </a:prstGeom>
                        <a:solidFill>
                          <a:prstClr val="white"/>
                        </a:solidFill>
                        <a:ln>
                          <a:noFill/>
                        </a:ln>
                      </wps:spPr>
                      <wps:txbx>
                        <w:txbxContent>
                          <w:p w14:paraId="4948E8E0"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3CC73" id="Zone de texte 53" o:spid="_x0000_s1047" type="#_x0000_t202" style="position:absolute;left:0;text-align:left;margin-left:0;margin-top:37.2pt;width:289.5pt;height:10.5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" stroked="f">
                <v:textbox inset="0,0,0,0">
                  <w:txbxContent>
                    <w:p w14:paraId="4948E8E0"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r w:rsidR="00FD2517" w:rsidRPr="00D06D56">
        <w:rPr>
          <w:rFonts w:ascii="Segoe UI" w:hAnsi="Segoe UI" w:cs="Segoe UI"/>
        </w:rPr>
        <w:t>Les témoignages recueillis au sein du groupe vulnérable « Batwa » ont confirmé que les interventions du projet TERINTAMBWE ont amélioré leurs conditions de vie </w:t>
      </w:r>
      <w:r w:rsidR="00FD2517" w:rsidRPr="00837B19">
        <w:rPr>
          <w:rFonts w:ascii="Segoe UI" w:hAnsi="Segoe UI" w:cs="Segoe UI"/>
        </w:rPr>
        <w:t xml:space="preserve">; </w:t>
      </w:r>
      <w:r w:rsidR="00FD2517" w:rsidRPr="006A21C2">
        <w:rPr>
          <w:rFonts w:ascii="Segoe UI" w:hAnsi="Segoe UI" w:cs="Segoe UI"/>
          <w:i/>
          <w:iCs/>
        </w:rPr>
        <w:t>« nous avons entendu la présence de TERINTAMBWE à travers la réunion tenue par le chef de colline. En effet, grâce au projet, nous avons reçu les téléphones mobiles, les services financiers ainsi que les différentes formations sur la gestion des VSLA, vivre en paix en famille, etc. Aussi, le projet a contribué au à financement de l’éducation des enfants en leur achetant les kits scolaires comme cahiers des enfants, la location des terres, les achats de poules. Enfin, nous avons pu renforcer la cohésion sociale et l’intégration dans la communauté locale ».</w:t>
      </w:r>
    </w:p>
    <w:p w14:paraId="3ABC511E" w14:textId="77777777" w:rsidR="00FD2517" w:rsidRPr="00D06D56" w:rsidRDefault="00FD2517" w:rsidP="00FD2517"/>
    <w:p w14:paraId="6580B481" w14:textId="77777777" w:rsidR="00FD2517" w:rsidRDefault="00FD2517" w:rsidP="00FD2517">
      <w:pPr>
        <w:keepNext/>
        <w:tabs>
          <w:tab w:val="left" w:pos="910"/>
        </w:tabs>
        <w:jc w:val="both"/>
      </w:pPr>
      <w:r w:rsidRPr="00D06D56">
        <w:rPr>
          <w:rFonts w:ascii="Segoe UI" w:hAnsi="Segoe UI" w:cs="Segoe UI"/>
          <w:noProof/>
        </w:rPr>
        <w:lastRenderedPageBreak/>
        <w:drawing>
          <wp:inline distT="0" distB="0" distL="0" distR="0" wp14:anchorId="46A5969E" wp14:editId="599011E6">
            <wp:extent cx="4756150" cy="2190750"/>
            <wp:effectExtent l="0" t="0" r="6350" b="0"/>
            <wp:docPr id="107" name="Chart 107">
              <a:extLst xmlns:a="http://schemas.openxmlformats.org/drawingml/2006/main">
                <a:ext uri="{FF2B5EF4-FFF2-40B4-BE49-F238E27FC236}">
                  <a16:creationId xmlns:a16="http://schemas.microsoft.com/office/drawing/2014/main" id="{48F88A5C-9294-4D88-A6A1-732FC6BA16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5999314" w14:textId="77777777" w:rsidR="00FD2517" w:rsidRPr="004657DA" w:rsidRDefault="00FD2517" w:rsidP="00FD2517">
      <w:pPr>
        <w:pStyle w:val="Lgende"/>
        <w:keepNext/>
        <w:rPr>
          <w:rFonts w:ascii="Segoe UI" w:hAnsi="Segoe UI" w:cs="Segoe UI"/>
          <w:b w:val="0"/>
          <w:bCs w:val="0"/>
          <w:color w:val="auto"/>
          <w:sz w:val="20"/>
          <w:szCs w:val="20"/>
        </w:rPr>
      </w:pPr>
      <w:bookmarkStart w:id="197" w:name="_Toc91070519"/>
      <w:r w:rsidRPr="004657DA">
        <w:rPr>
          <w:rFonts w:ascii="Segoe UI" w:hAnsi="Segoe UI" w:cs="Segoe UI"/>
          <w:b w:val="0"/>
          <w:bCs w:val="0"/>
          <w:color w:val="auto"/>
          <w:sz w:val="20"/>
          <w:szCs w:val="20"/>
        </w:rPr>
        <w:t xml:space="preserve">Graphique </w:t>
      </w:r>
      <w:r w:rsidRPr="004657DA">
        <w:rPr>
          <w:rFonts w:ascii="Segoe UI" w:hAnsi="Segoe UI" w:cs="Segoe UI"/>
          <w:b w:val="0"/>
          <w:bCs w:val="0"/>
          <w:color w:val="auto"/>
          <w:sz w:val="20"/>
          <w:szCs w:val="20"/>
        </w:rPr>
        <w:fldChar w:fldCharType="begin"/>
      </w:r>
      <w:r w:rsidRPr="004657DA">
        <w:rPr>
          <w:rFonts w:ascii="Segoe UI" w:hAnsi="Segoe UI" w:cs="Segoe UI"/>
          <w:b w:val="0"/>
          <w:bCs w:val="0"/>
          <w:color w:val="auto"/>
          <w:sz w:val="20"/>
          <w:szCs w:val="20"/>
        </w:rPr>
        <w:instrText xml:space="preserve"> SEQ Graphique \* ARABIC </w:instrText>
      </w:r>
      <w:r w:rsidRPr="004657DA">
        <w:rPr>
          <w:rFonts w:ascii="Segoe UI" w:hAnsi="Segoe UI" w:cs="Segoe UI"/>
          <w:b w:val="0"/>
          <w:bCs w:val="0"/>
          <w:color w:val="auto"/>
          <w:sz w:val="20"/>
          <w:szCs w:val="20"/>
        </w:rPr>
        <w:fldChar w:fldCharType="separate"/>
      </w:r>
      <w:r>
        <w:rPr>
          <w:rFonts w:ascii="Segoe UI" w:hAnsi="Segoe UI" w:cs="Segoe UI"/>
          <w:b w:val="0"/>
          <w:bCs w:val="0"/>
          <w:noProof/>
          <w:color w:val="auto"/>
          <w:sz w:val="20"/>
          <w:szCs w:val="20"/>
        </w:rPr>
        <w:t>9</w:t>
      </w:r>
      <w:r w:rsidRPr="004657DA">
        <w:rPr>
          <w:rFonts w:ascii="Segoe UI" w:hAnsi="Segoe UI" w:cs="Segoe UI"/>
          <w:b w:val="0"/>
          <w:bCs w:val="0"/>
          <w:color w:val="auto"/>
          <w:sz w:val="20"/>
          <w:szCs w:val="20"/>
        </w:rPr>
        <w:fldChar w:fldCharType="end"/>
      </w:r>
      <w:r w:rsidRPr="004657DA">
        <w:rPr>
          <w:rFonts w:ascii="Segoe UI" w:hAnsi="Segoe UI" w:cs="Segoe UI"/>
          <w:b w:val="0"/>
          <w:bCs w:val="0"/>
          <w:color w:val="auto"/>
          <w:sz w:val="20"/>
          <w:szCs w:val="20"/>
        </w:rPr>
        <w:t xml:space="preserve"> : Proportion, des transferts monétaires au budget des ménages</w:t>
      </w:r>
      <w:bookmarkEnd w:id="197"/>
    </w:p>
    <w:p w14:paraId="3FAC346B" w14:textId="77777777" w:rsidR="00FD2517" w:rsidRDefault="00FD2517" w:rsidP="00FD2517">
      <w:pPr>
        <w:pStyle w:val="Paragraphedeliste"/>
        <w:autoSpaceDE w:val="0"/>
        <w:autoSpaceDN w:val="0"/>
        <w:adjustRightInd w:val="0"/>
        <w:spacing w:line="276" w:lineRule="auto"/>
        <w:jc w:val="both"/>
        <w:rPr>
          <w:rFonts w:ascii="Segoe UI" w:hAnsi="Segoe UI" w:cs="Segoe UI"/>
          <w:b/>
          <w:bCs/>
        </w:rPr>
      </w:pPr>
      <w:r w:rsidRPr="004657DA">
        <w:rPr>
          <w:rFonts w:asciiTheme="minorHAnsi" w:eastAsiaTheme="minorHAnsi" w:hAnsiTheme="minorHAnsi" w:cstheme="minorBidi"/>
          <w:noProof/>
        </w:rPr>
        <mc:AlternateContent>
          <mc:Choice Requires="wps">
            <w:drawing>
              <wp:anchor distT="0" distB="0" distL="114300" distR="114300" simplePos="0" relativeHeight="251759616" behindDoc="0" locked="0" layoutInCell="1" allowOverlap="1" wp14:anchorId="070B90FB" wp14:editId="61C59A4A">
                <wp:simplePos x="0" y="0"/>
                <wp:positionH relativeFrom="margin">
                  <wp:align>left</wp:align>
                </wp:positionH>
                <wp:positionV relativeFrom="paragraph">
                  <wp:posOffset>8866</wp:posOffset>
                </wp:positionV>
                <wp:extent cx="4252595" cy="180975"/>
                <wp:effectExtent l="0" t="0" r="0" b="9525"/>
                <wp:wrapSquare wrapText="bothSides"/>
                <wp:docPr id="81" name="Zone de texte 54"/>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56F4F8A6"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B90FB" id="Zone de texte 54" o:spid="_x0000_s1048" type="#_x0000_t202" style="position:absolute;left:0;text-align:left;margin-left:0;margin-top:.7pt;width:334.85pt;height:14.25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" stroked="f">
                <v:textbox inset="0,0,0,0">
                  <w:txbxContent>
                    <w:p w14:paraId="56F4F8A6"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p>
    <w:p w14:paraId="62E3C22B" w14:textId="77777777" w:rsidR="00D314C0" w:rsidRDefault="00D314C0" w:rsidP="00D314C0">
      <w:pPr>
        <w:pStyle w:val="Paragraphedeliste"/>
        <w:autoSpaceDE w:val="0"/>
        <w:autoSpaceDN w:val="0"/>
        <w:adjustRightInd w:val="0"/>
        <w:spacing w:line="276" w:lineRule="auto"/>
        <w:jc w:val="both"/>
        <w:rPr>
          <w:rFonts w:ascii="Segoe UI" w:hAnsi="Segoe UI" w:cs="Segoe UI"/>
          <w:b/>
          <w:bCs/>
        </w:rPr>
      </w:pPr>
    </w:p>
    <w:p w14:paraId="4C63B1A8" w14:textId="45B066AF" w:rsidR="00FD2517" w:rsidRPr="00CF7412" w:rsidRDefault="00FD2517" w:rsidP="00FD2517">
      <w:pPr>
        <w:pStyle w:val="Paragraphedeliste"/>
        <w:numPr>
          <w:ilvl w:val="0"/>
          <w:numId w:val="7"/>
        </w:numPr>
        <w:autoSpaceDE w:val="0"/>
        <w:autoSpaceDN w:val="0"/>
        <w:adjustRightInd w:val="0"/>
        <w:spacing w:line="276" w:lineRule="auto"/>
        <w:jc w:val="both"/>
        <w:rPr>
          <w:rFonts w:ascii="Segoe UI" w:hAnsi="Segoe UI" w:cs="Segoe UI"/>
          <w:b/>
          <w:bCs/>
        </w:rPr>
      </w:pPr>
      <w:r w:rsidRPr="00CF7412">
        <w:rPr>
          <w:rFonts w:ascii="Segoe UI" w:hAnsi="Segoe UI" w:cs="Segoe UI"/>
          <w:b/>
          <w:bCs/>
        </w:rPr>
        <w:t xml:space="preserve">Accessibilité aux associations d’épargne et de crédit (VSLA) </w:t>
      </w:r>
    </w:p>
    <w:p w14:paraId="27A34A22" w14:textId="77777777" w:rsidR="00FD2517" w:rsidRPr="006A21C2" w:rsidRDefault="00FD2517" w:rsidP="00FD2517">
      <w:pPr>
        <w:tabs>
          <w:tab w:val="left" w:pos="910"/>
        </w:tabs>
        <w:jc w:val="both"/>
        <w:rPr>
          <w:rFonts w:ascii="Segoe UI" w:hAnsi="Segoe UI" w:cs="Segoe UI"/>
          <w:bCs/>
        </w:rPr>
      </w:pPr>
      <w:r w:rsidRPr="00D06D56">
        <w:rPr>
          <w:rFonts w:ascii="Segoe UI" w:eastAsia="Times New Roman" w:hAnsi="Segoe UI" w:cs="Segoe UI"/>
          <w:bCs/>
          <w:color w:val="222222"/>
        </w:rPr>
        <w:t>Les revenus constituent des opportunités de création de l’emploi et un moyen d’appartenir aux associations d’épargne et de crédit. Selon les résultats de l’enquête, plus de neuf enquêtés sur dix (94,1%) affirment l’existence de ces associations dans leurs localités.  Parmi ceux-ci, 77,1% di</w:t>
      </w:r>
      <w:r>
        <w:rPr>
          <w:rFonts w:ascii="Segoe UI" w:eastAsia="Times New Roman" w:hAnsi="Segoe UI" w:cs="Segoe UI"/>
          <w:bCs/>
          <w:color w:val="222222"/>
        </w:rPr>
        <w:t xml:space="preserve">t </w:t>
      </w:r>
      <w:r w:rsidRPr="00D06D56">
        <w:rPr>
          <w:rFonts w:ascii="Segoe UI" w:eastAsia="Times New Roman" w:hAnsi="Segoe UI" w:cs="Segoe UI"/>
          <w:bCs/>
          <w:color w:val="222222"/>
        </w:rPr>
        <w:t>qu’il</w:t>
      </w:r>
      <w:r>
        <w:rPr>
          <w:rFonts w:ascii="Segoe UI" w:eastAsia="Times New Roman" w:hAnsi="Segoe UI" w:cs="Segoe UI"/>
          <w:bCs/>
          <w:color w:val="222222"/>
        </w:rPr>
        <w:t xml:space="preserve"> </w:t>
      </w:r>
      <w:r w:rsidRPr="00D06D56">
        <w:rPr>
          <w:rFonts w:ascii="Segoe UI" w:eastAsia="Times New Roman" w:hAnsi="Segoe UI" w:cs="Segoe UI"/>
          <w:bCs/>
          <w:color w:val="222222"/>
        </w:rPr>
        <w:t>appartie</w:t>
      </w:r>
      <w:r>
        <w:rPr>
          <w:rFonts w:ascii="Segoe UI" w:eastAsia="Times New Roman" w:hAnsi="Segoe UI" w:cs="Segoe UI"/>
          <w:bCs/>
          <w:color w:val="222222"/>
        </w:rPr>
        <w:t>nt</w:t>
      </w:r>
      <w:r w:rsidRPr="00D06D56">
        <w:rPr>
          <w:rFonts w:ascii="Segoe UI" w:eastAsia="Times New Roman" w:hAnsi="Segoe UI" w:cs="Segoe UI"/>
          <w:bCs/>
          <w:color w:val="222222"/>
        </w:rPr>
        <w:t xml:space="preserve"> aux VSLA. Les participants aux focus groupes ont mentionné les sources de financement de ces VSLA : </w:t>
      </w:r>
      <w:r w:rsidRPr="006A21C2">
        <w:rPr>
          <w:rFonts w:ascii="Segoe UI" w:eastAsia="Times New Roman" w:hAnsi="Segoe UI" w:cs="Segoe UI"/>
          <w:bCs/>
        </w:rPr>
        <w:t>« </w:t>
      </w:r>
      <w:r w:rsidRPr="006A21C2">
        <w:rPr>
          <w:rFonts w:ascii="Segoe UI" w:hAnsi="Segoe UI" w:cs="Segoe UI"/>
          <w:bCs/>
          <w:i/>
          <w:iCs/>
        </w:rPr>
        <w:t>C’est à travers les revenus provenant des AGR et service financier du PNUD ; la main d’œuvre agricole dont une partie est épargnée</w:t>
      </w:r>
      <w:r w:rsidRPr="006A21C2">
        <w:rPr>
          <w:rFonts w:ascii="Segoe UI" w:hAnsi="Segoe UI" w:cs="Segoe UI"/>
          <w:bCs/>
        </w:rPr>
        <w:t xml:space="preserve"> ». </w:t>
      </w:r>
    </w:p>
    <w:p w14:paraId="3E5FB47F" w14:textId="77777777" w:rsidR="00FD2517" w:rsidRPr="00D06D56" w:rsidRDefault="00FD2517" w:rsidP="00FD2517">
      <w:pPr>
        <w:tabs>
          <w:tab w:val="left" w:pos="910"/>
        </w:tabs>
        <w:jc w:val="both"/>
        <w:rPr>
          <w:rFonts w:ascii="Segoe UI" w:eastAsia="Times New Roman" w:hAnsi="Segoe UI" w:cs="Segoe UI"/>
          <w:bCs/>
          <w:color w:val="222222"/>
        </w:rPr>
      </w:pPr>
      <w:r w:rsidRPr="00D06D56">
        <w:rPr>
          <w:rFonts w:ascii="Segoe UI" w:eastAsia="Times New Roman" w:hAnsi="Segoe UI" w:cs="Segoe UI"/>
          <w:bCs/>
          <w:color w:val="222222"/>
        </w:rPr>
        <w:t xml:space="preserve">Depuis la création de ces associations, les enquêtes ont suggéré à l’équipe d’évaluation d’avoir constitué une épargne moyenne d’un montant de 40 204 FBU. Une analyse géographique montre </w:t>
      </w:r>
      <w:r w:rsidRPr="00E643FE">
        <w:rPr>
          <w:rFonts w:ascii="Segoe UI" w:eastAsia="Times New Roman" w:hAnsi="Segoe UI" w:cs="Segoe UI"/>
          <w:bCs/>
        </w:rPr>
        <w:t xml:space="preserve">qu’à Cankuzo, </w:t>
      </w:r>
      <w:r w:rsidRPr="00D06D56">
        <w:rPr>
          <w:rFonts w:ascii="Segoe UI" w:eastAsia="Times New Roman" w:hAnsi="Segoe UI" w:cs="Segoe UI"/>
          <w:bCs/>
          <w:color w:val="222222"/>
        </w:rPr>
        <w:t xml:space="preserve">le montant moyen déjà épargne est de 44 000 FBU, à Karusi 29 146 FBU et Rutana 49 704 FBU. </w:t>
      </w:r>
    </w:p>
    <w:p w14:paraId="789C442D" w14:textId="77777777" w:rsidR="00FD2517" w:rsidRDefault="00FD2517" w:rsidP="00FD2517">
      <w:pPr>
        <w:keepNext/>
        <w:tabs>
          <w:tab w:val="left" w:pos="910"/>
        </w:tabs>
        <w:jc w:val="both"/>
      </w:pPr>
      <w:r w:rsidRPr="00D06D56">
        <w:rPr>
          <w:rFonts w:ascii="Segoe UI" w:hAnsi="Segoe UI" w:cs="Segoe UI"/>
          <w:noProof/>
        </w:rPr>
        <w:lastRenderedPageBreak/>
        <w:drawing>
          <wp:inline distT="0" distB="0" distL="0" distR="0" wp14:anchorId="74BCF00E" wp14:editId="0F524DDD">
            <wp:extent cx="6115050" cy="2863850"/>
            <wp:effectExtent l="0" t="0" r="0" b="12700"/>
            <wp:docPr id="108" name="Chart 108">
              <a:extLst xmlns:a="http://schemas.openxmlformats.org/drawingml/2006/main">
                <a:ext uri="{FF2B5EF4-FFF2-40B4-BE49-F238E27FC236}">
                  <a16:creationId xmlns:a16="http://schemas.microsoft.com/office/drawing/2014/main" id="{203A8FC5-769A-4A06-A1DB-B078C7151C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1DF05C99" w14:textId="77777777" w:rsidR="00FD2517" w:rsidRPr="004657DA" w:rsidRDefault="00FD2517" w:rsidP="00FD2517">
      <w:pPr>
        <w:pStyle w:val="Lgende"/>
        <w:keepNext/>
        <w:rPr>
          <w:rFonts w:ascii="Segoe UI" w:hAnsi="Segoe UI" w:cs="Segoe UI"/>
          <w:b w:val="0"/>
          <w:bCs w:val="0"/>
          <w:color w:val="auto"/>
          <w:sz w:val="20"/>
          <w:szCs w:val="20"/>
        </w:rPr>
      </w:pPr>
      <w:bookmarkStart w:id="198" w:name="_Toc91070520"/>
      <w:r w:rsidRPr="004657DA">
        <w:rPr>
          <w:noProof/>
        </w:rPr>
        <mc:AlternateContent>
          <mc:Choice Requires="wps">
            <w:drawing>
              <wp:anchor distT="0" distB="0" distL="114300" distR="114300" simplePos="0" relativeHeight="251760640" behindDoc="0" locked="0" layoutInCell="1" allowOverlap="1" wp14:anchorId="6381C5AA" wp14:editId="0488F54F">
                <wp:simplePos x="0" y="0"/>
                <wp:positionH relativeFrom="margin">
                  <wp:align>left</wp:align>
                </wp:positionH>
                <wp:positionV relativeFrom="paragraph">
                  <wp:posOffset>223759</wp:posOffset>
                </wp:positionV>
                <wp:extent cx="4252595" cy="180975"/>
                <wp:effectExtent l="0" t="0" r="0" b="9525"/>
                <wp:wrapSquare wrapText="bothSides"/>
                <wp:docPr id="82" name="Zone de texte 55"/>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3B3362B7"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1C5AA" id="Zone de texte 55" o:spid="_x0000_s1049" type="#_x0000_t202" style="position:absolute;margin-left:0;margin-top:17.6pt;width:334.85pt;height:14.25pt;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" stroked="f">
                <v:textbox inset="0,0,0,0">
                  <w:txbxContent>
                    <w:p w14:paraId="3B3362B7"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r w:rsidRPr="004657DA">
        <w:rPr>
          <w:rFonts w:ascii="Segoe UI" w:hAnsi="Segoe UI" w:cs="Segoe UI"/>
          <w:b w:val="0"/>
          <w:bCs w:val="0"/>
          <w:color w:val="auto"/>
          <w:sz w:val="20"/>
          <w:szCs w:val="20"/>
        </w:rPr>
        <w:t xml:space="preserve">Graphique </w:t>
      </w:r>
      <w:r w:rsidRPr="004657DA">
        <w:rPr>
          <w:rFonts w:ascii="Segoe UI" w:hAnsi="Segoe UI" w:cs="Segoe UI"/>
          <w:b w:val="0"/>
          <w:bCs w:val="0"/>
          <w:color w:val="auto"/>
          <w:sz w:val="20"/>
          <w:szCs w:val="20"/>
        </w:rPr>
        <w:fldChar w:fldCharType="begin"/>
      </w:r>
      <w:r w:rsidRPr="004657DA">
        <w:rPr>
          <w:rFonts w:ascii="Segoe UI" w:hAnsi="Segoe UI" w:cs="Segoe UI"/>
          <w:b w:val="0"/>
          <w:bCs w:val="0"/>
          <w:color w:val="auto"/>
          <w:sz w:val="20"/>
          <w:szCs w:val="20"/>
        </w:rPr>
        <w:instrText xml:space="preserve"> SEQ Graphique \* ARABIC </w:instrText>
      </w:r>
      <w:r w:rsidRPr="004657DA">
        <w:rPr>
          <w:rFonts w:ascii="Segoe UI" w:hAnsi="Segoe UI" w:cs="Segoe UI"/>
          <w:b w:val="0"/>
          <w:bCs w:val="0"/>
          <w:color w:val="auto"/>
          <w:sz w:val="20"/>
          <w:szCs w:val="20"/>
        </w:rPr>
        <w:fldChar w:fldCharType="separate"/>
      </w:r>
      <w:r>
        <w:rPr>
          <w:rFonts w:ascii="Segoe UI" w:hAnsi="Segoe UI" w:cs="Segoe UI"/>
          <w:b w:val="0"/>
          <w:bCs w:val="0"/>
          <w:noProof/>
          <w:color w:val="auto"/>
          <w:sz w:val="20"/>
          <w:szCs w:val="20"/>
        </w:rPr>
        <w:t>10</w:t>
      </w:r>
      <w:r w:rsidRPr="004657DA">
        <w:rPr>
          <w:rFonts w:ascii="Segoe UI" w:hAnsi="Segoe UI" w:cs="Segoe UI"/>
          <w:b w:val="0"/>
          <w:bCs w:val="0"/>
          <w:color w:val="auto"/>
          <w:sz w:val="20"/>
          <w:szCs w:val="20"/>
        </w:rPr>
        <w:fldChar w:fldCharType="end"/>
      </w:r>
      <w:r w:rsidRPr="004657DA">
        <w:rPr>
          <w:rFonts w:ascii="Segoe UI" w:hAnsi="Segoe UI" w:cs="Segoe UI"/>
          <w:b w:val="0"/>
          <w:bCs w:val="0"/>
          <w:color w:val="auto"/>
          <w:sz w:val="20"/>
          <w:szCs w:val="20"/>
        </w:rPr>
        <w:t xml:space="preserve"> : Utilisation de l'épargne</w:t>
      </w:r>
      <w:bookmarkEnd w:id="198"/>
    </w:p>
    <w:p w14:paraId="291D22F0" w14:textId="77777777" w:rsidR="00FD2517" w:rsidRPr="00D06D56" w:rsidRDefault="00FD2517" w:rsidP="00FD2517">
      <w:pPr>
        <w:tabs>
          <w:tab w:val="left" w:pos="910"/>
        </w:tabs>
        <w:jc w:val="both"/>
        <w:rPr>
          <w:rFonts w:ascii="Segoe UI" w:hAnsi="Segoe UI" w:cs="Segoe UI"/>
        </w:rPr>
      </w:pPr>
      <w:r w:rsidRPr="00D06D56">
        <w:rPr>
          <w:rFonts w:ascii="Segoe UI" w:hAnsi="Segoe UI" w:cs="Segoe UI"/>
        </w:rPr>
        <w:t xml:space="preserve">  </w:t>
      </w:r>
    </w:p>
    <w:p w14:paraId="5DD2245B" w14:textId="77777777" w:rsidR="00FD2517" w:rsidRPr="00D06D56" w:rsidRDefault="00FD2517" w:rsidP="00FD2517">
      <w:pPr>
        <w:tabs>
          <w:tab w:val="left" w:pos="910"/>
        </w:tabs>
        <w:jc w:val="both"/>
        <w:rPr>
          <w:rFonts w:ascii="Segoe UI" w:hAnsi="Segoe UI" w:cs="Segoe UI"/>
        </w:rPr>
      </w:pPr>
      <w:r w:rsidRPr="00D06D56">
        <w:rPr>
          <w:rFonts w:ascii="Segoe UI" w:hAnsi="Segoe UI" w:cs="Segoe UI"/>
        </w:rPr>
        <w:t xml:space="preserve">Les enquêtés estiment que l’alimentation et l’habillement constituent les principales affectations de l’épargne. Elles constituent les besoins fondamentaux de l’homme. </w:t>
      </w:r>
    </w:p>
    <w:p w14:paraId="61C9A8B9" w14:textId="77777777" w:rsidR="00FD2517" w:rsidRPr="006A21C2" w:rsidRDefault="00FD2517" w:rsidP="00FD2517">
      <w:pPr>
        <w:tabs>
          <w:tab w:val="left" w:pos="910"/>
        </w:tabs>
        <w:jc w:val="both"/>
        <w:rPr>
          <w:rFonts w:ascii="Segoe UI" w:hAnsi="Segoe UI" w:cs="Segoe UI"/>
          <w:i/>
          <w:iCs/>
        </w:rPr>
      </w:pPr>
      <w:r w:rsidRPr="00D06D56">
        <w:rPr>
          <w:rFonts w:ascii="Segoe UI" w:hAnsi="Segoe UI" w:cs="Segoe UI"/>
        </w:rPr>
        <w:t xml:space="preserve">Dans la mise en œuvre des VSLA, des formations ont contribué au renforcement de leur gestion. En effet, d’après les membres des VSLA participant à une discussion de groupe, </w:t>
      </w:r>
      <w:r w:rsidRPr="006A21C2">
        <w:rPr>
          <w:rFonts w:ascii="Segoe UI" w:hAnsi="Segoe UI" w:cs="Segoe UI"/>
          <w:i/>
          <w:iCs/>
        </w:rPr>
        <w:t xml:space="preserve">« nous avons reçu les formations sur l’entraide, la gestion des ressources financières, la gestion des entrées et des sorties en ajoutant une grande attention aux entrées, sur la considération des éventualités dans le ménage ».  </w:t>
      </w:r>
    </w:p>
    <w:p w14:paraId="105AB01B" w14:textId="77777777" w:rsidR="00FD2517" w:rsidRPr="00D06D56" w:rsidRDefault="00FD2517" w:rsidP="00FD2517">
      <w:pPr>
        <w:tabs>
          <w:tab w:val="left" w:pos="910"/>
        </w:tabs>
        <w:jc w:val="both"/>
        <w:rPr>
          <w:rFonts w:ascii="Segoe UI" w:hAnsi="Segoe UI" w:cs="Segoe UI"/>
        </w:rPr>
      </w:pPr>
      <w:r w:rsidRPr="00D06D56">
        <w:rPr>
          <w:rFonts w:ascii="Segoe UI" w:hAnsi="Segoe UI" w:cs="Segoe UI"/>
        </w:rPr>
        <w:t xml:space="preserve">Au sujet du fonctionnement des VSLA, les participants aux focus groupes précisent une bonne organisation et qu’il n’y a pas encore eu de conflits pour leur gestion. En outre, les participants mentionnent la capacite de gestion de conflits, </w:t>
      </w:r>
      <w:r w:rsidRPr="006A21C2">
        <w:rPr>
          <w:rFonts w:ascii="Segoe UI" w:hAnsi="Segoe UI" w:cs="Segoe UI"/>
        </w:rPr>
        <w:t>«</w:t>
      </w:r>
      <w:r w:rsidRPr="006A21C2">
        <w:rPr>
          <w:rFonts w:ascii="Segoe UI" w:hAnsi="Segoe UI" w:cs="Segoe UI"/>
          <w:i/>
          <w:iCs/>
        </w:rPr>
        <w:t> tout problème tendant naître est résolu par l’intervention conjointe de quatre VSLA travaillant sur cette colline, on dirait que nous sommes capables. Par ailleurs, nous demandons de nous préparer une formation sur la gestion de tels conflits pour les bénéficiaires du projet, car lorsqu’il y a un différend qui surgit, on fait une caution ou amande énorme en nous accusant que nous avons d’argent. Donc, nous voudrions nous-mêmes être capable de gérer tels conflits</w:t>
      </w:r>
      <w:r w:rsidRPr="006A21C2">
        <w:rPr>
          <w:rFonts w:ascii="Segoe UI" w:hAnsi="Segoe UI" w:cs="Segoe UI"/>
        </w:rPr>
        <w:t xml:space="preserve"> ».   </w:t>
      </w:r>
    </w:p>
    <w:p w14:paraId="0222A8B2" w14:textId="77777777" w:rsidR="00FD2517" w:rsidRPr="004657DA" w:rsidRDefault="00FD2517" w:rsidP="00FD2517">
      <w:pPr>
        <w:tabs>
          <w:tab w:val="left" w:pos="910"/>
        </w:tabs>
        <w:jc w:val="both"/>
        <w:rPr>
          <w:rFonts w:ascii="Segoe UI" w:hAnsi="Segoe UI" w:cs="Segoe UI"/>
        </w:rPr>
      </w:pPr>
      <w:r w:rsidRPr="00D06D56">
        <w:rPr>
          <w:rFonts w:ascii="Segoe UI" w:hAnsi="Segoe UI" w:cs="Segoe UI"/>
        </w:rPr>
        <w:t xml:space="preserve">Concernant l’accès au crédit au sein des VSLA, 69,3% des enquêtés affirme avoir reçu le crédit. En effet, en moyenne, le crédit reçu par un bénéficiaire est de 41 478 FBU.  </w:t>
      </w:r>
    </w:p>
    <w:p w14:paraId="06AE6093" w14:textId="77777777" w:rsidR="00FD2517" w:rsidRDefault="00FD2517" w:rsidP="00FD2517">
      <w:pPr>
        <w:keepNext/>
        <w:tabs>
          <w:tab w:val="left" w:pos="910"/>
        </w:tabs>
        <w:jc w:val="both"/>
      </w:pPr>
      <w:r w:rsidRPr="00D06D56">
        <w:rPr>
          <w:rFonts w:ascii="Segoe UI" w:hAnsi="Segoe UI" w:cs="Segoe UI"/>
          <w:noProof/>
        </w:rPr>
        <w:lastRenderedPageBreak/>
        <w:drawing>
          <wp:inline distT="0" distB="0" distL="0" distR="0" wp14:anchorId="1537966B" wp14:editId="10923BA0">
            <wp:extent cx="6030595" cy="2969895"/>
            <wp:effectExtent l="0" t="0" r="8255" b="1905"/>
            <wp:docPr id="109" name="Chart 109">
              <a:extLst xmlns:a="http://schemas.openxmlformats.org/drawingml/2006/main">
                <a:ext uri="{FF2B5EF4-FFF2-40B4-BE49-F238E27FC236}">
                  <a16:creationId xmlns:a16="http://schemas.microsoft.com/office/drawing/2014/main" id="{4C21EE3E-5C16-41C4-AC9A-6AE4099192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ABBABD0" w14:textId="77777777" w:rsidR="00FD2517" w:rsidRPr="004657DA" w:rsidRDefault="00FD2517" w:rsidP="00FD2517">
      <w:pPr>
        <w:pStyle w:val="Lgende"/>
        <w:keepNext/>
        <w:rPr>
          <w:rFonts w:ascii="Segoe UI" w:hAnsi="Segoe UI" w:cs="Segoe UI"/>
          <w:b w:val="0"/>
          <w:bCs w:val="0"/>
          <w:color w:val="auto"/>
          <w:sz w:val="20"/>
          <w:szCs w:val="20"/>
        </w:rPr>
      </w:pPr>
      <w:bookmarkStart w:id="199" w:name="_Toc91070521"/>
      <w:r w:rsidRPr="004657DA">
        <w:rPr>
          <w:noProof/>
        </w:rPr>
        <mc:AlternateContent>
          <mc:Choice Requires="wps">
            <w:drawing>
              <wp:anchor distT="0" distB="0" distL="114300" distR="114300" simplePos="0" relativeHeight="251761664" behindDoc="0" locked="0" layoutInCell="1" allowOverlap="1" wp14:anchorId="550617CE" wp14:editId="65CC19E4">
                <wp:simplePos x="0" y="0"/>
                <wp:positionH relativeFrom="margin">
                  <wp:align>left</wp:align>
                </wp:positionH>
                <wp:positionV relativeFrom="paragraph">
                  <wp:posOffset>243864</wp:posOffset>
                </wp:positionV>
                <wp:extent cx="4252595" cy="180975"/>
                <wp:effectExtent l="0" t="0" r="0" b="9525"/>
                <wp:wrapSquare wrapText="bothSides"/>
                <wp:docPr id="83" name="Zone de texte 56"/>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7DBEE537"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617CE" id="Zone de texte 56" o:spid="_x0000_s1050" type="#_x0000_t202" style="position:absolute;margin-left:0;margin-top:19.2pt;width:334.85pt;height:14.25pt;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" stroked="f">
                <v:textbox inset="0,0,0,0">
                  <w:txbxContent>
                    <w:p w14:paraId="7DBEE537"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r w:rsidRPr="004657DA">
        <w:rPr>
          <w:rFonts w:ascii="Segoe UI" w:hAnsi="Segoe UI" w:cs="Segoe UI"/>
          <w:b w:val="0"/>
          <w:bCs w:val="0"/>
          <w:color w:val="auto"/>
          <w:sz w:val="20"/>
          <w:szCs w:val="20"/>
        </w:rPr>
        <w:t xml:space="preserve">Graphique </w:t>
      </w:r>
      <w:r w:rsidRPr="004657DA">
        <w:rPr>
          <w:rFonts w:ascii="Segoe UI" w:hAnsi="Segoe UI" w:cs="Segoe UI"/>
          <w:b w:val="0"/>
          <w:bCs w:val="0"/>
          <w:color w:val="auto"/>
          <w:sz w:val="20"/>
          <w:szCs w:val="20"/>
        </w:rPr>
        <w:fldChar w:fldCharType="begin"/>
      </w:r>
      <w:r w:rsidRPr="004657DA">
        <w:rPr>
          <w:rFonts w:ascii="Segoe UI" w:hAnsi="Segoe UI" w:cs="Segoe UI"/>
          <w:b w:val="0"/>
          <w:bCs w:val="0"/>
          <w:color w:val="auto"/>
          <w:sz w:val="20"/>
          <w:szCs w:val="20"/>
        </w:rPr>
        <w:instrText xml:space="preserve"> SEQ Graphique \* ARABIC </w:instrText>
      </w:r>
      <w:r w:rsidRPr="004657DA">
        <w:rPr>
          <w:rFonts w:ascii="Segoe UI" w:hAnsi="Segoe UI" w:cs="Segoe UI"/>
          <w:b w:val="0"/>
          <w:bCs w:val="0"/>
          <w:color w:val="auto"/>
          <w:sz w:val="20"/>
          <w:szCs w:val="20"/>
        </w:rPr>
        <w:fldChar w:fldCharType="separate"/>
      </w:r>
      <w:r>
        <w:rPr>
          <w:rFonts w:ascii="Segoe UI" w:hAnsi="Segoe UI" w:cs="Segoe UI"/>
          <w:b w:val="0"/>
          <w:bCs w:val="0"/>
          <w:noProof/>
          <w:color w:val="auto"/>
          <w:sz w:val="20"/>
          <w:szCs w:val="20"/>
        </w:rPr>
        <w:t>11</w:t>
      </w:r>
      <w:r w:rsidRPr="004657DA">
        <w:rPr>
          <w:rFonts w:ascii="Segoe UI" w:hAnsi="Segoe UI" w:cs="Segoe UI"/>
          <w:b w:val="0"/>
          <w:bCs w:val="0"/>
          <w:color w:val="auto"/>
          <w:sz w:val="20"/>
          <w:szCs w:val="20"/>
        </w:rPr>
        <w:fldChar w:fldCharType="end"/>
      </w:r>
      <w:r w:rsidRPr="004657DA">
        <w:rPr>
          <w:rFonts w:ascii="Segoe UI" w:hAnsi="Segoe UI" w:cs="Segoe UI"/>
          <w:b w:val="0"/>
          <w:bCs w:val="0"/>
          <w:color w:val="auto"/>
          <w:sz w:val="20"/>
          <w:szCs w:val="20"/>
        </w:rPr>
        <w:t xml:space="preserve"> : Utilisation du crédit</w:t>
      </w:r>
      <w:bookmarkEnd w:id="199"/>
    </w:p>
    <w:p w14:paraId="3CBB352D" w14:textId="77777777" w:rsidR="00FD2517" w:rsidRDefault="00FD2517" w:rsidP="00FD2517">
      <w:pPr>
        <w:tabs>
          <w:tab w:val="left" w:pos="910"/>
        </w:tabs>
        <w:jc w:val="both"/>
        <w:rPr>
          <w:rFonts w:ascii="Segoe UI" w:hAnsi="Segoe UI" w:cs="Segoe UI"/>
        </w:rPr>
      </w:pPr>
    </w:p>
    <w:p w14:paraId="74F3DC1B" w14:textId="77777777" w:rsidR="00FD2517" w:rsidRPr="00D06D56" w:rsidRDefault="00FD2517" w:rsidP="00FD2517">
      <w:pPr>
        <w:tabs>
          <w:tab w:val="left" w:pos="910"/>
        </w:tabs>
        <w:jc w:val="both"/>
        <w:rPr>
          <w:rFonts w:ascii="Segoe UI" w:hAnsi="Segoe UI" w:cs="Segoe UI"/>
        </w:rPr>
      </w:pPr>
      <w:r w:rsidRPr="00D06D56">
        <w:rPr>
          <w:rFonts w:ascii="Segoe UI" w:hAnsi="Segoe UI" w:cs="Segoe UI"/>
        </w:rPr>
        <w:t xml:space="preserve">Les résultats de l’enquête montrent que le crédit est essentiellement destiné aux dépenses alimentaires et l’achat des intrants.  </w:t>
      </w:r>
    </w:p>
    <w:p w14:paraId="4A4FF311" w14:textId="77777777" w:rsidR="00FD2517" w:rsidRPr="00CF7412" w:rsidRDefault="00FD2517" w:rsidP="00FD2517">
      <w:pPr>
        <w:pStyle w:val="Paragraphedeliste"/>
        <w:numPr>
          <w:ilvl w:val="0"/>
          <w:numId w:val="7"/>
        </w:numPr>
        <w:autoSpaceDE w:val="0"/>
        <w:autoSpaceDN w:val="0"/>
        <w:adjustRightInd w:val="0"/>
        <w:spacing w:line="276" w:lineRule="auto"/>
        <w:jc w:val="both"/>
        <w:rPr>
          <w:rFonts w:ascii="Segoe UI" w:hAnsi="Segoe UI" w:cs="Segoe UI"/>
          <w:b/>
          <w:bCs/>
        </w:rPr>
      </w:pPr>
      <w:r w:rsidRPr="00CF7412">
        <w:rPr>
          <w:rFonts w:ascii="Segoe UI" w:hAnsi="Segoe UI" w:cs="Segoe UI"/>
          <w:b/>
          <w:bCs/>
        </w:rPr>
        <w:t xml:space="preserve">Accessibilité à la création des activités génératrices de revenus (AGR) </w:t>
      </w:r>
    </w:p>
    <w:p w14:paraId="782CA55E" w14:textId="77777777" w:rsidR="00FD2517" w:rsidRPr="00D06D56" w:rsidRDefault="00FD2517" w:rsidP="00FD2517">
      <w:pPr>
        <w:jc w:val="both"/>
        <w:rPr>
          <w:rFonts w:ascii="Segoe UI" w:hAnsi="Segoe UI" w:cs="Segoe UI"/>
        </w:rPr>
      </w:pPr>
      <w:r w:rsidRPr="00D06D56">
        <w:rPr>
          <w:rFonts w:ascii="Segoe UI" w:hAnsi="Segoe UI" w:cs="Segoe UI"/>
        </w:rPr>
        <w:t xml:space="preserve">Les formations reçues des bénéficiaires du projet ont contribué à la création de leurs AGR (55,8%) à l’instar de l’élevage du petit bétail comme les poules, </w:t>
      </w:r>
      <w:r>
        <w:rPr>
          <w:rFonts w:ascii="Segoe UI" w:hAnsi="Segoe UI" w:cs="Segoe UI"/>
        </w:rPr>
        <w:t>chèvres, porcs,</w:t>
      </w:r>
      <w:r w:rsidRPr="00D06D56">
        <w:rPr>
          <w:rFonts w:ascii="Segoe UI" w:hAnsi="Segoe UI" w:cs="Segoe UI"/>
        </w:rPr>
        <w:t xml:space="preserve"> etc. En effet, elles affirment être inspirés des activités des coopératives SANGWE. Ensuite, en utilisant les modèles de ces coopératives, les femmes observent une étape importante de leur autonomisation économique. </w:t>
      </w:r>
    </w:p>
    <w:p w14:paraId="6692282A" w14:textId="77777777" w:rsidR="00FD2517" w:rsidRDefault="00FD2517" w:rsidP="00FD2517">
      <w:pPr>
        <w:keepNext/>
        <w:jc w:val="both"/>
      </w:pPr>
      <w:r w:rsidRPr="00D06D56">
        <w:rPr>
          <w:rFonts w:ascii="Segoe UI" w:hAnsi="Segoe UI" w:cs="Segoe UI"/>
          <w:noProof/>
        </w:rPr>
        <w:drawing>
          <wp:inline distT="0" distB="0" distL="0" distR="0" wp14:anchorId="620A3AC9" wp14:editId="3D7E0DA2">
            <wp:extent cx="4572000" cy="1828800"/>
            <wp:effectExtent l="0" t="0" r="0" b="0"/>
            <wp:docPr id="110" name="Chart 110">
              <a:extLst xmlns:a="http://schemas.openxmlformats.org/drawingml/2006/main">
                <a:ext uri="{FF2B5EF4-FFF2-40B4-BE49-F238E27FC236}">
                  <a16:creationId xmlns:a16="http://schemas.microsoft.com/office/drawing/2014/main" id="{1F3CF351-611F-455A-8DC1-24F27B1380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01BC800" w14:textId="77777777" w:rsidR="00FD2517" w:rsidRPr="004B586B" w:rsidRDefault="00FD2517" w:rsidP="00FD2517">
      <w:pPr>
        <w:pStyle w:val="Lgende"/>
        <w:keepNext/>
        <w:rPr>
          <w:rFonts w:ascii="Segoe UI" w:hAnsi="Segoe UI" w:cs="Segoe UI"/>
          <w:b w:val="0"/>
          <w:bCs w:val="0"/>
          <w:color w:val="auto"/>
          <w:sz w:val="20"/>
          <w:szCs w:val="20"/>
        </w:rPr>
      </w:pPr>
      <w:bookmarkStart w:id="200" w:name="_Toc91070522"/>
      <w:r w:rsidRPr="004B586B">
        <w:rPr>
          <w:noProof/>
        </w:rPr>
        <mc:AlternateContent>
          <mc:Choice Requires="wps">
            <w:drawing>
              <wp:anchor distT="0" distB="0" distL="114300" distR="114300" simplePos="0" relativeHeight="251762688" behindDoc="0" locked="0" layoutInCell="1" allowOverlap="1" wp14:anchorId="27DDC6CF" wp14:editId="0220CD91">
                <wp:simplePos x="0" y="0"/>
                <wp:positionH relativeFrom="margin">
                  <wp:posOffset>-8626</wp:posOffset>
                </wp:positionH>
                <wp:positionV relativeFrom="paragraph">
                  <wp:posOffset>242846</wp:posOffset>
                </wp:positionV>
                <wp:extent cx="4252595" cy="180975"/>
                <wp:effectExtent l="0" t="0" r="0" b="9525"/>
                <wp:wrapSquare wrapText="bothSides"/>
                <wp:docPr id="84" name="Zone de texte 57"/>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1B239028"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DC6CF" id="Zone de texte 57" o:spid="_x0000_s1051" type="#_x0000_t202" style="position:absolute;margin-left:-.7pt;margin-top:19.1pt;width:334.85pt;height:14.2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" stroked="f">
                <v:textbox inset="0,0,0,0">
                  <w:txbxContent>
                    <w:p w14:paraId="1B239028"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r w:rsidRPr="004B586B">
        <w:rPr>
          <w:rFonts w:ascii="Segoe UI" w:hAnsi="Segoe UI" w:cs="Segoe UI"/>
          <w:b w:val="0"/>
          <w:bCs w:val="0"/>
          <w:color w:val="auto"/>
          <w:sz w:val="20"/>
          <w:szCs w:val="20"/>
        </w:rPr>
        <w:t xml:space="preserve">Graphique </w:t>
      </w:r>
      <w:r w:rsidRPr="004B586B">
        <w:rPr>
          <w:rFonts w:ascii="Segoe UI" w:hAnsi="Segoe UI" w:cs="Segoe UI"/>
          <w:b w:val="0"/>
          <w:bCs w:val="0"/>
          <w:color w:val="auto"/>
          <w:sz w:val="20"/>
          <w:szCs w:val="20"/>
        </w:rPr>
        <w:fldChar w:fldCharType="begin"/>
      </w:r>
      <w:r w:rsidRPr="004B586B">
        <w:rPr>
          <w:rFonts w:ascii="Segoe UI" w:hAnsi="Segoe UI" w:cs="Segoe UI"/>
          <w:b w:val="0"/>
          <w:bCs w:val="0"/>
          <w:color w:val="auto"/>
          <w:sz w:val="20"/>
          <w:szCs w:val="20"/>
        </w:rPr>
        <w:instrText xml:space="preserve"> SEQ Graphique \* ARABIC </w:instrText>
      </w:r>
      <w:r w:rsidRPr="004B586B">
        <w:rPr>
          <w:rFonts w:ascii="Segoe UI" w:hAnsi="Segoe UI" w:cs="Segoe UI"/>
          <w:b w:val="0"/>
          <w:bCs w:val="0"/>
          <w:color w:val="auto"/>
          <w:sz w:val="20"/>
          <w:szCs w:val="20"/>
        </w:rPr>
        <w:fldChar w:fldCharType="separate"/>
      </w:r>
      <w:r>
        <w:rPr>
          <w:rFonts w:ascii="Segoe UI" w:hAnsi="Segoe UI" w:cs="Segoe UI"/>
          <w:b w:val="0"/>
          <w:bCs w:val="0"/>
          <w:noProof/>
          <w:color w:val="auto"/>
          <w:sz w:val="20"/>
          <w:szCs w:val="20"/>
        </w:rPr>
        <w:t>12</w:t>
      </w:r>
      <w:r w:rsidRPr="004B586B">
        <w:rPr>
          <w:rFonts w:ascii="Segoe UI" w:hAnsi="Segoe UI" w:cs="Segoe UI"/>
          <w:b w:val="0"/>
          <w:bCs w:val="0"/>
          <w:color w:val="auto"/>
          <w:sz w:val="20"/>
          <w:szCs w:val="20"/>
        </w:rPr>
        <w:fldChar w:fldCharType="end"/>
      </w:r>
      <w:r w:rsidRPr="004B586B">
        <w:rPr>
          <w:rFonts w:ascii="Segoe UI" w:hAnsi="Segoe UI" w:cs="Segoe UI"/>
          <w:b w:val="0"/>
          <w:bCs w:val="0"/>
          <w:color w:val="auto"/>
          <w:sz w:val="20"/>
          <w:szCs w:val="20"/>
        </w:rPr>
        <w:t xml:space="preserve"> : Source des revenus des AGR</w:t>
      </w:r>
      <w:bookmarkEnd w:id="200"/>
    </w:p>
    <w:p w14:paraId="14D45B54" w14:textId="77777777" w:rsidR="00FD2517" w:rsidRDefault="00FD2517" w:rsidP="00FD2517">
      <w:pPr>
        <w:jc w:val="both"/>
        <w:rPr>
          <w:rFonts w:ascii="Segoe UI" w:hAnsi="Segoe UI" w:cs="Segoe UI"/>
        </w:rPr>
      </w:pPr>
    </w:p>
    <w:p w14:paraId="31C06941" w14:textId="77777777" w:rsidR="00FD2517" w:rsidRPr="00D06D56" w:rsidRDefault="00FD2517" w:rsidP="00FD2517">
      <w:pPr>
        <w:jc w:val="both"/>
        <w:rPr>
          <w:rFonts w:ascii="Segoe UI" w:hAnsi="Segoe UI" w:cs="Segoe UI"/>
        </w:rPr>
      </w:pPr>
      <w:r w:rsidRPr="00D06D56">
        <w:rPr>
          <w:rFonts w:ascii="Segoe UI" w:hAnsi="Segoe UI" w:cs="Segoe UI"/>
        </w:rPr>
        <w:t xml:space="preserve">L’analyse des sources de revenus pour le démarrage des AGR montre une subvention d’une autre ONG pour l’évaluation à mi-parcours (45,9%) contre les prêts de la famille/des amis pour l’étude de base (54,0%). Pour les transferts reçus, les bénéficiaires mentionnent avoir bénéficié d’un montant de 120.000 FBU depuis le mois de décembre 2020.  </w:t>
      </w:r>
    </w:p>
    <w:p w14:paraId="3D929DE2" w14:textId="77777777" w:rsidR="00FD2517" w:rsidRPr="00D06D56" w:rsidRDefault="00FD2517" w:rsidP="00FD2517">
      <w:pPr>
        <w:jc w:val="both"/>
        <w:rPr>
          <w:rFonts w:ascii="Segoe UI" w:hAnsi="Segoe UI" w:cs="Segoe UI"/>
        </w:rPr>
      </w:pPr>
      <w:r w:rsidRPr="00D06D56">
        <w:rPr>
          <w:rFonts w:ascii="Segoe UI" w:hAnsi="Segoe UI" w:cs="Segoe UI"/>
        </w:rPr>
        <w:lastRenderedPageBreak/>
        <w:t xml:space="preserve">Les produits des AGR sont consignes sur ce graphique ci-dessous.  </w:t>
      </w:r>
    </w:p>
    <w:p w14:paraId="3CBFB494" w14:textId="77777777" w:rsidR="00FD2517" w:rsidRDefault="00FD2517" w:rsidP="00FD2517">
      <w:pPr>
        <w:keepNext/>
        <w:jc w:val="both"/>
      </w:pPr>
      <w:r w:rsidRPr="00D06D56">
        <w:rPr>
          <w:rFonts w:ascii="Segoe UI" w:hAnsi="Segoe UI" w:cs="Segoe UI"/>
          <w:noProof/>
        </w:rPr>
        <w:drawing>
          <wp:inline distT="0" distB="0" distL="0" distR="0" wp14:anchorId="3F7AE966" wp14:editId="6958D0F6">
            <wp:extent cx="6413500" cy="2847975"/>
            <wp:effectExtent l="0" t="0" r="6350" b="9525"/>
            <wp:docPr id="111" name="Chart 111">
              <a:extLst xmlns:a="http://schemas.openxmlformats.org/drawingml/2006/main">
                <a:ext uri="{FF2B5EF4-FFF2-40B4-BE49-F238E27FC236}">
                  <a16:creationId xmlns:a16="http://schemas.microsoft.com/office/drawing/2014/main" id="{11C377BF-FD75-49F5-9FF5-510346B0C7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17F6490" w14:textId="77777777" w:rsidR="00FD2517" w:rsidRPr="004B586B" w:rsidRDefault="00FD2517" w:rsidP="00FD2517">
      <w:pPr>
        <w:pStyle w:val="Lgende"/>
        <w:keepNext/>
        <w:rPr>
          <w:rFonts w:ascii="Segoe UI" w:hAnsi="Segoe UI" w:cs="Segoe UI"/>
          <w:b w:val="0"/>
          <w:bCs w:val="0"/>
          <w:color w:val="auto"/>
          <w:sz w:val="20"/>
          <w:szCs w:val="20"/>
        </w:rPr>
      </w:pPr>
      <w:bookmarkStart w:id="201" w:name="_Toc91070523"/>
      <w:r w:rsidRPr="004B586B">
        <w:rPr>
          <w:rFonts w:ascii="Segoe UI" w:hAnsi="Segoe UI" w:cs="Segoe UI"/>
          <w:b w:val="0"/>
          <w:bCs w:val="0"/>
          <w:color w:val="auto"/>
          <w:sz w:val="20"/>
          <w:szCs w:val="20"/>
        </w:rPr>
        <w:t xml:space="preserve">Graphique </w:t>
      </w:r>
      <w:r w:rsidRPr="004B586B">
        <w:rPr>
          <w:rFonts w:ascii="Segoe UI" w:hAnsi="Segoe UI" w:cs="Segoe UI"/>
          <w:b w:val="0"/>
          <w:bCs w:val="0"/>
          <w:color w:val="auto"/>
          <w:sz w:val="20"/>
          <w:szCs w:val="20"/>
        </w:rPr>
        <w:fldChar w:fldCharType="begin"/>
      </w:r>
      <w:r w:rsidRPr="004B586B">
        <w:rPr>
          <w:rFonts w:ascii="Segoe UI" w:hAnsi="Segoe UI" w:cs="Segoe UI"/>
          <w:b w:val="0"/>
          <w:bCs w:val="0"/>
          <w:color w:val="auto"/>
          <w:sz w:val="20"/>
          <w:szCs w:val="20"/>
        </w:rPr>
        <w:instrText xml:space="preserve"> SEQ Graphique \* ARABIC </w:instrText>
      </w:r>
      <w:r w:rsidRPr="004B586B">
        <w:rPr>
          <w:rFonts w:ascii="Segoe UI" w:hAnsi="Segoe UI" w:cs="Segoe UI"/>
          <w:b w:val="0"/>
          <w:bCs w:val="0"/>
          <w:color w:val="auto"/>
          <w:sz w:val="20"/>
          <w:szCs w:val="20"/>
        </w:rPr>
        <w:fldChar w:fldCharType="separate"/>
      </w:r>
      <w:r>
        <w:rPr>
          <w:rFonts w:ascii="Segoe UI" w:hAnsi="Segoe UI" w:cs="Segoe UI"/>
          <w:b w:val="0"/>
          <w:bCs w:val="0"/>
          <w:noProof/>
          <w:color w:val="auto"/>
          <w:sz w:val="20"/>
          <w:szCs w:val="20"/>
        </w:rPr>
        <w:t>13</w:t>
      </w:r>
      <w:r w:rsidRPr="004B586B">
        <w:rPr>
          <w:rFonts w:ascii="Segoe UI" w:hAnsi="Segoe UI" w:cs="Segoe UI"/>
          <w:b w:val="0"/>
          <w:bCs w:val="0"/>
          <w:color w:val="auto"/>
          <w:sz w:val="20"/>
          <w:szCs w:val="20"/>
        </w:rPr>
        <w:fldChar w:fldCharType="end"/>
      </w:r>
      <w:r w:rsidRPr="004B586B">
        <w:rPr>
          <w:rFonts w:ascii="Segoe UI" w:hAnsi="Segoe UI" w:cs="Segoe UI"/>
          <w:b w:val="0"/>
          <w:bCs w:val="0"/>
          <w:color w:val="auto"/>
          <w:sz w:val="20"/>
          <w:szCs w:val="20"/>
        </w:rPr>
        <w:t xml:space="preserve"> : Produits des AGR</w:t>
      </w:r>
      <w:bookmarkEnd w:id="201"/>
    </w:p>
    <w:p w14:paraId="2F41B723" w14:textId="77777777" w:rsidR="00FD2517" w:rsidRDefault="00FD2517" w:rsidP="00FD2517">
      <w:pPr>
        <w:jc w:val="both"/>
        <w:rPr>
          <w:rFonts w:ascii="Segoe UI" w:hAnsi="Segoe UI" w:cs="Segoe UI"/>
        </w:rPr>
      </w:pPr>
      <w:r w:rsidRPr="004B586B">
        <w:rPr>
          <w:noProof/>
        </w:rPr>
        <mc:AlternateContent>
          <mc:Choice Requires="wps">
            <w:drawing>
              <wp:anchor distT="0" distB="0" distL="114300" distR="114300" simplePos="0" relativeHeight="251763712" behindDoc="0" locked="0" layoutInCell="1" allowOverlap="1" wp14:anchorId="0F555539" wp14:editId="57B315BE">
                <wp:simplePos x="0" y="0"/>
                <wp:positionH relativeFrom="margin">
                  <wp:align>left</wp:align>
                </wp:positionH>
                <wp:positionV relativeFrom="paragraph">
                  <wp:posOffset>8590</wp:posOffset>
                </wp:positionV>
                <wp:extent cx="4252595" cy="180975"/>
                <wp:effectExtent l="0" t="0" r="0" b="9525"/>
                <wp:wrapSquare wrapText="bothSides"/>
                <wp:docPr id="85" name="Zone de texte 58"/>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37A536B8"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55539" id="Zone de texte 58" o:spid="_x0000_s1052" type="#_x0000_t202" style="position:absolute;left:0;text-align:left;margin-left:0;margin-top:.7pt;width:334.85pt;height:14.25pt;z-index:251763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" stroked="f">
                <v:textbox inset="0,0,0,0">
                  <w:txbxContent>
                    <w:p w14:paraId="37A536B8"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p>
    <w:p w14:paraId="071B96DB" w14:textId="77777777" w:rsidR="00FD2517" w:rsidRPr="00D06D56" w:rsidRDefault="00FD2517" w:rsidP="00FD2517">
      <w:pPr>
        <w:jc w:val="both"/>
        <w:rPr>
          <w:rFonts w:ascii="Segoe UI" w:hAnsi="Segoe UI" w:cs="Segoe UI"/>
        </w:rPr>
      </w:pPr>
      <w:r w:rsidRPr="00D06D56">
        <w:rPr>
          <w:rFonts w:ascii="Segoe UI" w:hAnsi="Segoe UI" w:cs="Segoe UI"/>
        </w:rPr>
        <w:t xml:space="preserve">Les résultats de l’enquête montrent que les activités des bénéficiaires sont orientées essentiellement vers les activités agricoles et l’épicerie (fruits, légumes et céréales) ainsi que les services financiers. </w:t>
      </w:r>
    </w:p>
    <w:p w14:paraId="4876FA91" w14:textId="7575FE35" w:rsidR="00FD2517" w:rsidRPr="00CF7412" w:rsidRDefault="00D314C0" w:rsidP="00FD2517">
      <w:pPr>
        <w:pStyle w:val="Paragraphedeliste"/>
        <w:numPr>
          <w:ilvl w:val="0"/>
          <w:numId w:val="7"/>
        </w:numPr>
        <w:autoSpaceDE w:val="0"/>
        <w:autoSpaceDN w:val="0"/>
        <w:adjustRightInd w:val="0"/>
        <w:spacing w:line="276" w:lineRule="auto"/>
        <w:jc w:val="both"/>
        <w:rPr>
          <w:rFonts w:ascii="Segoe UI" w:hAnsi="Segoe UI" w:cs="Segoe UI"/>
          <w:b/>
          <w:bCs/>
        </w:rPr>
      </w:pPr>
      <w:r w:rsidRPr="00D06D56">
        <w:rPr>
          <w:rFonts w:ascii="Segoe UI" w:hAnsi="Segoe UI" w:cs="Segoe UI"/>
          <w:noProof/>
        </w:rPr>
        <w:drawing>
          <wp:anchor distT="0" distB="0" distL="114300" distR="114300" simplePos="0" relativeHeight="251777024" behindDoc="0" locked="0" layoutInCell="1" allowOverlap="1" wp14:anchorId="0C55F00B" wp14:editId="05BCF71E">
            <wp:simplePos x="0" y="0"/>
            <wp:positionH relativeFrom="page">
              <wp:align>center</wp:align>
            </wp:positionH>
            <wp:positionV relativeFrom="paragraph">
              <wp:posOffset>380365</wp:posOffset>
            </wp:positionV>
            <wp:extent cx="6030595" cy="2990850"/>
            <wp:effectExtent l="0" t="0" r="8255" b="0"/>
            <wp:wrapSquare wrapText="bothSides"/>
            <wp:docPr id="112" name="Chart 112">
              <a:extLst xmlns:a="http://schemas.openxmlformats.org/drawingml/2006/main">
                <a:ext uri="{FF2B5EF4-FFF2-40B4-BE49-F238E27FC236}">
                  <a16:creationId xmlns:a16="http://schemas.microsoft.com/office/drawing/2014/main" id="{669A6748-AFDC-4A25-9477-24AE43CA85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14:sizeRelH relativeFrom="page">
              <wp14:pctWidth>0</wp14:pctWidth>
            </wp14:sizeRelH>
            <wp14:sizeRelV relativeFrom="page">
              <wp14:pctHeight>0</wp14:pctHeight>
            </wp14:sizeRelV>
          </wp:anchor>
        </w:drawing>
      </w:r>
      <w:r w:rsidR="00FD2517" w:rsidRPr="00CF7412">
        <w:rPr>
          <w:rFonts w:ascii="Segoe UI" w:hAnsi="Segoe UI" w:cs="Segoe UI"/>
          <w:b/>
          <w:bCs/>
        </w:rPr>
        <w:t xml:space="preserve">Accessibilité au revenu des ménages </w:t>
      </w:r>
    </w:p>
    <w:p w14:paraId="329AEBDD" w14:textId="2F724002" w:rsidR="00FD2517" w:rsidRPr="00D314C0" w:rsidRDefault="00D314C0" w:rsidP="00D314C0">
      <w:pPr>
        <w:jc w:val="both"/>
        <w:rPr>
          <w:rFonts w:ascii="Segoe UI" w:hAnsi="Segoe UI" w:cs="Segoe UI"/>
        </w:rPr>
      </w:pPr>
      <w:bookmarkStart w:id="202" w:name="_Toc91070524"/>
      <w:r w:rsidRPr="00813BB2">
        <w:rPr>
          <w:noProof/>
        </w:rPr>
        <mc:AlternateContent>
          <mc:Choice Requires="wps">
            <w:drawing>
              <wp:anchor distT="0" distB="0" distL="114300" distR="114300" simplePos="0" relativeHeight="251779072" behindDoc="0" locked="0" layoutInCell="1" allowOverlap="1" wp14:anchorId="05839251" wp14:editId="4D0E5F86">
                <wp:simplePos x="0" y="0"/>
                <wp:positionH relativeFrom="margin">
                  <wp:align>left</wp:align>
                </wp:positionH>
                <wp:positionV relativeFrom="paragraph">
                  <wp:posOffset>3374390</wp:posOffset>
                </wp:positionV>
                <wp:extent cx="4252595" cy="180975"/>
                <wp:effectExtent l="0" t="0" r="0" b="9525"/>
                <wp:wrapSquare wrapText="bothSides"/>
                <wp:docPr id="6" name="Zone de texte 60"/>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5A77C1DB" w14:textId="77777777" w:rsidR="00D314C0" w:rsidRPr="00314619" w:rsidRDefault="00D314C0" w:rsidP="00D314C0">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39251" id="Zone de texte 60" o:spid="_x0000_s1053" type="#_x0000_t202" style="position:absolute;left:0;text-align:left;margin-left:0;margin-top:265.7pt;width:334.85pt;height:14.25pt;z-index:251779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" stroked="f">
                <v:textbox inset="0,0,0,0">
                  <w:txbxContent>
                    <w:p w14:paraId="5A77C1DB" w14:textId="77777777" w:rsidR="00D314C0" w:rsidRPr="00314619" w:rsidRDefault="00D314C0" w:rsidP="00D314C0">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r w:rsidR="00FD2517" w:rsidRPr="00813BB2">
        <w:rPr>
          <w:noProof/>
        </w:rPr>
        <mc:AlternateContent>
          <mc:Choice Requires="wps">
            <w:drawing>
              <wp:anchor distT="0" distB="0" distL="114300" distR="114300" simplePos="0" relativeHeight="251764736" behindDoc="0" locked="0" layoutInCell="1" allowOverlap="1" wp14:anchorId="453715F8" wp14:editId="6D52AC93">
                <wp:simplePos x="0" y="0"/>
                <wp:positionH relativeFrom="margin">
                  <wp:align>left</wp:align>
                </wp:positionH>
                <wp:positionV relativeFrom="paragraph">
                  <wp:posOffset>261369</wp:posOffset>
                </wp:positionV>
                <wp:extent cx="4252595" cy="180975"/>
                <wp:effectExtent l="0" t="0" r="0" b="9525"/>
                <wp:wrapSquare wrapText="bothSides"/>
                <wp:docPr id="86" name="Zone de texte 59"/>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6A1AE846"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715F8" id="Zone de texte 59" o:spid="_x0000_s1054" type="#_x0000_t202" style="position:absolute;left:0;text-align:left;margin-left:0;margin-top:20.6pt;width:334.85pt;height:14.25pt;z-index:251764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" stroked="f">
                <v:textbox inset="0,0,0,0">
                  <w:txbxContent>
                    <w:p w14:paraId="6A1AE846"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r w:rsidR="00FD2517" w:rsidRPr="00813BB2">
        <w:rPr>
          <w:rFonts w:ascii="Segoe UI" w:hAnsi="Segoe UI" w:cs="Segoe UI"/>
          <w:sz w:val="20"/>
          <w:szCs w:val="20"/>
        </w:rPr>
        <w:t xml:space="preserve">Graphique </w:t>
      </w:r>
      <w:r w:rsidR="00FD2517" w:rsidRPr="00813BB2">
        <w:rPr>
          <w:rFonts w:ascii="Segoe UI" w:hAnsi="Segoe UI" w:cs="Segoe UI"/>
          <w:b/>
          <w:bCs/>
          <w:sz w:val="20"/>
          <w:szCs w:val="20"/>
        </w:rPr>
        <w:fldChar w:fldCharType="begin"/>
      </w:r>
      <w:r w:rsidR="00FD2517" w:rsidRPr="00813BB2">
        <w:rPr>
          <w:rFonts w:ascii="Segoe UI" w:hAnsi="Segoe UI" w:cs="Segoe UI"/>
          <w:sz w:val="20"/>
          <w:szCs w:val="20"/>
        </w:rPr>
        <w:instrText xml:space="preserve"> SEQ Graphique \* ARABIC </w:instrText>
      </w:r>
      <w:r w:rsidR="00FD2517" w:rsidRPr="00813BB2">
        <w:rPr>
          <w:rFonts w:ascii="Segoe UI" w:hAnsi="Segoe UI" w:cs="Segoe UI"/>
          <w:b/>
          <w:bCs/>
          <w:sz w:val="20"/>
          <w:szCs w:val="20"/>
        </w:rPr>
        <w:fldChar w:fldCharType="separate"/>
      </w:r>
      <w:r w:rsidR="00FD2517">
        <w:rPr>
          <w:rFonts w:ascii="Segoe UI" w:hAnsi="Segoe UI" w:cs="Segoe UI"/>
          <w:noProof/>
          <w:sz w:val="20"/>
          <w:szCs w:val="20"/>
        </w:rPr>
        <w:t>14</w:t>
      </w:r>
      <w:r w:rsidR="00FD2517" w:rsidRPr="00813BB2">
        <w:rPr>
          <w:rFonts w:ascii="Segoe UI" w:hAnsi="Segoe UI" w:cs="Segoe UI"/>
          <w:b/>
          <w:bCs/>
          <w:sz w:val="20"/>
          <w:szCs w:val="20"/>
        </w:rPr>
        <w:fldChar w:fldCharType="end"/>
      </w:r>
      <w:r w:rsidR="00FD2517" w:rsidRPr="00813BB2">
        <w:rPr>
          <w:rFonts w:ascii="Segoe UI" w:hAnsi="Segoe UI" w:cs="Segoe UI"/>
          <w:sz w:val="20"/>
          <w:szCs w:val="20"/>
        </w:rPr>
        <w:t xml:space="preserve"> : Sources de revenus des ménages</w:t>
      </w:r>
      <w:bookmarkEnd w:id="202"/>
    </w:p>
    <w:p w14:paraId="7C575758" w14:textId="5A7E0427" w:rsidR="00FD2517" w:rsidRDefault="00FD2517" w:rsidP="00FD2517">
      <w:pPr>
        <w:tabs>
          <w:tab w:val="left" w:pos="910"/>
        </w:tabs>
        <w:jc w:val="both"/>
        <w:rPr>
          <w:rFonts w:ascii="Segoe UI" w:hAnsi="Segoe UI" w:cs="Segoe UI"/>
        </w:rPr>
      </w:pPr>
    </w:p>
    <w:p w14:paraId="6CC7CA04" w14:textId="77777777" w:rsidR="00D314C0" w:rsidRDefault="00D314C0" w:rsidP="00FD2517">
      <w:pPr>
        <w:tabs>
          <w:tab w:val="left" w:pos="910"/>
        </w:tabs>
        <w:jc w:val="both"/>
        <w:rPr>
          <w:rFonts w:ascii="Segoe UI" w:hAnsi="Segoe UI" w:cs="Segoe UI"/>
        </w:rPr>
      </w:pPr>
    </w:p>
    <w:p w14:paraId="0F7EED60" w14:textId="77777777" w:rsidR="00D314C0" w:rsidRPr="00D314C0" w:rsidRDefault="00D314C0" w:rsidP="00D314C0">
      <w:pPr>
        <w:tabs>
          <w:tab w:val="left" w:pos="910"/>
        </w:tabs>
        <w:jc w:val="both"/>
        <w:rPr>
          <w:rFonts w:ascii="Segoe UI" w:hAnsi="Segoe UI" w:cs="Segoe UI"/>
        </w:rPr>
      </w:pPr>
      <w:r w:rsidRPr="00D314C0">
        <w:rPr>
          <w:rFonts w:ascii="Segoe UI" w:hAnsi="Segoe UI" w:cs="Segoe UI"/>
        </w:rPr>
        <w:lastRenderedPageBreak/>
        <w:t xml:space="preserve">Les sources de revenu des ménages enquêtes sont indiquées sur le graphique ci-dessous. </w:t>
      </w:r>
    </w:p>
    <w:p w14:paraId="3DBED7E9" w14:textId="77777777" w:rsidR="00FD2517" w:rsidRPr="00813BB2" w:rsidRDefault="00FD2517" w:rsidP="00FD2517">
      <w:pPr>
        <w:tabs>
          <w:tab w:val="left" w:pos="910"/>
        </w:tabs>
        <w:jc w:val="both"/>
        <w:rPr>
          <w:rFonts w:ascii="Segoe UI" w:hAnsi="Segoe UI" w:cs="Segoe UI"/>
        </w:rPr>
      </w:pPr>
      <w:r w:rsidRPr="00D06D56">
        <w:rPr>
          <w:rFonts w:ascii="Segoe UI" w:hAnsi="Segoe UI" w:cs="Segoe UI"/>
        </w:rPr>
        <w:t>L’enquête précise que</w:t>
      </w:r>
      <w:r>
        <w:rPr>
          <w:rFonts w:ascii="Segoe UI" w:hAnsi="Segoe UI" w:cs="Segoe UI"/>
        </w:rPr>
        <w:t xml:space="preserve"> les</w:t>
      </w:r>
      <w:r w:rsidRPr="00D06D56">
        <w:rPr>
          <w:rFonts w:ascii="Segoe UI" w:hAnsi="Segoe UI" w:cs="Segoe UI"/>
        </w:rPr>
        <w:t xml:space="preserve"> revenus proviennent essentiellement de la vente de la production agricole, la vente de la main d’œuvre agricole et le petit commerce.  Au moment de l’enquête, les revenus annuels du ménage ont été collect</w:t>
      </w:r>
      <w:r>
        <w:rPr>
          <w:rFonts w:ascii="Segoe UI" w:hAnsi="Segoe UI" w:cs="Segoe UI"/>
        </w:rPr>
        <w:t>é</w:t>
      </w:r>
      <w:r w:rsidRPr="00D06D56">
        <w:rPr>
          <w:rFonts w:ascii="Segoe UI" w:hAnsi="Segoe UI" w:cs="Segoe UI"/>
        </w:rPr>
        <w:t xml:space="preserve">s. </w:t>
      </w:r>
    </w:p>
    <w:p w14:paraId="5D6DD2BF" w14:textId="77777777" w:rsidR="00FD2517" w:rsidRDefault="00FD2517" w:rsidP="00FD2517">
      <w:pPr>
        <w:keepNext/>
        <w:tabs>
          <w:tab w:val="left" w:pos="910"/>
        </w:tabs>
        <w:jc w:val="both"/>
      </w:pPr>
      <w:r w:rsidRPr="00D06D56">
        <w:rPr>
          <w:rFonts w:ascii="Segoe UI" w:hAnsi="Segoe UI" w:cs="Segoe UI"/>
          <w:noProof/>
        </w:rPr>
        <w:drawing>
          <wp:inline distT="0" distB="0" distL="0" distR="0" wp14:anchorId="17B3694F" wp14:editId="58DBB05F">
            <wp:extent cx="5600700" cy="2743200"/>
            <wp:effectExtent l="0" t="0" r="0" b="0"/>
            <wp:docPr id="113" name="Chart 113">
              <a:extLst xmlns:a="http://schemas.openxmlformats.org/drawingml/2006/main">
                <a:ext uri="{FF2B5EF4-FFF2-40B4-BE49-F238E27FC236}">
                  <a16:creationId xmlns:a16="http://schemas.microsoft.com/office/drawing/2014/main" id="{EF743D2F-58E9-48C8-9A34-672C58B56F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593ABFB4" w14:textId="77777777" w:rsidR="00FD2517" w:rsidRPr="00813BB2" w:rsidRDefault="00FD2517" w:rsidP="00FD2517">
      <w:pPr>
        <w:pStyle w:val="Lgende"/>
        <w:keepNext/>
        <w:rPr>
          <w:rFonts w:ascii="Segoe UI" w:hAnsi="Segoe UI" w:cs="Segoe UI"/>
          <w:b w:val="0"/>
          <w:bCs w:val="0"/>
          <w:color w:val="auto"/>
          <w:sz w:val="20"/>
          <w:szCs w:val="20"/>
        </w:rPr>
      </w:pPr>
      <w:bookmarkStart w:id="203" w:name="_Toc91070525"/>
      <w:r w:rsidRPr="00813BB2">
        <w:rPr>
          <w:rFonts w:ascii="Segoe UI" w:hAnsi="Segoe UI" w:cs="Segoe UI"/>
          <w:b w:val="0"/>
          <w:bCs w:val="0"/>
          <w:color w:val="auto"/>
          <w:sz w:val="20"/>
          <w:szCs w:val="20"/>
        </w:rPr>
        <w:t xml:space="preserve">Graphique </w:t>
      </w:r>
      <w:r w:rsidRPr="00813BB2">
        <w:rPr>
          <w:rFonts w:ascii="Segoe UI" w:hAnsi="Segoe UI" w:cs="Segoe UI"/>
          <w:b w:val="0"/>
          <w:bCs w:val="0"/>
          <w:color w:val="auto"/>
          <w:sz w:val="20"/>
          <w:szCs w:val="20"/>
        </w:rPr>
        <w:fldChar w:fldCharType="begin"/>
      </w:r>
      <w:r w:rsidRPr="00813BB2">
        <w:rPr>
          <w:rFonts w:ascii="Segoe UI" w:hAnsi="Segoe UI" w:cs="Segoe UI"/>
          <w:b w:val="0"/>
          <w:bCs w:val="0"/>
          <w:color w:val="auto"/>
          <w:sz w:val="20"/>
          <w:szCs w:val="20"/>
        </w:rPr>
        <w:instrText xml:space="preserve"> SEQ Graphique \* ARABIC </w:instrText>
      </w:r>
      <w:r w:rsidRPr="00813BB2">
        <w:rPr>
          <w:rFonts w:ascii="Segoe UI" w:hAnsi="Segoe UI" w:cs="Segoe UI"/>
          <w:b w:val="0"/>
          <w:bCs w:val="0"/>
          <w:color w:val="auto"/>
          <w:sz w:val="20"/>
          <w:szCs w:val="20"/>
        </w:rPr>
        <w:fldChar w:fldCharType="separate"/>
      </w:r>
      <w:r>
        <w:rPr>
          <w:rFonts w:ascii="Segoe UI" w:hAnsi="Segoe UI" w:cs="Segoe UI"/>
          <w:b w:val="0"/>
          <w:bCs w:val="0"/>
          <w:noProof/>
          <w:color w:val="auto"/>
          <w:sz w:val="20"/>
          <w:szCs w:val="20"/>
        </w:rPr>
        <w:t>15</w:t>
      </w:r>
      <w:r w:rsidRPr="00813BB2">
        <w:rPr>
          <w:rFonts w:ascii="Segoe UI" w:hAnsi="Segoe UI" w:cs="Segoe UI"/>
          <w:b w:val="0"/>
          <w:bCs w:val="0"/>
          <w:color w:val="auto"/>
          <w:sz w:val="20"/>
          <w:szCs w:val="20"/>
        </w:rPr>
        <w:fldChar w:fldCharType="end"/>
      </w:r>
      <w:r w:rsidRPr="00813BB2">
        <w:rPr>
          <w:rFonts w:ascii="Segoe UI" w:hAnsi="Segoe UI" w:cs="Segoe UI"/>
          <w:b w:val="0"/>
          <w:bCs w:val="0"/>
          <w:color w:val="auto"/>
          <w:sz w:val="20"/>
          <w:szCs w:val="20"/>
        </w:rPr>
        <w:t xml:space="preserve"> : Comparaison de revenu et dépenses par ménage (moyenne)</w:t>
      </w:r>
      <w:bookmarkEnd w:id="203"/>
    </w:p>
    <w:p w14:paraId="3DD93FD2" w14:textId="77777777" w:rsidR="00FD2517" w:rsidRDefault="00FD2517" w:rsidP="00FD2517">
      <w:pPr>
        <w:jc w:val="both"/>
        <w:rPr>
          <w:rFonts w:ascii="Segoe UI" w:hAnsi="Segoe UI" w:cs="Segoe UI"/>
        </w:rPr>
      </w:pPr>
      <w:r w:rsidRPr="00813BB2">
        <w:rPr>
          <w:noProof/>
        </w:rPr>
        <mc:AlternateContent>
          <mc:Choice Requires="wps">
            <w:drawing>
              <wp:anchor distT="0" distB="0" distL="114300" distR="114300" simplePos="0" relativeHeight="251765760" behindDoc="0" locked="0" layoutInCell="1" allowOverlap="1" wp14:anchorId="7F0A20F2" wp14:editId="429EEE75">
                <wp:simplePos x="0" y="0"/>
                <wp:positionH relativeFrom="margin">
                  <wp:align>left</wp:align>
                </wp:positionH>
                <wp:positionV relativeFrom="paragraph">
                  <wp:posOffset>7955</wp:posOffset>
                </wp:positionV>
                <wp:extent cx="4252595" cy="180975"/>
                <wp:effectExtent l="0" t="0" r="0" b="9525"/>
                <wp:wrapSquare wrapText="bothSides"/>
                <wp:docPr id="87" name="Zone de texte 60"/>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306AAEA4"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A20F2" id="_x0000_s1055" type="#_x0000_t202" style="position:absolute;left:0;text-align:left;margin-left:0;margin-top:.65pt;width:334.85pt;height:14.25pt;z-index:251765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" stroked="f">
                <v:textbox inset="0,0,0,0">
                  <w:txbxContent>
                    <w:p w14:paraId="306AAEA4"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p>
    <w:p w14:paraId="5272368D" w14:textId="77777777" w:rsidR="00FD2517" w:rsidRPr="00813BB2" w:rsidRDefault="00FD2517" w:rsidP="00FD2517">
      <w:pPr>
        <w:jc w:val="both"/>
        <w:rPr>
          <w:rFonts w:ascii="Segoe UI" w:hAnsi="Segoe UI" w:cs="Segoe UI"/>
        </w:rPr>
      </w:pPr>
      <w:r w:rsidRPr="00D06D56">
        <w:rPr>
          <w:rFonts w:ascii="Segoe UI" w:hAnsi="Segoe UI" w:cs="Segoe UI"/>
        </w:rPr>
        <w:t xml:space="preserve">La lecture de ce graphique montre que les revenus et les dépenses sont importants au moment de l’évaluation à mi-parcours. Il sied de constater que les recettes sont importantes aux dépenses, ce qui montre que les ménages peuvent constituer des épargnes ou des investissements. Les niveaux de revenus et dépenses de l’enquête de base sont bas.  </w:t>
      </w:r>
    </w:p>
    <w:p w14:paraId="02A3A235" w14:textId="77777777" w:rsidR="00FD2517" w:rsidRDefault="00FD2517" w:rsidP="00FD2517">
      <w:pPr>
        <w:keepNext/>
      </w:pPr>
      <w:r w:rsidRPr="00D06D56">
        <w:rPr>
          <w:rFonts w:ascii="Segoe UI" w:hAnsi="Segoe UI" w:cs="Segoe UI"/>
          <w:noProof/>
        </w:rPr>
        <w:drawing>
          <wp:inline distT="0" distB="0" distL="0" distR="0" wp14:anchorId="662ED2CC" wp14:editId="2D59C336">
            <wp:extent cx="6030595" cy="2819400"/>
            <wp:effectExtent l="0" t="0" r="8255" b="0"/>
            <wp:docPr id="117" name="Chart 117">
              <a:extLst xmlns:a="http://schemas.openxmlformats.org/drawingml/2006/main">
                <a:ext uri="{FF2B5EF4-FFF2-40B4-BE49-F238E27FC236}">
                  <a16:creationId xmlns:a16="http://schemas.microsoft.com/office/drawing/2014/main" id="{3B7F9A29-16EB-47FE-B0D3-306A3207B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5A927CB5" w14:textId="77777777" w:rsidR="00FD2517" w:rsidRPr="00813BB2" w:rsidRDefault="00FD2517" w:rsidP="00FD2517">
      <w:pPr>
        <w:pStyle w:val="Lgende"/>
        <w:keepNext/>
        <w:rPr>
          <w:rFonts w:ascii="Segoe UI" w:hAnsi="Segoe UI" w:cs="Segoe UI"/>
          <w:b w:val="0"/>
          <w:bCs w:val="0"/>
          <w:color w:val="auto"/>
          <w:sz w:val="20"/>
          <w:szCs w:val="20"/>
        </w:rPr>
      </w:pPr>
      <w:bookmarkStart w:id="204" w:name="_Toc91070526"/>
      <w:r w:rsidRPr="00813BB2">
        <w:rPr>
          <w:rFonts w:ascii="Segoe UI" w:hAnsi="Segoe UI" w:cs="Segoe UI"/>
          <w:b w:val="0"/>
          <w:bCs w:val="0"/>
          <w:color w:val="auto"/>
          <w:sz w:val="20"/>
          <w:szCs w:val="20"/>
        </w:rPr>
        <w:t xml:space="preserve">Graphique </w:t>
      </w:r>
      <w:r w:rsidRPr="00813BB2">
        <w:rPr>
          <w:rFonts w:ascii="Segoe UI" w:hAnsi="Segoe UI" w:cs="Segoe UI"/>
          <w:b w:val="0"/>
          <w:bCs w:val="0"/>
          <w:color w:val="auto"/>
          <w:sz w:val="20"/>
          <w:szCs w:val="20"/>
        </w:rPr>
        <w:fldChar w:fldCharType="begin"/>
      </w:r>
      <w:r w:rsidRPr="00813BB2">
        <w:rPr>
          <w:rFonts w:ascii="Segoe UI" w:hAnsi="Segoe UI" w:cs="Segoe UI"/>
          <w:b w:val="0"/>
          <w:bCs w:val="0"/>
          <w:color w:val="auto"/>
          <w:sz w:val="20"/>
          <w:szCs w:val="20"/>
        </w:rPr>
        <w:instrText xml:space="preserve"> SEQ Graphique \* ARABIC </w:instrText>
      </w:r>
      <w:r w:rsidRPr="00813BB2">
        <w:rPr>
          <w:rFonts w:ascii="Segoe UI" w:hAnsi="Segoe UI" w:cs="Segoe UI"/>
          <w:b w:val="0"/>
          <w:bCs w:val="0"/>
          <w:color w:val="auto"/>
          <w:sz w:val="20"/>
          <w:szCs w:val="20"/>
        </w:rPr>
        <w:fldChar w:fldCharType="separate"/>
      </w:r>
      <w:r w:rsidRPr="00813BB2">
        <w:rPr>
          <w:rFonts w:ascii="Segoe UI" w:hAnsi="Segoe UI" w:cs="Segoe UI"/>
          <w:b w:val="0"/>
          <w:bCs w:val="0"/>
          <w:color w:val="auto"/>
          <w:sz w:val="20"/>
          <w:szCs w:val="20"/>
        </w:rPr>
        <w:t>16</w:t>
      </w:r>
      <w:r w:rsidRPr="00813BB2">
        <w:rPr>
          <w:rFonts w:ascii="Segoe UI" w:hAnsi="Segoe UI" w:cs="Segoe UI"/>
          <w:b w:val="0"/>
          <w:bCs w:val="0"/>
          <w:color w:val="auto"/>
          <w:sz w:val="20"/>
          <w:szCs w:val="20"/>
        </w:rPr>
        <w:fldChar w:fldCharType="end"/>
      </w:r>
      <w:r w:rsidRPr="00813BB2">
        <w:rPr>
          <w:rFonts w:ascii="Segoe UI" w:hAnsi="Segoe UI" w:cs="Segoe UI"/>
          <w:b w:val="0"/>
          <w:bCs w:val="0"/>
          <w:color w:val="auto"/>
          <w:sz w:val="20"/>
          <w:szCs w:val="20"/>
        </w:rPr>
        <w:t xml:space="preserve"> : Dépenses du ménage</w:t>
      </w:r>
      <w:bookmarkEnd w:id="204"/>
    </w:p>
    <w:p w14:paraId="40C7011A" w14:textId="77777777" w:rsidR="00FD2517" w:rsidRPr="00D06D56" w:rsidRDefault="00FD2517" w:rsidP="00FD2517">
      <w:pPr>
        <w:rPr>
          <w:rFonts w:ascii="Segoe UI" w:hAnsi="Segoe UI" w:cs="Segoe UI"/>
          <w:noProof/>
        </w:rPr>
      </w:pPr>
      <w:r w:rsidRPr="00813BB2">
        <w:rPr>
          <w:noProof/>
        </w:rPr>
        <mc:AlternateContent>
          <mc:Choice Requires="wps">
            <w:drawing>
              <wp:anchor distT="0" distB="0" distL="114300" distR="114300" simplePos="0" relativeHeight="251766784" behindDoc="0" locked="0" layoutInCell="1" allowOverlap="1" wp14:anchorId="67A2C60E" wp14:editId="6A950650">
                <wp:simplePos x="0" y="0"/>
                <wp:positionH relativeFrom="margin">
                  <wp:align>left</wp:align>
                </wp:positionH>
                <wp:positionV relativeFrom="paragraph">
                  <wp:posOffset>7691</wp:posOffset>
                </wp:positionV>
                <wp:extent cx="4252595" cy="180975"/>
                <wp:effectExtent l="0" t="0" r="0" b="9525"/>
                <wp:wrapSquare wrapText="bothSides"/>
                <wp:docPr id="88" name="Zone de texte 61"/>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1D10BD93"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2C60E" id="Zone de texte 61" o:spid="_x0000_s1056" type="#_x0000_t202" style="position:absolute;margin-left:0;margin-top:.6pt;width:334.85pt;height:14.25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" stroked="f">
                <v:textbox inset="0,0,0,0">
                  <w:txbxContent>
                    <w:p w14:paraId="1D10BD93"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p>
    <w:p w14:paraId="2D8208A8" w14:textId="77777777" w:rsidR="00FD2517" w:rsidRPr="00CF7412" w:rsidRDefault="00FD2517" w:rsidP="00FD2517">
      <w:pPr>
        <w:pStyle w:val="Paragraphedeliste"/>
        <w:numPr>
          <w:ilvl w:val="0"/>
          <w:numId w:val="7"/>
        </w:numPr>
        <w:autoSpaceDE w:val="0"/>
        <w:autoSpaceDN w:val="0"/>
        <w:adjustRightInd w:val="0"/>
        <w:spacing w:line="276" w:lineRule="auto"/>
        <w:jc w:val="both"/>
        <w:rPr>
          <w:rFonts w:ascii="Segoe UI" w:hAnsi="Segoe UI" w:cs="Segoe UI"/>
          <w:b/>
          <w:bCs/>
        </w:rPr>
      </w:pPr>
      <w:r w:rsidRPr="00CF7412">
        <w:rPr>
          <w:rFonts w:ascii="Segoe UI" w:hAnsi="Segoe UI" w:cs="Segoe UI"/>
          <w:b/>
          <w:bCs/>
        </w:rPr>
        <w:lastRenderedPageBreak/>
        <w:t xml:space="preserve">Pouvoir d’influence décisionnel/changement de comportement des hommes </w:t>
      </w:r>
    </w:p>
    <w:p w14:paraId="7092D012" w14:textId="77777777" w:rsidR="00FD2517" w:rsidRPr="00D06D56" w:rsidRDefault="00FD2517" w:rsidP="00FD2517">
      <w:pPr>
        <w:tabs>
          <w:tab w:val="left" w:pos="1870"/>
        </w:tabs>
        <w:jc w:val="both"/>
        <w:rPr>
          <w:rFonts w:ascii="Segoe UI" w:eastAsia="Times New Roman" w:hAnsi="Segoe UI" w:cs="Segoe UI"/>
          <w:lang w:eastAsia="fr-FR"/>
        </w:rPr>
      </w:pPr>
      <w:r w:rsidRPr="00D06D56">
        <w:rPr>
          <w:rFonts w:ascii="Segoe UI" w:hAnsi="Segoe UI" w:cs="Segoe UI"/>
        </w:rPr>
        <w:t xml:space="preserve">Plus de six femmes sur dix (63,6%) déclarent la liberté dans le processus de décision pour les types d'activités (d'innovation) au sein des ménages.  Selon les entretiens en focus groupe, </w:t>
      </w:r>
      <w:r w:rsidRPr="006A21C2">
        <w:rPr>
          <w:rFonts w:ascii="Segoe UI" w:hAnsi="Segoe UI" w:cs="Segoe UI"/>
        </w:rPr>
        <w:t>« </w:t>
      </w:r>
      <w:r>
        <w:rPr>
          <w:rFonts w:ascii="Segoe UI" w:hAnsi="Segoe UI" w:cs="Segoe UI"/>
          <w:i/>
          <w:iCs/>
        </w:rPr>
        <w:t>la décision de l’affectation des fonds reçus découlent du consensus entre les époux</w:t>
      </w:r>
      <w:r w:rsidRPr="006A21C2">
        <w:rPr>
          <w:rFonts w:ascii="Segoe UI" w:eastAsia="Times New Roman" w:hAnsi="Segoe UI" w:cs="Segoe UI"/>
          <w:lang w:eastAsia="fr-FR"/>
        </w:rPr>
        <w:t xml:space="preserve"> ». </w:t>
      </w:r>
    </w:p>
    <w:p w14:paraId="4B4547D6" w14:textId="77777777" w:rsidR="00FD2517" w:rsidRPr="00B30573" w:rsidRDefault="00FD2517" w:rsidP="00FD2517">
      <w:pPr>
        <w:tabs>
          <w:tab w:val="left" w:pos="1870"/>
        </w:tabs>
        <w:jc w:val="both"/>
        <w:rPr>
          <w:rFonts w:ascii="Segoe UI" w:hAnsi="Segoe UI" w:cs="Segoe UI"/>
        </w:rPr>
      </w:pPr>
      <w:r>
        <w:rPr>
          <w:noProof/>
        </w:rPr>
        <mc:AlternateContent>
          <mc:Choice Requires="wps">
            <w:drawing>
              <wp:anchor distT="0" distB="0" distL="114300" distR="114300" simplePos="0" relativeHeight="251767808" behindDoc="0" locked="0" layoutInCell="1" allowOverlap="1" wp14:anchorId="7220153C" wp14:editId="53DB8765">
                <wp:simplePos x="0" y="0"/>
                <wp:positionH relativeFrom="column">
                  <wp:posOffset>0</wp:posOffset>
                </wp:positionH>
                <wp:positionV relativeFrom="paragraph">
                  <wp:posOffset>3001010</wp:posOffset>
                </wp:positionV>
                <wp:extent cx="3872865" cy="635"/>
                <wp:effectExtent l="0" t="0" r="0" b="0"/>
                <wp:wrapSquare wrapText="bothSides"/>
                <wp:docPr id="89" name="Zone de texte 62"/>
                <wp:cNvGraphicFramePr/>
                <a:graphic xmlns:a="http://schemas.openxmlformats.org/drawingml/2006/main">
                  <a:graphicData uri="http://schemas.microsoft.com/office/word/2010/wordprocessingShape">
                    <wps:wsp>
                      <wps:cNvSpPr txBox="1"/>
                      <wps:spPr>
                        <a:xfrm>
                          <a:off x="0" y="0"/>
                          <a:ext cx="3872865" cy="635"/>
                        </a:xfrm>
                        <a:prstGeom prst="rect">
                          <a:avLst/>
                        </a:prstGeom>
                        <a:solidFill>
                          <a:prstClr val="white"/>
                        </a:solidFill>
                        <a:ln>
                          <a:noFill/>
                        </a:ln>
                      </wps:spPr>
                      <wps:txbx>
                        <w:txbxContent>
                          <w:p w14:paraId="4EF5E1D5" w14:textId="77777777" w:rsidR="009C23A6" w:rsidRPr="00B30573" w:rsidRDefault="009C23A6" w:rsidP="00FD2517">
                            <w:pPr>
                              <w:pStyle w:val="Lgende"/>
                              <w:keepNext/>
                              <w:rPr>
                                <w:rFonts w:ascii="Segoe UI" w:hAnsi="Segoe UI" w:cs="Segoe UI"/>
                                <w:b w:val="0"/>
                                <w:bCs w:val="0"/>
                                <w:color w:val="auto"/>
                                <w:sz w:val="20"/>
                                <w:szCs w:val="20"/>
                              </w:rPr>
                            </w:pPr>
                            <w:bookmarkStart w:id="205" w:name="_Toc91070530"/>
                            <w:r w:rsidRPr="00B30573">
                              <w:rPr>
                                <w:rFonts w:ascii="Segoe UI" w:hAnsi="Segoe UI" w:cs="Segoe UI"/>
                                <w:b w:val="0"/>
                                <w:bCs w:val="0"/>
                                <w:color w:val="auto"/>
                                <w:sz w:val="20"/>
                                <w:szCs w:val="20"/>
                              </w:rPr>
                              <w:t xml:space="preserve">Image </w:t>
                            </w:r>
                            <w:r w:rsidRPr="00B30573">
                              <w:rPr>
                                <w:rFonts w:ascii="Segoe UI" w:hAnsi="Segoe UI" w:cs="Segoe UI"/>
                                <w:b w:val="0"/>
                                <w:bCs w:val="0"/>
                                <w:color w:val="auto"/>
                                <w:sz w:val="20"/>
                                <w:szCs w:val="20"/>
                              </w:rPr>
                              <w:fldChar w:fldCharType="begin"/>
                            </w:r>
                            <w:r w:rsidRPr="00B30573">
                              <w:rPr>
                                <w:rFonts w:ascii="Segoe UI" w:hAnsi="Segoe UI" w:cs="Segoe UI"/>
                                <w:b w:val="0"/>
                                <w:bCs w:val="0"/>
                                <w:color w:val="auto"/>
                                <w:sz w:val="20"/>
                                <w:szCs w:val="20"/>
                              </w:rPr>
                              <w:instrText xml:space="preserve"> SEQ Image \* ARABIC </w:instrText>
                            </w:r>
                            <w:r w:rsidRPr="00B30573">
                              <w:rPr>
                                <w:rFonts w:ascii="Segoe UI" w:hAnsi="Segoe UI" w:cs="Segoe UI"/>
                                <w:b w:val="0"/>
                                <w:bCs w:val="0"/>
                                <w:color w:val="auto"/>
                                <w:sz w:val="20"/>
                                <w:szCs w:val="20"/>
                              </w:rPr>
                              <w:fldChar w:fldCharType="separate"/>
                            </w:r>
                            <w:r>
                              <w:rPr>
                                <w:rFonts w:ascii="Segoe UI" w:hAnsi="Segoe UI" w:cs="Segoe UI"/>
                                <w:b w:val="0"/>
                                <w:bCs w:val="0"/>
                                <w:noProof/>
                                <w:color w:val="auto"/>
                                <w:sz w:val="20"/>
                                <w:szCs w:val="20"/>
                              </w:rPr>
                              <w:t>4</w:t>
                            </w:r>
                            <w:r w:rsidRPr="00B30573">
                              <w:rPr>
                                <w:rFonts w:ascii="Segoe UI" w:hAnsi="Segoe UI" w:cs="Segoe UI"/>
                                <w:b w:val="0"/>
                                <w:bCs w:val="0"/>
                                <w:color w:val="auto"/>
                                <w:sz w:val="20"/>
                                <w:szCs w:val="20"/>
                              </w:rPr>
                              <w:fldChar w:fldCharType="end"/>
                            </w:r>
                            <w:r w:rsidRPr="00B30573">
                              <w:rPr>
                                <w:rFonts w:ascii="Segoe UI" w:hAnsi="Segoe UI" w:cs="Segoe UI"/>
                                <w:b w:val="0"/>
                                <w:bCs w:val="0"/>
                                <w:color w:val="auto"/>
                                <w:sz w:val="20"/>
                                <w:szCs w:val="20"/>
                              </w:rPr>
                              <w:t xml:space="preserve"> : Focus groupes femmes Batwa de Karusi</w:t>
                            </w:r>
                            <w:bookmarkEnd w:id="20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220153C" id="Zone de texte 62" o:spid="_x0000_s1057" type="#_x0000_t202" style="position:absolute;left:0;text-align:left;margin-left:0;margin-top:236.3pt;width:304.95pt;height:.0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" stroked="f">
                <v:textbox style="mso-fit-shape-to-text:t" inset="0,0,0,0">
                  <w:txbxContent>
                    <w:p w14:paraId="4EF5E1D5" w14:textId="77777777" w:rsidR="009C23A6" w:rsidRPr="00B30573" w:rsidRDefault="009C23A6" w:rsidP="00FD2517">
                      <w:pPr>
                        <w:pStyle w:val="Lgende"/>
                        <w:keepNext/>
                        <w:rPr>
                          <w:rFonts w:ascii="Segoe UI" w:hAnsi="Segoe UI" w:cs="Segoe UI"/>
                          <w:b w:val="0"/>
                          <w:bCs w:val="0"/>
                          <w:color w:val="auto"/>
                          <w:sz w:val="20"/>
                          <w:szCs w:val="20"/>
                        </w:rPr>
                      </w:pPr>
                      <w:bookmarkStart w:id="206" w:name="_Toc91070530"/>
                      <w:r w:rsidRPr="00B30573">
                        <w:rPr>
                          <w:rFonts w:ascii="Segoe UI" w:hAnsi="Segoe UI" w:cs="Segoe UI"/>
                          <w:b w:val="0"/>
                          <w:bCs w:val="0"/>
                          <w:color w:val="auto"/>
                          <w:sz w:val="20"/>
                          <w:szCs w:val="20"/>
                        </w:rPr>
                        <w:t xml:space="preserve">Image </w:t>
                      </w:r>
                      <w:r w:rsidRPr="00B30573">
                        <w:rPr>
                          <w:rFonts w:ascii="Segoe UI" w:hAnsi="Segoe UI" w:cs="Segoe UI"/>
                          <w:b w:val="0"/>
                          <w:bCs w:val="0"/>
                          <w:color w:val="auto"/>
                          <w:sz w:val="20"/>
                          <w:szCs w:val="20"/>
                        </w:rPr>
                        <w:fldChar w:fldCharType="begin"/>
                      </w:r>
                      <w:r w:rsidRPr="00B30573">
                        <w:rPr>
                          <w:rFonts w:ascii="Segoe UI" w:hAnsi="Segoe UI" w:cs="Segoe UI"/>
                          <w:b w:val="0"/>
                          <w:bCs w:val="0"/>
                          <w:color w:val="auto"/>
                          <w:sz w:val="20"/>
                          <w:szCs w:val="20"/>
                        </w:rPr>
                        <w:instrText xml:space="preserve"> SEQ Image \* ARABIC </w:instrText>
                      </w:r>
                      <w:r w:rsidRPr="00B30573">
                        <w:rPr>
                          <w:rFonts w:ascii="Segoe UI" w:hAnsi="Segoe UI" w:cs="Segoe UI"/>
                          <w:b w:val="0"/>
                          <w:bCs w:val="0"/>
                          <w:color w:val="auto"/>
                          <w:sz w:val="20"/>
                          <w:szCs w:val="20"/>
                        </w:rPr>
                        <w:fldChar w:fldCharType="separate"/>
                      </w:r>
                      <w:r>
                        <w:rPr>
                          <w:rFonts w:ascii="Segoe UI" w:hAnsi="Segoe UI" w:cs="Segoe UI"/>
                          <w:b w:val="0"/>
                          <w:bCs w:val="0"/>
                          <w:noProof/>
                          <w:color w:val="auto"/>
                          <w:sz w:val="20"/>
                          <w:szCs w:val="20"/>
                        </w:rPr>
                        <w:t>4</w:t>
                      </w:r>
                      <w:r w:rsidRPr="00B30573">
                        <w:rPr>
                          <w:rFonts w:ascii="Segoe UI" w:hAnsi="Segoe UI" w:cs="Segoe UI"/>
                          <w:b w:val="0"/>
                          <w:bCs w:val="0"/>
                          <w:color w:val="auto"/>
                          <w:sz w:val="20"/>
                          <w:szCs w:val="20"/>
                        </w:rPr>
                        <w:fldChar w:fldCharType="end"/>
                      </w:r>
                      <w:r w:rsidRPr="00B30573">
                        <w:rPr>
                          <w:rFonts w:ascii="Segoe UI" w:hAnsi="Segoe UI" w:cs="Segoe UI"/>
                          <w:b w:val="0"/>
                          <w:bCs w:val="0"/>
                          <w:color w:val="auto"/>
                          <w:sz w:val="20"/>
                          <w:szCs w:val="20"/>
                        </w:rPr>
                        <w:t xml:space="preserve"> : Focus groupes femmes Batwa de Karusi</w:t>
                      </w:r>
                      <w:bookmarkEnd w:id="206"/>
                    </w:p>
                  </w:txbxContent>
                </v:textbox>
                <w10:wrap type="square"/>
              </v:shape>
            </w:pict>
          </mc:Fallback>
        </mc:AlternateContent>
      </w:r>
      <w:r w:rsidRPr="00D06D56">
        <w:rPr>
          <w:rFonts w:ascii="Segoe UI" w:hAnsi="Segoe UI" w:cs="Segoe UI"/>
          <w:noProof/>
        </w:rPr>
        <w:drawing>
          <wp:anchor distT="0" distB="0" distL="114300" distR="114300" simplePos="0" relativeHeight="251740160" behindDoc="0" locked="0" layoutInCell="1" allowOverlap="1" wp14:anchorId="27E61D69" wp14:editId="42031851">
            <wp:simplePos x="0" y="0"/>
            <wp:positionH relativeFrom="margin">
              <wp:align>left</wp:align>
            </wp:positionH>
            <wp:positionV relativeFrom="paragraph">
              <wp:posOffset>37022</wp:posOffset>
            </wp:positionV>
            <wp:extent cx="3872865" cy="2907030"/>
            <wp:effectExtent l="0" t="0" r="0" b="7620"/>
            <wp:wrapSquare wrapText="bothSides"/>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886668" cy="291746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D56">
        <w:rPr>
          <w:rFonts w:ascii="Segoe UI" w:hAnsi="Segoe UI" w:cs="Segoe UI"/>
        </w:rPr>
        <w:t>Les interview</w:t>
      </w:r>
      <w:r>
        <w:rPr>
          <w:rFonts w:ascii="Segoe UI" w:hAnsi="Segoe UI" w:cs="Segoe UI"/>
        </w:rPr>
        <w:t>é</w:t>
      </w:r>
      <w:r w:rsidRPr="00D06D56">
        <w:rPr>
          <w:rFonts w:ascii="Segoe UI" w:hAnsi="Segoe UI" w:cs="Segoe UI"/>
        </w:rPr>
        <w:t>s affirment leur liberté dans la gestion des revenus issus de l’activité</w:t>
      </w:r>
      <w:r w:rsidRPr="00D06D56">
        <w:rPr>
          <w:rFonts w:ascii="Segoe UI" w:hAnsi="Segoe UI" w:cs="Segoe UI"/>
          <w:b/>
          <w:bCs/>
        </w:rPr>
        <w:t xml:space="preserve">, </w:t>
      </w:r>
      <w:r w:rsidRPr="006A21C2">
        <w:rPr>
          <w:rFonts w:ascii="Segoe UI" w:hAnsi="Segoe UI" w:cs="Segoe UI"/>
        </w:rPr>
        <w:t>« </w:t>
      </w:r>
      <w:r w:rsidRPr="006A21C2">
        <w:rPr>
          <w:rFonts w:ascii="Segoe UI" w:hAnsi="Segoe UI" w:cs="Segoe UI"/>
          <w:i/>
          <w:iCs/>
        </w:rPr>
        <w:t>nos maris sont toujours là pour nous soutenir dans le sens, tandis que tout au commencement du projet, la plupart de ces maris n’en comprenaient pas grand-chose, ils nous décourageaient avec menace pour certains. Nous saluons maintenant l’avènement du projet TERINTAMBWE à travers ses formations pour les conjoints. Notre ménage fait dès lors état de l’entente réciproque</w:t>
      </w:r>
      <w:r w:rsidRPr="006A21C2">
        <w:rPr>
          <w:rFonts w:ascii="Segoe UI" w:hAnsi="Segoe UI" w:cs="Segoe UI"/>
        </w:rPr>
        <w:t xml:space="preserve"> ».  </w:t>
      </w:r>
    </w:p>
    <w:p w14:paraId="3BE1BBFA" w14:textId="77777777" w:rsidR="00FD2517" w:rsidRDefault="00FD2517" w:rsidP="00FD2517">
      <w:pPr>
        <w:tabs>
          <w:tab w:val="left" w:pos="1870"/>
        </w:tabs>
        <w:jc w:val="both"/>
        <w:rPr>
          <w:rFonts w:ascii="Segoe UI" w:hAnsi="Segoe UI" w:cs="Segoe UI"/>
          <w:i/>
          <w:iCs/>
        </w:rPr>
      </w:pPr>
      <w:r w:rsidRPr="00B30573">
        <w:rPr>
          <w:noProof/>
        </w:rPr>
        <mc:AlternateContent>
          <mc:Choice Requires="wps">
            <w:drawing>
              <wp:anchor distT="0" distB="0" distL="114300" distR="114300" simplePos="0" relativeHeight="251768832" behindDoc="0" locked="0" layoutInCell="1" allowOverlap="1" wp14:anchorId="0BC8A6BB" wp14:editId="2BB11C77">
                <wp:simplePos x="0" y="0"/>
                <wp:positionH relativeFrom="margin">
                  <wp:align>left</wp:align>
                </wp:positionH>
                <wp:positionV relativeFrom="paragraph">
                  <wp:posOffset>97083</wp:posOffset>
                </wp:positionV>
                <wp:extent cx="4252595" cy="180975"/>
                <wp:effectExtent l="0" t="0" r="0" b="9525"/>
                <wp:wrapSquare wrapText="bothSides"/>
                <wp:docPr id="90" name="Zone de texte 63"/>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05BB84C5"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8A6BB" id="Zone de texte 63" o:spid="_x0000_s1058" type="#_x0000_t202" style="position:absolute;left:0;text-align:left;margin-left:0;margin-top:7.65pt;width:334.85pt;height:14.25pt;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" stroked="f">
                <v:textbox inset="0,0,0,0">
                  <w:txbxContent>
                    <w:p w14:paraId="05BB84C5"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p>
    <w:p w14:paraId="5DF53A7D" w14:textId="77777777" w:rsidR="00FD2517" w:rsidRDefault="00FD2517" w:rsidP="00FD2517">
      <w:pPr>
        <w:tabs>
          <w:tab w:val="left" w:pos="1870"/>
        </w:tabs>
        <w:jc w:val="both"/>
        <w:rPr>
          <w:rFonts w:ascii="Segoe UI" w:hAnsi="Segoe UI" w:cs="Segoe UI"/>
          <w:i/>
          <w:iCs/>
        </w:rPr>
      </w:pPr>
    </w:p>
    <w:p w14:paraId="23D1B0FE" w14:textId="77777777" w:rsidR="00FD2517" w:rsidRDefault="00FD2517" w:rsidP="00FD2517">
      <w:pPr>
        <w:tabs>
          <w:tab w:val="left" w:pos="1870"/>
        </w:tabs>
        <w:jc w:val="both"/>
        <w:rPr>
          <w:rFonts w:ascii="Segoe UI" w:hAnsi="Segoe UI" w:cs="Segoe UI"/>
          <w:bCs/>
        </w:rPr>
      </w:pPr>
      <w:r w:rsidRPr="00D06D56">
        <w:rPr>
          <w:rFonts w:ascii="Segoe UI" w:hAnsi="Segoe UI" w:cs="Segoe UI"/>
          <w:noProof/>
        </w:rPr>
        <w:drawing>
          <wp:anchor distT="0" distB="0" distL="114300" distR="114300" simplePos="0" relativeHeight="251741184" behindDoc="0" locked="0" layoutInCell="1" allowOverlap="1" wp14:anchorId="449DD47A" wp14:editId="75ED1E97">
            <wp:simplePos x="0" y="0"/>
            <wp:positionH relativeFrom="margin">
              <wp:posOffset>-48260</wp:posOffset>
            </wp:positionH>
            <wp:positionV relativeFrom="paragraph">
              <wp:posOffset>82550</wp:posOffset>
            </wp:positionV>
            <wp:extent cx="3985260" cy="2736850"/>
            <wp:effectExtent l="0" t="0" r="0" b="6350"/>
            <wp:wrapSquare wrapText="bothSides"/>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985260" cy="2736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69856" behindDoc="0" locked="0" layoutInCell="1" allowOverlap="1" wp14:anchorId="24BB71A1" wp14:editId="4603012F">
                <wp:simplePos x="0" y="0"/>
                <wp:positionH relativeFrom="column">
                  <wp:posOffset>-51435</wp:posOffset>
                </wp:positionH>
                <wp:positionV relativeFrom="paragraph">
                  <wp:posOffset>2816860</wp:posOffset>
                </wp:positionV>
                <wp:extent cx="3985260" cy="635"/>
                <wp:effectExtent l="0" t="0" r="0" b="0"/>
                <wp:wrapSquare wrapText="bothSides"/>
                <wp:docPr id="91" name="Zone de texte 97"/>
                <wp:cNvGraphicFramePr/>
                <a:graphic xmlns:a="http://schemas.openxmlformats.org/drawingml/2006/main">
                  <a:graphicData uri="http://schemas.microsoft.com/office/word/2010/wordprocessingShape">
                    <wps:wsp>
                      <wps:cNvSpPr txBox="1"/>
                      <wps:spPr>
                        <a:xfrm>
                          <a:off x="0" y="0"/>
                          <a:ext cx="3985260" cy="635"/>
                        </a:xfrm>
                        <a:prstGeom prst="rect">
                          <a:avLst/>
                        </a:prstGeom>
                        <a:solidFill>
                          <a:prstClr val="white"/>
                        </a:solidFill>
                        <a:ln>
                          <a:noFill/>
                        </a:ln>
                      </wps:spPr>
                      <wps:txbx>
                        <w:txbxContent>
                          <w:p w14:paraId="287BC856" w14:textId="77777777" w:rsidR="009C23A6" w:rsidRPr="00B30573" w:rsidRDefault="009C23A6" w:rsidP="00FD2517">
                            <w:pPr>
                              <w:pStyle w:val="Lgende"/>
                              <w:keepNext/>
                              <w:rPr>
                                <w:rFonts w:ascii="Segoe UI" w:hAnsi="Segoe UI" w:cs="Segoe UI"/>
                                <w:b w:val="0"/>
                                <w:bCs w:val="0"/>
                                <w:color w:val="auto"/>
                                <w:sz w:val="20"/>
                                <w:szCs w:val="20"/>
                              </w:rPr>
                            </w:pPr>
                            <w:bookmarkStart w:id="207" w:name="_Toc91070531"/>
                            <w:r w:rsidRPr="00B30573">
                              <w:rPr>
                                <w:rFonts w:ascii="Segoe UI" w:hAnsi="Segoe UI" w:cs="Segoe UI"/>
                                <w:b w:val="0"/>
                                <w:bCs w:val="0"/>
                                <w:color w:val="auto"/>
                                <w:sz w:val="20"/>
                                <w:szCs w:val="20"/>
                              </w:rPr>
                              <w:t xml:space="preserve">Image </w:t>
                            </w:r>
                            <w:r w:rsidRPr="00B30573">
                              <w:rPr>
                                <w:rFonts w:ascii="Segoe UI" w:hAnsi="Segoe UI" w:cs="Segoe UI"/>
                                <w:b w:val="0"/>
                                <w:bCs w:val="0"/>
                                <w:color w:val="auto"/>
                                <w:sz w:val="20"/>
                                <w:szCs w:val="20"/>
                              </w:rPr>
                              <w:fldChar w:fldCharType="begin"/>
                            </w:r>
                            <w:r w:rsidRPr="00B30573">
                              <w:rPr>
                                <w:rFonts w:ascii="Segoe UI" w:hAnsi="Segoe UI" w:cs="Segoe UI"/>
                                <w:b w:val="0"/>
                                <w:bCs w:val="0"/>
                                <w:color w:val="auto"/>
                                <w:sz w:val="20"/>
                                <w:szCs w:val="20"/>
                              </w:rPr>
                              <w:instrText xml:space="preserve"> SEQ Image \* ARABIC </w:instrText>
                            </w:r>
                            <w:r w:rsidRPr="00B30573">
                              <w:rPr>
                                <w:rFonts w:ascii="Segoe UI" w:hAnsi="Segoe UI" w:cs="Segoe UI"/>
                                <w:b w:val="0"/>
                                <w:bCs w:val="0"/>
                                <w:color w:val="auto"/>
                                <w:sz w:val="20"/>
                                <w:szCs w:val="20"/>
                              </w:rPr>
                              <w:fldChar w:fldCharType="separate"/>
                            </w:r>
                            <w:r w:rsidRPr="00B30573">
                              <w:rPr>
                                <w:rFonts w:ascii="Segoe UI" w:hAnsi="Segoe UI" w:cs="Segoe UI"/>
                                <w:b w:val="0"/>
                                <w:bCs w:val="0"/>
                                <w:color w:val="auto"/>
                                <w:sz w:val="20"/>
                                <w:szCs w:val="20"/>
                              </w:rPr>
                              <w:t>5</w:t>
                            </w:r>
                            <w:r w:rsidRPr="00B30573">
                              <w:rPr>
                                <w:rFonts w:ascii="Segoe UI" w:hAnsi="Segoe UI" w:cs="Segoe UI"/>
                                <w:b w:val="0"/>
                                <w:bCs w:val="0"/>
                                <w:color w:val="auto"/>
                                <w:sz w:val="20"/>
                                <w:szCs w:val="20"/>
                              </w:rPr>
                              <w:fldChar w:fldCharType="end"/>
                            </w:r>
                            <w:r w:rsidRPr="00B30573">
                              <w:rPr>
                                <w:rFonts w:ascii="Segoe UI" w:hAnsi="Segoe UI" w:cs="Segoe UI"/>
                                <w:b w:val="0"/>
                                <w:bCs w:val="0"/>
                                <w:color w:val="auto"/>
                                <w:sz w:val="20"/>
                                <w:szCs w:val="20"/>
                              </w:rPr>
                              <w:t xml:space="preserve"> : Focus groupe des hommes de Karusi</w:t>
                            </w:r>
                            <w:bookmarkEnd w:id="20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4BB71A1" id="Zone de texte 97" o:spid="_x0000_s1059" type="#_x0000_t202" style="position:absolute;left:0;text-align:left;margin-left:-4.05pt;margin-top:221.8pt;width:313.8pt;height:.05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" stroked="f">
                <v:textbox style="mso-fit-shape-to-text:t" inset="0,0,0,0">
                  <w:txbxContent>
                    <w:p w14:paraId="287BC856" w14:textId="77777777" w:rsidR="009C23A6" w:rsidRPr="00B30573" w:rsidRDefault="009C23A6" w:rsidP="00FD2517">
                      <w:pPr>
                        <w:pStyle w:val="Lgende"/>
                        <w:keepNext/>
                        <w:rPr>
                          <w:rFonts w:ascii="Segoe UI" w:hAnsi="Segoe UI" w:cs="Segoe UI"/>
                          <w:b w:val="0"/>
                          <w:bCs w:val="0"/>
                          <w:color w:val="auto"/>
                          <w:sz w:val="20"/>
                          <w:szCs w:val="20"/>
                        </w:rPr>
                      </w:pPr>
                      <w:bookmarkStart w:id="208" w:name="_Toc91070531"/>
                      <w:r w:rsidRPr="00B30573">
                        <w:rPr>
                          <w:rFonts w:ascii="Segoe UI" w:hAnsi="Segoe UI" w:cs="Segoe UI"/>
                          <w:b w:val="0"/>
                          <w:bCs w:val="0"/>
                          <w:color w:val="auto"/>
                          <w:sz w:val="20"/>
                          <w:szCs w:val="20"/>
                        </w:rPr>
                        <w:t xml:space="preserve">Image </w:t>
                      </w:r>
                      <w:r w:rsidRPr="00B30573">
                        <w:rPr>
                          <w:rFonts w:ascii="Segoe UI" w:hAnsi="Segoe UI" w:cs="Segoe UI"/>
                          <w:b w:val="0"/>
                          <w:bCs w:val="0"/>
                          <w:color w:val="auto"/>
                          <w:sz w:val="20"/>
                          <w:szCs w:val="20"/>
                        </w:rPr>
                        <w:fldChar w:fldCharType="begin"/>
                      </w:r>
                      <w:r w:rsidRPr="00B30573">
                        <w:rPr>
                          <w:rFonts w:ascii="Segoe UI" w:hAnsi="Segoe UI" w:cs="Segoe UI"/>
                          <w:b w:val="0"/>
                          <w:bCs w:val="0"/>
                          <w:color w:val="auto"/>
                          <w:sz w:val="20"/>
                          <w:szCs w:val="20"/>
                        </w:rPr>
                        <w:instrText xml:space="preserve"> SEQ Image \* ARABIC </w:instrText>
                      </w:r>
                      <w:r w:rsidRPr="00B30573">
                        <w:rPr>
                          <w:rFonts w:ascii="Segoe UI" w:hAnsi="Segoe UI" w:cs="Segoe UI"/>
                          <w:b w:val="0"/>
                          <w:bCs w:val="0"/>
                          <w:color w:val="auto"/>
                          <w:sz w:val="20"/>
                          <w:szCs w:val="20"/>
                        </w:rPr>
                        <w:fldChar w:fldCharType="separate"/>
                      </w:r>
                      <w:r w:rsidRPr="00B30573">
                        <w:rPr>
                          <w:rFonts w:ascii="Segoe UI" w:hAnsi="Segoe UI" w:cs="Segoe UI"/>
                          <w:b w:val="0"/>
                          <w:bCs w:val="0"/>
                          <w:color w:val="auto"/>
                          <w:sz w:val="20"/>
                          <w:szCs w:val="20"/>
                        </w:rPr>
                        <w:t>5</w:t>
                      </w:r>
                      <w:r w:rsidRPr="00B30573">
                        <w:rPr>
                          <w:rFonts w:ascii="Segoe UI" w:hAnsi="Segoe UI" w:cs="Segoe UI"/>
                          <w:b w:val="0"/>
                          <w:bCs w:val="0"/>
                          <w:color w:val="auto"/>
                          <w:sz w:val="20"/>
                          <w:szCs w:val="20"/>
                        </w:rPr>
                        <w:fldChar w:fldCharType="end"/>
                      </w:r>
                      <w:r w:rsidRPr="00B30573">
                        <w:rPr>
                          <w:rFonts w:ascii="Segoe UI" w:hAnsi="Segoe UI" w:cs="Segoe UI"/>
                          <w:b w:val="0"/>
                          <w:bCs w:val="0"/>
                          <w:color w:val="auto"/>
                          <w:sz w:val="20"/>
                          <w:szCs w:val="20"/>
                        </w:rPr>
                        <w:t xml:space="preserve"> : Focus groupe des hommes de Karusi</w:t>
                      </w:r>
                      <w:bookmarkEnd w:id="208"/>
                    </w:p>
                  </w:txbxContent>
                </v:textbox>
                <w10:wrap type="square"/>
              </v:shape>
            </w:pict>
          </mc:Fallback>
        </mc:AlternateContent>
      </w:r>
      <w:r w:rsidRPr="00D06D56">
        <w:rPr>
          <w:rFonts w:ascii="Segoe UI" w:hAnsi="Segoe UI" w:cs="Segoe UI"/>
          <w:i/>
          <w:iCs/>
        </w:rPr>
        <w:t>Concernant l’implication des hommes sur l’autonomisation socio-économique des femmes,</w:t>
      </w:r>
      <w:r w:rsidRPr="00D06D56">
        <w:rPr>
          <w:rFonts w:ascii="Segoe UI" w:hAnsi="Segoe UI" w:cs="Segoe UI"/>
          <w:b/>
          <w:bCs/>
        </w:rPr>
        <w:t xml:space="preserve"> </w:t>
      </w:r>
      <w:r w:rsidRPr="00D06D56">
        <w:rPr>
          <w:rFonts w:ascii="Segoe UI" w:hAnsi="Segoe UI" w:cs="Segoe UI"/>
          <w:bCs/>
        </w:rPr>
        <w:t xml:space="preserve">les résultats montrent que les hommes soutiennent leurs femmes en matière de leur autonomisation. </w:t>
      </w:r>
    </w:p>
    <w:p w14:paraId="3E7FC31C" w14:textId="77777777" w:rsidR="00FD2517" w:rsidRPr="00B30573" w:rsidRDefault="00FD2517" w:rsidP="00FD2517">
      <w:pPr>
        <w:tabs>
          <w:tab w:val="left" w:pos="1870"/>
        </w:tabs>
        <w:jc w:val="both"/>
        <w:rPr>
          <w:rFonts w:ascii="Segoe UI" w:hAnsi="Segoe UI" w:cs="Segoe UI"/>
          <w:bCs/>
          <w:i/>
          <w:iCs/>
        </w:rPr>
      </w:pPr>
      <w:r w:rsidRPr="00B30573">
        <w:rPr>
          <w:noProof/>
        </w:rPr>
        <mc:AlternateContent>
          <mc:Choice Requires="wps">
            <w:drawing>
              <wp:anchor distT="0" distB="0" distL="114300" distR="114300" simplePos="0" relativeHeight="251770880" behindDoc="0" locked="0" layoutInCell="1" allowOverlap="1" wp14:anchorId="7C513DCA" wp14:editId="53BC66CB">
                <wp:simplePos x="0" y="0"/>
                <wp:positionH relativeFrom="margin">
                  <wp:posOffset>-60325</wp:posOffset>
                </wp:positionH>
                <wp:positionV relativeFrom="paragraph">
                  <wp:posOffset>1557020</wp:posOffset>
                </wp:positionV>
                <wp:extent cx="3976370" cy="154940"/>
                <wp:effectExtent l="0" t="0" r="5080" b="0"/>
                <wp:wrapSquare wrapText="bothSides"/>
                <wp:docPr id="92" name="Zone de texte 98"/>
                <wp:cNvGraphicFramePr/>
                <a:graphic xmlns:a="http://schemas.openxmlformats.org/drawingml/2006/main">
                  <a:graphicData uri="http://schemas.microsoft.com/office/word/2010/wordprocessingShape">
                    <wps:wsp>
                      <wps:cNvSpPr txBox="1"/>
                      <wps:spPr>
                        <a:xfrm>
                          <a:off x="0" y="0"/>
                          <a:ext cx="3976370" cy="154940"/>
                        </a:xfrm>
                        <a:prstGeom prst="rect">
                          <a:avLst/>
                        </a:prstGeom>
                        <a:solidFill>
                          <a:prstClr val="white"/>
                        </a:solidFill>
                        <a:ln>
                          <a:noFill/>
                        </a:ln>
                      </wps:spPr>
                      <wps:txbx>
                        <w:txbxContent>
                          <w:p w14:paraId="27475FB6"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13DCA" id="Zone de texte 98" o:spid="_x0000_s1060" type="#_x0000_t202" style="position:absolute;left:0;text-align:left;margin-left:-4.75pt;margin-top:122.6pt;width:313.1pt;height:12.2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" stroked="f">
                <v:textbox inset="0,0,0,0">
                  <w:txbxContent>
                    <w:p w14:paraId="27475FB6" w14:textId="77777777" w:rsidR="009C23A6" w:rsidRPr="00314619" w:rsidRDefault="009C23A6" w:rsidP="00FD2517">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p>
                  </w:txbxContent>
                </v:textbox>
                <w10:wrap type="square" anchorx="margin"/>
              </v:shape>
            </w:pict>
          </mc:Fallback>
        </mc:AlternateContent>
      </w:r>
      <w:r w:rsidRPr="00D06D56">
        <w:rPr>
          <w:rFonts w:ascii="Segoe UI" w:hAnsi="Segoe UI" w:cs="Segoe UI"/>
          <w:bCs/>
        </w:rPr>
        <w:t>A travers les focus group, un homme a mentionné ce qui suit</w:t>
      </w:r>
      <w:r w:rsidRPr="00D06D56">
        <w:rPr>
          <w:rFonts w:ascii="Segoe UI" w:hAnsi="Segoe UI" w:cs="Segoe UI"/>
          <w:b/>
        </w:rPr>
        <w:t xml:space="preserve"> : </w:t>
      </w:r>
      <w:r w:rsidRPr="006A21C2">
        <w:rPr>
          <w:rFonts w:ascii="Segoe UI" w:hAnsi="Segoe UI" w:cs="Segoe UI"/>
          <w:bCs/>
          <w:i/>
          <w:iCs/>
        </w:rPr>
        <w:t xml:space="preserve">« c’est évident à travers nos présences dans les formations organisées pour les femmes, nous les accompagnons. Il y a aussi une solidarité entre nous dans les travaux ménagers quand les femmes sont occupées ailleurs ». « Les hommes soutiennent leurs femmes en matière de leur autonomisation en leurs octroyant de l’argent pour constituer l’épargne jusqu’au degré où lorsque la femme est empêchée, l’époux puisse assister à des réunions et donner la cotisation pour au niveau du VSLA ». </w:t>
      </w:r>
    </w:p>
    <w:p w14:paraId="48582921" w14:textId="77777777" w:rsidR="00A36720" w:rsidRPr="00710081" w:rsidRDefault="00A36720" w:rsidP="00710081">
      <w:pPr>
        <w:autoSpaceDE w:val="0"/>
        <w:autoSpaceDN w:val="0"/>
        <w:adjustRightInd w:val="0"/>
        <w:jc w:val="both"/>
        <w:rPr>
          <w:rFonts w:ascii="Segoe UI" w:hAnsi="Segoe UI" w:cs="Segoe UI"/>
        </w:rPr>
      </w:pPr>
    </w:p>
    <w:p w14:paraId="778AE4FD" w14:textId="46201281" w:rsidR="00710081" w:rsidRDefault="00710081" w:rsidP="00710081">
      <w:pPr>
        <w:autoSpaceDE w:val="0"/>
        <w:autoSpaceDN w:val="0"/>
        <w:adjustRightInd w:val="0"/>
        <w:jc w:val="both"/>
        <w:rPr>
          <w:rFonts w:ascii="Segoe UI" w:hAnsi="Segoe UI" w:cs="Segoe UI"/>
        </w:rPr>
      </w:pPr>
      <w:r w:rsidRPr="00710081">
        <w:rPr>
          <w:rFonts w:ascii="Segoe UI" w:hAnsi="Segoe UI" w:cs="Segoe UI"/>
        </w:rPr>
        <w:lastRenderedPageBreak/>
        <w:t xml:space="preserve">Par rapport à la situation de référence, le projet a eu des effets sur les groupes cibles et sur la communauté. Sur la base de ces constats, les évaluateurs jugent le niveau des </w:t>
      </w:r>
      <w:r w:rsidRPr="00710081">
        <w:rPr>
          <w:rFonts w:ascii="Segoe UI" w:hAnsi="Segoe UI" w:cs="Segoe UI"/>
          <w:b/>
          <w:bCs/>
        </w:rPr>
        <w:t>effets satisfaisants</w:t>
      </w:r>
      <w:r w:rsidRPr="00710081">
        <w:rPr>
          <w:rFonts w:ascii="Segoe UI" w:hAnsi="Segoe UI" w:cs="Segoe UI"/>
        </w:rPr>
        <w:t xml:space="preserve"> eu regard à la durée assez courte de mise en œuvre des activités du projet.</w:t>
      </w:r>
    </w:p>
    <w:p w14:paraId="034ADB6C" w14:textId="58613D4D" w:rsidR="006E65C6" w:rsidRDefault="00975615" w:rsidP="00E741A8">
      <w:pPr>
        <w:pStyle w:val="Titre2"/>
        <w:numPr>
          <w:ilvl w:val="1"/>
          <w:numId w:val="13"/>
        </w:numPr>
        <w:ind w:left="1134"/>
        <w:rPr>
          <w:rFonts w:ascii="Segoe UI" w:hAnsi="Segoe UI" w:cs="Segoe UI"/>
        </w:rPr>
      </w:pPr>
      <w:bookmarkStart w:id="209" w:name="_Toc86674069"/>
      <w:bookmarkStart w:id="210" w:name="_Toc86674128"/>
      <w:bookmarkStart w:id="211" w:name="_Toc91070493"/>
      <w:r w:rsidRPr="00D06D56">
        <w:rPr>
          <w:rFonts w:ascii="Segoe UI" w:hAnsi="Segoe UI" w:cs="Segoe UI"/>
        </w:rPr>
        <w:t>Durabilité, appropriation nationale et pérennisation des acquis</w:t>
      </w:r>
      <w:bookmarkEnd w:id="209"/>
      <w:bookmarkEnd w:id="210"/>
      <w:bookmarkEnd w:id="211"/>
    </w:p>
    <w:p w14:paraId="25799129" w14:textId="77777777" w:rsidR="00710081" w:rsidRPr="00710081" w:rsidRDefault="00710081" w:rsidP="00710081">
      <w:pPr>
        <w:rPr>
          <w:sz w:val="10"/>
          <w:szCs w:val="10"/>
        </w:rPr>
      </w:pPr>
    </w:p>
    <w:p w14:paraId="0B130E47" w14:textId="038FBAF5" w:rsidR="000569AE" w:rsidRPr="00D06D56" w:rsidRDefault="000569AE" w:rsidP="00EF1ABA">
      <w:pPr>
        <w:spacing w:line="240" w:lineRule="auto"/>
        <w:jc w:val="both"/>
        <w:rPr>
          <w:rFonts w:ascii="Segoe UI" w:hAnsi="Segoe UI" w:cs="Segoe UI"/>
        </w:rPr>
      </w:pPr>
      <w:r w:rsidRPr="00D06D56">
        <w:rPr>
          <w:rFonts w:ascii="Segoe UI" w:hAnsi="Segoe UI" w:cs="Segoe UI"/>
        </w:rPr>
        <w:t xml:space="preserve">Le diagnostic de la durabilité implique l’identification des facteurs et indices qui laissent présager une bonne pérennisation des actions du projet et d’autre part ceux qui pourraient constituer les risques pour la </w:t>
      </w:r>
      <w:r w:rsidR="003B4793" w:rsidRPr="00D06D56">
        <w:rPr>
          <w:rFonts w:ascii="Segoe UI" w:hAnsi="Segoe UI" w:cs="Segoe UI"/>
        </w:rPr>
        <w:t>pérennisation des</w:t>
      </w:r>
      <w:r w:rsidRPr="00D06D56">
        <w:rPr>
          <w:rFonts w:ascii="Segoe UI" w:hAnsi="Segoe UI" w:cs="Segoe UI"/>
        </w:rPr>
        <w:t xml:space="preserve"> actions.</w:t>
      </w:r>
      <w:r w:rsidR="00052A38" w:rsidRPr="00D06D56">
        <w:rPr>
          <w:rFonts w:ascii="Segoe UI" w:hAnsi="Segoe UI" w:cs="Segoe UI"/>
        </w:rPr>
        <w:t xml:space="preserve"> </w:t>
      </w:r>
    </w:p>
    <w:p w14:paraId="73B9D2C2" w14:textId="0BB3D83A" w:rsidR="003B4793" w:rsidRPr="00D06D56" w:rsidRDefault="003B4793" w:rsidP="00EF1ABA">
      <w:pPr>
        <w:tabs>
          <w:tab w:val="left" w:pos="284"/>
        </w:tabs>
        <w:spacing w:before="120" w:after="120" w:line="240" w:lineRule="auto"/>
        <w:contextualSpacing/>
        <w:jc w:val="both"/>
        <w:rPr>
          <w:rFonts w:ascii="Segoe UI" w:hAnsi="Segoe UI" w:cs="Segoe UI"/>
        </w:rPr>
      </w:pPr>
      <w:r w:rsidRPr="00D06D56">
        <w:rPr>
          <w:rFonts w:ascii="Segoe UI" w:hAnsi="Segoe UI" w:cs="Segoe UI"/>
        </w:rPr>
        <w:t xml:space="preserve">La démarche adoptée par le projet peut être qualifiée de multi acteurs, en ce sens qu’à toutes les étapes du processus de mise en œuvre (le ciblage des communes du projet, la planification des activités du projet, les actions de renforcement des </w:t>
      </w:r>
      <w:r w:rsidR="00925E11" w:rsidRPr="00D06D56">
        <w:rPr>
          <w:rFonts w:ascii="Segoe UI" w:hAnsi="Segoe UI" w:cs="Segoe UI"/>
        </w:rPr>
        <w:t>capacités, …</w:t>
      </w:r>
      <w:r w:rsidRPr="00D06D56">
        <w:rPr>
          <w:rFonts w:ascii="Segoe UI" w:hAnsi="Segoe UI" w:cs="Segoe UI"/>
        </w:rPr>
        <w:t xml:space="preserve">), les acteurs à différents niveaux /les personnes </w:t>
      </w:r>
      <w:r w:rsidR="00A01490" w:rsidRPr="00D06D56">
        <w:rPr>
          <w:rFonts w:ascii="Segoe UI" w:hAnsi="Segoe UI" w:cs="Segoe UI"/>
        </w:rPr>
        <w:t>influentes ont</w:t>
      </w:r>
      <w:r w:rsidRPr="00D06D56">
        <w:rPr>
          <w:rFonts w:ascii="Segoe UI" w:hAnsi="Segoe UI" w:cs="Segoe UI"/>
        </w:rPr>
        <w:t xml:space="preserve"> été impliqués dans le processus </w:t>
      </w:r>
      <w:r w:rsidR="00925E11" w:rsidRPr="00D06D56">
        <w:rPr>
          <w:rFonts w:ascii="Segoe UI" w:hAnsi="Segoe UI" w:cs="Segoe UI"/>
        </w:rPr>
        <w:t>de l’autonomisation socio-économique des femmes</w:t>
      </w:r>
      <w:r w:rsidRPr="00D06D56">
        <w:rPr>
          <w:rFonts w:ascii="Segoe UI" w:hAnsi="Segoe UI" w:cs="Segoe UI"/>
        </w:rPr>
        <w:t xml:space="preserve">. Tout le monde se sent concerné par </w:t>
      </w:r>
      <w:r w:rsidR="00925E11" w:rsidRPr="00D06D56">
        <w:rPr>
          <w:rFonts w:ascii="Segoe UI" w:hAnsi="Segoe UI" w:cs="Segoe UI"/>
        </w:rPr>
        <w:t>l’autonomisation socio-économique des femmes</w:t>
      </w:r>
      <w:r w:rsidRPr="00D06D56">
        <w:rPr>
          <w:rFonts w:ascii="Segoe UI" w:hAnsi="Segoe UI" w:cs="Segoe UI"/>
        </w:rPr>
        <w:t xml:space="preserve"> et cette prise de conscience à tous les niveaux </w:t>
      </w:r>
      <w:r w:rsidR="00A01490" w:rsidRPr="00D06D56">
        <w:rPr>
          <w:rFonts w:ascii="Segoe UI" w:hAnsi="Segoe UI" w:cs="Segoe UI"/>
        </w:rPr>
        <w:t>engendrerait</w:t>
      </w:r>
      <w:r w:rsidRPr="00D06D56">
        <w:rPr>
          <w:rFonts w:ascii="Segoe UI" w:hAnsi="Segoe UI" w:cs="Segoe UI"/>
        </w:rPr>
        <w:t xml:space="preserve"> la durabilité des actions. </w:t>
      </w:r>
      <w:r w:rsidR="00052A38" w:rsidRPr="00D06D56">
        <w:rPr>
          <w:rFonts w:ascii="Segoe UI" w:hAnsi="Segoe UI" w:cs="Segoe UI"/>
        </w:rPr>
        <w:t xml:space="preserve"> </w:t>
      </w:r>
    </w:p>
    <w:p w14:paraId="3AD7514A" w14:textId="77777777" w:rsidR="003B4793" w:rsidRPr="00D06D56" w:rsidRDefault="003B4793" w:rsidP="00EF1ABA">
      <w:pPr>
        <w:spacing w:after="0" w:line="240" w:lineRule="auto"/>
        <w:jc w:val="both"/>
        <w:rPr>
          <w:rFonts w:ascii="Segoe UI" w:hAnsi="Segoe UI" w:cs="Segoe UI"/>
        </w:rPr>
      </w:pPr>
      <w:r w:rsidRPr="00D06D56">
        <w:rPr>
          <w:rFonts w:ascii="Segoe UI" w:hAnsi="Segoe UI" w:cs="Segoe UI"/>
        </w:rPr>
        <w:t xml:space="preserve"> </w:t>
      </w:r>
    </w:p>
    <w:p w14:paraId="7156649D" w14:textId="26A60B78" w:rsidR="003B4793" w:rsidRPr="00D06D56" w:rsidRDefault="003B4793" w:rsidP="00EF1ABA">
      <w:pPr>
        <w:spacing w:after="0" w:line="240" w:lineRule="auto"/>
        <w:jc w:val="both"/>
        <w:rPr>
          <w:rFonts w:ascii="Segoe UI" w:hAnsi="Segoe UI" w:cs="Segoe UI"/>
        </w:rPr>
      </w:pPr>
      <w:r w:rsidRPr="00D06D56">
        <w:rPr>
          <w:rFonts w:ascii="Segoe UI" w:hAnsi="Segoe UI" w:cs="Segoe UI"/>
        </w:rPr>
        <w:t xml:space="preserve">L’implication des hommes dans </w:t>
      </w:r>
      <w:r w:rsidR="00A01490" w:rsidRPr="00D06D56">
        <w:rPr>
          <w:rFonts w:ascii="Segoe UI" w:hAnsi="Segoe UI" w:cs="Segoe UI"/>
        </w:rPr>
        <w:t xml:space="preserve">le processus d’autonomisation socio-économique des </w:t>
      </w:r>
      <w:r w:rsidR="00A12947" w:rsidRPr="00D06D56">
        <w:rPr>
          <w:rFonts w:ascii="Segoe UI" w:hAnsi="Segoe UI" w:cs="Segoe UI"/>
        </w:rPr>
        <w:t>femmes constitue</w:t>
      </w:r>
      <w:r w:rsidRPr="00D06D56">
        <w:rPr>
          <w:rFonts w:ascii="Segoe UI" w:hAnsi="Segoe UI" w:cs="Segoe UI"/>
        </w:rPr>
        <w:t xml:space="preserve"> une clé pour </w:t>
      </w:r>
      <w:r w:rsidR="00BB07EE" w:rsidRPr="00D06D56">
        <w:rPr>
          <w:rFonts w:ascii="Segoe UI" w:hAnsi="Segoe UI" w:cs="Segoe UI"/>
        </w:rPr>
        <w:t>le</w:t>
      </w:r>
      <w:r w:rsidRPr="00D06D56">
        <w:rPr>
          <w:rFonts w:ascii="Segoe UI" w:hAnsi="Segoe UI" w:cs="Segoe UI"/>
        </w:rPr>
        <w:t xml:space="preserve"> changement</w:t>
      </w:r>
      <w:r w:rsidR="00BB07EE" w:rsidRPr="00D06D56">
        <w:rPr>
          <w:rFonts w:ascii="Segoe UI" w:hAnsi="Segoe UI" w:cs="Segoe UI"/>
        </w:rPr>
        <w:t xml:space="preserve"> de comportement</w:t>
      </w:r>
      <w:r w:rsidRPr="00D06D56">
        <w:rPr>
          <w:rFonts w:ascii="Segoe UI" w:hAnsi="Segoe UI" w:cs="Segoe UI"/>
        </w:rPr>
        <w:t xml:space="preserve">. Sans la participation des hommes, certains acquis risquent de ne pas être durables car non compris par ces derniers dont la part dans la prise de décision sur </w:t>
      </w:r>
      <w:r w:rsidR="00BB07EE" w:rsidRPr="00D06D56">
        <w:rPr>
          <w:rFonts w:ascii="Segoe UI" w:hAnsi="Segoe UI" w:cs="Segoe UI"/>
        </w:rPr>
        <w:t xml:space="preserve">la gestion financière du </w:t>
      </w:r>
      <w:r w:rsidR="00EF1ABA" w:rsidRPr="00D06D56">
        <w:rPr>
          <w:rFonts w:ascii="Segoe UI" w:hAnsi="Segoe UI" w:cs="Segoe UI"/>
        </w:rPr>
        <w:t>ménage</w:t>
      </w:r>
      <w:r w:rsidRPr="00D06D56">
        <w:rPr>
          <w:rFonts w:ascii="Segoe UI" w:hAnsi="Segoe UI" w:cs="Segoe UI"/>
        </w:rPr>
        <w:t xml:space="preserve"> est prépondérante. </w:t>
      </w:r>
      <w:r w:rsidR="00052A38" w:rsidRPr="00D06D56">
        <w:rPr>
          <w:rFonts w:ascii="Segoe UI" w:hAnsi="Segoe UI" w:cs="Segoe UI"/>
        </w:rPr>
        <w:t xml:space="preserve"> </w:t>
      </w:r>
    </w:p>
    <w:p w14:paraId="1A5EC7FC" w14:textId="77777777" w:rsidR="003B4793" w:rsidRPr="003B322F" w:rsidRDefault="003B4793" w:rsidP="00EF1ABA">
      <w:pPr>
        <w:spacing w:line="240" w:lineRule="auto"/>
        <w:jc w:val="both"/>
        <w:rPr>
          <w:rFonts w:ascii="Segoe UI" w:hAnsi="Segoe UI" w:cs="Segoe UI"/>
          <w:sz w:val="8"/>
          <w:szCs w:val="8"/>
        </w:rPr>
      </w:pPr>
    </w:p>
    <w:p w14:paraId="412AC638" w14:textId="1B81890A" w:rsidR="003B4793" w:rsidRDefault="003B4793" w:rsidP="0032620B">
      <w:pPr>
        <w:spacing w:after="0" w:line="240" w:lineRule="auto"/>
        <w:jc w:val="both"/>
        <w:rPr>
          <w:rFonts w:ascii="Segoe UI" w:hAnsi="Segoe UI" w:cs="Segoe UI"/>
        </w:rPr>
      </w:pPr>
      <w:r w:rsidRPr="00D06D56">
        <w:rPr>
          <w:rFonts w:ascii="Segoe UI" w:hAnsi="Segoe UI" w:cs="Segoe UI"/>
        </w:rPr>
        <w:t xml:space="preserve">Le renforcement des capacités </w:t>
      </w:r>
      <w:r w:rsidR="00EF1ABA" w:rsidRPr="00D06D56">
        <w:rPr>
          <w:rFonts w:ascii="Segoe UI" w:hAnsi="Segoe UI" w:cs="Segoe UI"/>
        </w:rPr>
        <w:t xml:space="preserve">des services des CDFC et le recrutement d’une ONG pour faciliter l’encadrement et accompagnement des VSLA, le renforcement de capacité en entrepreneuriat et éducation financière </w:t>
      </w:r>
      <w:r w:rsidRPr="00D06D56">
        <w:rPr>
          <w:rFonts w:ascii="Segoe UI" w:hAnsi="Segoe UI" w:cs="Segoe UI"/>
        </w:rPr>
        <w:t xml:space="preserve">est un autre facteur de durabilité. </w:t>
      </w:r>
      <w:r w:rsidR="00052A38" w:rsidRPr="00D06D56">
        <w:rPr>
          <w:rFonts w:ascii="Segoe UI" w:hAnsi="Segoe UI" w:cs="Segoe UI"/>
        </w:rPr>
        <w:t xml:space="preserve"> </w:t>
      </w:r>
    </w:p>
    <w:p w14:paraId="53731422" w14:textId="57F173FC" w:rsidR="003B322F" w:rsidRDefault="003B322F" w:rsidP="0032620B">
      <w:pPr>
        <w:spacing w:after="0" w:line="240" w:lineRule="auto"/>
        <w:jc w:val="both"/>
        <w:rPr>
          <w:rFonts w:ascii="Segoe UI" w:hAnsi="Segoe UI" w:cs="Segoe UI"/>
        </w:rPr>
      </w:pPr>
    </w:p>
    <w:p w14:paraId="64FB5C4B" w14:textId="765099D0" w:rsidR="001A5EF6" w:rsidRPr="005E7269" w:rsidRDefault="001A5EF6" w:rsidP="0032620B">
      <w:pPr>
        <w:spacing w:after="0" w:line="240" w:lineRule="auto"/>
        <w:jc w:val="both"/>
        <w:rPr>
          <w:rFonts w:ascii="Segoe UI" w:hAnsi="Segoe UI" w:cs="Segoe UI"/>
          <w:color w:val="2E74B5" w:themeColor="accent5" w:themeShade="BF"/>
        </w:rPr>
      </w:pPr>
      <w:r w:rsidRPr="005E7269">
        <w:rPr>
          <w:rFonts w:ascii="Segoe UI" w:hAnsi="Segoe UI" w:cs="Segoe UI"/>
          <w:color w:val="2E74B5" w:themeColor="accent5" w:themeShade="BF"/>
        </w:rPr>
        <w:t>L’équipe d’évaluateurs, au regard du design du projet, estime que la durabilité des actions ne se limite pas à la seule implication des hommes, à l’administration des modules de formation mais à l’établissement du soutien dans une dynamique de créations de femmes cheffes d’entreprises maîtrisant l’ensemble des étapes : idées de projets, processus de maturation, accès aux finances, gestion, prévention et suivi des risques…Pour ce faire l’intégration de cette approche devra être intégrée dans les</w:t>
      </w:r>
      <w:r w:rsidR="00BC1799" w:rsidRPr="005E7269">
        <w:rPr>
          <w:rFonts w:ascii="Segoe UI" w:hAnsi="Segoe UI" w:cs="Segoe UI"/>
          <w:color w:val="2E74B5" w:themeColor="accent5" w:themeShade="BF"/>
        </w:rPr>
        <w:t xml:space="preserve"> actions du projet.</w:t>
      </w:r>
    </w:p>
    <w:p w14:paraId="0D29C26B" w14:textId="77777777" w:rsidR="007B7896" w:rsidRPr="001A5EF6" w:rsidRDefault="007B7896" w:rsidP="0032620B">
      <w:pPr>
        <w:spacing w:after="0" w:line="240" w:lineRule="auto"/>
        <w:jc w:val="both"/>
        <w:rPr>
          <w:rFonts w:ascii="Segoe UI" w:hAnsi="Segoe UI" w:cs="Segoe UI"/>
          <w:color w:val="FF0000"/>
        </w:rPr>
      </w:pPr>
    </w:p>
    <w:p w14:paraId="0F770E87" w14:textId="2C4D9E07" w:rsidR="003B322F" w:rsidRDefault="003B322F" w:rsidP="003B322F">
      <w:pPr>
        <w:spacing w:after="0" w:line="240" w:lineRule="auto"/>
        <w:jc w:val="both"/>
        <w:rPr>
          <w:rFonts w:ascii="Segoe UI" w:hAnsi="Segoe UI" w:cs="Segoe UI"/>
        </w:rPr>
      </w:pPr>
      <w:r w:rsidRPr="003B322F">
        <w:rPr>
          <w:rFonts w:ascii="Segoe UI" w:hAnsi="Segoe UI" w:cs="Segoe UI"/>
        </w:rPr>
        <w:t xml:space="preserve">En somme, </w:t>
      </w:r>
      <w:r w:rsidRPr="003B322F">
        <w:rPr>
          <w:rFonts w:ascii="Segoe UI" w:hAnsi="Segoe UI" w:cs="Segoe UI"/>
          <w:b/>
          <w:bCs/>
        </w:rPr>
        <w:t>la durabilité du projet est moyenne</w:t>
      </w:r>
      <w:r w:rsidRPr="003B322F">
        <w:rPr>
          <w:rFonts w:ascii="Segoe UI" w:hAnsi="Segoe UI" w:cs="Segoe UI"/>
        </w:rPr>
        <w:t>. Malgré sa courte durée de mise en œuvre, plusieurs signes positifs de durabilité ont été signalés ci-dessus.</w:t>
      </w:r>
    </w:p>
    <w:p w14:paraId="38B43F1F" w14:textId="75E65429" w:rsidR="00463FC2" w:rsidRPr="003A293A" w:rsidRDefault="00463FC2" w:rsidP="003B322F">
      <w:pPr>
        <w:spacing w:after="0" w:line="240" w:lineRule="auto"/>
        <w:jc w:val="both"/>
        <w:rPr>
          <w:rFonts w:ascii="Segoe UI" w:hAnsi="Segoe UI" w:cs="Segoe UI"/>
          <w:b/>
          <w:bCs/>
        </w:rPr>
      </w:pPr>
    </w:p>
    <w:p w14:paraId="2037A92D" w14:textId="5F2AB791" w:rsidR="00463FC2" w:rsidRPr="00855EBD" w:rsidRDefault="00463FC2" w:rsidP="00855EBD">
      <w:pPr>
        <w:pStyle w:val="Titre2"/>
        <w:numPr>
          <w:ilvl w:val="1"/>
          <w:numId w:val="13"/>
        </w:numPr>
        <w:ind w:left="1134"/>
        <w:rPr>
          <w:rFonts w:ascii="Segoe UI" w:hAnsi="Segoe UI" w:cs="Segoe UI"/>
        </w:rPr>
      </w:pPr>
      <w:bookmarkStart w:id="212" w:name="_Toc91070494"/>
      <w:r w:rsidRPr="00855EBD">
        <w:rPr>
          <w:rFonts w:ascii="Segoe UI" w:hAnsi="Segoe UI" w:cs="Segoe UI"/>
        </w:rPr>
        <w:t>Prise en compte du genre</w:t>
      </w:r>
      <w:bookmarkEnd w:id="212"/>
    </w:p>
    <w:p w14:paraId="2C107C23" w14:textId="77777777" w:rsidR="003B322F" w:rsidRPr="00D06D56" w:rsidRDefault="003B322F" w:rsidP="0032620B">
      <w:pPr>
        <w:spacing w:after="0" w:line="240" w:lineRule="auto"/>
        <w:jc w:val="both"/>
        <w:rPr>
          <w:rFonts w:ascii="Segoe UI" w:hAnsi="Segoe UI" w:cs="Segoe UI"/>
        </w:rPr>
      </w:pPr>
    </w:p>
    <w:p w14:paraId="74403282" w14:textId="77777777" w:rsidR="00EB7EE8" w:rsidRDefault="00463FC2" w:rsidP="00463FC2">
      <w:pPr>
        <w:jc w:val="both"/>
        <w:rPr>
          <w:rFonts w:ascii="Segoe UI" w:hAnsi="Segoe UI" w:cs="Segoe UI"/>
        </w:rPr>
      </w:pPr>
      <w:r w:rsidRPr="00FC4E3A">
        <w:rPr>
          <w:rFonts w:ascii="Segoe UI" w:hAnsi="Segoe UI" w:cs="Segoe UI"/>
        </w:rPr>
        <w:t xml:space="preserve">L’évaluation selon le genre doit analyser les possibilités des femmes et des hommes à accéder, avoir le pouvoir et le contrôle des ressources, qu’elles soient matérielles (terres, eau, argent du bétail), immatérielles (réseau familial, solidarité collective, informations, </w:t>
      </w:r>
      <w:r w:rsidR="0097434C" w:rsidRPr="00FC4E3A">
        <w:rPr>
          <w:rFonts w:ascii="Segoe UI" w:hAnsi="Segoe UI" w:cs="Segoe UI"/>
        </w:rPr>
        <w:t>etc.</w:t>
      </w:r>
      <w:r w:rsidRPr="00FC4E3A">
        <w:rPr>
          <w:rFonts w:ascii="Segoe UI" w:hAnsi="Segoe UI" w:cs="Segoe UI"/>
        </w:rPr>
        <w:t xml:space="preserve">) ou humaines (travail, compétences, connaissances). </w:t>
      </w:r>
    </w:p>
    <w:p w14:paraId="420FD830" w14:textId="77777777" w:rsidR="00EB7EE8" w:rsidRDefault="00463FC2" w:rsidP="00463FC2">
      <w:pPr>
        <w:jc w:val="both"/>
        <w:rPr>
          <w:rFonts w:ascii="Segoe UI" w:hAnsi="Segoe UI" w:cs="Segoe UI"/>
        </w:rPr>
      </w:pPr>
      <w:r w:rsidRPr="00FC4E3A">
        <w:rPr>
          <w:rFonts w:ascii="Segoe UI" w:hAnsi="Segoe UI" w:cs="Segoe UI"/>
        </w:rPr>
        <w:t xml:space="preserve">Elle doit analyser les capacités de prise de décision des femmes et des hommes aussi bien au sein du foyer que dans l’espace public. La distinction entre le fait d’accéder aux ressources et un contrôle des ressources est importante : certes, avoir accès aux ressources est une condition nécessaire à l’autonomisation des femmes, mais ce n’est pas pour autant une condition suffisante. Les femmes </w:t>
      </w:r>
      <w:r w:rsidRPr="00FC4E3A">
        <w:rPr>
          <w:rFonts w:ascii="Segoe UI" w:hAnsi="Segoe UI" w:cs="Segoe UI"/>
        </w:rPr>
        <w:lastRenderedPageBreak/>
        <w:t xml:space="preserve">deviennent plus autonomes lorsqu’elles contrôlent ces ressources et qu’elles sont réellement impliquées et de façon égalitaire dans le processus décisionnel. Par exemple, les femmes tendent à investir une plus grande part de leurs revenus pour leur foyer. </w:t>
      </w:r>
    </w:p>
    <w:p w14:paraId="35F8E74B" w14:textId="5DDEA940" w:rsidR="00463FC2" w:rsidRPr="00FC4E3A" w:rsidRDefault="00463FC2" w:rsidP="00463FC2">
      <w:pPr>
        <w:jc w:val="both"/>
        <w:rPr>
          <w:rFonts w:ascii="Segoe UI" w:hAnsi="Segoe UI" w:cs="Segoe UI"/>
        </w:rPr>
      </w:pPr>
      <w:r w:rsidRPr="00FC4E3A">
        <w:rPr>
          <w:rFonts w:ascii="Segoe UI" w:hAnsi="Segoe UI" w:cs="Segoe UI"/>
        </w:rPr>
        <w:t>Les études ont montré que le fait d’augmenter la part du revenu du foyer contrôlé par les femmes modifie les structures de dépenses du foyer au profit des enfants. En raison des inégalités de genre, les ressources disponibles ne sont pas réparties de façon égale entre les femmes et les hommes (ou entre les filles et les garçons). Les femmes ont tendance à avoir moins d’accès et de contrôle sur des ressources telles que les revenus, les titres de propriété foncière, les actifs non f</w:t>
      </w:r>
      <w:r w:rsidR="0097434C" w:rsidRPr="00FC4E3A">
        <w:rPr>
          <w:rFonts w:ascii="Segoe UI" w:hAnsi="Segoe UI" w:cs="Segoe UI"/>
        </w:rPr>
        <w:t>ina</w:t>
      </w:r>
      <w:r w:rsidRPr="00FC4E3A">
        <w:rPr>
          <w:rFonts w:ascii="Segoe UI" w:hAnsi="Segoe UI" w:cs="Segoe UI"/>
        </w:rPr>
        <w:t>nciers, les informations, l’éducation, les technologies, les transports, les services publics, etc.</w:t>
      </w:r>
    </w:p>
    <w:p w14:paraId="232F34E0" w14:textId="77777777" w:rsidR="00EB7EE8" w:rsidRDefault="00463FC2" w:rsidP="00463FC2">
      <w:pPr>
        <w:jc w:val="both"/>
        <w:rPr>
          <w:rFonts w:ascii="Segoe UI" w:hAnsi="Segoe UI" w:cs="Segoe UI"/>
        </w:rPr>
      </w:pPr>
      <w:r w:rsidRPr="00FC4E3A">
        <w:rPr>
          <w:rFonts w:ascii="Segoe UI" w:hAnsi="Segoe UI" w:cs="Segoe UI"/>
        </w:rPr>
        <w:t xml:space="preserve">La dimension </w:t>
      </w:r>
      <w:r w:rsidR="0097434C" w:rsidRPr="00FC4E3A">
        <w:rPr>
          <w:rFonts w:ascii="Segoe UI" w:hAnsi="Segoe UI" w:cs="Segoe UI"/>
        </w:rPr>
        <w:t>« genre</w:t>
      </w:r>
      <w:r w:rsidRPr="00FC4E3A">
        <w:rPr>
          <w:rFonts w:ascii="Segoe UI" w:hAnsi="Segoe UI" w:cs="Segoe UI"/>
        </w:rPr>
        <w:t xml:space="preserve"> » occupe une place de </w:t>
      </w:r>
      <w:r w:rsidR="00175682" w:rsidRPr="00FC4E3A">
        <w:rPr>
          <w:rFonts w:ascii="Segoe UI" w:hAnsi="Segoe UI" w:cs="Segoe UI"/>
        </w:rPr>
        <w:t>choix dans</w:t>
      </w:r>
      <w:r w:rsidRPr="00FC4E3A">
        <w:rPr>
          <w:rFonts w:ascii="Segoe UI" w:hAnsi="Segoe UI" w:cs="Segoe UI"/>
        </w:rPr>
        <w:t xml:space="preserve"> la réussite de </w:t>
      </w:r>
      <w:r w:rsidR="00175682" w:rsidRPr="00FC4E3A">
        <w:rPr>
          <w:rFonts w:ascii="Segoe UI" w:hAnsi="Segoe UI" w:cs="Segoe UI"/>
        </w:rPr>
        <w:t>la mise</w:t>
      </w:r>
      <w:r w:rsidRPr="00FC4E3A">
        <w:rPr>
          <w:rFonts w:ascii="Segoe UI" w:hAnsi="Segoe UI" w:cs="Segoe UI"/>
        </w:rPr>
        <w:t xml:space="preserve"> en œuvre de ce projet. </w:t>
      </w:r>
      <w:r w:rsidR="00217D38" w:rsidRPr="00FC4E3A">
        <w:rPr>
          <w:rFonts w:ascii="Segoe UI" w:hAnsi="Segoe UI" w:cs="Segoe UI"/>
        </w:rPr>
        <w:t xml:space="preserve">L’évaluateur apprécie la manière volontariste de cibler les femmes bénéficiaires du projet. </w:t>
      </w:r>
      <w:r w:rsidR="00175682" w:rsidRPr="00FC4E3A">
        <w:rPr>
          <w:rFonts w:ascii="Segoe UI" w:hAnsi="Segoe UI" w:cs="Segoe UI"/>
        </w:rPr>
        <w:t xml:space="preserve">En effet, dans la zone d’intervention du projet, environ 5500 femmes étaient déjà organisées en 220 associations villageoise d’épargne et crédit </w:t>
      </w:r>
      <w:r w:rsidR="00217D38" w:rsidRPr="00FC4E3A">
        <w:rPr>
          <w:rFonts w:ascii="Segoe UI" w:hAnsi="Segoe UI" w:cs="Segoe UI"/>
        </w:rPr>
        <w:t>(</w:t>
      </w:r>
      <w:r w:rsidR="00175682" w:rsidRPr="00FC4E3A">
        <w:rPr>
          <w:rFonts w:ascii="Segoe UI" w:hAnsi="Segoe UI" w:cs="Segoe UI"/>
        </w:rPr>
        <w:t>VSLA) ont commencé les activités d’épargne sans encadrement en octobre 2020.</w:t>
      </w:r>
      <w:r w:rsidR="0013384B" w:rsidRPr="00FC4E3A">
        <w:rPr>
          <w:rFonts w:ascii="Segoe UI" w:hAnsi="Segoe UI" w:cs="Segoe UI"/>
        </w:rPr>
        <w:t xml:space="preserve"> </w:t>
      </w:r>
    </w:p>
    <w:p w14:paraId="1E5FC6AE" w14:textId="77777777" w:rsidR="00EB7EE8" w:rsidRDefault="0013384B" w:rsidP="00463FC2">
      <w:pPr>
        <w:jc w:val="both"/>
        <w:rPr>
          <w:rFonts w:ascii="Segoe UI" w:hAnsi="Segoe UI" w:cs="Segoe UI"/>
        </w:rPr>
      </w:pPr>
      <w:r w:rsidRPr="00FC4E3A">
        <w:rPr>
          <w:rFonts w:ascii="Segoe UI" w:hAnsi="Segoe UI" w:cs="Segoe UI"/>
        </w:rPr>
        <w:t>Ces femmes ont bénéficié du transfert monétaire inconditionnel en plus de l’épargne dans les VSLA qui leur a permis d</w:t>
      </w:r>
      <w:r w:rsidR="00D637AA" w:rsidRPr="00FC4E3A">
        <w:rPr>
          <w:rFonts w:ascii="Segoe UI" w:hAnsi="Segoe UI" w:cs="Segoe UI"/>
        </w:rPr>
        <w:t xml:space="preserve">’acheter la nourriture, </w:t>
      </w:r>
      <w:r w:rsidRPr="00FC4E3A">
        <w:rPr>
          <w:rFonts w:ascii="Segoe UI" w:hAnsi="Segoe UI" w:cs="Segoe UI"/>
        </w:rPr>
        <w:t>réduire les dettes, payer les services de santé des membres du ménage et l’éducation de leurs enfants</w:t>
      </w:r>
      <w:r w:rsidR="00D637AA" w:rsidRPr="00FC4E3A">
        <w:rPr>
          <w:rFonts w:ascii="Segoe UI" w:hAnsi="Segoe UI" w:cs="Segoe UI"/>
        </w:rPr>
        <w:t>, etc.</w:t>
      </w:r>
      <w:r w:rsidR="00DB68B2" w:rsidRPr="00FC4E3A">
        <w:rPr>
          <w:rFonts w:ascii="Segoe UI" w:hAnsi="Segoe UI" w:cs="Segoe UI"/>
        </w:rPr>
        <w:t xml:space="preserve"> Parallèlement,</w:t>
      </w:r>
      <w:r w:rsidR="00463FC2" w:rsidRPr="00FC4E3A">
        <w:rPr>
          <w:rFonts w:ascii="Segoe UI" w:hAnsi="Segoe UI" w:cs="Segoe UI"/>
        </w:rPr>
        <w:t xml:space="preserve"> </w:t>
      </w:r>
      <w:r w:rsidR="00DB68B2" w:rsidRPr="00FC4E3A">
        <w:rPr>
          <w:rFonts w:ascii="Segoe UI" w:hAnsi="Segoe UI" w:cs="Segoe UI"/>
        </w:rPr>
        <w:t>c</w:t>
      </w:r>
      <w:r w:rsidR="00463FC2" w:rsidRPr="00FC4E3A">
        <w:rPr>
          <w:rFonts w:ascii="Segoe UI" w:hAnsi="Segoe UI" w:cs="Segoe UI"/>
        </w:rPr>
        <w:t xml:space="preserve">es femmes </w:t>
      </w:r>
      <w:r w:rsidR="00AC4FDF" w:rsidRPr="00FC4E3A">
        <w:rPr>
          <w:rFonts w:ascii="Segoe UI" w:hAnsi="Segoe UI" w:cs="Segoe UI"/>
        </w:rPr>
        <w:t>ont monté</w:t>
      </w:r>
      <w:r w:rsidR="00463FC2" w:rsidRPr="00FC4E3A">
        <w:rPr>
          <w:rFonts w:ascii="Segoe UI" w:hAnsi="Segoe UI" w:cs="Segoe UI"/>
        </w:rPr>
        <w:t xml:space="preserve"> </w:t>
      </w:r>
      <w:r w:rsidR="00AC4FDF" w:rsidRPr="00FC4E3A">
        <w:rPr>
          <w:rFonts w:ascii="Segoe UI" w:hAnsi="Segoe UI" w:cs="Segoe UI"/>
        </w:rPr>
        <w:t>de petites</w:t>
      </w:r>
      <w:r w:rsidR="00463FC2" w:rsidRPr="00FC4E3A">
        <w:rPr>
          <w:rFonts w:ascii="Segoe UI" w:hAnsi="Segoe UI" w:cs="Segoe UI"/>
        </w:rPr>
        <w:t xml:space="preserve"> entreprises</w:t>
      </w:r>
      <w:r w:rsidR="00DB68B2" w:rsidRPr="00FC4E3A">
        <w:rPr>
          <w:rFonts w:ascii="Segoe UI" w:hAnsi="Segoe UI" w:cs="Segoe UI"/>
        </w:rPr>
        <w:t xml:space="preserve"> (</w:t>
      </w:r>
      <w:proofErr w:type="spellStart"/>
      <w:r w:rsidR="00DB68B2" w:rsidRPr="00FC4E3A">
        <w:rPr>
          <w:rFonts w:ascii="Segoe UI" w:hAnsi="Segoe UI" w:cs="Segoe UI"/>
        </w:rPr>
        <w:t>AGRs</w:t>
      </w:r>
      <w:proofErr w:type="spellEnd"/>
      <w:r w:rsidR="00DB68B2" w:rsidRPr="00FC4E3A">
        <w:rPr>
          <w:rFonts w:ascii="Segoe UI" w:hAnsi="Segoe UI" w:cs="Segoe UI"/>
        </w:rPr>
        <w:t>)</w:t>
      </w:r>
      <w:r w:rsidR="00537FDD" w:rsidRPr="00FC4E3A">
        <w:rPr>
          <w:rFonts w:ascii="Segoe UI" w:hAnsi="Segoe UI" w:cs="Segoe UI"/>
        </w:rPr>
        <w:t xml:space="preserve"> comme l’achat de poules, de chèvres, du petit commerce de tomate, etc.</w:t>
      </w:r>
      <w:r w:rsidR="00463FC2" w:rsidRPr="00FC4E3A">
        <w:rPr>
          <w:rFonts w:ascii="Segoe UI" w:hAnsi="Segoe UI" w:cs="Segoe UI"/>
        </w:rPr>
        <w:t xml:space="preserve"> avec l’argent épargné et les </w:t>
      </w:r>
      <w:r w:rsidR="00AC2BFC" w:rsidRPr="00FC4E3A">
        <w:rPr>
          <w:rFonts w:ascii="Segoe UI" w:hAnsi="Segoe UI" w:cs="Segoe UI"/>
        </w:rPr>
        <w:t>emprunts en</w:t>
      </w:r>
      <w:r w:rsidR="00463FC2" w:rsidRPr="00FC4E3A">
        <w:rPr>
          <w:rFonts w:ascii="Segoe UI" w:hAnsi="Segoe UI" w:cs="Segoe UI"/>
        </w:rPr>
        <w:t xml:space="preserve"> </w:t>
      </w:r>
      <w:r w:rsidR="003D3F4E" w:rsidRPr="00FC4E3A">
        <w:rPr>
          <w:rFonts w:ascii="Segoe UI" w:hAnsi="Segoe UI" w:cs="Segoe UI"/>
        </w:rPr>
        <w:t>provenance des</w:t>
      </w:r>
      <w:r w:rsidR="00463FC2" w:rsidRPr="00FC4E3A">
        <w:rPr>
          <w:rFonts w:ascii="Segoe UI" w:hAnsi="Segoe UI" w:cs="Segoe UI"/>
        </w:rPr>
        <w:t xml:space="preserve"> groupes d’épargne et de crédit</w:t>
      </w:r>
      <w:r w:rsidR="00380C11" w:rsidRPr="00FC4E3A">
        <w:rPr>
          <w:rFonts w:ascii="Segoe UI" w:hAnsi="Segoe UI" w:cs="Segoe UI"/>
        </w:rPr>
        <w:t xml:space="preserve"> grâce aux diverses formations reçues</w:t>
      </w:r>
      <w:r w:rsidR="00463FC2" w:rsidRPr="00FC4E3A">
        <w:rPr>
          <w:rFonts w:ascii="Segoe UI" w:hAnsi="Segoe UI" w:cs="Segoe UI"/>
        </w:rPr>
        <w:t xml:space="preserve">. </w:t>
      </w:r>
    </w:p>
    <w:p w14:paraId="5AEA84F6" w14:textId="650C27CD" w:rsidR="00AC2BFC" w:rsidRPr="00FC4E3A" w:rsidRDefault="00AC4FDF" w:rsidP="00463FC2">
      <w:pPr>
        <w:jc w:val="both"/>
        <w:rPr>
          <w:rFonts w:ascii="Segoe UI" w:hAnsi="Segoe UI" w:cs="Segoe UI"/>
        </w:rPr>
      </w:pPr>
      <w:r w:rsidRPr="00FC4E3A">
        <w:rPr>
          <w:rFonts w:ascii="Segoe UI" w:hAnsi="Segoe UI" w:cs="Segoe UI"/>
        </w:rPr>
        <w:t>Ces formations ont bénéficié des femmes bénéficiaires du projet et leurs époux. Cette situation a permis</w:t>
      </w:r>
      <w:r w:rsidR="00C4003B" w:rsidRPr="00FC4E3A">
        <w:rPr>
          <w:rFonts w:ascii="Segoe UI" w:hAnsi="Segoe UI" w:cs="Segoe UI"/>
        </w:rPr>
        <w:t xml:space="preserve"> l’entente entre les femmes et leurs époux sur</w:t>
      </w:r>
      <w:r w:rsidRPr="00FC4E3A">
        <w:rPr>
          <w:rFonts w:ascii="Segoe UI" w:hAnsi="Segoe UI" w:cs="Segoe UI"/>
        </w:rPr>
        <w:t xml:space="preserve"> </w:t>
      </w:r>
      <w:r w:rsidR="00C4003B" w:rsidRPr="00FC4E3A">
        <w:rPr>
          <w:rFonts w:ascii="Segoe UI" w:hAnsi="Segoe UI" w:cs="Segoe UI"/>
        </w:rPr>
        <w:t>l’utilisation commune des ressources du ménage</w:t>
      </w:r>
      <w:r w:rsidR="001852C8" w:rsidRPr="00FC4E3A">
        <w:rPr>
          <w:rFonts w:ascii="Segoe UI" w:hAnsi="Segoe UI" w:cs="Segoe UI"/>
        </w:rPr>
        <w:t xml:space="preserve"> et par conséquent l’</w:t>
      </w:r>
      <w:r w:rsidR="00153813" w:rsidRPr="00FC4E3A">
        <w:rPr>
          <w:rFonts w:ascii="Segoe UI" w:hAnsi="Segoe UI" w:cs="Segoe UI"/>
        </w:rPr>
        <w:t>amélioration</w:t>
      </w:r>
      <w:r w:rsidR="001852C8" w:rsidRPr="00FC4E3A">
        <w:rPr>
          <w:rFonts w:ascii="Segoe UI" w:hAnsi="Segoe UI" w:cs="Segoe UI"/>
        </w:rPr>
        <w:t xml:space="preserve"> dans la gestion des biens des ménages.</w:t>
      </w:r>
      <w:r w:rsidR="00C4003B" w:rsidRPr="00FC4E3A">
        <w:rPr>
          <w:rFonts w:ascii="Segoe UI" w:hAnsi="Segoe UI" w:cs="Segoe UI"/>
        </w:rPr>
        <w:t xml:space="preserve"> </w:t>
      </w:r>
    </w:p>
    <w:p w14:paraId="16477216" w14:textId="4C2411E9" w:rsidR="00AC2BFC" w:rsidRPr="00FC4E3A" w:rsidRDefault="00AC2BFC" w:rsidP="00463FC2">
      <w:pPr>
        <w:jc w:val="both"/>
        <w:rPr>
          <w:rFonts w:ascii="Segoe UI" w:hAnsi="Segoe UI" w:cs="Segoe UI"/>
        </w:rPr>
      </w:pPr>
      <w:r w:rsidRPr="00FC4E3A">
        <w:rPr>
          <w:rFonts w:ascii="Segoe UI" w:hAnsi="Segoe UI" w:cs="Segoe UI"/>
        </w:rPr>
        <w:t>L’analyse des données quantitatives montre que 75,5% des femmes enquêtées affirment qu’elles se sentent libres dans le processus de décision pour les types d'activités dans leurs ménages ; 76,0% sont libres dans la gestion de leurs revenus et 73,8% ont précisé leur amélioration dans la capacite de gestion financière de leurs revenus.</w:t>
      </w:r>
    </w:p>
    <w:p w14:paraId="5793C73A" w14:textId="0C53CA8B" w:rsidR="00463FC2" w:rsidRPr="001A6FD3" w:rsidRDefault="00463FC2" w:rsidP="006B0905">
      <w:pPr>
        <w:spacing w:after="200" w:line="276" w:lineRule="auto"/>
        <w:contextualSpacing/>
        <w:jc w:val="both"/>
        <w:rPr>
          <w:rFonts w:ascii="Segoe UI" w:hAnsi="Segoe UI" w:cs="Segoe UI"/>
          <w:i/>
          <w:iCs/>
        </w:rPr>
      </w:pPr>
      <w:r w:rsidRPr="001A6FD3">
        <w:rPr>
          <w:rFonts w:ascii="Segoe UI" w:hAnsi="Segoe UI" w:cs="Segoe UI"/>
          <w:i/>
          <w:iCs/>
        </w:rPr>
        <w:t>A travers différents rapports</w:t>
      </w:r>
      <w:r w:rsidR="003D3F4E" w:rsidRPr="001A6FD3">
        <w:rPr>
          <w:rFonts w:ascii="Segoe UI" w:hAnsi="Segoe UI" w:cs="Segoe UI"/>
          <w:i/>
          <w:iCs/>
        </w:rPr>
        <w:t xml:space="preserve"> ainsi que la collecte des données qualitatives et quantitatives</w:t>
      </w:r>
      <w:r w:rsidRPr="001A6FD3">
        <w:rPr>
          <w:rFonts w:ascii="Segoe UI" w:hAnsi="Segoe UI" w:cs="Segoe UI"/>
          <w:i/>
          <w:iCs/>
        </w:rPr>
        <w:t xml:space="preserve">, </w:t>
      </w:r>
      <w:r w:rsidR="003D3F4E" w:rsidRPr="001A6FD3">
        <w:rPr>
          <w:rFonts w:ascii="Segoe UI" w:hAnsi="Segoe UI" w:cs="Segoe UI"/>
          <w:i/>
          <w:iCs/>
        </w:rPr>
        <w:t>l’évaluateur</w:t>
      </w:r>
      <w:r w:rsidRPr="001A6FD3">
        <w:rPr>
          <w:rFonts w:ascii="Segoe UI" w:hAnsi="Segoe UI" w:cs="Segoe UI"/>
          <w:i/>
          <w:iCs/>
        </w:rPr>
        <w:t xml:space="preserve"> </w:t>
      </w:r>
      <w:r w:rsidR="003D3F4E" w:rsidRPr="001A6FD3">
        <w:rPr>
          <w:rFonts w:ascii="Segoe UI" w:hAnsi="Segoe UI" w:cs="Segoe UI"/>
          <w:i/>
          <w:iCs/>
        </w:rPr>
        <w:t>a</w:t>
      </w:r>
      <w:r w:rsidRPr="001A6FD3">
        <w:rPr>
          <w:rFonts w:ascii="Segoe UI" w:hAnsi="Segoe UI" w:cs="Segoe UI"/>
          <w:i/>
          <w:iCs/>
        </w:rPr>
        <w:t xml:space="preserve"> </w:t>
      </w:r>
      <w:r w:rsidR="006B0905" w:rsidRPr="001A6FD3">
        <w:rPr>
          <w:rFonts w:ascii="Segoe UI" w:hAnsi="Segoe UI" w:cs="Segoe UI"/>
          <w:i/>
          <w:iCs/>
        </w:rPr>
        <w:t>constaté la</w:t>
      </w:r>
      <w:r w:rsidRPr="001A6FD3">
        <w:rPr>
          <w:rFonts w:ascii="Segoe UI" w:hAnsi="Segoe UI" w:cs="Segoe UI"/>
          <w:i/>
          <w:iCs/>
        </w:rPr>
        <w:t xml:space="preserve"> prise en compte de la question </w:t>
      </w:r>
      <w:r w:rsidR="003D3F4E" w:rsidRPr="001A6FD3">
        <w:rPr>
          <w:rFonts w:ascii="Segoe UI" w:hAnsi="Segoe UI" w:cs="Segoe UI"/>
          <w:i/>
          <w:iCs/>
        </w:rPr>
        <w:t>« genre</w:t>
      </w:r>
      <w:r w:rsidRPr="001A6FD3">
        <w:rPr>
          <w:rFonts w:ascii="Segoe UI" w:hAnsi="Segoe UI" w:cs="Segoe UI"/>
          <w:i/>
          <w:iCs/>
        </w:rPr>
        <w:t xml:space="preserve"> </w:t>
      </w:r>
      <w:r w:rsidR="00D662FF" w:rsidRPr="001A6FD3">
        <w:rPr>
          <w:rFonts w:ascii="Segoe UI" w:hAnsi="Segoe UI" w:cs="Segoe UI"/>
          <w:i/>
          <w:iCs/>
        </w:rPr>
        <w:t>« dans</w:t>
      </w:r>
      <w:r w:rsidRPr="001A6FD3">
        <w:rPr>
          <w:rFonts w:ascii="Segoe UI" w:hAnsi="Segoe UI" w:cs="Segoe UI"/>
          <w:i/>
          <w:iCs/>
        </w:rPr>
        <w:t xml:space="preserve"> toutes les phases et aspects des activités du projet</w:t>
      </w:r>
      <w:r w:rsidR="003D3F4E" w:rsidRPr="001A6FD3">
        <w:rPr>
          <w:rFonts w:ascii="Segoe UI" w:hAnsi="Segoe UI" w:cs="Segoe UI"/>
          <w:i/>
          <w:iCs/>
        </w:rPr>
        <w:t xml:space="preserve"> à ce jour</w:t>
      </w:r>
      <w:r w:rsidRPr="001A6FD3">
        <w:rPr>
          <w:rFonts w:ascii="Segoe UI" w:hAnsi="Segoe UI" w:cs="Segoe UI"/>
          <w:i/>
          <w:iCs/>
        </w:rPr>
        <w:t xml:space="preserve">. </w:t>
      </w:r>
      <w:r w:rsidR="003D3F4E" w:rsidRPr="001A6FD3">
        <w:rPr>
          <w:rFonts w:ascii="Segoe UI" w:hAnsi="Segoe UI" w:cs="Segoe UI"/>
          <w:i/>
          <w:iCs/>
        </w:rPr>
        <w:t>Il</w:t>
      </w:r>
      <w:r w:rsidRPr="001A6FD3">
        <w:rPr>
          <w:rFonts w:ascii="Segoe UI" w:hAnsi="Segoe UI" w:cs="Segoe UI"/>
          <w:i/>
          <w:iCs/>
        </w:rPr>
        <w:t xml:space="preserve"> </w:t>
      </w:r>
      <w:r w:rsidR="003D3F4E" w:rsidRPr="001A6FD3">
        <w:rPr>
          <w:rFonts w:ascii="Segoe UI" w:hAnsi="Segoe UI" w:cs="Segoe UI"/>
          <w:i/>
          <w:iCs/>
        </w:rPr>
        <w:t>apprécie les</w:t>
      </w:r>
      <w:r w:rsidRPr="001A6FD3">
        <w:rPr>
          <w:rFonts w:ascii="Segoe UI" w:hAnsi="Segoe UI" w:cs="Segoe UI"/>
          <w:i/>
          <w:iCs/>
        </w:rPr>
        <w:t xml:space="preserve"> efforts fournis par l’équipe de projet </w:t>
      </w:r>
      <w:r w:rsidR="003D3F4E" w:rsidRPr="001A6FD3">
        <w:rPr>
          <w:rFonts w:ascii="Segoe UI" w:hAnsi="Segoe UI" w:cs="Segoe UI"/>
          <w:i/>
          <w:iCs/>
        </w:rPr>
        <w:t>au Burundi</w:t>
      </w:r>
      <w:r w:rsidRPr="001A6FD3">
        <w:rPr>
          <w:rFonts w:ascii="Segoe UI" w:hAnsi="Segoe UI" w:cs="Segoe UI"/>
          <w:i/>
          <w:iCs/>
        </w:rPr>
        <w:t xml:space="preserve">   dans l’analyse de la question genre durant </w:t>
      </w:r>
      <w:r w:rsidR="003D3F4E" w:rsidRPr="001A6FD3">
        <w:rPr>
          <w:rFonts w:ascii="Segoe UI" w:hAnsi="Segoe UI" w:cs="Segoe UI"/>
          <w:i/>
          <w:iCs/>
        </w:rPr>
        <w:t xml:space="preserve">cette </w:t>
      </w:r>
      <w:r w:rsidRPr="001A6FD3">
        <w:rPr>
          <w:rFonts w:ascii="Segoe UI" w:hAnsi="Segoe UI" w:cs="Segoe UI"/>
          <w:i/>
          <w:iCs/>
        </w:rPr>
        <w:t xml:space="preserve">évaluation </w:t>
      </w:r>
      <w:r w:rsidR="003D3F4E" w:rsidRPr="001A6FD3">
        <w:rPr>
          <w:rFonts w:ascii="Segoe UI" w:hAnsi="Segoe UI" w:cs="Segoe UI"/>
          <w:i/>
          <w:iCs/>
        </w:rPr>
        <w:t>à</w:t>
      </w:r>
      <w:r w:rsidR="006B0905" w:rsidRPr="001A6FD3">
        <w:rPr>
          <w:rFonts w:ascii="Segoe UI" w:hAnsi="Segoe UI" w:cs="Segoe UI"/>
          <w:i/>
          <w:iCs/>
        </w:rPr>
        <w:t xml:space="preserve"> mi-parcours</w:t>
      </w:r>
      <w:r w:rsidRPr="001A6FD3">
        <w:rPr>
          <w:rFonts w:ascii="Segoe UI" w:hAnsi="Segoe UI" w:cs="Segoe UI"/>
          <w:i/>
          <w:iCs/>
        </w:rPr>
        <w:t xml:space="preserve">. </w:t>
      </w:r>
    </w:p>
    <w:p w14:paraId="0CFCA98F" w14:textId="750A9503" w:rsidR="003B322F" w:rsidRPr="005E7269" w:rsidRDefault="003B322F" w:rsidP="006B0905">
      <w:pPr>
        <w:jc w:val="both"/>
        <w:rPr>
          <w:rFonts w:ascii="Segoe UI" w:hAnsi="Segoe UI" w:cs="Segoe UI"/>
          <w:bCs/>
          <w:sz w:val="2"/>
          <w:szCs w:val="2"/>
        </w:rPr>
      </w:pPr>
    </w:p>
    <w:p w14:paraId="6587F5E0" w14:textId="14225C7D" w:rsidR="00CF380A" w:rsidRPr="00CF380A" w:rsidRDefault="00105E66" w:rsidP="00CF380A">
      <w:pPr>
        <w:pStyle w:val="Titre1"/>
        <w:numPr>
          <w:ilvl w:val="0"/>
          <w:numId w:val="13"/>
        </w:numPr>
        <w:ind w:left="426"/>
        <w:rPr>
          <w:rFonts w:ascii="Segoe UI" w:hAnsi="Segoe UI" w:cs="Segoe UI"/>
          <w:sz w:val="28"/>
          <w:szCs w:val="28"/>
          <w:lang w:eastAsia="fr-FR"/>
        </w:rPr>
      </w:pPr>
      <w:bookmarkStart w:id="213" w:name="_Toc86674070"/>
      <w:bookmarkStart w:id="214" w:name="_Toc86674129"/>
      <w:bookmarkStart w:id="215" w:name="_Toc91070495"/>
      <w:r w:rsidRPr="0004377B">
        <w:rPr>
          <w:rFonts w:ascii="Segoe UI" w:hAnsi="Segoe UI" w:cs="Segoe UI"/>
          <w:sz w:val="28"/>
          <w:szCs w:val="28"/>
          <w:lang w:eastAsia="fr-FR"/>
        </w:rPr>
        <w:t>Conclusion</w:t>
      </w:r>
      <w:bookmarkEnd w:id="213"/>
      <w:bookmarkEnd w:id="214"/>
      <w:r w:rsidR="00307865">
        <w:rPr>
          <w:rFonts w:ascii="Segoe UI" w:hAnsi="Segoe UI" w:cs="Segoe UI"/>
          <w:sz w:val="28"/>
          <w:szCs w:val="28"/>
          <w:lang w:eastAsia="fr-FR"/>
        </w:rPr>
        <w:t xml:space="preserve"> et </w:t>
      </w:r>
      <w:r w:rsidR="0077298E">
        <w:rPr>
          <w:rFonts w:ascii="Segoe UI" w:hAnsi="Segoe UI" w:cs="Segoe UI"/>
          <w:sz w:val="28"/>
          <w:szCs w:val="28"/>
          <w:lang w:eastAsia="fr-FR"/>
        </w:rPr>
        <w:t>leçons apprises</w:t>
      </w:r>
      <w:bookmarkEnd w:id="215"/>
    </w:p>
    <w:p w14:paraId="07C95444" w14:textId="77777777" w:rsidR="003B322F" w:rsidRPr="005E7269" w:rsidRDefault="003B322F" w:rsidP="003B322F">
      <w:pPr>
        <w:rPr>
          <w:sz w:val="2"/>
          <w:szCs w:val="2"/>
        </w:rPr>
      </w:pPr>
    </w:p>
    <w:p w14:paraId="4D341E70" w14:textId="3607172F" w:rsidR="00CF380A" w:rsidRPr="00855EBD" w:rsidRDefault="00CF380A" w:rsidP="00855EBD">
      <w:pPr>
        <w:pStyle w:val="Titre2"/>
        <w:numPr>
          <w:ilvl w:val="1"/>
          <w:numId w:val="13"/>
        </w:numPr>
        <w:ind w:left="1134"/>
        <w:rPr>
          <w:rFonts w:ascii="Segoe UI" w:hAnsi="Segoe UI" w:cs="Segoe UI"/>
        </w:rPr>
      </w:pPr>
      <w:bookmarkStart w:id="216" w:name="_Toc91070496"/>
      <w:r w:rsidRPr="00855EBD">
        <w:rPr>
          <w:rFonts w:ascii="Segoe UI" w:hAnsi="Segoe UI" w:cs="Segoe UI"/>
        </w:rPr>
        <w:t>Conclusion</w:t>
      </w:r>
      <w:bookmarkEnd w:id="216"/>
    </w:p>
    <w:p w14:paraId="49114130" w14:textId="77777777" w:rsidR="00CF380A" w:rsidRPr="00CF380A" w:rsidRDefault="00CF380A" w:rsidP="00CF380A">
      <w:pPr>
        <w:pStyle w:val="Paragraphedeliste"/>
        <w:jc w:val="both"/>
        <w:rPr>
          <w:rFonts w:ascii="Segoe UI" w:hAnsi="Segoe UI" w:cs="Segoe UI"/>
          <w:b/>
          <w:bCs/>
        </w:rPr>
      </w:pPr>
    </w:p>
    <w:p w14:paraId="6CDA893D" w14:textId="24F10406" w:rsidR="00EB1595" w:rsidRPr="00D06D56" w:rsidRDefault="00105E66" w:rsidP="00105E66">
      <w:pPr>
        <w:jc w:val="both"/>
        <w:rPr>
          <w:rFonts w:ascii="Segoe UI" w:hAnsi="Segoe UI" w:cs="Segoe UI"/>
        </w:rPr>
      </w:pPr>
      <w:r w:rsidRPr="00D06D56">
        <w:rPr>
          <w:rFonts w:ascii="Segoe UI" w:hAnsi="Segoe UI" w:cs="Segoe UI"/>
        </w:rPr>
        <w:t xml:space="preserve">Le </w:t>
      </w:r>
      <w:r w:rsidR="004876B6" w:rsidRPr="00D06D56">
        <w:rPr>
          <w:rStyle w:val="Policepardfaut1"/>
          <w:rFonts w:ascii="Segoe UI" w:eastAsia="Segoe UI Symbol" w:hAnsi="Segoe UI" w:cs="Segoe UI"/>
          <w:spacing w:val="2"/>
        </w:rPr>
        <w:t>P</w:t>
      </w:r>
      <w:r w:rsidR="004876B6" w:rsidRPr="00D06D56">
        <w:rPr>
          <w:rStyle w:val="Policepardfaut1"/>
          <w:rFonts w:ascii="Segoe UI" w:eastAsia="Segoe UI Symbol" w:hAnsi="Segoe UI" w:cs="Segoe UI"/>
          <w:spacing w:val="3"/>
        </w:rPr>
        <w:t>rojet</w:t>
      </w:r>
      <w:r w:rsidR="004876B6" w:rsidRPr="00D06D56">
        <w:rPr>
          <w:rStyle w:val="Policepardfaut1"/>
          <w:rFonts w:ascii="Segoe UI" w:eastAsia="Segoe UI Symbol" w:hAnsi="Segoe UI" w:cs="Segoe UI"/>
          <w:spacing w:val="2"/>
        </w:rPr>
        <w:t xml:space="preserve"> d’a</w:t>
      </w:r>
      <w:r w:rsidR="004876B6" w:rsidRPr="00D06D56">
        <w:rPr>
          <w:rFonts w:ascii="Segoe UI" w:hAnsi="Segoe UI" w:cs="Segoe UI"/>
          <w:bCs/>
        </w:rPr>
        <w:t>ppui à l’autonomisation socio-économique des femmes au Burundi « Terintambwe »</w:t>
      </w:r>
      <w:r w:rsidR="004876B6" w:rsidRPr="00D06D56">
        <w:rPr>
          <w:rStyle w:val="Policepardfaut1"/>
          <w:rFonts w:ascii="Segoe UI" w:hAnsi="Segoe UI" w:cs="Segoe UI"/>
        </w:rPr>
        <w:t xml:space="preserve"> </w:t>
      </w:r>
      <w:r w:rsidRPr="00D06D56">
        <w:rPr>
          <w:rFonts w:ascii="Segoe UI" w:hAnsi="Segoe UI" w:cs="Segoe UI"/>
        </w:rPr>
        <w:t>mis en œuvre par</w:t>
      </w:r>
      <w:r w:rsidR="004876B6" w:rsidRPr="00D06D56">
        <w:rPr>
          <w:rFonts w:ascii="Segoe UI" w:hAnsi="Segoe UI" w:cs="Segoe UI"/>
        </w:rPr>
        <w:t xml:space="preserve"> le Ministère en charge de la Solidarité Nationale</w:t>
      </w:r>
      <w:r w:rsidRPr="00D06D56">
        <w:rPr>
          <w:rFonts w:ascii="Segoe UI" w:hAnsi="Segoe UI" w:cs="Segoe UI"/>
        </w:rPr>
        <w:t xml:space="preserve"> sous financement du </w:t>
      </w:r>
      <w:r w:rsidR="004876B6" w:rsidRPr="00D06D56">
        <w:rPr>
          <w:rFonts w:ascii="Segoe UI" w:hAnsi="Segoe UI" w:cs="Segoe UI"/>
        </w:rPr>
        <w:t>Programme des Nations Unies pour le Développement (PNUD)</w:t>
      </w:r>
      <w:r w:rsidRPr="00D06D56">
        <w:rPr>
          <w:rFonts w:ascii="Segoe UI" w:hAnsi="Segoe UI" w:cs="Segoe UI"/>
        </w:rPr>
        <w:t xml:space="preserve"> dans les </w:t>
      </w:r>
      <w:r w:rsidR="004876B6" w:rsidRPr="00D06D56">
        <w:rPr>
          <w:rFonts w:ascii="Segoe UI" w:hAnsi="Segoe UI" w:cs="Segoe UI"/>
        </w:rPr>
        <w:t>dix communes</w:t>
      </w:r>
      <w:r w:rsidRPr="00D06D56">
        <w:rPr>
          <w:rFonts w:ascii="Segoe UI" w:hAnsi="Segoe UI" w:cs="Segoe UI"/>
        </w:rPr>
        <w:t xml:space="preserve"> (</w:t>
      </w:r>
      <w:proofErr w:type="spellStart"/>
      <w:r w:rsidR="004876B6" w:rsidRPr="00D06D56">
        <w:rPr>
          <w:rFonts w:ascii="Segoe UI" w:hAnsi="Segoe UI" w:cs="Segoe UI"/>
        </w:rPr>
        <w:t>Buhiga</w:t>
      </w:r>
      <w:proofErr w:type="spellEnd"/>
      <w:r w:rsidR="004876B6" w:rsidRPr="00D06D56">
        <w:rPr>
          <w:rFonts w:ascii="Segoe UI" w:hAnsi="Segoe UI" w:cs="Segoe UI"/>
        </w:rPr>
        <w:t>,</w:t>
      </w:r>
      <w:r w:rsidR="00314A26">
        <w:rPr>
          <w:rFonts w:ascii="Segoe UI" w:hAnsi="Segoe UI" w:cs="Segoe UI"/>
        </w:rPr>
        <w:t xml:space="preserve"> </w:t>
      </w:r>
      <w:proofErr w:type="spellStart"/>
      <w:r w:rsidR="00314A26">
        <w:rPr>
          <w:rFonts w:ascii="Segoe UI" w:hAnsi="Segoe UI" w:cs="Segoe UI"/>
        </w:rPr>
        <w:t>Kigamba</w:t>
      </w:r>
      <w:proofErr w:type="spellEnd"/>
      <w:r w:rsidR="004876B6" w:rsidRPr="00D06D56">
        <w:rPr>
          <w:rFonts w:ascii="Segoe UI" w:hAnsi="Segoe UI" w:cs="Segoe UI"/>
        </w:rPr>
        <w:t xml:space="preserve"> </w:t>
      </w:r>
      <w:proofErr w:type="spellStart"/>
      <w:r w:rsidR="00276CD2">
        <w:rPr>
          <w:rFonts w:ascii="Segoe UI" w:hAnsi="Segoe UI" w:cs="Segoe UI"/>
        </w:rPr>
        <w:t>Bukemba</w:t>
      </w:r>
      <w:proofErr w:type="spellEnd"/>
      <w:r w:rsidR="004876B6" w:rsidRPr="00D06D56">
        <w:rPr>
          <w:rFonts w:ascii="Segoe UI" w:hAnsi="Segoe UI" w:cs="Segoe UI"/>
        </w:rPr>
        <w:t xml:space="preserve">, </w:t>
      </w:r>
      <w:proofErr w:type="spellStart"/>
      <w:r w:rsidR="004876B6" w:rsidRPr="00D06D56">
        <w:rPr>
          <w:rFonts w:ascii="Segoe UI" w:hAnsi="Segoe UI" w:cs="Segoe UI"/>
        </w:rPr>
        <w:t>Giharo</w:t>
      </w:r>
      <w:proofErr w:type="spellEnd"/>
      <w:r w:rsidR="004876B6" w:rsidRPr="00D06D56">
        <w:rPr>
          <w:rFonts w:ascii="Segoe UI" w:hAnsi="Segoe UI" w:cs="Segoe UI"/>
        </w:rPr>
        <w:t xml:space="preserve">, </w:t>
      </w:r>
      <w:proofErr w:type="spellStart"/>
      <w:r w:rsidR="004876B6" w:rsidRPr="00D06D56">
        <w:rPr>
          <w:rFonts w:ascii="Segoe UI" w:hAnsi="Segoe UI" w:cs="Segoe UI"/>
        </w:rPr>
        <w:t>Gisagara</w:t>
      </w:r>
      <w:proofErr w:type="spellEnd"/>
      <w:r w:rsidR="004876B6" w:rsidRPr="00D06D56">
        <w:rPr>
          <w:rFonts w:ascii="Segoe UI" w:hAnsi="Segoe UI" w:cs="Segoe UI"/>
        </w:rPr>
        <w:t xml:space="preserve">, </w:t>
      </w:r>
      <w:proofErr w:type="spellStart"/>
      <w:r w:rsidR="004876B6" w:rsidRPr="00D06D56">
        <w:rPr>
          <w:rFonts w:ascii="Segoe UI" w:hAnsi="Segoe UI" w:cs="Segoe UI"/>
        </w:rPr>
        <w:t>Gitanga</w:t>
      </w:r>
      <w:proofErr w:type="spellEnd"/>
      <w:r w:rsidR="004876B6" w:rsidRPr="00D06D56">
        <w:rPr>
          <w:rFonts w:ascii="Segoe UI" w:hAnsi="Segoe UI" w:cs="Segoe UI"/>
        </w:rPr>
        <w:t xml:space="preserve">, </w:t>
      </w:r>
      <w:proofErr w:type="spellStart"/>
      <w:r w:rsidR="004876B6" w:rsidRPr="00D06D56">
        <w:rPr>
          <w:rFonts w:ascii="Segoe UI" w:hAnsi="Segoe UI" w:cs="Segoe UI"/>
        </w:rPr>
        <w:t>Gitaramuka</w:t>
      </w:r>
      <w:proofErr w:type="spellEnd"/>
      <w:r w:rsidR="004876B6" w:rsidRPr="00D06D56">
        <w:rPr>
          <w:rFonts w:ascii="Segoe UI" w:hAnsi="Segoe UI" w:cs="Segoe UI"/>
        </w:rPr>
        <w:t xml:space="preserve">, </w:t>
      </w:r>
      <w:proofErr w:type="spellStart"/>
      <w:r w:rsidR="004876B6" w:rsidRPr="00D06D56">
        <w:rPr>
          <w:rFonts w:ascii="Segoe UI" w:hAnsi="Segoe UI" w:cs="Segoe UI"/>
        </w:rPr>
        <w:t>Mishiha</w:t>
      </w:r>
      <w:proofErr w:type="spellEnd"/>
      <w:r w:rsidR="004876B6" w:rsidRPr="00D06D56">
        <w:rPr>
          <w:rFonts w:ascii="Segoe UI" w:hAnsi="Segoe UI" w:cs="Segoe UI"/>
        </w:rPr>
        <w:t xml:space="preserve">, Rutana et </w:t>
      </w:r>
      <w:proofErr w:type="spellStart"/>
      <w:r w:rsidR="004876B6" w:rsidRPr="00D06D56">
        <w:rPr>
          <w:rFonts w:ascii="Segoe UI" w:hAnsi="Segoe UI" w:cs="Segoe UI"/>
        </w:rPr>
        <w:t>Shombo</w:t>
      </w:r>
      <w:proofErr w:type="spellEnd"/>
      <w:r w:rsidR="004876B6" w:rsidRPr="00D06D56">
        <w:rPr>
          <w:rFonts w:ascii="Segoe UI" w:hAnsi="Segoe UI" w:cs="Segoe UI"/>
        </w:rPr>
        <w:t>)</w:t>
      </w:r>
      <w:r w:rsidRPr="00D06D56">
        <w:rPr>
          <w:rFonts w:ascii="Segoe UI" w:hAnsi="Segoe UI" w:cs="Segoe UI"/>
        </w:rPr>
        <w:t xml:space="preserve"> pour une période de </w:t>
      </w:r>
      <w:r w:rsidR="004876B6" w:rsidRPr="00D06D56">
        <w:rPr>
          <w:rFonts w:ascii="Segoe UI" w:hAnsi="Segoe UI" w:cs="Segoe UI"/>
        </w:rPr>
        <w:lastRenderedPageBreak/>
        <w:t xml:space="preserve">cinq </w:t>
      </w:r>
      <w:r w:rsidRPr="00D06D56">
        <w:rPr>
          <w:rFonts w:ascii="Segoe UI" w:hAnsi="Segoe UI" w:cs="Segoe UI"/>
        </w:rPr>
        <w:t>(</w:t>
      </w:r>
      <w:r w:rsidR="004876B6" w:rsidRPr="00D06D56">
        <w:rPr>
          <w:rFonts w:ascii="Segoe UI" w:hAnsi="Segoe UI" w:cs="Segoe UI"/>
        </w:rPr>
        <w:t>5</w:t>
      </w:r>
      <w:r w:rsidRPr="00D06D56">
        <w:rPr>
          <w:rFonts w:ascii="Segoe UI" w:hAnsi="Segoe UI" w:cs="Segoe UI"/>
        </w:rPr>
        <w:t>) an</w:t>
      </w:r>
      <w:r w:rsidR="004876B6" w:rsidRPr="00D06D56">
        <w:rPr>
          <w:rFonts w:ascii="Segoe UI" w:hAnsi="Segoe UI" w:cs="Segoe UI"/>
        </w:rPr>
        <w:t>s</w:t>
      </w:r>
      <w:r w:rsidRPr="00D06D56">
        <w:rPr>
          <w:rFonts w:ascii="Segoe UI" w:hAnsi="Segoe UI" w:cs="Segoe UI"/>
        </w:rPr>
        <w:t xml:space="preserve"> a été mis en œuvre dans un climat particulier</w:t>
      </w:r>
      <w:r w:rsidR="003B322F">
        <w:rPr>
          <w:rFonts w:ascii="Segoe UI" w:hAnsi="Segoe UI" w:cs="Segoe UI"/>
        </w:rPr>
        <w:t>,</w:t>
      </w:r>
      <w:r w:rsidRPr="00D06D56">
        <w:rPr>
          <w:rFonts w:ascii="Segoe UI" w:hAnsi="Segoe UI" w:cs="Segoe UI"/>
        </w:rPr>
        <w:t xml:space="preserve"> car coïncidant avec l</w:t>
      </w:r>
      <w:r w:rsidR="00461AFB" w:rsidRPr="00D06D56">
        <w:rPr>
          <w:rFonts w:ascii="Segoe UI" w:hAnsi="Segoe UI" w:cs="Segoe UI"/>
        </w:rPr>
        <w:t>e Programme Pays du PNUD</w:t>
      </w:r>
      <w:r w:rsidRPr="00D06D56">
        <w:rPr>
          <w:rFonts w:ascii="Segoe UI" w:hAnsi="Segoe UI" w:cs="Segoe UI"/>
        </w:rPr>
        <w:t xml:space="preserve">. </w:t>
      </w:r>
      <w:r w:rsidR="00052A38" w:rsidRPr="00D06D56">
        <w:rPr>
          <w:rFonts w:ascii="Segoe UI" w:hAnsi="Segoe UI" w:cs="Segoe UI"/>
        </w:rPr>
        <w:t xml:space="preserve"> </w:t>
      </w:r>
    </w:p>
    <w:p w14:paraId="005A79CB" w14:textId="48836DA0" w:rsidR="00FC5E61" w:rsidRPr="00D06D56" w:rsidRDefault="00105E66" w:rsidP="00105E66">
      <w:pPr>
        <w:jc w:val="both"/>
        <w:rPr>
          <w:rFonts w:ascii="Segoe UI" w:hAnsi="Segoe UI" w:cs="Segoe UI"/>
        </w:rPr>
      </w:pPr>
      <w:r w:rsidRPr="00D06D56">
        <w:rPr>
          <w:rFonts w:ascii="Segoe UI" w:hAnsi="Segoe UI" w:cs="Segoe UI"/>
        </w:rPr>
        <w:t>Cette évaluation</w:t>
      </w:r>
      <w:r w:rsidR="006B3E6B">
        <w:rPr>
          <w:rFonts w:ascii="Segoe UI" w:hAnsi="Segoe UI" w:cs="Segoe UI"/>
        </w:rPr>
        <w:t xml:space="preserve"> à mi-parcours a utilisé une combinaison de méthodes quantitative et qualitative. </w:t>
      </w:r>
      <w:r w:rsidRPr="00D06D56">
        <w:rPr>
          <w:rFonts w:ascii="Segoe UI" w:hAnsi="Segoe UI" w:cs="Segoe UI"/>
        </w:rPr>
        <w:t xml:space="preserve"> </w:t>
      </w:r>
    </w:p>
    <w:p w14:paraId="4BBC3141" w14:textId="54DEB59A" w:rsidR="004442C8" w:rsidRPr="00D06D56" w:rsidRDefault="00105E66" w:rsidP="00105E66">
      <w:pPr>
        <w:jc w:val="both"/>
        <w:rPr>
          <w:rFonts w:ascii="Segoe UI" w:hAnsi="Segoe UI" w:cs="Segoe UI"/>
        </w:rPr>
      </w:pPr>
      <w:r w:rsidRPr="00D06D56">
        <w:rPr>
          <w:rFonts w:ascii="Segoe UI" w:hAnsi="Segoe UI" w:cs="Segoe UI"/>
        </w:rPr>
        <w:t xml:space="preserve">La collecte des données collecte a été réalisée dans </w:t>
      </w:r>
      <w:r w:rsidR="00FC5E61" w:rsidRPr="00D06D56">
        <w:rPr>
          <w:rFonts w:ascii="Segoe UI" w:hAnsi="Segoe UI" w:cs="Segoe UI"/>
        </w:rPr>
        <w:t xml:space="preserve">les dix Communes </w:t>
      </w:r>
      <w:r w:rsidRPr="00D06D56">
        <w:rPr>
          <w:rFonts w:ascii="Segoe UI" w:hAnsi="Segoe UI" w:cs="Segoe UI"/>
        </w:rPr>
        <w:t xml:space="preserve">où le projet est intervenu. L’analyse des données faites selon les trois critères d’évaluation préétablis dans le </w:t>
      </w:r>
      <w:proofErr w:type="spellStart"/>
      <w:r w:rsidRPr="00D06D56">
        <w:rPr>
          <w:rFonts w:ascii="Segoe UI" w:hAnsi="Segoe UI" w:cs="Segoe UI"/>
        </w:rPr>
        <w:t>T</w:t>
      </w:r>
      <w:r w:rsidR="00AF0922" w:rsidRPr="00D06D56">
        <w:rPr>
          <w:rFonts w:ascii="Segoe UI" w:hAnsi="Segoe UI" w:cs="Segoe UI"/>
        </w:rPr>
        <w:t>dR</w:t>
      </w:r>
      <w:proofErr w:type="spellEnd"/>
      <w:r w:rsidRPr="00D06D56">
        <w:rPr>
          <w:rFonts w:ascii="Segoe UI" w:hAnsi="Segoe UI" w:cs="Segoe UI"/>
        </w:rPr>
        <w:t xml:space="preserve"> de l’évaluation</w:t>
      </w:r>
      <w:r w:rsidR="00AF0922" w:rsidRPr="00D06D56">
        <w:rPr>
          <w:rFonts w:ascii="Segoe UI" w:hAnsi="Segoe UI" w:cs="Segoe UI"/>
        </w:rPr>
        <w:t xml:space="preserve"> </w:t>
      </w:r>
      <w:r w:rsidR="00052A38" w:rsidRPr="00D06D56">
        <w:rPr>
          <w:rFonts w:ascii="Segoe UI" w:hAnsi="Segoe UI" w:cs="Segoe UI"/>
        </w:rPr>
        <w:t>à</w:t>
      </w:r>
      <w:r w:rsidR="00AF0922" w:rsidRPr="00D06D56">
        <w:rPr>
          <w:rFonts w:ascii="Segoe UI" w:hAnsi="Segoe UI" w:cs="Segoe UI"/>
        </w:rPr>
        <w:t xml:space="preserve"> mi-parcours</w:t>
      </w:r>
      <w:r w:rsidRPr="00D06D56">
        <w:rPr>
          <w:rFonts w:ascii="Segoe UI" w:hAnsi="Segoe UI" w:cs="Segoe UI"/>
        </w:rPr>
        <w:t xml:space="preserve"> nous a amené aux conclusions ci-après :</w:t>
      </w:r>
      <w:r w:rsidR="00052A38" w:rsidRPr="00D06D56">
        <w:rPr>
          <w:rFonts w:ascii="Segoe UI" w:hAnsi="Segoe UI" w:cs="Segoe UI"/>
        </w:rPr>
        <w:t xml:space="preserve"> </w:t>
      </w:r>
    </w:p>
    <w:p w14:paraId="7D13EE5B" w14:textId="6F3D551A" w:rsidR="003B322F" w:rsidRPr="006B3E6B" w:rsidRDefault="00AF0922" w:rsidP="006B3E6B">
      <w:pPr>
        <w:pStyle w:val="Paragraphedeliste"/>
        <w:numPr>
          <w:ilvl w:val="0"/>
          <w:numId w:val="4"/>
        </w:numPr>
        <w:tabs>
          <w:tab w:val="left" w:pos="90"/>
          <w:tab w:val="left" w:pos="709"/>
        </w:tabs>
        <w:ind w:left="567" w:hanging="270"/>
        <w:jc w:val="both"/>
        <w:rPr>
          <w:rFonts w:ascii="Segoe UI" w:eastAsiaTheme="minorHAnsi" w:hAnsi="Segoe UI" w:cs="Segoe UI"/>
          <w:sz w:val="12"/>
          <w:szCs w:val="12"/>
        </w:rPr>
      </w:pPr>
      <w:r w:rsidRPr="006B3E6B">
        <w:rPr>
          <w:rFonts w:ascii="Segoe UI" w:eastAsiaTheme="minorHAnsi" w:hAnsi="Segoe UI" w:cs="Segoe UI"/>
        </w:rPr>
        <w:t xml:space="preserve">Selon les résultats parvenus, nous pensons que l’efficacité du projet </w:t>
      </w:r>
      <w:r w:rsidR="006C0CF6" w:rsidRPr="006B3E6B">
        <w:rPr>
          <w:rFonts w:ascii="Segoe UI" w:eastAsiaTheme="minorHAnsi" w:hAnsi="Segoe UI" w:cs="Segoe UI"/>
        </w:rPr>
        <w:t>n’</w:t>
      </w:r>
      <w:r w:rsidRPr="006B3E6B">
        <w:rPr>
          <w:rFonts w:ascii="Segoe UI" w:eastAsiaTheme="minorHAnsi" w:hAnsi="Segoe UI" w:cs="Segoe UI"/>
        </w:rPr>
        <w:t xml:space="preserve">a </w:t>
      </w:r>
      <w:r w:rsidR="006C0CF6" w:rsidRPr="006B3E6B">
        <w:rPr>
          <w:rFonts w:ascii="Segoe UI" w:eastAsiaTheme="minorHAnsi" w:hAnsi="Segoe UI" w:cs="Segoe UI"/>
        </w:rPr>
        <w:t xml:space="preserve">pas </w:t>
      </w:r>
      <w:r w:rsidRPr="006B3E6B">
        <w:rPr>
          <w:rFonts w:ascii="Segoe UI" w:eastAsiaTheme="minorHAnsi" w:hAnsi="Segoe UI" w:cs="Segoe UI"/>
        </w:rPr>
        <w:t xml:space="preserve">été bonne dans l’ensemble bien que le projet </w:t>
      </w:r>
      <w:r w:rsidR="00D142AD" w:rsidRPr="006B3E6B">
        <w:rPr>
          <w:rFonts w:ascii="Segoe UI" w:eastAsiaTheme="minorHAnsi" w:hAnsi="Segoe UI" w:cs="Segoe UI"/>
        </w:rPr>
        <w:t>continue d’</w:t>
      </w:r>
      <w:r w:rsidRPr="006B3E6B">
        <w:rPr>
          <w:rFonts w:ascii="Segoe UI" w:eastAsiaTheme="minorHAnsi" w:hAnsi="Segoe UI" w:cs="Segoe UI"/>
        </w:rPr>
        <w:t xml:space="preserve">exécuter la totalité de </w:t>
      </w:r>
      <w:r w:rsidR="00D142AD" w:rsidRPr="006B3E6B">
        <w:rPr>
          <w:rFonts w:ascii="Segoe UI" w:eastAsiaTheme="minorHAnsi" w:hAnsi="Segoe UI" w:cs="Segoe UI"/>
        </w:rPr>
        <w:t>s</w:t>
      </w:r>
      <w:r w:rsidRPr="006B3E6B">
        <w:rPr>
          <w:rFonts w:ascii="Segoe UI" w:eastAsiaTheme="minorHAnsi" w:hAnsi="Segoe UI" w:cs="Segoe UI"/>
        </w:rPr>
        <w:t xml:space="preserve">es activités planifiées. L’analyse faite des indicateurs du projet montre que la plupart de ces indicateurs </w:t>
      </w:r>
      <w:r w:rsidR="006C0CF6" w:rsidRPr="006B3E6B">
        <w:rPr>
          <w:rFonts w:ascii="Segoe UI" w:eastAsiaTheme="minorHAnsi" w:hAnsi="Segoe UI" w:cs="Segoe UI"/>
        </w:rPr>
        <w:t xml:space="preserve">ne </w:t>
      </w:r>
      <w:r w:rsidR="00D142AD" w:rsidRPr="006B3E6B">
        <w:rPr>
          <w:rFonts w:ascii="Segoe UI" w:eastAsiaTheme="minorHAnsi" w:hAnsi="Segoe UI" w:cs="Segoe UI"/>
        </w:rPr>
        <w:t xml:space="preserve">sont </w:t>
      </w:r>
      <w:r w:rsidR="006C0CF6" w:rsidRPr="006B3E6B">
        <w:rPr>
          <w:rFonts w:ascii="Segoe UI" w:eastAsiaTheme="minorHAnsi" w:hAnsi="Segoe UI" w:cs="Segoe UI"/>
        </w:rPr>
        <w:t>pas atteints</w:t>
      </w:r>
      <w:r w:rsidR="006B3E6B" w:rsidRPr="006B3E6B">
        <w:rPr>
          <w:rFonts w:ascii="Segoe UI" w:eastAsiaTheme="minorHAnsi" w:hAnsi="Segoe UI" w:cs="Segoe UI"/>
        </w:rPr>
        <w:t xml:space="preserve"> </w:t>
      </w:r>
      <w:r w:rsidR="006C0CF6" w:rsidRPr="006B3E6B">
        <w:rPr>
          <w:rFonts w:ascii="Segoe UI" w:eastAsiaTheme="minorHAnsi" w:hAnsi="Segoe UI" w:cs="Segoe UI"/>
        </w:rPr>
        <w:t xml:space="preserve">au regard de la cible fixée sur la période de l’évaluation </w:t>
      </w:r>
      <w:r w:rsidR="006B3E6B" w:rsidRPr="006B3E6B">
        <w:rPr>
          <w:rFonts w:ascii="Segoe UI" w:eastAsiaTheme="minorHAnsi" w:hAnsi="Segoe UI" w:cs="Segoe UI"/>
        </w:rPr>
        <w:t>à</w:t>
      </w:r>
      <w:r w:rsidR="006C0CF6" w:rsidRPr="006B3E6B">
        <w:rPr>
          <w:rFonts w:ascii="Segoe UI" w:eastAsiaTheme="minorHAnsi" w:hAnsi="Segoe UI" w:cs="Segoe UI"/>
        </w:rPr>
        <w:t xml:space="preserve"> mi-parcours</w:t>
      </w:r>
      <w:r w:rsidRPr="006B3E6B">
        <w:rPr>
          <w:rFonts w:ascii="Segoe UI" w:eastAsiaTheme="minorHAnsi" w:hAnsi="Segoe UI" w:cs="Segoe UI"/>
        </w:rPr>
        <w:t xml:space="preserve">. </w:t>
      </w:r>
    </w:p>
    <w:p w14:paraId="1E66F7CE" w14:textId="77777777" w:rsidR="006B3E6B" w:rsidRPr="006B3E6B" w:rsidRDefault="006B3E6B" w:rsidP="00CF380A">
      <w:pPr>
        <w:pStyle w:val="Paragraphedeliste"/>
        <w:tabs>
          <w:tab w:val="left" w:pos="90"/>
          <w:tab w:val="left" w:pos="709"/>
        </w:tabs>
        <w:ind w:left="567"/>
        <w:jc w:val="both"/>
        <w:rPr>
          <w:rFonts w:ascii="Segoe UI" w:eastAsiaTheme="minorHAnsi" w:hAnsi="Segoe UI" w:cs="Segoe UI"/>
          <w:sz w:val="12"/>
          <w:szCs w:val="12"/>
        </w:rPr>
      </w:pPr>
    </w:p>
    <w:p w14:paraId="237535C7" w14:textId="00AC0E7A" w:rsidR="00D142AD" w:rsidRDefault="00083A04" w:rsidP="00E741A8">
      <w:pPr>
        <w:pStyle w:val="Paragraphedeliste"/>
        <w:numPr>
          <w:ilvl w:val="0"/>
          <w:numId w:val="4"/>
        </w:numPr>
        <w:tabs>
          <w:tab w:val="left" w:pos="90"/>
          <w:tab w:val="left" w:pos="709"/>
        </w:tabs>
        <w:ind w:left="567" w:hanging="270"/>
        <w:jc w:val="both"/>
        <w:rPr>
          <w:rFonts w:ascii="Segoe UI" w:eastAsiaTheme="minorHAnsi" w:hAnsi="Segoe UI" w:cs="Segoe UI"/>
        </w:rPr>
      </w:pPr>
      <w:r w:rsidRPr="00D06D56">
        <w:rPr>
          <w:rFonts w:ascii="Segoe UI" w:eastAsiaTheme="minorHAnsi" w:hAnsi="Segoe UI" w:cs="Segoe UI"/>
        </w:rPr>
        <w:t xml:space="preserve">Apprécié par les participants à cette évaluation, le projet a été jugé pertinent par les </w:t>
      </w:r>
      <w:r w:rsidR="009D5821" w:rsidRPr="00D06D56">
        <w:rPr>
          <w:rFonts w:ascii="Segoe UI" w:eastAsiaTheme="minorHAnsi" w:hAnsi="Segoe UI" w:cs="Segoe UI"/>
        </w:rPr>
        <w:t>évaluateurs</w:t>
      </w:r>
      <w:r w:rsidRPr="00D06D56">
        <w:rPr>
          <w:rFonts w:ascii="Segoe UI" w:eastAsiaTheme="minorHAnsi" w:hAnsi="Segoe UI" w:cs="Segoe UI"/>
        </w:rPr>
        <w:t xml:space="preserve"> de ce projet </w:t>
      </w:r>
      <w:r w:rsidR="002B68C2" w:rsidRPr="00D06D56">
        <w:rPr>
          <w:rFonts w:ascii="Segoe UI" w:eastAsiaTheme="minorHAnsi" w:hAnsi="Segoe UI" w:cs="Segoe UI"/>
        </w:rPr>
        <w:t>à</w:t>
      </w:r>
      <w:r w:rsidRPr="00D06D56">
        <w:rPr>
          <w:rFonts w:ascii="Segoe UI" w:eastAsiaTheme="minorHAnsi" w:hAnsi="Segoe UI" w:cs="Segoe UI"/>
        </w:rPr>
        <w:t xml:space="preserve"> mi-parcours </w:t>
      </w:r>
      <w:r w:rsidR="009D5821" w:rsidRPr="00D06D56">
        <w:rPr>
          <w:rFonts w:ascii="Segoe UI" w:eastAsiaTheme="minorHAnsi" w:hAnsi="Segoe UI" w:cs="Segoe UI"/>
        </w:rPr>
        <w:t>depuis sa</w:t>
      </w:r>
      <w:r w:rsidRPr="00D06D56">
        <w:rPr>
          <w:rFonts w:ascii="Segoe UI" w:eastAsiaTheme="minorHAnsi" w:hAnsi="Segoe UI" w:cs="Segoe UI"/>
        </w:rPr>
        <w:t xml:space="preserve"> conception (</w:t>
      </w:r>
      <w:r w:rsidR="009D5821" w:rsidRPr="00D06D56">
        <w:rPr>
          <w:rFonts w:ascii="Segoe UI" w:eastAsiaTheme="minorHAnsi" w:hAnsi="Segoe UI" w:cs="Segoe UI"/>
        </w:rPr>
        <w:t xml:space="preserve">alignement aux politiques et Stratégies nationales, </w:t>
      </w:r>
      <w:r w:rsidRPr="00D06D56">
        <w:rPr>
          <w:rFonts w:ascii="Segoe UI" w:eastAsiaTheme="minorHAnsi" w:hAnsi="Segoe UI" w:cs="Segoe UI"/>
        </w:rPr>
        <w:t xml:space="preserve">ciblage des </w:t>
      </w:r>
      <w:r w:rsidR="002B68C2" w:rsidRPr="00D06D56">
        <w:rPr>
          <w:rFonts w:ascii="Segoe UI" w:eastAsiaTheme="minorHAnsi" w:hAnsi="Segoe UI" w:cs="Segoe UI"/>
        </w:rPr>
        <w:t>bénéficiaires</w:t>
      </w:r>
      <w:r w:rsidRPr="00D06D56">
        <w:rPr>
          <w:rFonts w:ascii="Segoe UI" w:eastAsiaTheme="minorHAnsi" w:hAnsi="Segoe UI" w:cs="Segoe UI"/>
        </w:rPr>
        <w:t>,</w:t>
      </w:r>
      <w:r w:rsidR="009D5821" w:rsidRPr="00D06D56">
        <w:rPr>
          <w:rFonts w:ascii="Segoe UI" w:eastAsiaTheme="minorHAnsi" w:hAnsi="Segoe UI" w:cs="Segoe UI"/>
        </w:rPr>
        <w:t xml:space="preserve"> </w:t>
      </w:r>
      <w:r w:rsidR="004042A8" w:rsidRPr="00D06D56">
        <w:rPr>
          <w:rFonts w:ascii="Segoe UI" w:eastAsiaTheme="minorHAnsi" w:hAnsi="Segoe UI" w:cs="Segoe UI"/>
        </w:rPr>
        <w:t>les besoins de la communauté, etc.</w:t>
      </w:r>
      <w:r w:rsidRPr="00D06D56">
        <w:rPr>
          <w:rFonts w:ascii="Segoe UI" w:eastAsiaTheme="minorHAnsi" w:hAnsi="Segoe UI" w:cs="Segoe UI"/>
        </w:rPr>
        <w:t>) comme le témoigne les résultats ci haut de l’évaluation</w:t>
      </w:r>
      <w:r w:rsidR="004042A8" w:rsidRPr="00D06D56">
        <w:rPr>
          <w:rFonts w:ascii="Segoe UI" w:eastAsiaTheme="minorHAnsi" w:hAnsi="Segoe UI" w:cs="Segoe UI"/>
        </w:rPr>
        <w:t>.</w:t>
      </w:r>
    </w:p>
    <w:p w14:paraId="63B403B5" w14:textId="77777777" w:rsidR="003B322F" w:rsidRPr="003B322F" w:rsidRDefault="003B322F" w:rsidP="00DA55EA">
      <w:pPr>
        <w:tabs>
          <w:tab w:val="left" w:pos="90"/>
          <w:tab w:val="left" w:pos="709"/>
        </w:tabs>
        <w:ind w:left="567"/>
        <w:jc w:val="both"/>
        <w:rPr>
          <w:rFonts w:ascii="Segoe UI" w:hAnsi="Segoe UI" w:cs="Segoe UI"/>
          <w:sz w:val="2"/>
          <w:szCs w:val="2"/>
        </w:rPr>
      </w:pPr>
    </w:p>
    <w:p w14:paraId="0AFB5D63" w14:textId="0F3534D4" w:rsidR="003B322F" w:rsidRDefault="004042A8" w:rsidP="00E741A8">
      <w:pPr>
        <w:pStyle w:val="Paragraphedeliste"/>
        <w:numPr>
          <w:ilvl w:val="0"/>
          <w:numId w:val="4"/>
        </w:numPr>
        <w:tabs>
          <w:tab w:val="left" w:pos="90"/>
          <w:tab w:val="left" w:pos="709"/>
        </w:tabs>
        <w:ind w:left="567" w:hanging="270"/>
        <w:jc w:val="both"/>
        <w:rPr>
          <w:rFonts w:ascii="Segoe UI" w:eastAsiaTheme="minorHAnsi" w:hAnsi="Segoe UI" w:cs="Segoe UI"/>
        </w:rPr>
      </w:pPr>
      <w:r w:rsidRPr="00D06D56">
        <w:rPr>
          <w:rFonts w:ascii="Segoe UI" w:eastAsiaTheme="minorHAnsi" w:hAnsi="Segoe UI" w:cs="Segoe UI"/>
        </w:rPr>
        <w:t xml:space="preserve">Au vu des résultats enregistrés et la durée coute de mise en œuvre des activités du projet, nous pensons que la durabilité du projet est moyenne mais pourrait être intéressante avec l’évaluation qui sera faite </w:t>
      </w:r>
      <w:r w:rsidR="0052053D" w:rsidRPr="00D06D56">
        <w:rPr>
          <w:rFonts w:ascii="Segoe UI" w:eastAsiaTheme="minorHAnsi" w:hAnsi="Segoe UI" w:cs="Segoe UI"/>
        </w:rPr>
        <w:t>à</w:t>
      </w:r>
      <w:r w:rsidRPr="00D06D56">
        <w:rPr>
          <w:rFonts w:ascii="Segoe UI" w:eastAsiaTheme="minorHAnsi" w:hAnsi="Segoe UI" w:cs="Segoe UI"/>
        </w:rPr>
        <w:t xml:space="preserve"> la fin de ce projet.</w:t>
      </w:r>
      <w:r w:rsidR="00052A38" w:rsidRPr="00D06D56">
        <w:rPr>
          <w:rFonts w:ascii="Segoe UI" w:eastAsiaTheme="minorHAnsi" w:hAnsi="Segoe UI" w:cs="Segoe UI"/>
        </w:rPr>
        <w:t xml:space="preserve"> </w:t>
      </w:r>
    </w:p>
    <w:p w14:paraId="195AD2C6" w14:textId="77777777" w:rsidR="00307865" w:rsidRPr="003D3D02" w:rsidRDefault="00307865" w:rsidP="003D3D02">
      <w:pPr>
        <w:pStyle w:val="Paragraphedeliste"/>
        <w:rPr>
          <w:rFonts w:ascii="Segoe UI" w:eastAsiaTheme="minorHAnsi" w:hAnsi="Segoe UI" w:cs="Segoe UI"/>
        </w:rPr>
      </w:pPr>
    </w:p>
    <w:p w14:paraId="683A5D74" w14:textId="2667727F" w:rsidR="003B322F" w:rsidRPr="00855EBD" w:rsidRDefault="00307865" w:rsidP="00855EBD">
      <w:pPr>
        <w:pStyle w:val="Titre2"/>
        <w:numPr>
          <w:ilvl w:val="1"/>
          <w:numId w:val="13"/>
        </w:numPr>
        <w:ind w:left="1134"/>
        <w:rPr>
          <w:rFonts w:ascii="Segoe UI" w:hAnsi="Segoe UI" w:cs="Segoe UI"/>
        </w:rPr>
      </w:pPr>
      <w:bookmarkStart w:id="217" w:name="_Toc91070497"/>
      <w:r w:rsidRPr="00855EBD">
        <w:rPr>
          <w:rFonts w:ascii="Segoe UI" w:hAnsi="Segoe UI" w:cs="Segoe UI"/>
        </w:rPr>
        <w:t>Leçons apprises</w:t>
      </w:r>
      <w:bookmarkEnd w:id="217"/>
    </w:p>
    <w:p w14:paraId="69A03426" w14:textId="77777777" w:rsidR="003A46F6" w:rsidRPr="003A46F6" w:rsidRDefault="003A46F6" w:rsidP="003D3D02">
      <w:pPr>
        <w:pStyle w:val="Paragraphedeliste"/>
        <w:tabs>
          <w:tab w:val="left" w:pos="90"/>
          <w:tab w:val="left" w:pos="709"/>
        </w:tabs>
        <w:ind w:left="567"/>
        <w:jc w:val="both"/>
        <w:rPr>
          <w:rFonts w:ascii="Segoe UI" w:eastAsiaTheme="minorHAnsi" w:hAnsi="Segoe UI" w:cs="Segoe UI"/>
          <w:b/>
          <w:bCs/>
        </w:rPr>
      </w:pPr>
    </w:p>
    <w:p w14:paraId="78154D8B" w14:textId="6CCCB95F" w:rsidR="00FE1C75" w:rsidRDefault="003D3D02" w:rsidP="003A46F6">
      <w:pPr>
        <w:jc w:val="both"/>
        <w:rPr>
          <w:rFonts w:ascii="Segoe UI" w:hAnsi="Segoe UI" w:cs="Segoe UI"/>
        </w:rPr>
      </w:pPr>
      <w:r w:rsidRPr="003A46F6">
        <w:rPr>
          <w:rFonts w:ascii="Segoe UI" w:hAnsi="Segoe UI" w:cs="Segoe UI"/>
        </w:rPr>
        <w:t xml:space="preserve">Les leçons apprises de la mise en </w:t>
      </w:r>
      <w:r w:rsidR="003A46F6" w:rsidRPr="003A46F6">
        <w:rPr>
          <w:rFonts w:ascii="Segoe UI" w:hAnsi="Segoe UI" w:cs="Segoe UI"/>
        </w:rPr>
        <w:t>œuvre</w:t>
      </w:r>
      <w:r w:rsidRPr="003A46F6">
        <w:rPr>
          <w:rFonts w:ascii="Segoe UI" w:hAnsi="Segoe UI" w:cs="Segoe UI"/>
        </w:rPr>
        <w:t xml:space="preserve"> du </w:t>
      </w:r>
      <w:r w:rsidR="003A46F6" w:rsidRPr="003A46F6">
        <w:rPr>
          <w:rFonts w:ascii="Segoe UI" w:hAnsi="Segoe UI" w:cs="Segoe UI"/>
        </w:rPr>
        <w:t>Projet d’appui à l’autonomisation socio-économique des femmes au Burundi « Terintambwe »</w:t>
      </w:r>
      <w:r w:rsidRPr="003A46F6">
        <w:rPr>
          <w:rFonts w:ascii="Segoe UI" w:hAnsi="Segoe UI" w:cs="Segoe UI"/>
        </w:rPr>
        <w:t xml:space="preserve"> et qui pourraient servir pour d’autres </w:t>
      </w:r>
      <w:r w:rsidR="003A46F6">
        <w:rPr>
          <w:rFonts w:ascii="Segoe UI" w:hAnsi="Segoe UI" w:cs="Segoe UI"/>
        </w:rPr>
        <w:t>étapes de la mise en œuvre</w:t>
      </w:r>
      <w:r w:rsidRPr="003A46F6">
        <w:rPr>
          <w:rFonts w:ascii="Segoe UI" w:hAnsi="Segoe UI" w:cs="Segoe UI"/>
        </w:rPr>
        <w:t xml:space="preserve"> du projet se présentent comme suit :</w:t>
      </w:r>
    </w:p>
    <w:p w14:paraId="04F069B3" w14:textId="4BE00E90" w:rsidR="00FD0957" w:rsidRDefault="00FD0957" w:rsidP="00FD0957">
      <w:pPr>
        <w:pStyle w:val="Paragraphedeliste"/>
        <w:numPr>
          <w:ilvl w:val="0"/>
          <w:numId w:val="4"/>
        </w:numPr>
        <w:tabs>
          <w:tab w:val="left" w:pos="90"/>
          <w:tab w:val="left" w:pos="709"/>
        </w:tabs>
        <w:ind w:left="567" w:hanging="270"/>
        <w:jc w:val="both"/>
        <w:rPr>
          <w:rFonts w:ascii="Segoe UI" w:eastAsiaTheme="minorHAnsi" w:hAnsi="Segoe UI" w:cs="Segoe UI"/>
        </w:rPr>
      </w:pPr>
      <w:r w:rsidRPr="0021021D">
        <w:rPr>
          <w:rFonts w:ascii="Segoe UI" w:eastAsiaTheme="minorHAnsi" w:hAnsi="Segoe UI" w:cs="Segoe UI"/>
        </w:rPr>
        <w:t xml:space="preserve">La problématique de l’autonomisation socio-économique des femmes est par essence dans la culture et les coutumes de notre pays. Elle requiert de conjuguer les efforts </w:t>
      </w:r>
      <w:r w:rsidR="002E7D8B">
        <w:rPr>
          <w:rFonts w:ascii="Segoe UI" w:eastAsiaTheme="minorHAnsi" w:hAnsi="Segoe UI" w:cs="Segoe UI"/>
        </w:rPr>
        <w:t xml:space="preserve">de sensibilisation </w:t>
      </w:r>
      <w:r w:rsidRPr="0021021D">
        <w:rPr>
          <w:rFonts w:ascii="Segoe UI" w:eastAsiaTheme="minorHAnsi" w:hAnsi="Segoe UI" w:cs="Segoe UI"/>
        </w:rPr>
        <w:t>des divers acteurs concernés.</w:t>
      </w:r>
    </w:p>
    <w:p w14:paraId="6D9B93CF" w14:textId="19E32F81" w:rsidR="00021A53" w:rsidRPr="0021021D" w:rsidRDefault="00021A53" w:rsidP="00FD0957">
      <w:pPr>
        <w:pStyle w:val="Paragraphedeliste"/>
        <w:numPr>
          <w:ilvl w:val="0"/>
          <w:numId w:val="4"/>
        </w:numPr>
        <w:tabs>
          <w:tab w:val="left" w:pos="90"/>
          <w:tab w:val="left" w:pos="709"/>
        </w:tabs>
        <w:ind w:left="567" w:hanging="270"/>
        <w:jc w:val="both"/>
        <w:rPr>
          <w:rFonts w:ascii="Segoe UI" w:eastAsiaTheme="minorHAnsi" w:hAnsi="Segoe UI" w:cs="Segoe UI"/>
        </w:rPr>
      </w:pPr>
      <w:r>
        <w:rPr>
          <w:rFonts w:ascii="Segoe UI" w:eastAsiaTheme="minorHAnsi" w:hAnsi="Segoe UI" w:cs="Segoe UI"/>
        </w:rPr>
        <w:t>La mise en œuvre du projet a permis l’amélioration de la cohésion sociale dans les ménages de la zone d’intervention et de la gestion financière des revenus du ménage.</w:t>
      </w:r>
    </w:p>
    <w:p w14:paraId="23160A5C" w14:textId="0FBF02B6" w:rsidR="00FD0957" w:rsidRPr="0021021D" w:rsidRDefault="000867F4" w:rsidP="00FD0957">
      <w:pPr>
        <w:pStyle w:val="Paragraphedeliste"/>
        <w:numPr>
          <w:ilvl w:val="0"/>
          <w:numId w:val="4"/>
        </w:numPr>
        <w:tabs>
          <w:tab w:val="left" w:pos="90"/>
          <w:tab w:val="left" w:pos="709"/>
        </w:tabs>
        <w:ind w:left="567" w:hanging="270"/>
        <w:jc w:val="both"/>
        <w:rPr>
          <w:rFonts w:ascii="Segoe UI" w:eastAsiaTheme="minorHAnsi" w:hAnsi="Segoe UI" w:cs="Segoe UI"/>
        </w:rPr>
      </w:pPr>
      <w:r w:rsidRPr="0021021D">
        <w:rPr>
          <w:rFonts w:ascii="Segoe UI" w:eastAsiaTheme="minorHAnsi" w:hAnsi="Segoe UI" w:cs="Segoe UI"/>
        </w:rPr>
        <w:t>Avec les deux ans de mise en œuvre du projet, pour certains résultats, le projet a fixé les cibles et ne sont pas encore atteints. Il convient de fournir des efforts pour atteindre ces cibles pour toute la durée de vie du projet.</w:t>
      </w:r>
    </w:p>
    <w:p w14:paraId="753B49D4" w14:textId="30412968" w:rsidR="000867F4" w:rsidRDefault="00B14F79" w:rsidP="00FD0957">
      <w:pPr>
        <w:pStyle w:val="Paragraphedeliste"/>
        <w:numPr>
          <w:ilvl w:val="0"/>
          <w:numId w:val="4"/>
        </w:numPr>
        <w:tabs>
          <w:tab w:val="left" w:pos="90"/>
          <w:tab w:val="left" w:pos="709"/>
        </w:tabs>
        <w:ind w:left="567" w:hanging="270"/>
        <w:jc w:val="both"/>
        <w:rPr>
          <w:rFonts w:ascii="Segoe UI" w:eastAsiaTheme="minorHAnsi" w:hAnsi="Segoe UI" w:cs="Segoe UI"/>
        </w:rPr>
      </w:pPr>
      <w:r w:rsidRPr="0021021D">
        <w:rPr>
          <w:rFonts w:ascii="Segoe UI" w:eastAsiaTheme="minorHAnsi" w:hAnsi="Segoe UI" w:cs="Segoe UI"/>
        </w:rPr>
        <w:t>Le projet a contribué à l’autonomisation socio-économique des femmes en fournissant des formations sur l’importance des associations villageoise</w:t>
      </w:r>
      <w:r w:rsidR="0037044B">
        <w:rPr>
          <w:rFonts w:ascii="Segoe UI" w:eastAsiaTheme="minorHAnsi" w:hAnsi="Segoe UI" w:cs="Segoe UI"/>
        </w:rPr>
        <w:t>s</w:t>
      </w:r>
      <w:r w:rsidRPr="0021021D">
        <w:rPr>
          <w:rFonts w:ascii="Segoe UI" w:eastAsiaTheme="minorHAnsi" w:hAnsi="Segoe UI" w:cs="Segoe UI"/>
        </w:rPr>
        <w:t xml:space="preserve"> d’épargne et crédit (VSLA). En conséquence, les femmes ont créé un certain nombre d’</w:t>
      </w:r>
      <w:proofErr w:type="spellStart"/>
      <w:r w:rsidRPr="0021021D">
        <w:rPr>
          <w:rFonts w:ascii="Segoe UI" w:eastAsiaTheme="minorHAnsi" w:hAnsi="Segoe UI" w:cs="Segoe UI"/>
        </w:rPr>
        <w:t>AGRs</w:t>
      </w:r>
      <w:proofErr w:type="spellEnd"/>
      <w:r w:rsidRPr="0021021D">
        <w:rPr>
          <w:rFonts w:ascii="Segoe UI" w:eastAsiaTheme="minorHAnsi" w:hAnsi="Segoe UI" w:cs="Segoe UI"/>
        </w:rPr>
        <w:t xml:space="preserve">. Il est aussi possible de fournir des sessions de renforcement des capacités sur la comptabilité générale de </w:t>
      </w:r>
      <w:r w:rsidR="0021021D" w:rsidRPr="0021021D">
        <w:rPr>
          <w:rFonts w:ascii="Segoe UI" w:eastAsiaTheme="minorHAnsi" w:hAnsi="Segoe UI" w:cs="Segoe UI"/>
        </w:rPr>
        <w:t>desdites</w:t>
      </w:r>
      <w:r w:rsidRPr="0021021D">
        <w:rPr>
          <w:rFonts w:ascii="Segoe UI" w:eastAsiaTheme="minorHAnsi" w:hAnsi="Segoe UI" w:cs="Segoe UI"/>
        </w:rPr>
        <w:t xml:space="preserve"> associations et réfléchir sur la manière de mettre en place des coopératives dynamiques gérées </w:t>
      </w:r>
      <w:r w:rsidR="0021021D" w:rsidRPr="0021021D">
        <w:rPr>
          <w:rFonts w:ascii="Segoe UI" w:eastAsiaTheme="minorHAnsi" w:hAnsi="Segoe UI" w:cs="Segoe UI"/>
        </w:rPr>
        <w:t>à</w:t>
      </w:r>
      <w:r w:rsidRPr="0021021D">
        <w:rPr>
          <w:rFonts w:ascii="Segoe UI" w:eastAsiaTheme="minorHAnsi" w:hAnsi="Segoe UI" w:cs="Segoe UI"/>
        </w:rPr>
        <w:t xml:space="preserve"> l’aide d’une plateforme qui </w:t>
      </w:r>
      <w:r w:rsidR="0021021D">
        <w:rPr>
          <w:rFonts w:ascii="Segoe UI" w:eastAsiaTheme="minorHAnsi" w:hAnsi="Segoe UI" w:cs="Segoe UI"/>
        </w:rPr>
        <w:t xml:space="preserve">pourraient devenir </w:t>
      </w:r>
      <w:r w:rsidRPr="0021021D">
        <w:rPr>
          <w:rFonts w:ascii="Segoe UI" w:eastAsiaTheme="minorHAnsi" w:hAnsi="Segoe UI" w:cs="Segoe UI"/>
        </w:rPr>
        <w:t xml:space="preserve">à long terme Institutions de </w:t>
      </w:r>
      <w:r w:rsidR="00DA4FEA" w:rsidRPr="0021021D">
        <w:rPr>
          <w:rFonts w:ascii="Segoe UI" w:eastAsiaTheme="minorHAnsi" w:hAnsi="Segoe UI" w:cs="Segoe UI"/>
        </w:rPr>
        <w:t>Microfinance</w:t>
      </w:r>
      <w:r w:rsidRPr="0021021D">
        <w:rPr>
          <w:rFonts w:ascii="Segoe UI" w:eastAsiaTheme="minorHAnsi" w:hAnsi="Segoe UI" w:cs="Segoe UI"/>
        </w:rPr>
        <w:t>.</w:t>
      </w:r>
    </w:p>
    <w:p w14:paraId="4EDE54B2" w14:textId="2A11874B" w:rsidR="001C0136" w:rsidRDefault="001C0136" w:rsidP="00FD0957">
      <w:pPr>
        <w:pStyle w:val="Paragraphedeliste"/>
        <w:numPr>
          <w:ilvl w:val="0"/>
          <w:numId w:val="4"/>
        </w:numPr>
        <w:tabs>
          <w:tab w:val="left" w:pos="90"/>
          <w:tab w:val="left" w:pos="709"/>
        </w:tabs>
        <w:ind w:left="567" w:hanging="270"/>
        <w:jc w:val="both"/>
        <w:rPr>
          <w:rFonts w:ascii="Segoe UI" w:eastAsiaTheme="minorHAnsi" w:hAnsi="Segoe UI" w:cs="Segoe UI"/>
        </w:rPr>
      </w:pPr>
      <w:r>
        <w:rPr>
          <w:rFonts w:ascii="Segoe UI" w:eastAsiaTheme="minorHAnsi" w:hAnsi="Segoe UI" w:cs="Segoe UI"/>
        </w:rPr>
        <w:t xml:space="preserve">Le projet a recruté une Organisation Non Gouvernementale pour </w:t>
      </w:r>
      <w:r w:rsidRPr="00A724D1">
        <w:rPr>
          <w:rFonts w:ascii="Segoe UI" w:eastAsiaTheme="minorHAnsi" w:hAnsi="Segoe UI" w:cs="Segoe UI"/>
        </w:rPr>
        <w:t>l’encadrement et accompagnement</w:t>
      </w:r>
      <w:r w:rsidR="00E632AE">
        <w:rPr>
          <w:rFonts w:ascii="Segoe UI" w:eastAsiaTheme="minorHAnsi" w:hAnsi="Segoe UI" w:cs="Segoe UI"/>
        </w:rPr>
        <w:t xml:space="preserve"> (</w:t>
      </w:r>
      <w:r w:rsidR="00E632AE">
        <w:rPr>
          <w:color w:val="000000"/>
        </w:rPr>
        <w:t>entrepreneuriat et éducation financière)</w:t>
      </w:r>
      <w:r w:rsidRPr="00A724D1">
        <w:rPr>
          <w:rFonts w:ascii="Segoe UI" w:eastAsiaTheme="minorHAnsi" w:hAnsi="Segoe UI" w:cs="Segoe UI"/>
        </w:rPr>
        <w:t xml:space="preserve"> des VSLA. </w:t>
      </w:r>
      <w:r w:rsidR="00A724D1" w:rsidRPr="00A724D1">
        <w:rPr>
          <w:rFonts w:ascii="Segoe UI" w:eastAsiaTheme="minorHAnsi" w:hAnsi="Segoe UI" w:cs="Segoe UI"/>
        </w:rPr>
        <w:t xml:space="preserve">Il est possible que grâce </w:t>
      </w:r>
      <w:r w:rsidR="00E632AE" w:rsidRPr="00A724D1">
        <w:rPr>
          <w:rFonts w:ascii="Segoe UI" w:eastAsiaTheme="minorHAnsi" w:hAnsi="Segoe UI" w:cs="Segoe UI"/>
        </w:rPr>
        <w:t>à</w:t>
      </w:r>
      <w:r w:rsidR="00A724D1" w:rsidRPr="00A724D1">
        <w:rPr>
          <w:rFonts w:ascii="Segoe UI" w:eastAsiaTheme="minorHAnsi" w:hAnsi="Segoe UI" w:cs="Segoe UI"/>
        </w:rPr>
        <w:t xml:space="preserve"> cette Institution, il y aura une appropriation par la partie nationale (bénéficiaires).</w:t>
      </w:r>
    </w:p>
    <w:p w14:paraId="1D11D190" w14:textId="77777777" w:rsidR="00855EBD" w:rsidRPr="0021021D" w:rsidRDefault="00855EBD" w:rsidP="00855EBD">
      <w:pPr>
        <w:pStyle w:val="Paragraphedeliste"/>
        <w:tabs>
          <w:tab w:val="left" w:pos="90"/>
          <w:tab w:val="left" w:pos="709"/>
        </w:tabs>
        <w:ind w:left="567"/>
        <w:jc w:val="both"/>
        <w:rPr>
          <w:rFonts w:ascii="Segoe UI" w:eastAsiaTheme="minorHAnsi" w:hAnsi="Segoe UI" w:cs="Segoe UI"/>
        </w:rPr>
      </w:pPr>
    </w:p>
    <w:p w14:paraId="13CE7DB9" w14:textId="09ED41CD" w:rsidR="003B4793" w:rsidRPr="0004377B" w:rsidRDefault="0052053D" w:rsidP="00E741A8">
      <w:pPr>
        <w:pStyle w:val="Titre1"/>
        <w:numPr>
          <w:ilvl w:val="0"/>
          <w:numId w:val="13"/>
        </w:numPr>
        <w:ind w:left="426"/>
        <w:rPr>
          <w:rFonts w:ascii="Segoe UI" w:hAnsi="Segoe UI" w:cs="Segoe UI"/>
          <w:sz w:val="28"/>
          <w:szCs w:val="28"/>
          <w:lang w:eastAsia="fr-FR"/>
        </w:rPr>
      </w:pPr>
      <w:bookmarkStart w:id="218" w:name="_Toc86674071"/>
      <w:bookmarkStart w:id="219" w:name="_Toc86674130"/>
      <w:bookmarkStart w:id="220" w:name="_Toc91070498"/>
      <w:r w:rsidRPr="0004377B">
        <w:rPr>
          <w:rFonts w:ascii="Segoe UI" w:hAnsi="Segoe UI" w:cs="Segoe UI"/>
          <w:sz w:val="28"/>
          <w:szCs w:val="28"/>
          <w:lang w:eastAsia="fr-FR"/>
        </w:rPr>
        <w:lastRenderedPageBreak/>
        <w:t>Recommandations</w:t>
      </w:r>
      <w:bookmarkEnd w:id="218"/>
      <w:bookmarkEnd w:id="219"/>
      <w:bookmarkEnd w:id="220"/>
    </w:p>
    <w:p w14:paraId="05E8E9C6" w14:textId="77777777" w:rsidR="003B322F" w:rsidRPr="00855EBD" w:rsidRDefault="003B322F" w:rsidP="00E42B62">
      <w:pPr>
        <w:autoSpaceDE w:val="0"/>
        <w:autoSpaceDN w:val="0"/>
        <w:adjustRightInd w:val="0"/>
        <w:spacing w:after="0" w:line="240" w:lineRule="auto"/>
        <w:jc w:val="both"/>
        <w:rPr>
          <w:rFonts w:ascii="Segoe UI" w:hAnsi="Segoe UI" w:cs="Segoe UI"/>
          <w:sz w:val="14"/>
          <w:szCs w:val="14"/>
        </w:rPr>
      </w:pPr>
    </w:p>
    <w:p w14:paraId="1B56E57A" w14:textId="51AA1B5F" w:rsidR="00E42B62" w:rsidRPr="00D06D56" w:rsidRDefault="00E42B62" w:rsidP="00E42B62">
      <w:pPr>
        <w:autoSpaceDE w:val="0"/>
        <w:autoSpaceDN w:val="0"/>
        <w:adjustRightInd w:val="0"/>
        <w:spacing w:after="0" w:line="240" w:lineRule="auto"/>
        <w:jc w:val="both"/>
        <w:rPr>
          <w:rFonts w:ascii="Segoe UI" w:hAnsi="Segoe UI" w:cs="Segoe UI"/>
        </w:rPr>
      </w:pPr>
      <w:r w:rsidRPr="00D06D56">
        <w:rPr>
          <w:rFonts w:ascii="Segoe UI" w:hAnsi="Segoe UI" w:cs="Segoe UI"/>
        </w:rPr>
        <w:t>Au terme de cette évaluation à mi-parcours, quelques recommandations peuvent être émises :</w:t>
      </w:r>
    </w:p>
    <w:p w14:paraId="6CE1F241" w14:textId="0BD5815B" w:rsidR="00E42B62" w:rsidRPr="00855EBD" w:rsidRDefault="00E42B62" w:rsidP="00E42B62">
      <w:pPr>
        <w:autoSpaceDE w:val="0"/>
        <w:autoSpaceDN w:val="0"/>
        <w:adjustRightInd w:val="0"/>
        <w:spacing w:after="0" w:line="240" w:lineRule="auto"/>
        <w:jc w:val="both"/>
        <w:rPr>
          <w:rFonts w:ascii="Segoe UI" w:hAnsi="Segoe UI" w:cs="Segoe UI"/>
          <w:sz w:val="12"/>
          <w:szCs w:val="12"/>
        </w:rPr>
      </w:pPr>
    </w:p>
    <w:p w14:paraId="28927B07" w14:textId="1AB24FD8" w:rsidR="00DA55EA" w:rsidRPr="00DA55EA" w:rsidRDefault="00DA55EA" w:rsidP="00E741A8">
      <w:pPr>
        <w:pStyle w:val="Titre2"/>
        <w:numPr>
          <w:ilvl w:val="1"/>
          <w:numId w:val="13"/>
        </w:numPr>
        <w:ind w:left="1134"/>
        <w:rPr>
          <w:rFonts w:ascii="Segoe UI" w:hAnsi="Segoe UI" w:cs="Segoe UI"/>
        </w:rPr>
      </w:pPr>
      <w:bookmarkStart w:id="221" w:name="_Toc91070499"/>
      <w:r w:rsidRPr="00DA55EA">
        <w:rPr>
          <w:rFonts w:ascii="Segoe UI" w:hAnsi="Segoe UI" w:cs="Segoe UI"/>
        </w:rPr>
        <w:t>Au PNUD et les autres parties prenantes</w:t>
      </w:r>
      <w:bookmarkEnd w:id="221"/>
      <w:r w:rsidRPr="00DA55EA">
        <w:rPr>
          <w:rFonts w:ascii="Segoe UI" w:hAnsi="Segoe UI" w:cs="Segoe UI"/>
        </w:rPr>
        <w:t> </w:t>
      </w:r>
    </w:p>
    <w:p w14:paraId="1686788A" w14:textId="77777777" w:rsidR="00DA55EA" w:rsidRPr="0032620B" w:rsidRDefault="00DA55EA" w:rsidP="00DA55EA">
      <w:pPr>
        <w:autoSpaceDE w:val="0"/>
        <w:autoSpaceDN w:val="0"/>
        <w:adjustRightInd w:val="0"/>
        <w:spacing w:after="0" w:line="240" w:lineRule="auto"/>
        <w:jc w:val="both"/>
        <w:rPr>
          <w:rFonts w:ascii="Times New Roman" w:hAnsi="Times New Roman" w:cs="Times New Roman"/>
        </w:rPr>
      </w:pPr>
    </w:p>
    <w:p w14:paraId="3FCAF410" w14:textId="05A8E389" w:rsidR="00DA55EA" w:rsidRDefault="00DA55EA" w:rsidP="00EB7EE8">
      <w:pPr>
        <w:pStyle w:val="Paragraphedeliste"/>
        <w:numPr>
          <w:ilvl w:val="0"/>
          <w:numId w:val="4"/>
        </w:numPr>
        <w:tabs>
          <w:tab w:val="left" w:pos="90"/>
          <w:tab w:val="left" w:pos="709"/>
        </w:tabs>
        <w:ind w:left="1418" w:hanging="284"/>
        <w:jc w:val="both"/>
        <w:rPr>
          <w:rFonts w:ascii="Segoe UI" w:eastAsiaTheme="minorHAnsi" w:hAnsi="Segoe UI" w:cs="Segoe UI"/>
        </w:rPr>
      </w:pPr>
      <w:r w:rsidRPr="00DA55EA">
        <w:rPr>
          <w:rFonts w:ascii="Segoe UI" w:eastAsiaTheme="minorHAnsi" w:hAnsi="Segoe UI" w:cs="Segoe UI"/>
        </w:rPr>
        <w:t xml:space="preserve">Renforcer les formations pour l’encadrement et accompagnement des VSLA, le renforcement de capacité en entrepreneuriat et éducation financière en faveur des bénéficiaires du projet pour aboutir à l’autonomisation socio-économique des femmes. Ces formations pourraient s’étendre à la mise en place des coopératives en s’inspirant des modèles </w:t>
      </w:r>
      <w:proofErr w:type="spellStart"/>
      <w:r w:rsidRPr="00DA55EA">
        <w:rPr>
          <w:rFonts w:ascii="Segoe UI" w:eastAsiaTheme="minorHAnsi" w:hAnsi="Segoe UI" w:cs="Segoe UI"/>
        </w:rPr>
        <w:t>Sangwe</w:t>
      </w:r>
      <w:proofErr w:type="spellEnd"/>
      <w:r w:rsidRPr="00DA55EA">
        <w:rPr>
          <w:rFonts w:ascii="Segoe UI" w:eastAsiaTheme="minorHAnsi" w:hAnsi="Segoe UI" w:cs="Segoe UI"/>
        </w:rPr>
        <w:t xml:space="preserve"> mais aussi avec des innovations.</w:t>
      </w:r>
    </w:p>
    <w:p w14:paraId="36C59C0F" w14:textId="3D1D696C" w:rsidR="00DA55EA" w:rsidRPr="004B129A" w:rsidRDefault="006B3E6B" w:rsidP="00EB7EE8">
      <w:pPr>
        <w:pStyle w:val="Paragraphedeliste"/>
        <w:numPr>
          <w:ilvl w:val="0"/>
          <w:numId w:val="4"/>
        </w:numPr>
        <w:tabs>
          <w:tab w:val="left" w:pos="90"/>
          <w:tab w:val="left" w:pos="709"/>
        </w:tabs>
        <w:ind w:left="1418" w:hanging="284"/>
        <w:jc w:val="both"/>
        <w:rPr>
          <w:rFonts w:ascii="Segoe UI" w:eastAsiaTheme="minorHAnsi" w:hAnsi="Segoe UI" w:cs="Segoe UI"/>
          <w:sz w:val="10"/>
          <w:szCs w:val="10"/>
        </w:rPr>
      </w:pPr>
      <w:r>
        <w:rPr>
          <w:rFonts w:ascii="Segoe UI" w:eastAsiaTheme="minorHAnsi" w:hAnsi="Segoe UI" w:cs="Segoe UI"/>
        </w:rPr>
        <w:t>Continuer la mise en œuvre les activités pour atteindre les indicateurs du projet contenus dans le cadre de mesure de résultats.</w:t>
      </w:r>
    </w:p>
    <w:p w14:paraId="2D841873" w14:textId="21A1B42E" w:rsidR="00DA55EA" w:rsidRDefault="00DA55EA" w:rsidP="00EB7EE8">
      <w:pPr>
        <w:pStyle w:val="Paragraphedeliste"/>
        <w:numPr>
          <w:ilvl w:val="0"/>
          <w:numId w:val="4"/>
        </w:numPr>
        <w:tabs>
          <w:tab w:val="left" w:pos="90"/>
          <w:tab w:val="left" w:pos="709"/>
        </w:tabs>
        <w:ind w:left="1418" w:hanging="284"/>
        <w:jc w:val="both"/>
        <w:rPr>
          <w:rFonts w:ascii="Segoe UI" w:eastAsiaTheme="minorHAnsi" w:hAnsi="Segoe UI" w:cs="Segoe UI"/>
        </w:rPr>
      </w:pPr>
      <w:r w:rsidRPr="00DA55EA">
        <w:rPr>
          <w:rFonts w:ascii="Segoe UI" w:eastAsiaTheme="minorHAnsi" w:hAnsi="Segoe UI" w:cs="Segoe UI"/>
        </w:rPr>
        <w:t xml:space="preserve">Renforcer le processus de transferts monétaires de fonds aux bénéficiaires à travers la compagnie de télécommunication </w:t>
      </w:r>
      <w:proofErr w:type="spellStart"/>
      <w:r w:rsidRPr="00DA55EA">
        <w:rPr>
          <w:rFonts w:ascii="Segoe UI" w:eastAsiaTheme="minorHAnsi" w:hAnsi="Segoe UI" w:cs="Segoe UI"/>
        </w:rPr>
        <w:t>Lumitel</w:t>
      </w:r>
      <w:proofErr w:type="spellEnd"/>
      <w:r w:rsidRPr="00DA55EA">
        <w:rPr>
          <w:rFonts w:ascii="Segoe UI" w:eastAsiaTheme="minorHAnsi" w:hAnsi="Segoe UI" w:cs="Segoe UI"/>
        </w:rPr>
        <w:t xml:space="preserve"> tout en poursuivant le renforcement des capacités de cette population pour créer des coopératives pour des fins de durabilité et de pérennisation.</w:t>
      </w:r>
    </w:p>
    <w:p w14:paraId="74E39253" w14:textId="77777777" w:rsidR="00DA55EA" w:rsidRPr="00DA55EA" w:rsidRDefault="00DA55EA" w:rsidP="00EB7EE8">
      <w:pPr>
        <w:pStyle w:val="Paragraphedeliste"/>
        <w:ind w:left="1418" w:hanging="284"/>
        <w:rPr>
          <w:rFonts w:ascii="Segoe UI" w:eastAsiaTheme="minorHAnsi" w:hAnsi="Segoe UI" w:cs="Segoe UI"/>
          <w:sz w:val="14"/>
          <w:szCs w:val="14"/>
        </w:rPr>
      </w:pPr>
    </w:p>
    <w:p w14:paraId="3FAACCA5" w14:textId="4309D281" w:rsidR="00DA55EA" w:rsidRDefault="00DA55EA" w:rsidP="00EB7EE8">
      <w:pPr>
        <w:pStyle w:val="Paragraphedeliste"/>
        <w:numPr>
          <w:ilvl w:val="0"/>
          <w:numId w:val="4"/>
        </w:numPr>
        <w:tabs>
          <w:tab w:val="left" w:pos="90"/>
          <w:tab w:val="left" w:pos="709"/>
        </w:tabs>
        <w:ind w:left="1418" w:hanging="284"/>
        <w:jc w:val="both"/>
        <w:rPr>
          <w:rFonts w:ascii="Segoe UI" w:eastAsiaTheme="minorHAnsi" w:hAnsi="Segoe UI" w:cs="Segoe UI"/>
        </w:rPr>
      </w:pPr>
      <w:r w:rsidRPr="00DA55EA">
        <w:rPr>
          <w:rFonts w:ascii="Segoe UI" w:eastAsiaTheme="minorHAnsi" w:hAnsi="Segoe UI" w:cs="Segoe UI"/>
        </w:rPr>
        <w:t>Continuer la sensibilisation des hommes pour l’autonomisation socio-économique des femmes afin de partager le pain gagné en fierté, donc sans dilapider les biens de la famille.</w:t>
      </w:r>
    </w:p>
    <w:p w14:paraId="4AB7A23B" w14:textId="77777777" w:rsidR="00DA55EA" w:rsidRPr="00DA55EA" w:rsidRDefault="00DA55EA" w:rsidP="00EB7EE8">
      <w:pPr>
        <w:pStyle w:val="Paragraphedeliste"/>
        <w:ind w:left="1418" w:hanging="284"/>
        <w:rPr>
          <w:rFonts w:ascii="Segoe UI" w:eastAsiaTheme="minorHAnsi" w:hAnsi="Segoe UI" w:cs="Segoe UI"/>
        </w:rPr>
      </w:pPr>
    </w:p>
    <w:p w14:paraId="20AF585E" w14:textId="57928DB5" w:rsidR="00EB7EE8" w:rsidRDefault="00DA55EA" w:rsidP="00855EBD">
      <w:pPr>
        <w:pStyle w:val="Paragraphedeliste"/>
        <w:numPr>
          <w:ilvl w:val="0"/>
          <w:numId w:val="4"/>
        </w:numPr>
        <w:tabs>
          <w:tab w:val="left" w:pos="90"/>
          <w:tab w:val="left" w:pos="709"/>
        </w:tabs>
        <w:ind w:left="1418" w:hanging="284"/>
        <w:jc w:val="both"/>
        <w:rPr>
          <w:rFonts w:ascii="Segoe UI" w:eastAsiaTheme="minorHAnsi" w:hAnsi="Segoe UI" w:cs="Segoe UI"/>
        </w:rPr>
      </w:pPr>
      <w:r w:rsidRPr="00DA55EA">
        <w:rPr>
          <w:rFonts w:ascii="Segoe UI" w:eastAsiaTheme="minorHAnsi" w:hAnsi="Segoe UI" w:cs="Segoe UI"/>
        </w:rPr>
        <w:t xml:space="preserve">Prévoir une augmentation du montant de ces services financiers compte tenu des besoins pressants des bénéficiaires comme la création des AGR, les contributions aux VSLA, </w:t>
      </w:r>
      <w:r w:rsidR="006B3E6B">
        <w:rPr>
          <w:rFonts w:ascii="Segoe UI" w:eastAsiaTheme="minorHAnsi" w:hAnsi="Segoe UI" w:cs="Segoe UI"/>
        </w:rPr>
        <w:t>etc.</w:t>
      </w:r>
    </w:p>
    <w:p w14:paraId="2C534554" w14:textId="77777777" w:rsidR="00855EBD" w:rsidRPr="00855EBD" w:rsidRDefault="00855EBD" w:rsidP="00855EBD">
      <w:pPr>
        <w:pStyle w:val="Paragraphedeliste"/>
        <w:tabs>
          <w:tab w:val="left" w:pos="90"/>
          <w:tab w:val="left" w:pos="709"/>
        </w:tabs>
        <w:ind w:left="1418"/>
        <w:jc w:val="both"/>
        <w:rPr>
          <w:rFonts w:ascii="Segoe UI" w:eastAsiaTheme="minorHAnsi" w:hAnsi="Segoe UI" w:cs="Segoe UI"/>
          <w:sz w:val="12"/>
          <w:szCs w:val="12"/>
        </w:rPr>
      </w:pPr>
    </w:p>
    <w:p w14:paraId="2599BAAB" w14:textId="5CC7DE3E" w:rsidR="00DA55EA" w:rsidRPr="00DA55EA" w:rsidRDefault="00DA55EA" w:rsidP="00E741A8">
      <w:pPr>
        <w:pStyle w:val="Titre2"/>
        <w:numPr>
          <w:ilvl w:val="1"/>
          <w:numId w:val="13"/>
        </w:numPr>
        <w:ind w:left="1134"/>
        <w:rPr>
          <w:rFonts w:ascii="Segoe UI" w:hAnsi="Segoe UI" w:cs="Segoe UI"/>
        </w:rPr>
      </w:pPr>
      <w:bookmarkStart w:id="222" w:name="_Toc91070500"/>
      <w:r w:rsidRPr="00DA55EA">
        <w:rPr>
          <w:rFonts w:ascii="Segoe UI" w:hAnsi="Segoe UI" w:cs="Segoe UI"/>
        </w:rPr>
        <w:t>A l’endroit du Gouvernement</w:t>
      </w:r>
      <w:bookmarkEnd w:id="222"/>
      <w:r w:rsidRPr="00DA55EA">
        <w:rPr>
          <w:rFonts w:ascii="Segoe UI" w:hAnsi="Segoe UI" w:cs="Segoe UI"/>
        </w:rPr>
        <w:t> </w:t>
      </w:r>
    </w:p>
    <w:p w14:paraId="159B055F" w14:textId="77777777" w:rsidR="00DA55EA" w:rsidRPr="00292D25" w:rsidRDefault="00DA55EA" w:rsidP="00DA55EA">
      <w:pPr>
        <w:pStyle w:val="Paragraphedeliste"/>
        <w:tabs>
          <w:tab w:val="left" w:pos="90"/>
          <w:tab w:val="left" w:pos="270"/>
        </w:tabs>
        <w:ind w:left="270"/>
        <w:jc w:val="both"/>
        <w:rPr>
          <w:rFonts w:ascii="Times New Roman" w:eastAsiaTheme="minorHAnsi" w:hAnsi="Times New Roman"/>
        </w:rPr>
      </w:pPr>
    </w:p>
    <w:p w14:paraId="7729B96B" w14:textId="16B30FE5" w:rsidR="00DA55EA" w:rsidRPr="00DA55EA" w:rsidRDefault="00DA55EA" w:rsidP="00EB7EE8">
      <w:pPr>
        <w:pStyle w:val="Paragraphedeliste"/>
        <w:numPr>
          <w:ilvl w:val="0"/>
          <w:numId w:val="4"/>
        </w:numPr>
        <w:tabs>
          <w:tab w:val="left" w:pos="90"/>
          <w:tab w:val="left" w:pos="709"/>
        </w:tabs>
        <w:ind w:left="1418" w:hanging="284"/>
        <w:jc w:val="both"/>
        <w:rPr>
          <w:rFonts w:ascii="Segoe UI" w:eastAsiaTheme="minorHAnsi" w:hAnsi="Segoe UI" w:cs="Segoe UI"/>
        </w:rPr>
      </w:pPr>
      <w:r w:rsidRPr="00DA55EA">
        <w:rPr>
          <w:rFonts w:ascii="Segoe UI" w:eastAsiaTheme="minorHAnsi" w:hAnsi="Segoe UI" w:cs="Segoe UI"/>
        </w:rPr>
        <w:t xml:space="preserve">Le Ministère de la Solidarité Nationale, des Affaires </w:t>
      </w:r>
      <w:r w:rsidR="00F220B8">
        <w:rPr>
          <w:rFonts w:ascii="Segoe UI" w:eastAsiaTheme="minorHAnsi" w:hAnsi="Segoe UI" w:cs="Segoe UI"/>
        </w:rPr>
        <w:t>S</w:t>
      </w:r>
      <w:r w:rsidRPr="00DA55EA">
        <w:rPr>
          <w:rFonts w:ascii="Segoe UI" w:eastAsiaTheme="minorHAnsi" w:hAnsi="Segoe UI" w:cs="Segoe UI"/>
        </w:rPr>
        <w:t>ociales, des Droits de la Personne Humaine et du Genre (MSNASDPHG) est invit</w:t>
      </w:r>
      <w:r w:rsidR="009E414B">
        <w:rPr>
          <w:rFonts w:ascii="Segoe UI" w:eastAsiaTheme="minorHAnsi" w:hAnsi="Segoe UI" w:cs="Segoe UI"/>
        </w:rPr>
        <w:t>é</w:t>
      </w:r>
      <w:r w:rsidRPr="00DA55EA">
        <w:rPr>
          <w:rFonts w:ascii="Segoe UI" w:eastAsiaTheme="minorHAnsi" w:hAnsi="Segoe UI" w:cs="Segoe UI"/>
        </w:rPr>
        <w:t xml:space="preserve"> à</w:t>
      </w:r>
      <w:r w:rsidR="00F220B8">
        <w:rPr>
          <w:rFonts w:ascii="Segoe UI" w:eastAsiaTheme="minorHAnsi" w:hAnsi="Segoe UI" w:cs="Segoe UI"/>
        </w:rPr>
        <w:t xml:space="preserve"> renforcer la</w:t>
      </w:r>
      <w:r w:rsidRPr="00DA55EA">
        <w:rPr>
          <w:rFonts w:ascii="Segoe UI" w:eastAsiaTheme="minorHAnsi" w:hAnsi="Segoe UI" w:cs="Segoe UI"/>
        </w:rPr>
        <w:t xml:space="preserve"> collabor</w:t>
      </w:r>
      <w:r w:rsidR="00F220B8">
        <w:rPr>
          <w:rFonts w:ascii="Segoe UI" w:eastAsiaTheme="minorHAnsi" w:hAnsi="Segoe UI" w:cs="Segoe UI"/>
        </w:rPr>
        <w:t>ation</w:t>
      </w:r>
      <w:r w:rsidRPr="00DA55EA">
        <w:rPr>
          <w:rFonts w:ascii="Segoe UI" w:eastAsiaTheme="minorHAnsi" w:hAnsi="Segoe UI" w:cs="Segoe UI"/>
        </w:rPr>
        <w:t xml:space="preserve"> avec l’ONG IRC qui faciliter</w:t>
      </w:r>
      <w:r w:rsidR="009E414B">
        <w:rPr>
          <w:rFonts w:ascii="Segoe UI" w:eastAsiaTheme="minorHAnsi" w:hAnsi="Segoe UI" w:cs="Segoe UI"/>
        </w:rPr>
        <w:t>a</w:t>
      </w:r>
      <w:r w:rsidRPr="00DA55EA">
        <w:rPr>
          <w:rFonts w:ascii="Segoe UI" w:eastAsiaTheme="minorHAnsi" w:hAnsi="Segoe UI" w:cs="Segoe UI"/>
        </w:rPr>
        <w:t xml:space="preserve"> l’encadrement et accompagnement des VSLA, le renforcement de capacité en entrepreneuriat et éducation financière.</w:t>
      </w:r>
    </w:p>
    <w:p w14:paraId="16BB28A6" w14:textId="461FE6CC" w:rsidR="00DA55EA" w:rsidRDefault="00DA55EA" w:rsidP="00EB7EE8">
      <w:pPr>
        <w:pStyle w:val="Paragraphedeliste"/>
        <w:numPr>
          <w:ilvl w:val="0"/>
          <w:numId w:val="4"/>
        </w:numPr>
        <w:tabs>
          <w:tab w:val="left" w:pos="90"/>
          <w:tab w:val="left" w:pos="709"/>
        </w:tabs>
        <w:ind w:left="1418" w:hanging="284"/>
        <w:jc w:val="both"/>
        <w:rPr>
          <w:rFonts w:ascii="Segoe UI" w:eastAsiaTheme="minorHAnsi" w:hAnsi="Segoe UI" w:cs="Segoe UI"/>
        </w:rPr>
      </w:pPr>
      <w:r w:rsidRPr="00DA55EA">
        <w:rPr>
          <w:rFonts w:ascii="Segoe UI" w:eastAsiaTheme="minorHAnsi" w:hAnsi="Segoe UI" w:cs="Segoe UI"/>
        </w:rPr>
        <w:t>Le MSNASDPHG devrait mobiliser les ressources pour atteindre la totalité du budget nécessaire pour la mise en œuvre du projet.</w:t>
      </w:r>
    </w:p>
    <w:p w14:paraId="1A79F982" w14:textId="1B643472" w:rsidR="006B3E6B" w:rsidRPr="00855EBD" w:rsidRDefault="006B3E6B" w:rsidP="006B3E6B">
      <w:pPr>
        <w:tabs>
          <w:tab w:val="left" w:pos="90"/>
          <w:tab w:val="left" w:pos="709"/>
        </w:tabs>
        <w:ind w:left="297"/>
        <w:jc w:val="both"/>
        <w:rPr>
          <w:rFonts w:ascii="Segoe UI" w:hAnsi="Segoe UI" w:cs="Segoe UI"/>
          <w:sz w:val="12"/>
          <w:szCs w:val="12"/>
        </w:rPr>
      </w:pPr>
    </w:p>
    <w:p w14:paraId="67699459" w14:textId="70D5496D" w:rsidR="00EB7EE8" w:rsidRPr="00EB7EE8" w:rsidRDefault="006B3E6B" w:rsidP="00EB7EE8">
      <w:pPr>
        <w:pStyle w:val="Titre2"/>
        <w:numPr>
          <w:ilvl w:val="1"/>
          <w:numId w:val="13"/>
        </w:numPr>
        <w:ind w:left="1134"/>
        <w:rPr>
          <w:rFonts w:ascii="Segoe UI" w:hAnsi="Segoe UI" w:cs="Segoe UI"/>
        </w:rPr>
      </w:pPr>
      <w:bookmarkStart w:id="223" w:name="_Toc91070501"/>
      <w:r w:rsidRPr="00EB7EE8">
        <w:rPr>
          <w:rFonts w:ascii="Segoe UI" w:hAnsi="Segoe UI" w:cs="Segoe UI"/>
        </w:rPr>
        <w:t>A l’endroit autorités locales et des élus locaux</w:t>
      </w:r>
      <w:bookmarkEnd w:id="223"/>
      <w:r w:rsidRPr="00EB7EE8">
        <w:rPr>
          <w:rFonts w:ascii="Segoe UI" w:hAnsi="Segoe UI" w:cs="Segoe UI"/>
        </w:rPr>
        <w:t xml:space="preserve">  </w:t>
      </w:r>
    </w:p>
    <w:p w14:paraId="0BB3610C" w14:textId="77777777" w:rsidR="00EB7EE8" w:rsidRPr="00855EBD" w:rsidRDefault="00EB7EE8" w:rsidP="00EB7EE8">
      <w:pPr>
        <w:pStyle w:val="Paragraphedeliste"/>
        <w:tabs>
          <w:tab w:val="left" w:pos="90"/>
          <w:tab w:val="left" w:pos="709"/>
        </w:tabs>
        <w:ind w:left="1418"/>
        <w:jc w:val="both"/>
        <w:rPr>
          <w:rFonts w:ascii="Segoe UI" w:eastAsiaTheme="minorHAnsi" w:hAnsi="Segoe UI" w:cs="Segoe UI"/>
          <w:sz w:val="14"/>
          <w:szCs w:val="14"/>
        </w:rPr>
      </w:pPr>
    </w:p>
    <w:p w14:paraId="7784D97C" w14:textId="6BA74949" w:rsidR="00B91A83" w:rsidRPr="00EB7EE8" w:rsidRDefault="006B3E6B" w:rsidP="00EB7EE8">
      <w:pPr>
        <w:pStyle w:val="Paragraphedeliste"/>
        <w:numPr>
          <w:ilvl w:val="0"/>
          <w:numId w:val="4"/>
        </w:numPr>
        <w:tabs>
          <w:tab w:val="left" w:pos="90"/>
          <w:tab w:val="left" w:pos="709"/>
        </w:tabs>
        <w:ind w:left="1418" w:hanging="284"/>
        <w:jc w:val="both"/>
        <w:rPr>
          <w:rFonts w:ascii="Segoe UI" w:eastAsiaTheme="minorHAnsi" w:hAnsi="Segoe UI" w:cs="Segoe UI"/>
        </w:rPr>
      </w:pPr>
      <w:r w:rsidRPr="00EB7EE8">
        <w:rPr>
          <w:rFonts w:ascii="Segoe UI" w:eastAsiaTheme="minorHAnsi" w:hAnsi="Segoe UI" w:cs="Segoe UI"/>
        </w:rPr>
        <w:t>Multiplier les séances de sensibilisation en faveur des hommes pour l’autonomisation économique des femmes dans la zone du projet.</w:t>
      </w:r>
    </w:p>
    <w:p w14:paraId="756DCACF" w14:textId="77777777" w:rsidR="00B91A83" w:rsidRPr="00855EBD" w:rsidRDefault="00B91A83" w:rsidP="00921387">
      <w:pPr>
        <w:pStyle w:val="Paragraphedeliste"/>
        <w:tabs>
          <w:tab w:val="left" w:pos="90"/>
          <w:tab w:val="left" w:pos="270"/>
        </w:tabs>
        <w:ind w:left="270"/>
        <w:jc w:val="both"/>
        <w:rPr>
          <w:rFonts w:ascii="Segoe UI" w:eastAsiaTheme="minorHAnsi" w:hAnsi="Segoe UI" w:cs="Segoe UI"/>
          <w:sz w:val="2"/>
          <w:szCs w:val="2"/>
        </w:rPr>
      </w:pPr>
    </w:p>
    <w:p w14:paraId="52C953A8" w14:textId="26927697" w:rsidR="00921387" w:rsidRPr="0004377B" w:rsidRDefault="008133DB" w:rsidP="0004377B">
      <w:pPr>
        <w:pStyle w:val="Titre1"/>
        <w:numPr>
          <w:ilvl w:val="0"/>
          <w:numId w:val="0"/>
        </w:numPr>
        <w:ind w:left="432" w:hanging="432"/>
        <w:rPr>
          <w:rFonts w:ascii="Segoe UI" w:hAnsi="Segoe UI" w:cs="Segoe UI"/>
          <w:sz w:val="28"/>
          <w:szCs w:val="28"/>
          <w:lang w:eastAsia="fr-FR"/>
        </w:rPr>
      </w:pPr>
      <w:bookmarkStart w:id="224" w:name="_Toc91070502"/>
      <w:r w:rsidRPr="0004377B">
        <w:rPr>
          <w:rFonts w:ascii="Segoe UI" w:hAnsi="Segoe UI" w:cs="Segoe UI"/>
          <w:sz w:val="28"/>
          <w:szCs w:val="28"/>
          <w:lang w:eastAsia="fr-FR"/>
        </w:rPr>
        <w:t>Références bibliographiques</w:t>
      </w:r>
      <w:bookmarkEnd w:id="224"/>
      <w:r w:rsidRPr="0004377B">
        <w:rPr>
          <w:rFonts w:ascii="Segoe UI" w:hAnsi="Segoe UI" w:cs="Segoe UI"/>
          <w:sz w:val="28"/>
          <w:szCs w:val="28"/>
          <w:lang w:eastAsia="fr-FR"/>
        </w:rPr>
        <w:t xml:space="preserve"> </w:t>
      </w:r>
    </w:p>
    <w:p w14:paraId="2A8F0C86" w14:textId="77777777" w:rsidR="008133DB" w:rsidRPr="00855EBD" w:rsidRDefault="008133DB" w:rsidP="008133DB">
      <w:pPr>
        <w:pStyle w:val="Paragraphedeliste"/>
        <w:tabs>
          <w:tab w:val="left" w:pos="90"/>
          <w:tab w:val="left" w:pos="270"/>
        </w:tabs>
        <w:jc w:val="both"/>
        <w:rPr>
          <w:rFonts w:ascii="Segoe UI" w:eastAsiaTheme="minorHAnsi" w:hAnsi="Segoe UI" w:cs="Segoe UI"/>
          <w:sz w:val="8"/>
          <w:szCs w:val="8"/>
        </w:rPr>
      </w:pPr>
    </w:p>
    <w:p w14:paraId="683AE85E" w14:textId="5BDC394C" w:rsidR="00921387" w:rsidRPr="00D06D56" w:rsidRDefault="00921387" w:rsidP="00E741A8">
      <w:pPr>
        <w:pStyle w:val="Paragraphedeliste"/>
        <w:numPr>
          <w:ilvl w:val="0"/>
          <w:numId w:val="17"/>
        </w:numPr>
        <w:tabs>
          <w:tab w:val="left" w:pos="90"/>
          <w:tab w:val="left" w:pos="270"/>
        </w:tabs>
        <w:jc w:val="both"/>
        <w:rPr>
          <w:rFonts w:ascii="Segoe UI" w:eastAsiaTheme="minorHAnsi" w:hAnsi="Segoe UI" w:cs="Segoe UI"/>
        </w:rPr>
      </w:pPr>
      <w:r w:rsidRPr="00D06D56">
        <w:rPr>
          <w:rFonts w:ascii="Segoe UI" w:eastAsiaTheme="minorHAnsi" w:hAnsi="Segoe UI" w:cs="Segoe UI"/>
        </w:rPr>
        <w:t>Documents du projet</w:t>
      </w:r>
    </w:p>
    <w:p w14:paraId="165D66FD" w14:textId="7F13B6C3" w:rsidR="00921387" w:rsidRPr="00D06D56" w:rsidRDefault="00921387" w:rsidP="00E741A8">
      <w:pPr>
        <w:pStyle w:val="Paragraphedeliste"/>
        <w:numPr>
          <w:ilvl w:val="0"/>
          <w:numId w:val="17"/>
        </w:numPr>
        <w:tabs>
          <w:tab w:val="left" w:pos="90"/>
          <w:tab w:val="left" w:pos="270"/>
        </w:tabs>
        <w:jc w:val="both"/>
        <w:rPr>
          <w:rFonts w:ascii="Segoe UI" w:eastAsiaTheme="minorHAnsi" w:hAnsi="Segoe UI" w:cs="Segoe UI"/>
        </w:rPr>
      </w:pPr>
      <w:r w:rsidRPr="00D06D56">
        <w:rPr>
          <w:rFonts w:ascii="Segoe UI" w:eastAsiaTheme="minorHAnsi" w:hAnsi="Segoe UI" w:cs="Segoe UI"/>
        </w:rPr>
        <w:t>Rapport de l’étude de base du d’appui à l’autonomisation socio-économique des femmes au Burundi « Terintambwe »</w:t>
      </w:r>
    </w:p>
    <w:p w14:paraId="3257546C" w14:textId="434A6337" w:rsidR="00921387" w:rsidRPr="00D06D56" w:rsidRDefault="00921387" w:rsidP="00E741A8">
      <w:pPr>
        <w:pStyle w:val="Paragraphedeliste"/>
        <w:numPr>
          <w:ilvl w:val="0"/>
          <w:numId w:val="17"/>
        </w:numPr>
        <w:tabs>
          <w:tab w:val="left" w:pos="90"/>
          <w:tab w:val="left" w:pos="270"/>
        </w:tabs>
        <w:jc w:val="both"/>
        <w:rPr>
          <w:rFonts w:ascii="Segoe UI" w:eastAsiaTheme="minorHAnsi" w:hAnsi="Segoe UI" w:cs="Segoe UI"/>
        </w:rPr>
      </w:pPr>
      <w:r w:rsidRPr="00D06D56">
        <w:rPr>
          <w:rFonts w:ascii="Segoe UI" w:eastAsiaTheme="minorHAnsi" w:hAnsi="Segoe UI" w:cs="Segoe UI"/>
        </w:rPr>
        <w:t>Rapport annuel autonomisation des femmes 2020</w:t>
      </w:r>
    </w:p>
    <w:p w14:paraId="041C0DCF" w14:textId="627A9F27" w:rsidR="00921387" w:rsidRPr="00D06D56" w:rsidRDefault="00C13EB9" w:rsidP="00E741A8">
      <w:pPr>
        <w:pStyle w:val="Paragraphedeliste"/>
        <w:numPr>
          <w:ilvl w:val="0"/>
          <w:numId w:val="17"/>
        </w:numPr>
        <w:tabs>
          <w:tab w:val="left" w:pos="90"/>
          <w:tab w:val="left" w:pos="270"/>
        </w:tabs>
        <w:jc w:val="both"/>
        <w:rPr>
          <w:rFonts w:ascii="Segoe UI" w:eastAsiaTheme="minorHAnsi" w:hAnsi="Segoe UI" w:cs="Segoe UI"/>
        </w:rPr>
      </w:pPr>
      <w:r w:rsidRPr="00D06D56">
        <w:rPr>
          <w:rFonts w:ascii="Segoe UI" w:eastAsiaTheme="minorHAnsi" w:hAnsi="Segoe UI" w:cs="Segoe UI"/>
        </w:rPr>
        <w:t>Rapport sur les feedbacks des bénéficiaires_PDM_982021</w:t>
      </w:r>
      <w:r w:rsidR="00052A38" w:rsidRPr="00D06D56">
        <w:rPr>
          <w:rFonts w:ascii="Segoe UI" w:eastAsiaTheme="minorHAnsi" w:hAnsi="Segoe UI" w:cs="Segoe UI"/>
        </w:rPr>
        <w:t xml:space="preserve"> </w:t>
      </w:r>
    </w:p>
    <w:p w14:paraId="5E67224B" w14:textId="3E08F255" w:rsidR="00647BD7" w:rsidRDefault="00647BD7" w:rsidP="00647BD7">
      <w:pPr>
        <w:tabs>
          <w:tab w:val="left" w:pos="1870"/>
        </w:tabs>
        <w:rPr>
          <w:rFonts w:ascii="Segoe UI" w:hAnsi="Segoe UI" w:cs="Segoe UI"/>
        </w:rPr>
      </w:pPr>
    </w:p>
    <w:p w14:paraId="71908E60" w14:textId="77777777" w:rsidR="007923AE" w:rsidRDefault="007923AE" w:rsidP="00647BD7">
      <w:pPr>
        <w:tabs>
          <w:tab w:val="left" w:pos="1870"/>
        </w:tabs>
        <w:rPr>
          <w:rFonts w:ascii="Segoe UI" w:hAnsi="Segoe UI" w:cs="Segoe UI"/>
        </w:rPr>
        <w:sectPr w:rsidR="007923AE" w:rsidSect="008F4C76">
          <w:pgSz w:w="11907" w:h="16840" w:code="9"/>
          <w:pgMar w:top="1440" w:right="1134" w:bottom="1440" w:left="1276" w:header="720" w:footer="720" w:gutter="0"/>
          <w:cols w:space="720"/>
          <w:titlePg/>
        </w:sectPr>
      </w:pPr>
    </w:p>
    <w:p w14:paraId="78457F71" w14:textId="677AEADA" w:rsidR="007923AE" w:rsidRPr="007923AE" w:rsidRDefault="007923AE" w:rsidP="007923AE">
      <w:pPr>
        <w:pStyle w:val="Titre1"/>
        <w:numPr>
          <w:ilvl w:val="0"/>
          <w:numId w:val="0"/>
        </w:numPr>
        <w:ind w:left="432" w:hanging="432"/>
        <w:jc w:val="center"/>
        <w:rPr>
          <w:rFonts w:ascii="Segoe UI" w:hAnsi="Segoe UI" w:cs="Segoe UI"/>
          <w:sz w:val="28"/>
          <w:szCs w:val="28"/>
          <w:lang w:eastAsia="fr-FR"/>
        </w:rPr>
      </w:pPr>
      <w:r w:rsidRPr="007923AE">
        <w:rPr>
          <w:rFonts w:ascii="Segoe UI" w:hAnsi="Segoe UI" w:cs="Segoe UI"/>
          <w:sz w:val="28"/>
          <w:szCs w:val="28"/>
          <w:lang w:eastAsia="fr-FR"/>
        </w:rPr>
        <w:lastRenderedPageBreak/>
        <w:t>ANNEXE</w:t>
      </w:r>
    </w:p>
    <w:p w14:paraId="44D99E35" w14:textId="5118756A" w:rsidR="007923AE" w:rsidRPr="00314619" w:rsidRDefault="007923AE" w:rsidP="007923AE">
      <w:pPr>
        <w:pStyle w:val="Lgende"/>
        <w:keepNext/>
        <w:rPr>
          <w:rFonts w:ascii="Segoe UI" w:hAnsi="Segoe UI" w:cs="Segoe UI"/>
          <w:b w:val="0"/>
          <w:bCs w:val="0"/>
          <w:color w:val="auto"/>
          <w:sz w:val="20"/>
          <w:szCs w:val="20"/>
        </w:rPr>
      </w:pPr>
      <w:bookmarkStart w:id="225" w:name="_Toc91070503"/>
      <w:r w:rsidRPr="00314619">
        <w:rPr>
          <w:rFonts w:ascii="Segoe UI" w:hAnsi="Segoe UI" w:cs="Segoe UI"/>
          <w:b w:val="0"/>
          <w:bCs w:val="0"/>
          <w:color w:val="auto"/>
          <w:sz w:val="20"/>
          <w:szCs w:val="20"/>
        </w:rPr>
        <w:t>Résumé des questions évaluatives</w:t>
      </w:r>
      <w:bookmarkEnd w:id="225"/>
    </w:p>
    <w:tbl>
      <w:tblPr>
        <w:tblStyle w:val="Grilledutableau"/>
        <w:tblW w:w="15462" w:type="dxa"/>
        <w:tblInd w:w="-725" w:type="dxa"/>
        <w:tblLook w:val="04A0" w:firstRow="1" w:lastRow="0" w:firstColumn="1" w:lastColumn="0" w:noHBand="0" w:noVBand="1"/>
      </w:tblPr>
      <w:tblGrid>
        <w:gridCol w:w="3981"/>
        <w:gridCol w:w="3543"/>
        <w:gridCol w:w="4111"/>
        <w:gridCol w:w="3827"/>
      </w:tblGrid>
      <w:tr w:rsidR="007923AE" w:rsidRPr="00D06D56" w14:paraId="47C5BA08" w14:textId="77777777" w:rsidTr="00BF5BC6">
        <w:trPr>
          <w:tblHeader/>
        </w:trPr>
        <w:tc>
          <w:tcPr>
            <w:tcW w:w="3981" w:type="dxa"/>
          </w:tcPr>
          <w:p w14:paraId="6B97313E" w14:textId="77777777" w:rsidR="007923AE" w:rsidRPr="00D06D56" w:rsidRDefault="007923AE" w:rsidP="00BF5BC6">
            <w:pPr>
              <w:jc w:val="both"/>
              <w:rPr>
                <w:rFonts w:ascii="Segoe UI" w:eastAsia="Times New Roman" w:hAnsi="Segoe UI" w:cs="Segoe UI"/>
                <w:b/>
                <w:bCs/>
                <w:sz w:val="20"/>
                <w:szCs w:val="20"/>
                <w:lang w:val="fr-CA"/>
              </w:rPr>
            </w:pPr>
            <w:r w:rsidRPr="00D06D56">
              <w:rPr>
                <w:rFonts w:ascii="Segoe UI" w:eastAsia="Times New Roman" w:hAnsi="Segoe UI" w:cs="Segoe UI"/>
                <w:b/>
                <w:bCs/>
                <w:sz w:val="20"/>
                <w:szCs w:val="20"/>
                <w:lang w:val="fr-CA"/>
              </w:rPr>
              <w:t>Pertinence</w:t>
            </w:r>
          </w:p>
        </w:tc>
        <w:tc>
          <w:tcPr>
            <w:tcW w:w="3543" w:type="dxa"/>
          </w:tcPr>
          <w:p w14:paraId="2248F722" w14:textId="77777777" w:rsidR="007923AE" w:rsidRPr="00D06D56" w:rsidRDefault="007923AE" w:rsidP="00BF5BC6">
            <w:pPr>
              <w:jc w:val="both"/>
              <w:rPr>
                <w:rFonts w:ascii="Segoe UI" w:eastAsia="Times New Roman" w:hAnsi="Segoe UI" w:cs="Segoe UI"/>
                <w:b/>
                <w:bCs/>
                <w:sz w:val="20"/>
                <w:szCs w:val="20"/>
                <w:lang w:val="fr-CA"/>
              </w:rPr>
            </w:pPr>
            <w:r w:rsidRPr="00D06D56">
              <w:rPr>
                <w:rFonts w:ascii="Segoe UI" w:eastAsia="Times New Roman" w:hAnsi="Segoe UI" w:cs="Segoe UI"/>
                <w:b/>
                <w:bCs/>
                <w:sz w:val="20"/>
                <w:szCs w:val="20"/>
                <w:lang w:val="fr-CA"/>
              </w:rPr>
              <w:t>Efficacité</w:t>
            </w:r>
          </w:p>
        </w:tc>
        <w:tc>
          <w:tcPr>
            <w:tcW w:w="4111" w:type="dxa"/>
          </w:tcPr>
          <w:p w14:paraId="643DA47F" w14:textId="77777777" w:rsidR="007923AE" w:rsidRPr="00D06D56" w:rsidRDefault="007923AE" w:rsidP="00BF5BC6">
            <w:pPr>
              <w:jc w:val="both"/>
              <w:rPr>
                <w:rFonts w:ascii="Segoe UI" w:eastAsia="Times New Roman" w:hAnsi="Segoe UI" w:cs="Segoe UI"/>
                <w:b/>
                <w:bCs/>
                <w:sz w:val="20"/>
                <w:szCs w:val="20"/>
                <w:lang w:val="fr-CA"/>
              </w:rPr>
            </w:pPr>
            <w:r w:rsidRPr="00D06D56">
              <w:rPr>
                <w:rFonts w:ascii="Segoe UI" w:eastAsia="Times New Roman" w:hAnsi="Segoe UI" w:cs="Segoe UI"/>
                <w:b/>
                <w:bCs/>
                <w:sz w:val="20"/>
                <w:szCs w:val="20"/>
                <w:lang w:val="fr-CA"/>
              </w:rPr>
              <w:t>Efficience</w:t>
            </w:r>
          </w:p>
        </w:tc>
        <w:tc>
          <w:tcPr>
            <w:tcW w:w="3827" w:type="dxa"/>
          </w:tcPr>
          <w:p w14:paraId="2BDC917A" w14:textId="77777777" w:rsidR="007923AE" w:rsidRPr="00D06D56" w:rsidRDefault="007923AE" w:rsidP="00BF5BC6">
            <w:pPr>
              <w:jc w:val="both"/>
              <w:rPr>
                <w:rFonts w:ascii="Segoe UI" w:eastAsia="Times New Roman" w:hAnsi="Segoe UI" w:cs="Segoe UI"/>
                <w:b/>
                <w:bCs/>
                <w:sz w:val="20"/>
                <w:szCs w:val="20"/>
                <w:lang w:val="fr-CA"/>
              </w:rPr>
            </w:pPr>
            <w:r w:rsidRPr="00D06D56">
              <w:rPr>
                <w:rFonts w:ascii="Segoe UI" w:eastAsia="Times New Roman" w:hAnsi="Segoe UI" w:cs="Segoe UI"/>
                <w:b/>
                <w:bCs/>
                <w:sz w:val="20"/>
                <w:szCs w:val="20"/>
                <w:lang w:val="fr-CA"/>
              </w:rPr>
              <w:t>Durabilité, appropriation nationale et pérennisation des actions</w:t>
            </w:r>
          </w:p>
        </w:tc>
      </w:tr>
      <w:tr w:rsidR="007923AE" w:rsidRPr="00D06D56" w14:paraId="2974EF13" w14:textId="77777777" w:rsidTr="00BF5BC6">
        <w:tc>
          <w:tcPr>
            <w:tcW w:w="3981" w:type="dxa"/>
          </w:tcPr>
          <w:p w14:paraId="077E8E0A"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Theme="minorEastAsia" w:hAnsi="Segoe UI" w:cs="Segoe UI"/>
                <w:sz w:val="20"/>
                <w:szCs w:val="20"/>
                <w:lang w:val="fr-CH"/>
              </w:rPr>
            </w:pPr>
            <w:r w:rsidRPr="00D06D56">
              <w:rPr>
                <w:rFonts w:ascii="Segoe UI" w:hAnsi="Segoe UI" w:cs="Segoe UI"/>
                <w:sz w:val="20"/>
                <w:szCs w:val="20"/>
              </w:rPr>
              <w:t xml:space="preserve">Dans quelle mesure le projet s’est-il inscrit dans les priorités nationales en matière de développement, les produits et effets du programme de pays, le Plan stratégique du PNUD et les ODD ? </w:t>
            </w:r>
          </w:p>
          <w:p w14:paraId="1D1BD3E7"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Theme="minorEastAsia" w:hAnsi="Segoe UI" w:cs="Segoe UI"/>
                <w:sz w:val="20"/>
                <w:szCs w:val="20"/>
                <w:lang w:val="fr-CH"/>
              </w:rPr>
            </w:pPr>
            <w:r w:rsidRPr="00D06D56">
              <w:rPr>
                <w:rFonts w:ascii="Segoe UI" w:hAnsi="Segoe UI" w:cs="Segoe UI"/>
                <w:sz w:val="20"/>
                <w:szCs w:val="20"/>
              </w:rPr>
              <w:t xml:space="preserve">Dans quelle mesure le projet contribue-t-il à la théorie du changement relative à l’effet correspondant du programme de pays 2019-2023 ? </w:t>
            </w:r>
          </w:p>
          <w:p w14:paraId="4F9CF638"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Theme="minorEastAsia" w:hAnsi="Segoe UI" w:cs="Segoe UI"/>
                <w:sz w:val="20"/>
                <w:szCs w:val="20"/>
                <w:lang w:val="fr-CH"/>
              </w:rPr>
            </w:pPr>
            <w:r w:rsidRPr="00D06D56">
              <w:rPr>
                <w:rFonts w:ascii="Segoe UI" w:hAnsi="Segoe UI" w:cs="Segoe UI"/>
                <w:sz w:val="20"/>
                <w:szCs w:val="20"/>
              </w:rPr>
              <w:t xml:space="preserve">Dans quelle mesure des enseignements ont-ils été tirés des autres projets pertinents dans la conception du projet ? </w:t>
            </w:r>
          </w:p>
          <w:p w14:paraId="539EB01D"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Theme="minorEastAsia" w:hAnsi="Segoe UI" w:cs="Segoe UI"/>
                <w:sz w:val="20"/>
                <w:szCs w:val="20"/>
                <w:lang w:val="fr-CH"/>
              </w:rPr>
            </w:pPr>
            <w:r w:rsidRPr="00D06D56">
              <w:rPr>
                <w:rFonts w:ascii="Segoe UI" w:hAnsi="Segoe UI" w:cs="Segoe UI"/>
                <w:sz w:val="20"/>
                <w:szCs w:val="20"/>
              </w:rPr>
              <w:t xml:space="preserve"> Dans quelle mesure les perspectives des personnes en mesure d’influencer les résultats, et de celles qui pouvaient apporter des informations ou d’autres ressources pour la réalisation des résultats énoncés ont-elles été prises en compte lors du processus de conception du projet ?</w:t>
            </w:r>
          </w:p>
          <w:p w14:paraId="09D72659"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Theme="minorEastAsia" w:hAnsi="Segoe UI" w:cs="Segoe UI"/>
                <w:sz w:val="20"/>
                <w:szCs w:val="20"/>
                <w:lang w:val="fr-CH"/>
              </w:rPr>
            </w:pPr>
            <w:r w:rsidRPr="00D06D56">
              <w:rPr>
                <w:rFonts w:ascii="Segoe UI" w:hAnsi="Segoe UI" w:cs="Segoe UI"/>
                <w:sz w:val="20"/>
                <w:szCs w:val="20"/>
              </w:rPr>
              <w:t xml:space="preserve">Dans quelle mesure le projet contribue-t-il à l’égalité des sexes, l’autonomisation des femmes et aux approches fondées sur les droits fondamentaux ? </w:t>
            </w:r>
          </w:p>
          <w:p w14:paraId="1DE6E7B2"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Theme="minorEastAsia" w:hAnsi="Segoe UI" w:cs="Segoe UI"/>
                <w:sz w:val="20"/>
                <w:szCs w:val="20"/>
                <w:lang w:val="fr-CH"/>
              </w:rPr>
            </w:pPr>
            <w:r w:rsidRPr="00D06D56">
              <w:rPr>
                <w:rFonts w:ascii="Segoe UI" w:hAnsi="Segoe UI" w:cs="Segoe UI"/>
                <w:sz w:val="20"/>
                <w:szCs w:val="20"/>
              </w:rPr>
              <w:t xml:space="preserve"> Dans quelle mesure le projet a-t-il répondu de manière adaptée aux évolutions politiques, juridiques, </w:t>
            </w:r>
            <w:r w:rsidRPr="00D06D56">
              <w:rPr>
                <w:rFonts w:ascii="Segoe UI" w:hAnsi="Segoe UI" w:cs="Segoe UI"/>
                <w:sz w:val="20"/>
                <w:szCs w:val="20"/>
              </w:rPr>
              <w:lastRenderedPageBreak/>
              <w:t>économiques, institutionnelles, etc. dans le pays ?</w:t>
            </w:r>
          </w:p>
          <w:p w14:paraId="3E535674"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Theme="minorEastAsia" w:hAnsi="Segoe UI" w:cs="Segoe UI"/>
                <w:sz w:val="20"/>
                <w:szCs w:val="20"/>
                <w:lang w:val="fr-CH"/>
              </w:rPr>
            </w:pPr>
            <w:r w:rsidRPr="00D06D56">
              <w:rPr>
                <w:rFonts w:ascii="Segoe UI" w:eastAsiaTheme="minorEastAsia" w:hAnsi="Segoe UI" w:cs="Segoe UI"/>
                <w:sz w:val="20"/>
                <w:szCs w:val="20"/>
                <w:lang w:val="fr-CH"/>
              </w:rPr>
              <w:t xml:space="preserve">Le problème adressé est-il pertinent et répond-il aux besoins des populations ciblées ? - Les interventions sont-elles pertinentes ? </w:t>
            </w:r>
          </w:p>
          <w:p w14:paraId="1E288239"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Theme="minorEastAsia" w:hAnsi="Segoe UI" w:cs="Segoe UI"/>
                <w:sz w:val="20"/>
                <w:szCs w:val="20"/>
                <w:lang w:val="fr-CH"/>
              </w:rPr>
            </w:pPr>
            <w:r w:rsidRPr="00D06D56">
              <w:rPr>
                <w:rFonts w:ascii="Segoe UI" w:eastAsiaTheme="minorEastAsia" w:hAnsi="Segoe UI" w:cs="Segoe UI"/>
                <w:sz w:val="20"/>
                <w:szCs w:val="20"/>
                <w:lang w:val="fr-CH"/>
              </w:rPr>
              <w:t xml:space="preserve">Les arrangements institutionnels prévus sont-ils adéquats par rapport aux enjeux ? </w:t>
            </w:r>
          </w:p>
          <w:p w14:paraId="131895A2"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Calibri" w:hAnsi="Segoe UI" w:cs="Segoe UI"/>
                <w:sz w:val="20"/>
                <w:szCs w:val="20"/>
              </w:rPr>
            </w:pPr>
            <w:r w:rsidRPr="00D06D56">
              <w:rPr>
                <w:rFonts w:ascii="Segoe UI" w:eastAsia="Calibri" w:hAnsi="Segoe UI" w:cs="Segoe UI"/>
                <w:sz w:val="20"/>
                <w:szCs w:val="20"/>
              </w:rPr>
              <w:t>L’approche choisie et les moyens utilisés pour atteindre ces objectifs ont-ils été pertinents ? Quelle est la pertinence de la composition de l’équipe du projet ?</w:t>
            </w:r>
          </w:p>
          <w:p w14:paraId="313121EC"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Calibri" w:hAnsi="Segoe UI" w:cs="Segoe UI"/>
                <w:sz w:val="20"/>
                <w:szCs w:val="20"/>
              </w:rPr>
            </w:pPr>
            <w:r w:rsidRPr="00D06D56">
              <w:rPr>
                <w:rFonts w:ascii="Segoe UI" w:eastAsia="Calibri" w:hAnsi="Segoe UI" w:cs="Segoe UI"/>
                <w:sz w:val="20"/>
                <w:szCs w:val="20"/>
              </w:rPr>
              <w:t xml:space="preserve">L’équilibre entre les volets du projet a-t-il été pertinent face aux enjeux ? L’opérationnalité du cadre logique, compte tenu du temps et des ressources disponibles, a-t-elle été pertinente ? </w:t>
            </w:r>
          </w:p>
          <w:p w14:paraId="44EF2BCF"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Calibri" w:hAnsi="Segoe UI" w:cs="Segoe UI"/>
                <w:sz w:val="20"/>
                <w:szCs w:val="20"/>
              </w:rPr>
            </w:pPr>
            <w:r w:rsidRPr="00D06D56">
              <w:rPr>
                <w:rFonts w:ascii="Segoe UI" w:eastAsia="Calibri" w:hAnsi="Segoe UI" w:cs="Segoe UI"/>
                <w:sz w:val="20"/>
                <w:szCs w:val="20"/>
              </w:rPr>
              <w:t>L’aspect genre dans l’identification des bénéficiaires est-il respecté ?</w:t>
            </w:r>
          </w:p>
        </w:tc>
        <w:tc>
          <w:tcPr>
            <w:tcW w:w="3543" w:type="dxa"/>
          </w:tcPr>
          <w:p w14:paraId="26706C35"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hAnsi="Segoe UI" w:cs="Segoe UI"/>
                <w:sz w:val="20"/>
                <w:szCs w:val="20"/>
              </w:rPr>
            </w:pPr>
            <w:r w:rsidRPr="00D06D56">
              <w:rPr>
                <w:rFonts w:ascii="Segoe UI" w:hAnsi="Segoe UI" w:cs="Segoe UI"/>
                <w:sz w:val="20"/>
                <w:szCs w:val="20"/>
              </w:rPr>
              <w:lastRenderedPageBreak/>
              <w:t xml:space="preserve">Dans quelle mesure le projet a-t-il contribué aux produits et effets du programme de pays, aux ODD, </w:t>
            </w:r>
            <w:proofErr w:type="gramStart"/>
            <w:r w:rsidRPr="00D06D56">
              <w:rPr>
                <w:rFonts w:ascii="Segoe UI" w:hAnsi="Segoe UI" w:cs="Segoe UI"/>
                <w:sz w:val="20"/>
                <w:szCs w:val="20"/>
              </w:rPr>
              <w:t>au</w:t>
            </w:r>
            <w:proofErr w:type="gramEnd"/>
            <w:r w:rsidRPr="00D06D56">
              <w:rPr>
                <w:rFonts w:ascii="Segoe UI" w:hAnsi="Segoe UI" w:cs="Segoe UI"/>
                <w:sz w:val="20"/>
                <w:szCs w:val="20"/>
              </w:rPr>
              <w:t xml:space="preserve"> Plan stratégique du PNUD et aux priorités de développement nationales ? </w:t>
            </w:r>
          </w:p>
          <w:p w14:paraId="41F3F616"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hAnsi="Segoe UI" w:cs="Segoe UI"/>
                <w:sz w:val="20"/>
                <w:szCs w:val="20"/>
              </w:rPr>
            </w:pPr>
            <w:r w:rsidRPr="00D06D56">
              <w:rPr>
                <w:rFonts w:ascii="Segoe UI" w:hAnsi="Segoe UI" w:cs="Segoe UI"/>
                <w:sz w:val="20"/>
                <w:szCs w:val="20"/>
              </w:rPr>
              <w:t xml:space="preserve">Dans quelle mesure les produits du projet ont-ils été réalisés ? </w:t>
            </w:r>
          </w:p>
          <w:p w14:paraId="473472BF"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hAnsi="Segoe UI" w:cs="Segoe UI"/>
                <w:sz w:val="20"/>
                <w:szCs w:val="20"/>
              </w:rPr>
            </w:pPr>
            <w:r w:rsidRPr="00D06D56">
              <w:rPr>
                <w:rFonts w:ascii="Segoe UI" w:hAnsi="Segoe UI" w:cs="Segoe UI"/>
                <w:sz w:val="20"/>
                <w:szCs w:val="20"/>
              </w:rPr>
              <w:t xml:space="preserve">Quels facteurs ont contribué à la réalisation ou à la non-réalisation des produits et résultats attendus du programme de pays ? </w:t>
            </w:r>
          </w:p>
          <w:p w14:paraId="4222F18A"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hAnsi="Segoe UI" w:cs="Segoe UI"/>
                <w:sz w:val="20"/>
                <w:szCs w:val="20"/>
              </w:rPr>
            </w:pPr>
            <w:r w:rsidRPr="00D06D56">
              <w:rPr>
                <w:rFonts w:ascii="Segoe UI" w:hAnsi="Segoe UI" w:cs="Segoe UI"/>
                <w:sz w:val="20"/>
                <w:szCs w:val="20"/>
              </w:rPr>
              <w:t xml:space="preserve">La stratégie de partenariat du PNUD a-t-elle été adaptée et efficace ? </w:t>
            </w:r>
          </w:p>
          <w:p w14:paraId="5199010A"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hAnsi="Segoe UI" w:cs="Segoe UI"/>
                <w:sz w:val="20"/>
                <w:szCs w:val="20"/>
              </w:rPr>
            </w:pPr>
            <w:r w:rsidRPr="00D06D56">
              <w:rPr>
                <w:rFonts w:ascii="Segoe UI" w:hAnsi="Segoe UI" w:cs="Segoe UI"/>
                <w:sz w:val="20"/>
                <w:szCs w:val="20"/>
              </w:rPr>
              <w:t xml:space="preserve"> Quels sont les facteurs qui ont contribué à l’efficacité ou à l’inefficacité ? </w:t>
            </w:r>
          </w:p>
          <w:p w14:paraId="75C9C887"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hAnsi="Segoe UI" w:cs="Segoe UI"/>
                <w:sz w:val="20"/>
                <w:szCs w:val="20"/>
              </w:rPr>
            </w:pPr>
            <w:r w:rsidRPr="00D06D56">
              <w:rPr>
                <w:rFonts w:ascii="Segoe UI" w:hAnsi="Segoe UI" w:cs="Segoe UI"/>
                <w:sz w:val="20"/>
                <w:szCs w:val="20"/>
              </w:rPr>
              <w:t xml:space="preserve">Dans quels domaines le projet a-t-il enregistré ses meilleures performances ? Pourquoi et quels ont été les facteurs facilitants ? Comment le projet peut-il approfondir ou développer ces résultats ? </w:t>
            </w:r>
          </w:p>
          <w:p w14:paraId="591ED276"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hAnsi="Segoe UI" w:cs="Segoe UI"/>
                <w:sz w:val="20"/>
                <w:szCs w:val="20"/>
              </w:rPr>
            </w:pPr>
            <w:r w:rsidRPr="00D06D56">
              <w:rPr>
                <w:rFonts w:ascii="Segoe UI" w:hAnsi="Segoe UI" w:cs="Segoe UI"/>
                <w:sz w:val="20"/>
                <w:szCs w:val="20"/>
              </w:rPr>
              <w:t xml:space="preserve">Dans quels domaines le projet a-t-il enregistré ses moins bonnes performances ? Quels ont été les </w:t>
            </w:r>
            <w:r w:rsidRPr="00D06D56">
              <w:rPr>
                <w:rFonts w:ascii="Segoe UI" w:hAnsi="Segoe UI" w:cs="Segoe UI"/>
                <w:sz w:val="20"/>
                <w:szCs w:val="20"/>
              </w:rPr>
              <w:lastRenderedPageBreak/>
              <w:t xml:space="preserve">facteurs limitants et pourquoi ?  Comment peuvent-ils être ou pourraient-ils être levés ? </w:t>
            </w:r>
          </w:p>
          <w:p w14:paraId="0E7CD69B"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hAnsi="Segoe UI" w:cs="Segoe UI"/>
                <w:sz w:val="20"/>
                <w:szCs w:val="20"/>
              </w:rPr>
            </w:pPr>
            <w:r w:rsidRPr="00D06D56">
              <w:rPr>
                <w:rFonts w:ascii="Segoe UI" w:hAnsi="Segoe UI" w:cs="Segoe UI"/>
                <w:sz w:val="20"/>
                <w:szCs w:val="20"/>
              </w:rPr>
              <w:t xml:space="preserve">Quelles stratégies alternatives, le cas échéant, auraient pu être plus efficaces pour réaliser les objectifs du projet ? </w:t>
            </w:r>
          </w:p>
          <w:p w14:paraId="6641B4B3"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hAnsi="Segoe UI" w:cs="Segoe UI"/>
                <w:sz w:val="20"/>
                <w:szCs w:val="20"/>
              </w:rPr>
            </w:pPr>
            <w:r w:rsidRPr="00D06D56">
              <w:rPr>
                <w:rFonts w:ascii="Segoe UI" w:hAnsi="Segoe UI" w:cs="Segoe UI"/>
                <w:sz w:val="20"/>
                <w:szCs w:val="20"/>
              </w:rPr>
              <w:t xml:space="preserve">Les objectifs et les produits du projet sont-ils clairs, pratiques et faisables dans ce cadre ? </w:t>
            </w:r>
          </w:p>
          <w:p w14:paraId="01BE204E"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hAnsi="Segoe UI" w:cs="Segoe UI"/>
                <w:sz w:val="20"/>
                <w:szCs w:val="20"/>
              </w:rPr>
            </w:pPr>
            <w:r w:rsidRPr="00D06D56">
              <w:rPr>
                <w:rFonts w:ascii="Segoe UI" w:hAnsi="Segoe UI" w:cs="Segoe UI"/>
                <w:sz w:val="20"/>
                <w:szCs w:val="20"/>
              </w:rPr>
              <w:t xml:space="preserve">Dans quelle mesure les parties prenantes ont-elles participé à la mise en œuvre du projet ? </w:t>
            </w:r>
          </w:p>
          <w:p w14:paraId="75EA0BAD"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hAnsi="Segoe UI" w:cs="Segoe UI"/>
                <w:sz w:val="20"/>
                <w:szCs w:val="20"/>
              </w:rPr>
            </w:pPr>
            <w:r w:rsidRPr="00D06D56">
              <w:rPr>
                <w:rFonts w:ascii="Segoe UI" w:hAnsi="Segoe UI" w:cs="Segoe UI"/>
                <w:sz w:val="20"/>
                <w:szCs w:val="20"/>
              </w:rPr>
              <w:t xml:space="preserve">Dans quelle mesure la gestion et la mise en œuvre du projet se font-elles de manière participative, et cette participation contribue-t-elle à la réalisation des objectifs du projet ? </w:t>
            </w:r>
          </w:p>
          <w:p w14:paraId="2ECEE6A9"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hAnsi="Segoe UI" w:cs="Segoe UI"/>
                <w:sz w:val="20"/>
                <w:szCs w:val="20"/>
              </w:rPr>
            </w:pPr>
            <w:r w:rsidRPr="00D06D56">
              <w:rPr>
                <w:rFonts w:ascii="Segoe UI" w:hAnsi="Segoe UI" w:cs="Segoe UI"/>
                <w:sz w:val="20"/>
                <w:szCs w:val="20"/>
              </w:rPr>
              <w:t xml:space="preserve">Dans quelle mesure le projet a-t-il bien tenu compte des besoins des groupes spécifiques et des évolutions des priorités des partenaires ? </w:t>
            </w:r>
          </w:p>
          <w:p w14:paraId="5273A0B5"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Calibri" w:hAnsi="Segoe UI" w:cs="Segoe UI"/>
                <w:sz w:val="20"/>
                <w:szCs w:val="20"/>
              </w:rPr>
            </w:pPr>
            <w:r w:rsidRPr="00D06D56">
              <w:rPr>
                <w:rFonts w:ascii="Segoe UI" w:hAnsi="Segoe UI" w:cs="Segoe UI"/>
                <w:sz w:val="20"/>
                <w:szCs w:val="20"/>
              </w:rPr>
              <w:t xml:space="preserve"> Dans quelle mesure le projet a-t-il contribué à l’égalité des sexes, à l’autonomisation des femmes et à la réalisation des droits fondamentaux ?</w:t>
            </w:r>
          </w:p>
          <w:p w14:paraId="38E92C40"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Calibri" w:hAnsi="Segoe UI" w:cs="Segoe UI"/>
                <w:sz w:val="20"/>
                <w:szCs w:val="20"/>
              </w:rPr>
            </w:pPr>
            <w:r w:rsidRPr="00D06D56">
              <w:rPr>
                <w:rFonts w:ascii="Segoe UI" w:eastAsia="Calibri" w:hAnsi="Segoe UI" w:cs="Segoe UI"/>
                <w:sz w:val="20"/>
                <w:szCs w:val="20"/>
              </w:rPr>
              <w:lastRenderedPageBreak/>
              <w:t>Les stratégies et les outils (y compris le M&amp;E) utilisés étaient-ils efficaces dans la mise en œuvre du projet ?</w:t>
            </w:r>
          </w:p>
          <w:p w14:paraId="64536DB0"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Calibri" w:hAnsi="Segoe UI" w:cs="Segoe UI"/>
                <w:sz w:val="20"/>
                <w:szCs w:val="20"/>
              </w:rPr>
            </w:pPr>
            <w:r w:rsidRPr="00D06D56">
              <w:rPr>
                <w:rFonts w:ascii="Segoe UI" w:eastAsia="Calibri" w:hAnsi="Segoe UI" w:cs="Segoe UI"/>
                <w:sz w:val="20"/>
                <w:szCs w:val="20"/>
              </w:rPr>
              <w:t>Des partenariats techniques et des synergies ont-ils été établis et ont-ils favorisés la réalisation des produits et l’atteinte des effets ?</w:t>
            </w:r>
          </w:p>
          <w:p w14:paraId="6FA3DBFD"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Calibri" w:hAnsi="Segoe UI" w:cs="Segoe UI"/>
                <w:sz w:val="20"/>
                <w:szCs w:val="20"/>
              </w:rPr>
            </w:pPr>
            <w:r w:rsidRPr="00D06D56">
              <w:rPr>
                <w:rFonts w:ascii="Segoe UI" w:eastAsia="Calibri" w:hAnsi="Segoe UI" w:cs="Segoe UI"/>
                <w:sz w:val="20"/>
                <w:szCs w:val="20"/>
              </w:rPr>
              <w:t>Les mécanismes de pilotage et de suivi des activités mis en place ont-ils fonctionné de manière à permettre une coordination efficace ? Dans quelle mesure le PNUD a pu établir des partenariats solides dans la mise en œuvre des activités ?</w:t>
            </w:r>
          </w:p>
          <w:p w14:paraId="7C3B7E0E"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Calibri" w:hAnsi="Segoe UI" w:cs="Segoe UI"/>
                <w:sz w:val="20"/>
                <w:szCs w:val="20"/>
              </w:rPr>
            </w:pPr>
            <w:r w:rsidRPr="00D06D56">
              <w:rPr>
                <w:rFonts w:ascii="Segoe UI" w:eastAsia="Calibri" w:hAnsi="Segoe UI" w:cs="Segoe UI"/>
                <w:sz w:val="20"/>
                <w:szCs w:val="20"/>
              </w:rPr>
              <w:t>Quels sont les problèmes et contraintes rencontrés dans l’exécution du projet et comment ont-ils influé sur le résultat final ?</w:t>
            </w:r>
          </w:p>
          <w:p w14:paraId="115FD6C0"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Calibri" w:hAnsi="Segoe UI" w:cs="Segoe UI"/>
                <w:sz w:val="20"/>
                <w:szCs w:val="20"/>
              </w:rPr>
            </w:pPr>
            <w:r w:rsidRPr="00D06D56">
              <w:rPr>
                <w:rFonts w:ascii="Segoe UI" w:eastAsia="Calibri" w:hAnsi="Segoe UI" w:cs="Segoe UI"/>
                <w:sz w:val="20"/>
                <w:szCs w:val="20"/>
              </w:rPr>
              <w:t xml:space="preserve">Quelle a été le niveau de collaboration entre l’équipe du projet et les Ministère et Institutions nationales et locales concernés par le projet ? </w:t>
            </w:r>
          </w:p>
          <w:p w14:paraId="24BE3A60" w14:textId="77777777" w:rsidR="007923AE" w:rsidRPr="00D06D56" w:rsidRDefault="007923AE" w:rsidP="00BF5BC6">
            <w:pPr>
              <w:jc w:val="both"/>
              <w:rPr>
                <w:rFonts w:ascii="Segoe UI" w:eastAsia="Times New Roman" w:hAnsi="Segoe UI" w:cs="Segoe UI"/>
                <w:b/>
                <w:bCs/>
                <w:sz w:val="20"/>
                <w:szCs w:val="20"/>
              </w:rPr>
            </w:pPr>
          </w:p>
        </w:tc>
        <w:tc>
          <w:tcPr>
            <w:tcW w:w="4111" w:type="dxa"/>
          </w:tcPr>
          <w:p w14:paraId="30D23850"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Theme="minorEastAsia" w:hAnsi="Segoe UI" w:cs="Segoe UI"/>
                <w:sz w:val="20"/>
                <w:szCs w:val="20"/>
                <w:lang w:val="fr-CH"/>
              </w:rPr>
            </w:pPr>
            <w:r w:rsidRPr="00D06D56">
              <w:rPr>
                <w:rFonts w:ascii="Segoe UI" w:hAnsi="Segoe UI" w:cs="Segoe UI"/>
                <w:sz w:val="20"/>
                <w:szCs w:val="20"/>
              </w:rPr>
              <w:lastRenderedPageBreak/>
              <w:t>Dans quelle mesure la structure de gestion du projet présentée dans le document de projet a-t-elle permis d’obtenir les résultats attendus ?</w:t>
            </w:r>
          </w:p>
          <w:p w14:paraId="0BC71AD3"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Theme="minorEastAsia" w:hAnsi="Segoe UI" w:cs="Segoe UI"/>
                <w:sz w:val="20"/>
                <w:szCs w:val="20"/>
                <w:lang w:val="fr-CH"/>
              </w:rPr>
            </w:pPr>
            <w:r w:rsidRPr="00D06D56">
              <w:rPr>
                <w:rFonts w:ascii="Segoe UI" w:hAnsi="Segoe UI" w:cs="Segoe UI"/>
                <w:sz w:val="20"/>
                <w:szCs w:val="20"/>
              </w:rPr>
              <w:t xml:space="preserve"> Dans quelle mesure la stratégie de mise en œuvre du projet du PNUD et son exécution ont-elles été efficientes et d’un bon rapport coût-efficacité ? </w:t>
            </w:r>
          </w:p>
          <w:p w14:paraId="705CC83F"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Theme="minorEastAsia" w:hAnsi="Segoe UI" w:cs="Segoe UI"/>
                <w:sz w:val="20"/>
                <w:szCs w:val="20"/>
                <w:lang w:val="fr-CH"/>
              </w:rPr>
            </w:pPr>
            <w:r w:rsidRPr="00D06D56">
              <w:rPr>
                <w:rFonts w:ascii="Segoe UI" w:hAnsi="Segoe UI" w:cs="Segoe UI"/>
                <w:sz w:val="20"/>
                <w:szCs w:val="20"/>
              </w:rPr>
              <w:t xml:space="preserve"> Les ressources humaines et financières ont-elles été utilisées de manière économique ? Les ressources (fonds, personnel, temps, expertise, etc.) ont-elles été affectées de manière stratégique pour obtenir les résultats ? </w:t>
            </w:r>
          </w:p>
          <w:p w14:paraId="327B108C"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Theme="minorEastAsia" w:hAnsi="Segoe UI" w:cs="Segoe UI"/>
                <w:sz w:val="20"/>
                <w:szCs w:val="20"/>
                <w:lang w:val="fr-CH"/>
              </w:rPr>
            </w:pPr>
            <w:r w:rsidRPr="00D06D56">
              <w:rPr>
                <w:rFonts w:ascii="Segoe UI" w:hAnsi="Segoe UI" w:cs="Segoe UI"/>
                <w:sz w:val="20"/>
                <w:szCs w:val="20"/>
              </w:rPr>
              <w:t xml:space="preserve"> Les ressources ont-elles été utilisées de manière efficiente ? Les activités soutenant la stratégie présentaient-elles un bon rapport coût-efficacité ? </w:t>
            </w:r>
          </w:p>
          <w:p w14:paraId="3636A7D9"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Theme="minorEastAsia" w:hAnsi="Segoe UI" w:cs="Segoe UI"/>
                <w:sz w:val="20"/>
                <w:szCs w:val="20"/>
                <w:lang w:val="fr-CH"/>
              </w:rPr>
            </w:pPr>
            <w:r w:rsidRPr="00D06D56">
              <w:rPr>
                <w:rFonts w:ascii="Segoe UI" w:hAnsi="Segoe UI" w:cs="Segoe UI"/>
                <w:sz w:val="20"/>
                <w:szCs w:val="20"/>
              </w:rPr>
              <w:t xml:space="preserve"> Dans quelle mesure les fonds et les activités du projet ont-ils été livrés dans le respect des délais ? </w:t>
            </w:r>
          </w:p>
          <w:p w14:paraId="69D1F344"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Theme="minorEastAsia" w:hAnsi="Segoe UI" w:cs="Segoe UI"/>
                <w:sz w:val="20"/>
                <w:szCs w:val="20"/>
                <w:lang w:val="fr-CH"/>
              </w:rPr>
            </w:pPr>
            <w:r w:rsidRPr="00D06D56">
              <w:rPr>
                <w:rFonts w:ascii="Segoe UI" w:hAnsi="Segoe UI" w:cs="Segoe UI"/>
                <w:sz w:val="20"/>
                <w:szCs w:val="20"/>
              </w:rPr>
              <w:t xml:space="preserve"> Dans quelle mesure les systèmes de S&amp;E utilisés par le PNUD permettent-ils d’assurer une gestion efficiente et efficace du projet ?</w:t>
            </w:r>
          </w:p>
          <w:p w14:paraId="366E63D3"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Calibri" w:hAnsi="Segoe UI" w:cs="Segoe UI"/>
                <w:sz w:val="20"/>
                <w:szCs w:val="20"/>
              </w:rPr>
            </w:pPr>
            <w:r w:rsidRPr="00D06D56">
              <w:rPr>
                <w:rFonts w:ascii="Segoe UI" w:eastAsia="Calibri" w:hAnsi="Segoe UI" w:cs="Segoe UI"/>
                <w:sz w:val="20"/>
                <w:szCs w:val="20"/>
              </w:rPr>
              <w:lastRenderedPageBreak/>
              <w:t xml:space="preserve">Les activités étaient-elles réalisées de manière efficiente ? Le processus d'obtenir des résultats étai-il efficace ? </w:t>
            </w:r>
          </w:p>
          <w:p w14:paraId="43F8739D"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Calibri" w:hAnsi="Segoe UI" w:cs="Segoe UI"/>
                <w:sz w:val="20"/>
                <w:szCs w:val="20"/>
              </w:rPr>
            </w:pPr>
            <w:r w:rsidRPr="00D06D56">
              <w:rPr>
                <w:rFonts w:ascii="Segoe UI" w:eastAsia="Calibri" w:hAnsi="Segoe UI" w:cs="Segoe UI"/>
                <w:sz w:val="20"/>
                <w:szCs w:val="20"/>
              </w:rPr>
              <w:t xml:space="preserve">La stratégie utilisée pour réaliser chaque produit était-elle la plus appropriée au regard des ressources disponibles ? </w:t>
            </w:r>
          </w:p>
          <w:p w14:paraId="2D781F55"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Calibri" w:hAnsi="Segoe UI" w:cs="Segoe UI"/>
                <w:sz w:val="20"/>
                <w:szCs w:val="20"/>
              </w:rPr>
            </w:pPr>
            <w:r w:rsidRPr="00D06D56">
              <w:rPr>
                <w:rFonts w:ascii="Segoe UI" w:eastAsia="Calibri" w:hAnsi="Segoe UI" w:cs="Segoe UI"/>
                <w:sz w:val="20"/>
                <w:szCs w:val="20"/>
              </w:rPr>
              <w:t xml:space="preserve">Les ressources mises à la disposition du projet sont-elles à la hauteur des attentes pour permettre la réalisation des produits et atteindre les effets tels que ambitionnés ? Sont-elles consacrées de façon proportionnée à la réalisation des activités par rapport au coût global du projet ? </w:t>
            </w:r>
          </w:p>
          <w:p w14:paraId="7456DCCA"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Calibri" w:hAnsi="Segoe UI" w:cs="Segoe UI"/>
                <w:sz w:val="20"/>
                <w:szCs w:val="20"/>
              </w:rPr>
            </w:pPr>
            <w:r w:rsidRPr="00D06D56">
              <w:rPr>
                <w:rFonts w:ascii="Segoe UI" w:eastAsia="Calibri" w:hAnsi="Segoe UI" w:cs="Segoe UI"/>
                <w:sz w:val="20"/>
                <w:szCs w:val="20"/>
              </w:rPr>
              <w:t xml:space="preserve">Les résultats réels ou attendus (outputs et </w:t>
            </w:r>
            <w:proofErr w:type="spellStart"/>
            <w:r w:rsidRPr="00D06D56">
              <w:rPr>
                <w:rFonts w:ascii="Segoe UI" w:eastAsia="Calibri" w:hAnsi="Segoe UI" w:cs="Segoe UI"/>
                <w:sz w:val="20"/>
                <w:szCs w:val="20"/>
              </w:rPr>
              <w:t>outcomes</w:t>
            </w:r>
            <w:proofErr w:type="spellEnd"/>
            <w:r w:rsidRPr="00D06D56">
              <w:rPr>
                <w:rFonts w:ascii="Segoe UI" w:eastAsia="Calibri" w:hAnsi="Segoe UI" w:cs="Segoe UI"/>
                <w:sz w:val="20"/>
                <w:szCs w:val="20"/>
              </w:rPr>
              <w:t>) justifient-ils les ressources engagées ?</w:t>
            </w:r>
          </w:p>
          <w:p w14:paraId="43611437"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Calibri" w:hAnsi="Segoe UI" w:cs="Segoe UI"/>
                <w:sz w:val="20"/>
                <w:szCs w:val="20"/>
              </w:rPr>
            </w:pPr>
            <w:r w:rsidRPr="00D06D56">
              <w:rPr>
                <w:rFonts w:ascii="Segoe UI" w:eastAsia="Calibri" w:hAnsi="Segoe UI" w:cs="Segoe UI"/>
                <w:sz w:val="20"/>
                <w:szCs w:val="20"/>
              </w:rPr>
              <w:t>Y avait-il d’autres voies et moyens plus efficients de fournir de meilleurs résultats avec les ressources disponibles ?</w:t>
            </w:r>
          </w:p>
          <w:p w14:paraId="7E514BEE"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Calibri" w:hAnsi="Segoe UI" w:cs="Segoe UI"/>
                <w:sz w:val="20"/>
                <w:szCs w:val="20"/>
              </w:rPr>
            </w:pPr>
            <w:r w:rsidRPr="00D06D56">
              <w:rPr>
                <w:rFonts w:ascii="Segoe UI" w:eastAsia="Calibri" w:hAnsi="Segoe UI" w:cs="Segoe UI"/>
                <w:sz w:val="20"/>
                <w:szCs w:val="20"/>
              </w:rPr>
              <w:t>Les structures de gestion et de redevabilité du projet étaient-elles efficientes ?</w:t>
            </w:r>
          </w:p>
          <w:p w14:paraId="0FDAF462" w14:textId="77777777" w:rsidR="007923AE" w:rsidRPr="00D06D56" w:rsidRDefault="007923AE" w:rsidP="00BF5BC6">
            <w:pPr>
              <w:jc w:val="both"/>
              <w:rPr>
                <w:rFonts w:ascii="Segoe UI" w:eastAsia="Times New Roman" w:hAnsi="Segoe UI" w:cs="Segoe UI"/>
                <w:b/>
                <w:bCs/>
                <w:sz w:val="20"/>
                <w:szCs w:val="20"/>
              </w:rPr>
            </w:pPr>
          </w:p>
        </w:tc>
        <w:tc>
          <w:tcPr>
            <w:tcW w:w="3827" w:type="dxa"/>
          </w:tcPr>
          <w:p w14:paraId="5DDDFE16"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hAnsi="Segoe UI" w:cs="Segoe UI"/>
                <w:sz w:val="20"/>
                <w:szCs w:val="20"/>
              </w:rPr>
            </w:pPr>
            <w:r w:rsidRPr="00D06D56">
              <w:rPr>
                <w:rFonts w:ascii="Segoe UI" w:hAnsi="Segoe UI" w:cs="Segoe UI"/>
                <w:sz w:val="20"/>
                <w:szCs w:val="20"/>
              </w:rPr>
              <w:lastRenderedPageBreak/>
              <w:t xml:space="preserve">Existe-t-il des risques financiers pouvant menacer la durabilité des produits du projet ? </w:t>
            </w:r>
          </w:p>
          <w:p w14:paraId="28696B75"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hAnsi="Segoe UI" w:cs="Segoe UI"/>
                <w:sz w:val="20"/>
                <w:szCs w:val="20"/>
              </w:rPr>
            </w:pPr>
            <w:r w:rsidRPr="00D06D56">
              <w:rPr>
                <w:rFonts w:ascii="Segoe UI" w:hAnsi="Segoe UI" w:cs="Segoe UI"/>
                <w:sz w:val="20"/>
                <w:szCs w:val="20"/>
              </w:rPr>
              <w:t xml:space="preserve">Des ressources financières et économiques seront-elles disponibles pour préserver les bénéfices réalisés par le projet ? </w:t>
            </w:r>
          </w:p>
          <w:p w14:paraId="6F4C3CB2"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hAnsi="Segoe UI" w:cs="Segoe UI"/>
                <w:sz w:val="20"/>
                <w:szCs w:val="20"/>
              </w:rPr>
            </w:pPr>
            <w:r w:rsidRPr="00D06D56">
              <w:rPr>
                <w:rFonts w:ascii="Segoe UI" w:hAnsi="Segoe UI" w:cs="Segoe UI"/>
                <w:sz w:val="20"/>
                <w:szCs w:val="20"/>
              </w:rPr>
              <w:t xml:space="preserve">Existe-t-il des risques sociaux ou politiques pouvant menacer la durabilité des produits du projet ou les contributions du projet aux produits et effets du programme de pays ? </w:t>
            </w:r>
          </w:p>
          <w:p w14:paraId="5AC166A8"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hAnsi="Segoe UI" w:cs="Segoe UI"/>
                <w:sz w:val="20"/>
                <w:szCs w:val="20"/>
              </w:rPr>
            </w:pPr>
            <w:r w:rsidRPr="00D06D56">
              <w:rPr>
                <w:rFonts w:ascii="Segoe UI" w:hAnsi="Segoe UI" w:cs="Segoe UI"/>
                <w:sz w:val="20"/>
                <w:szCs w:val="20"/>
              </w:rPr>
              <w:t xml:space="preserve">Les cadres légaux, les politiques et les structures et processus de gouvernance au sein duquel évolue le projet représentent-ils un risque pouvant menacer la durabilité des bénéfices du projet ? </w:t>
            </w:r>
          </w:p>
          <w:p w14:paraId="488C2DBF"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hAnsi="Segoe UI" w:cs="Segoe UI"/>
                <w:sz w:val="20"/>
                <w:szCs w:val="20"/>
              </w:rPr>
            </w:pPr>
            <w:r w:rsidRPr="00D06D56">
              <w:rPr>
                <w:rFonts w:ascii="Segoe UI" w:hAnsi="Segoe UI" w:cs="Segoe UI"/>
                <w:sz w:val="20"/>
                <w:szCs w:val="20"/>
              </w:rPr>
              <w:t xml:space="preserve">Dans quelle mesure les actions du PNUD représentent-elles une menace environnementale pour la durabilité des résultats du projet ? </w:t>
            </w:r>
          </w:p>
          <w:p w14:paraId="44C3D5BF"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hAnsi="Segoe UI" w:cs="Segoe UI"/>
                <w:sz w:val="20"/>
                <w:szCs w:val="20"/>
              </w:rPr>
            </w:pPr>
            <w:r w:rsidRPr="00D06D56">
              <w:rPr>
                <w:rFonts w:ascii="Segoe UI" w:hAnsi="Segoe UI" w:cs="Segoe UI"/>
                <w:sz w:val="20"/>
                <w:szCs w:val="20"/>
              </w:rPr>
              <w:t xml:space="preserve">Dans quelle mesure le niveau d’appropriation des parties prenantes représente-t-il un risque pour la pérennité des bénéfices du projet ? </w:t>
            </w:r>
          </w:p>
          <w:p w14:paraId="27EBE6AA"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hAnsi="Segoe UI" w:cs="Segoe UI"/>
                <w:sz w:val="20"/>
                <w:szCs w:val="20"/>
              </w:rPr>
            </w:pPr>
            <w:r w:rsidRPr="00D06D56">
              <w:rPr>
                <w:rFonts w:ascii="Segoe UI" w:hAnsi="Segoe UI" w:cs="Segoe UI"/>
                <w:sz w:val="20"/>
                <w:szCs w:val="20"/>
              </w:rPr>
              <w:lastRenderedPageBreak/>
              <w:t xml:space="preserve">Dans quelle mesure les mécanismes, les procédures et les politiques sont-ils en place pour permettre aux principales parties prenantes de pérenniser les résultats obtenus en matière d’égalité des sexes, d’autonomisation des femmes, de droits fondamentaux et de développement humain ? </w:t>
            </w:r>
          </w:p>
          <w:p w14:paraId="1FFCDF47"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hAnsi="Segoe UI" w:cs="Segoe UI"/>
                <w:sz w:val="20"/>
                <w:szCs w:val="20"/>
              </w:rPr>
            </w:pPr>
            <w:r w:rsidRPr="00D06D56">
              <w:rPr>
                <w:rFonts w:ascii="Segoe UI" w:hAnsi="Segoe UI" w:cs="Segoe UI"/>
                <w:sz w:val="20"/>
                <w:szCs w:val="20"/>
              </w:rPr>
              <w:t xml:space="preserve">Dans quelle mesure les parties prenantes soutiennent-elles les objectifs à long terme du projet ? </w:t>
            </w:r>
          </w:p>
          <w:p w14:paraId="430E6043"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hAnsi="Segoe UI" w:cs="Segoe UI"/>
                <w:sz w:val="20"/>
                <w:szCs w:val="20"/>
              </w:rPr>
            </w:pPr>
            <w:r w:rsidRPr="00D06D56">
              <w:rPr>
                <w:rFonts w:ascii="Segoe UI" w:hAnsi="Segoe UI" w:cs="Segoe UI"/>
                <w:sz w:val="20"/>
                <w:szCs w:val="20"/>
              </w:rPr>
              <w:t xml:space="preserve">Dans quelle mesure les enseignements tirés sont-ils en permanence documentés par l’équipe de projet et diffusés auprès des parties intéressées, qui pourraient bénéficier des connaissances acquises par le projet ? </w:t>
            </w:r>
          </w:p>
          <w:p w14:paraId="198FD065"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hAnsi="Segoe UI" w:cs="Segoe UI"/>
                <w:sz w:val="20"/>
                <w:szCs w:val="20"/>
              </w:rPr>
            </w:pPr>
            <w:r w:rsidRPr="00D06D56">
              <w:rPr>
                <w:rFonts w:ascii="Segoe UI" w:hAnsi="Segoe UI" w:cs="Segoe UI"/>
                <w:sz w:val="20"/>
                <w:szCs w:val="20"/>
              </w:rPr>
              <w:t xml:space="preserve">Dans quelle mesure les interventions du PNUD disposent-elles de stratégies de désengagement bien conçues et bien planifiées ? </w:t>
            </w:r>
          </w:p>
          <w:p w14:paraId="3D3A754E"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Theme="minorEastAsia" w:hAnsi="Segoe UI" w:cs="Segoe UI"/>
                <w:sz w:val="20"/>
                <w:szCs w:val="20"/>
                <w:lang w:val="fr-CH"/>
              </w:rPr>
            </w:pPr>
            <w:r w:rsidRPr="00D06D56">
              <w:rPr>
                <w:rFonts w:ascii="Segoe UI" w:hAnsi="Segoe UI" w:cs="Segoe UI"/>
                <w:sz w:val="20"/>
                <w:szCs w:val="20"/>
              </w:rPr>
              <w:t xml:space="preserve"> Quelles mesures pourraient-elles être adoptées pour renforcer les stratégies de désengagement et la durabilité ?</w:t>
            </w:r>
          </w:p>
          <w:p w14:paraId="06B2F72C"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Calibri" w:hAnsi="Segoe UI" w:cs="Segoe UI"/>
                <w:sz w:val="20"/>
                <w:szCs w:val="20"/>
              </w:rPr>
            </w:pPr>
            <w:r w:rsidRPr="00D06D56">
              <w:rPr>
                <w:rFonts w:ascii="Segoe UI" w:eastAsia="Calibri" w:hAnsi="Segoe UI" w:cs="Segoe UI"/>
                <w:sz w:val="20"/>
                <w:szCs w:val="20"/>
              </w:rPr>
              <w:t>Le projet a réussi à respecter les principes clés du développement notamment l'appropriation nationale, et assurer la durabilité des résultats ?</w:t>
            </w:r>
          </w:p>
          <w:p w14:paraId="1AC1118D"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Calibri" w:hAnsi="Segoe UI" w:cs="Segoe UI"/>
                <w:sz w:val="20"/>
                <w:szCs w:val="20"/>
              </w:rPr>
            </w:pPr>
            <w:r w:rsidRPr="00D06D56">
              <w:rPr>
                <w:rFonts w:ascii="Segoe UI" w:eastAsia="Calibri" w:hAnsi="Segoe UI" w:cs="Segoe UI"/>
                <w:sz w:val="20"/>
                <w:szCs w:val="20"/>
              </w:rPr>
              <w:t xml:space="preserve">De quelle manière et à quel niveau les acteurs nationaux ont-ils été associés à </w:t>
            </w:r>
            <w:r w:rsidRPr="00D06D56">
              <w:rPr>
                <w:rFonts w:ascii="Segoe UI" w:eastAsia="Calibri" w:hAnsi="Segoe UI" w:cs="Segoe UI"/>
                <w:sz w:val="20"/>
                <w:szCs w:val="20"/>
              </w:rPr>
              <w:lastRenderedPageBreak/>
              <w:t>la définition et à la mise en œuvre du projet ?</w:t>
            </w:r>
          </w:p>
          <w:p w14:paraId="7BCB1B65"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Calibri" w:hAnsi="Segoe UI" w:cs="Segoe UI"/>
                <w:sz w:val="20"/>
                <w:szCs w:val="20"/>
              </w:rPr>
            </w:pPr>
            <w:r w:rsidRPr="00D06D56">
              <w:rPr>
                <w:rFonts w:ascii="Segoe UI" w:eastAsia="Calibri" w:hAnsi="Segoe UI" w:cs="Segoe UI"/>
                <w:sz w:val="20"/>
                <w:szCs w:val="20"/>
              </w:rPr>
              <w:t>Le projet permet-il aux autorités politiques, administratives et communales d’acquérir les capacités nécessaires pour initier et piloter des projets d’appui à la décentralisation et en mobiliser les ressources externes et internes ?</w:t>
            </w:r>
          </w:p>
          <w:p w14:paraId="39E6F557"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Calibri" w:hAnsi="Segoe UI" w:cs="Segoe UI"/>
                <w:sz w:val="20"/>
                <w:szCs w:val="20"/>
              </w:rPr>
            </w:pPr>
            <w:r w:rsidRPr="00D06D56">
              <w:rPr>
                <w:rFonts w:ascii="Segoe UI" w:eastAsia="Calibri" w:hAnsi="Segoe UI" w:cs="Segoe UI"/>
                <w:sz w:val="20"/>
                <w:szCs w:val="20"/>
              </w:rPr>
              <w:t>Quelle est la portée de la durabilité des résultats obtenus tant en renforcement des capacités humaines et techniques qu’en matière décentralisation et développement local ?</w:t>
            </w:r>
          </w:p>
          <w:p w14:paraId="6C5EE9FD"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Calibri" w:hAnsi="Segoe UI" w:cs="Segoe UI"/>
                <w:sz w:val="20"/>
                <w:szCs w:val="20"/>
              </w:rPr>
            </w:pPr>
            <w:r w:rsidRPr="00D06D56">
              <w:rPr>
                <w:rFonts w:ascii="Segoe UI" w:eastAsia="Calibri" w:hAnsi="Segoe UI" w:cs="Segoe UI"/>
                <w:sz w:val="20"/>
                <w:szCs w:val="20"/>
              </w:rPr>
              <w:t xml:space="preserve">Les mécanismes de pérennisation des résultats du projet ont-ils été mis en place ? Sont-ils fonctionnels ? </w:t>
            </w:r>
          </w:p>
          <w:p w14:paraId="10437185"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Calibri" w:hAnsi="Segoe UI" w:cs="Segoe UI"/>
                <w:sz w:val="20"/>
                <w:szCs w:val="20"/>
              </w:rPr>
            </w:pPr>
            <w:r w:rsidRPr="00D06D56">
              <w:rPr>
                <w:rFonts w:ascii="Segoe UI" w:eastAsia="Calibri" w:hAnsi="Segoe UI" w:cs="Segoe UI"/>
                <w:sz w:val="20"/>
                <w:szCs w:val="20"/>
              </w:rPr>
              <w:t xml:space="preserve">Quelles sont les facteurs qui pourraient favoriser ou non la durabilité des résultats atteints ? </w:t>
            </w:r>
          </w:p>
          <w:p w14:paraId="0666B04B" w14:textId="77777777" w:rsidR="007923AE" w:rsidRPr="00D06D56" w:rsidRDefault="007923AE" w:rsidP="00BF5BC6">
            <w:pPr>
              <w:pStyle w:val="Paragraphedeliste"/>
              <w:numPr>
                <w:ilvl w:val="0"/>
                <w:numId w:val="3"/>
              </w:numPr>
              <w:tabs>
                <w:tab w:val="left" w:pos="140"/>
                <w:tab w:val="left" w:pos="230"/>
              </w:tabs>
              <w:spacing w:after="160" w:line="259" w:lineRule="auto"/>
              <w:ind w:left="160" w:hanging="180"/>
              <w:contextualSpacing/>
              <w:jc w:val="both"/>
              <w:rPr>
                <w:rFonts w:ascii="Segoe UI" w:eastAsia="Calibri" w:hAnsi="Segoe UI" w:cs="Segoe UI"/>
                <w:sz w:val="20"/>
                <w:szCs w:val="20"/>
              </w:rPr>
            </w:pPr>
            <w:r w:rsidRPr="00D06D56">
              <w:rPr>
                <w:rFonts w:ascii="Segoe UI" w:eastAsia="Calibri" w:hAnsi="Segoe UI" w:cs="Segoe UI"/>
                <w:sz w:val="20"/>
                <w:szCs w:val="20"/>
              </w:rPr>
              <w:t>Quelles sont les recommandations pour les interventions similaires dans la nouvelle phase ?</w:t>
            </w:r>
          </w:p>
          <w:p w14:paraId="2C85F0D5" w14:textId="77777777" w:rsidR="007923AE" w:rsidRPr="00D06D56" w:rsidRDefault="007923AE" w:rsidP="00BF5BC6">
            <w:pPr>
              <w:jc w:val="both"/>
              <w:rPr>
                <w:rFonts w:ascii="Segoe UI" w:eastAsia="Times New Roman" w:hAnsi="Segoe UI" w:cs="Segoe UI"/>
                <w:b/>
                <w:bCs/>
                <w:sz w:val="20"/>
                <w:szCs w:val="20"/>
              </w:rPr>
            </w:pPr>
          </w:p>
        </w:tc>
      </w:tr>
    </w:tbl>
    <w:p w14:paraId="69F9E8F9" w14:textId="77777777" w:rsidR="007923AE" w:rsidRDefault="007923AE" w:rsidP="007923AE">
      <w:pPr>
        <w:jc w:val="both"/>
        <w:rPr>
          <w:rFonts w:ascii="Segoe UI" w:eastAsia="Times New Roman" w:hAnsi="Segoe UI" w:cs="Segoe UI"/>
          <w:sz w:val="24"/>
          <w:szCs w:val="24"/>
          <w:lang w:val="fr-CA"/>
        </w:rPr>
      </w:pPr>
      <w:r w:rsidRPr="00314619">
        <w:rPr>
          <w:noProof/>
        </w:rPr>
        <w:lastRenderedPageBreak/>
        <mc:AlternateContent>
          <mc:Choice Requires="wps">
            <w:drawing>
              <wp:anchor distT="0" distB="0" distL="114300" distR="114300" simplePos="0" relativeHeight="251781120" behindDoc="0" locked="0" layoutInCell="1" allowOverlap="1" wp14:anchorId="75ED82CE" wp14:editId="33C01511">
                <wp:simplePos x="0" y="0"/>
                <wp:positionH relativeFrom="margin">
                  <wp:posOffset>-447040</wp:posOffset>
                </wp:positionH>
                <wp:positionV relativeFrom="paragraph">
                  <wp:posOffset>97790</wp:posOffset>
                </wp:positionV>
                <wp:extent cx="4252595" cy="180975"/>
                <wp:effectExtent l="0" t="0" r="0" b="9525"/>
                <wp:wrapSquare wrapText="bothSides"/>
                <wp:docPr id="34" name="Zone de texte 34"/>
                <wp:cNvGraphicFramePr/>
                <a:graphic xmlns:a="http://schemas.openxmlformats.org/drawingml/2006/main">
                  <a:graphicData uri="http://schemas.microsoft.com/office/word/2010/wordprocessingShape">
                    <wps:wsp>
                      <wps:cNvSpPr txBox="1"/>
                      <wps:spPr>
                        <a:xfrm>
                          <a:off x="0" y="0"/>
                          <a:ext cx="4252595" cy="180975"/>
                        </a:xfrm>
                        <a:prstGeom prst="rect">
                          <a:avLst/>
                        </a:prstGeom>
                        <a:solidFill>
                          <a:prstClr val="white"/>
                        </a:solidFill>
                        <a:ln>
                          <a:noFill/>
                        </a:ln>
                      </wps:spPr>
                      <wps:txbx>
                        <w:txbxContent>
                          <w:p w14:paraId="73209AA5" w14:textId="77777777" w:rsidR="007923AE" w:rsidRPr="00314619" w:rsidRDefault="007923AE" w:rsidP="007923AE">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r>
                              <w:rPr>
                                <w:rFonts w:ascii="Segoe UI" w:hAnsi="Segoe UI" w:cs="Segoe UI"/>
                                <w:b w:val="0"/>
                                <w:bCs w:val="0"/>
                                <w:color w:val="auto"/>
                                <w:lang w:val="fr-CI"/>
                              </w:rPr>
                              <w:t xml:space="preserve"> / TDR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ED82CE" id="Zone de texte 34" o:spid="_x0000_s1061" type="#_x0000_t202" style="position:absolute;left:0;text-align:left;margin-left:-35.2pt;margin-top:7.7pt;width:334.85pt;height:14.25pt;z-index:251781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" stroked="f">
                <v:textbox inset="0,0,0,0">
                  <w:txbxContent>
                    <w:p w14:paraId="73209AA5" w14:textId="77777777" w:rsidR="007923AE" w:rsidRPr="00314619" w:rsidRDefault="007923AE" w:rsidP="007923AE">
                      <w:pPr>
                        <w:pStyle w:val="Lgende"/>
                        <w:rPr>
                          <w:rFonts w:ascii="Segoe UI" w:hAnsi="Segoe UI" w:cs="Segoe UI"/>
                          <w:b w:val="0"/>
                          <w:bCs w:val="0"/>
                          <w:noProof/>
                          <w:color w:val="auto"/>
                          <w:lang w:val="fr-CI"/>
                        </w:rPr>
                      </w:pPr>
                      <w:r w:rsidRPr="00314619">
                        <w:rPr>
                          <w:rFonts w:ascii="Segoe UI" w:hAnsi="Segoe UI" w:cs="Segoe UI"/>
                          <w:b w:val="0"/>
                          <w:bCs w:val="0"/>
                          <w:color w:val="auto"/>
                          <w:lang w:val="fr-CI"/>
                        </w:rPr>
                        <w:t>Source : Consultant</w:t>
                      </w:r>
                      <w:r>
                        <w:rPr>
                          <w:rFonts w:ascii="Segoe UI" w:hAnsi="Segoe UI" w:cs="Segoe UI"/>
                          <w:b w:val="0"/>
                          <w:bCs w:val="0"/>
                          <w:color w:val="auto"/>
                          <w:lang w:val="fr-CI"/>
                        </w:rPr>
                        <w:t xml:space="preserve"> / TDR</w:t>
                      </w:r>
                    </w:p>
                  </w:txbxContent>
                </v:textbox>
                <w10:wrap type="square" anchorx="margin"/>
              </v:shape>
            </w:pict>
          </mc:Fallback>
        </mc:AlternateContent>
      </w:r>
    </w:p>
    <w:p w14:paraId="63E9FA3B" w14:textId="77777777" w:rsidR="00425A51" w:rsidRDefault="00425A51" w:rsidP="00425A51">
      <w:pPr>
        <w:rPr>
          <w:rFonts w:ascii="Segoe UI" w:eastAsia="Times New Roman" w:hAnsi="Segoe UI" w:cs="Segoe UI"/>
          <w:sz w:val="24"/>
          <w:szCs w:val="24"/>
          <w:lang w:val="fr-CA"/>
        </w:rPr>
      </w:pPr>
    </w:p>
    <w:p w14:paraId="0592B01D" w14:textId="77777777" w:rsidR="007923AE" w:rsidRPr="007923AE" w:rsidRDefault="007923AE" w:rsidP="00647BD7">
      <w:pPr>
        <w:tabs>
          <w:tab w:val="left" w:pos="1870"/>
        </w:tabs>
        <w:rPr>
          <w:rFonts w:ascii="Segoe UI" w:hAnsi="Segoe UI" w:cs="Segoe UI"/>
          <w:lang w:val="fr-CA"/>
        </w:rPr>
      </w:pPr>
    </w:p>
    <w:sectPr w:rsidR="007923AE" w:rsidRPr="007923AE" w:rsidSect="007923AE">
      <w:pgSz w:w="16840" w:h="11907" w:orient="landscape" w:code="9"/>
      <w:pgMar w:top="1276" w:right="1440" w:bottom="113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71080" w14:textId="77777777" w:rsidR="0047273A" w:rsidRDefault="0047273A" w:rsidP="008F4C76">
      <w:pPr>
        <w:spacing w:after="0" w:line="240" w:lineRule="auto"/>
      </w:pPr>
      <w:r>
        <w:separator/>
      </w:r>
    </w:p>
  </w:endnote>
  <w:endnote w:type="continuationSeparator" w:id="0">
    <w:p w14:paraId="19980CD0" w14:textId="77777777" w:rsidR="0047273A" w:rsidRDefault="0047273A" w:rsidP="008F4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6132969"/>
      <w:docPartObj>
        <w:docPartGallery w:val="Page Numbers (Bottom of Page)"/>
        <w:docPartUnique/>
      </w:docPartObj>
    </w:sdtPr>
    <w:sdtEndPr/>
    <w:sdtContent>
      <w:p w14:paraId="12FEF324" w14:textId="77777777" w:rsidR="009C23A6" w:rsidRDefault="009C23A6">
        <w:pPr>
          <w:pStyle w:val="Pieddepage"/>
        </w:pPr>
        <w:r>
          <w:rPr>
            <w:noProof/>
          </w:rPr>
          <mc:AlternateContent>
            <mc:Choice Requires="wpg">
              <w:drawing>
                <wp:anchor distT="0" distB="0" distL="114300" distR="114300" simplePos="0" relativeHeight="251659264" behindDoc="0" locked="0" layoutInCell="0" allowOverlap="1" wp14:anchorId="2E55809F" wp14:editId="21340E0F">
                  <wp:simplePos x="0" y="0"/>
                  <wp:positionH relativeFrom="rightMargin">
                    <wp:align>left</wp:align>
                  </wp:positionH>
                  <wp:positionV relativeFrom="margin">
                    <wp:align>bottom</wp:align>
                  </wp:positionV>
                  <wp:extent cx="904875" cy="1902460"/>
                  <wp:effectExtent l="0" t="0" r="9525" b="12065"/>
                  <wp:wrapNone/>
                  <wp:docPr id="28" name="Groupe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29" name="Group 12"/>
                          <wpg:cNvGrpSpPr>
                            <a:grpSpLocks/>
                          </wpg:cNvGrpSpPr>
                          <wpg:grpSpPr bwMode="auto">
                            <a:xfrm flipV="1">
                              <a:off x="13" y="14340"/>
                              <a:ext cx="1410" cy="71"/>
                              <a:chOff x="-83" y="540"/>
                              <a:chExt cx="1218" cy="71"/>
                            </a:xfrm>
                          </wpg:grpSpPr>
                          <wps:wsp>
                            <wps:cNvPr id="30" name="Rectangle 1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31"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96"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6984E" w14:textId="77777777" w:rsidR="009C23A6" w:rsidRDefault="009C23A6">
                                <w:pPr>
                                  <w:pStyle w:val="Sansinterligne"/>
                                  <w:jc w:val="right"/>
                                </w:pPr>
                                <w:r w:rsidRPr="008B05AD">
                                  <w:fldChar w:fldCharType="begin"/>
                                </w:r>
                                <w:r>
                                  <w:instrText>PAGE    \* MERGEFORMAT</w:instrText>
                                </w:r>
                                <w:r w:rsidRPr="008B05AD">
                                  <w:fldChar w:fldCharType="separate"/>
                                </w:r>
                                <w:r w:rsidRPr="008B05AD">
                                  <w:rPr>
                                    <w:b/>
                                    <w:bCs/>
                                    <w:noProof/>
                                    <w:color w:val="BF8F00"/>
                                    <w:sz w:val="52"/>
                                    <w:szCs w:val="52"/>
                                    <w:lang w:val="fr-FR"/>
                                  </w:rPr>
                                  <w:t>18</w:t>
                                </w:r>
                                <w:r w:rsidRPr="008B05AD">
                                  <w:rPr>
                                    <w:b/>
                                    <w:bCs/>
                                    <w:color w:val="BF8F00"/>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w14:anchorId="2E55809F" id="Groupe 28" o:spid="_x0000_s1062" style="position:absolute;margin-left:0;margin-top:0;width:71.2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" o:allowincell="f">
                  <v:group id="Group 12" o:spid="_x0000_s1063"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">
                    <v:rect id="Rectangle 13" o:spid="_x0000_s1064"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" fillcolor="#5f497a" strokecolor="#5f497a"/>
                    <v:shapetype id="_x0000_t32" coordsize="21600,21600" o:spt="32" o:oned="t" path="m,l21600,21600e" filled="f">
                      <v:path arrowok="t" fillok="f" o:connecttype="none"/>
                      <o:lock v:ext="edit" shapetype="t"/>
                    </v:shapetype>
                    <v:shape id="AutoShape 4" o:spid="_x0000_s1065"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" strokecolor="#5f497a"/>
                  </v:group>
                  <v:rect id="Rectangle 5" o:spid="_x0000_s1066"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" stroked="f">
                    <v:textbox style="layout-flow:vertical" inset="0,0,0,0">
                      <w:txbxContent>
                        <w:p w14:paraId="5146984E" w14:textId="77777777" w:rsidR="009C23A6" w:rsidRDefault="009C23A6">
                          <w:pPr>
                            <w:pStyle w:val="Sansinterligne"/>
                            <w:jc w:val="right"/>
                          </w:pPr>
                          <w:r w:rsidRPr="008B05AD">
                            <w:fldChar w:fldCharType="begin"/>
                          </w:r>
                          <w:r>
                            <w:instrText>PAGE    \* MERGEFORMAT</w:instrText>
                          </w:r>
                          <w:r w:rsidRPr="008B05AD">
                            <w:fldChar w:fldCharType="separate"/>
                          </w:r>
                          <w:r w:rsidRPr="008B05AD">
                            <w:rPr>
                              <w:b/>
                              <w:bCs/>
                              <w:noProof/>
                              <w:color w:val="BF8F00"/>
                              <w:sz w:val="52"/>
                              <w:szCs w:val="52"/>
                              <w:lang w:val="fr-FR"/>
                            </w:rPr>
                            <w:t>18</w:t>
                          </w:r>
                          <w:r w:rsidRPr="008B05AD">
                            <w:rPr>
                              <w:b/>
                              <w:bCs/>
                              <w:color w:val="BF8F00"/>
                              <w:sz w:val="52"/>
                              <w:szCs w:val="52"/>
                            </w:rPr>
                            <w:fldChar w:fldCharType="end"/>
                          </w:r>
                        </w:p>
                      </w:txbxContent>
                    </v:textbox>
                  </v:rect>
                  <w10:wrap anchorx="margin"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573572"/>
      <w:docPartObj>
        <w:docPartGallery w:val="Page Numbers (Bottom of Page)"/>
        <w:docPartUnique/>
      </w:docPartObj>
    </w:sdtPr>
    <w:sdtEndPr/>
    <w:sdtContent>
      <w:p w14:paraId="1009A593" w14:textId="789C9580" w:rsidR="009C23A6" w:rsidRDefault="009C23A6">
        <w:pPr>
          <w:pStyle w:val="Pieddepage"/>
        </w:pPr>
        <w:r>
          <w:rPr>
            <w:noProof/>
          </w:rPr>
          <mc:AlternateContent>
            <mc:Choice Requires="wpg">
              <w:drawing>
                <wp:anchor distT="0" distB="0" distL="114300" distR="114300" simplePos="0" relativeHeight="251661312" behindDoc="0" locked="0" layoutInCell="0" allowOverlap="1" wp14:anchorId="650C1510" wp14:editId="1B90E8D2">
                  <wp:simplePos x="0" y="0"/>
                  <wp:positionH relativeFrom="rightMargin">
                    <wp:align>left</wp:align>
                  </wp:positionH>
                  <wp:positionV relativeFrom="margin">
                    <wp:align>bottom</wp:align>
                  </wp:positionV>
                  <wp:extent cx="904875" cy="1902460"/>
                  <wp:effectExtent l="0" t="0" r="9525" b="12065"/>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19" name="Group 2"/>
                          <wpg:cNvGrpSpPr>
                            <a:grpSpLocks/>
                          </wpg:cNvGrpSpPr>
                          <wpg:grpSpPr bwMode="auto">
                            <a:xfrm flipV="1">
                              <a:off x="13" y="14340"/>
                              <a:ext cx="1410" cy="71"/>
                              <a:chOff x="-83" y="540"/>
                              <a:chExt cx="1218" cy="71"/>
                            </a:xfrm>
                          </wpg:grpSpPr>
                          <wps:wsp>
                            <wps:cNvPr id="21"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22"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37"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191EC4" w14:textId="77777777" w:rsidR="009C23A6" w:rsidRDefault="009C23A6">
                                <w:pPr>
                                  <w:pStyle w:val="Sansinterligne"/>
                                  <w:jc w:val="right"/>
                                </w:pPr>
                                <w:r>
                                  <w:fldChar w:fldCharType="begin"/>
                                </w:r>
                                <w:r>
                                  <w:instrText>PAGE    \* MERGEFORMAT</w:instrText>
                                </w:r>
                                <w:r>
                                  <w:fldChar w:fldCharType="separate"/>
                                </w:r>
                                <w:r>
                                  <w:rPr>
                                    <w:b/>
                                    <w:bCs/>
                                    <w:color w:val="BF8F00" w:themeColor="accent4" w:themeShade="BF"/>
                                    <w:sz w:val="52"/>
                                    <w:szCs w:val="52"/>
                                    <w:lang w:val="fr-FR"/>
                                  </w:rPr>
                                  <w:t>2</w:t>
                                </w:r>
                                <w:r>
                                  <w:rPr>
                                    <w:b/>
                                    <w:bCs/>
                                    <w:color w:val="BF8F00"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w14:anchorId="650C1510" id="Groupe 17" o:spid="_x0000_s1067" style="position:absolute;margin-left:0;margin-top:0;width:71.25pt;height:149.8pt;flip:x;z-index:251661312;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" o:allowincell="f">
                  <v:group id="Group 2" o:spid="_x0000_s1068"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">
                    <v:rect id="Rectangle 3" o:spid="_x0000_s1069"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" fillcolor="#5f497a" strokecolor="#5f497a"/>
                    <v:shapetype id="_x0000_t32" coordsize="21600,21600" o:spt="32" o:oned="t" path="m,l21600,21600e" filled="f">
                      <v:path arrowok="t" fillok="f" o:connecttype="none"/>
                      <o:lock v:ext="edit" shapetype="t"/>
                    </v:shapetype>
                    <v:shape id="AutoShape 4" o:spid="_x0000_s1070"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" strokecolor="#5f497a"/>
                  </v:group>
                  <v:rect id="Rectangle 5" o:spid="_x0000_s1071"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" stroked="f">
                    <v:textbox style="layout-flow:vertical" inset="0,0,0,0">
                      <w:txbxContent>
                        <w:p w14:paraId="6F191EC4" w14:textId="77777777" w:rsidR="009C23A6" w:rsidRDefault="009C23A6">
                          <w:pPr>
                            <w:pStyle w:val="Sansinterligne"/>
                            <w:jc w:val="right"/>
                          </w:pPr>
                          <w:r>
                            <w:fldChar w:fldCharType="begin"/>
                          </w:r>
                          <w:r>
                            <w:instrText>PAGE    \* MERGEFORMAT</w:instrText>
                          </w:r>
                          <w:r>
                            <w:fldChar w:fldCharType="separate"/>
                          </w:r>
                          <w:r>
                            <w:rPr>
                              <w:b/>
                              <w:bCs/>
                              <w:color w:val="BF8F00" w:themeColor="accent4" w:themeShade="BF"/>
                              <w:sz w:val="52"/>
                              <w:szCs w:val="52"/>
                              <w:lang w:val="fr-FR"/>
                            </w:rPr>
                            <w:t>2</w:t>
                          </w:r>
                          <w:r>
                            <w:rPr>
                              <w:b/>
                              <w:bCs/>
                              <w:color w:val="BF8F00" w:themeColor="accent4" w:themeShade="BF"/>
                              <w:sz w:val="52"/>
                              <w:szCs w:val="52"/>
                            </w:rPr>
                            <w:fldChar w:fldCharType="end"/>
                          </w:r>
                        </w:p>
                      </w:txbxContent>
                    </v:textbox>
                  </v:rect>
                  <w10:wrap anchorx="margin"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37AC6" w14:textId="77777777" w:rsidR="009C23A6" w:rsidRDefault="009C23A6" w:rsidP="002551D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7F9E10F" w14:textId="77777777" w:rsidR="009C23A6" w:rsidRDefault="009C23A6">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3052285"/>
      <w:docPartObj>
        <w:docPartGallery w:val="Page Numbers (Bottom of Page)"/>
        <w:docPartUnique/>
      </w:docPartObj>
    </w:sdtPr>
    <w:sdtEndPr/>
    <w:sdtContent>
      <w:p w14:paraId="0C6491DE" w14:textId="77777777" w:rsidR="009C23A6" w:rsidRDefault="009C23A6" w:rsidP="002551D7">
        <w:pPr>
          <w:pStyle w:val="Pieddepage"/>
          <w:ind w:right="360"/>
        </w:pPr>
        <w:r>
          <w:rPr>
            <w:noProof/>
          </w:rPr>
          <mc:AlternateContent>
            <mc:Choice Requires="wpg">
              <w:drawing>
                <wp:anchor distT="0" distB="0" distL="114300" distR="114300" simplePos="0" relativeHeight="251660288" behindDoc="0" locked="0" layoutInCell="0" allowOverlap="1" wp14:anchorId="21408A3F" wp14:editId="44045114">
                  <wp:simplePos x="0" y="0"/>
                  <wp:positionH relativeFrom="rightMargin">
                    <wp:align>left</wp:align>
                  </wp:positionH>
                  <wp:positionV relativeFrom="margin">
                    <wp:align>bottom</wp:align>
                  </wp:positionV>
                  <wp:extent cx="904875" cy="1902460"/>
                  <wp:effectExtent l="0" t="0" r="9525" b="12065"/>
                  <wp:wrapNone/>
                  <wp:docPr id="125" name="Groupe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126" name="Group 2"/>
                          <wpg:cNvGrpSpPr>
                            <a:grpSpLocks/>
                          </wpg:cNvGrpSpPr>
                          <wpg:grpSpPr bwMode="auto">
                            <a:xfrm flipV="1">
                              <a:off x="13" y="14340"/>
                              <a:ext cx="1410" cy="71"/>
                              <a:chOff x="-83" y="540"/>
                              <a:chExt cx="1218" cy="71"/>
                            </a:xfrm>
                          </wpg:grpSpPr>
                          <wps:wsp>
                            <wps:cNvPr id="127"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128"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129"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6B701E" w14:textId="77777777" w:rsidR="009C23A6" w:rsidRDefault="009C23A6">
                                <w:pPr>
                                  <w:pStyle w:val="Sansinterligne"/>
                                  <w:jc w:val="right"/>
                                </w:pPr>
                                <w:r w:rsidRPr="008B05AD">
                                  <w:fldChar w:fldCharType="begin"/>
                                </w:r>
                                <w:r>
                                  <w:instrText>PAGE    \* MERGEFORMAT</w:instrText>
                                </w:r>
                                <w:r w:rsidRPr="008B05AD">
                                  <w:fldChar w:fldCharType="separate"/>
                                </w:r>
                                <w:r w:rsidRPr="008B05AD">
                                  <w:rPr>
                                    <w:b/>
                                    <w:bCs/>
                                    <w:noProof/>
                                    <w:color w:val="BF8F00"/>
                                    <w:sz w:val="52"/>
                                    <w:szCs w:val="52"/>
                                    <w:lang w:val="fr-FR"/>
                                  </w:rPr>
                                  <w:t>102</w:t>
                                </w:r>
                                <w:r w:rsidRPr="008B05AD">
                                  <w:rPr>
                                    <w:b/>
                                    <w:bCs/>
                                    <w:color w:val="BF8F00"/>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w14:anchorId="21408A3F" id="Groupe 125" o:spid="_x0000_s1072" style="position:absolute;margin-left:0;margin-top:0;width:71.25pt;height:149.8pt;flip:x;z-index:251660288;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" o:allowincell="f">
                  <v:group id="Group 2" o:spid="_x0000_s1073"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">
                    <v:rect id="Rectangle 3" o:spid="_x0000_s1074"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" fillcolor="#5f497a" strokecolor="#5f497a"/>
                    <v:shapetype id="_x0000_t32" coordsize="21600,21600" o:spt="32" o:oned="t" path="m,l21600,21600e" filled="f">
                      <v:path arrowok="t" fillok="f" o:connecttype="none"/>
                      <o:lock v:ext="edit" shapetype="t"/>
                    </v:shapetype>
                    <v:shape id="AutoShape 4" o:spid="_x0000_s1075"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" strokecolor="#5f497a"/>
                  </v:group>
                  <v:rect id="Rectangle 5" o:spid="_x0000_s1076"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" stroked="f">
                    <v:textbox style="layout-flow:vertical" inset="0,0,0,0">
                      <w:txbxContent>
                        <w:p w14:paraId="696B701E" w14:textId="77777777" w:rsidR="009C23A6" w:rsidRDefault="009C23A6">
                          <w:pPr>
                            <w:pStyle w:val="Sansinterligne"/>
                            <w:jc w:val="right"/>
                          </w:pPr>
                          <w:r w:rsidRPr="008B05AD">
                            <w:fldChar w:fldCharType="begin"/>
                          </w:r>
                          <w:r>
                            <w:instrText>PAGE    \* MERGEFORMAT</w:instrText>
                          </w:r>
                          <w:r w:rsidRPr="008B05AD">
                            <w:fldChar w:fldCharType="separate"/>
                          </w:r>
                          <w:r w:rsidRPr="008B05AD">
                            <w:rPr>
                              <w:b/>
                              <w:bCs/>
                              <w:noProof/>
                              <w:color w:val="BF8F00"/>
                              <w:sz w:val="52"/>
                              <w:szCs w:val="52"/>
                              <w:lang w:val="fr-FR"/>
                            </w:rPr>
                            <w:t>102</w:t>
                          </w:r>
                          <w:r w:rsidRPr="008B05AD">
                            <w:rPr>
                              <w:b/>
                              <w:bCs/>
                              <w:color w:val="BF8F00"/>
                              <w:sz w:val="52"/>
                              <w:szCs w:val="52"/>
                            </w:rPr>
                            <w:fldChar w:fldCharType="end"/>
                          </w:r>
                        </w:p>
                      </w:txbxContent>
                    </v:textbox>
                  </v:rect>
                  <w10:wrap anchorx="margin" anchory="margin"/>
                </v:group>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683543"/>
      <w:docPartObj>
        <w:docPartGallery w:val="Page Numbers (Bottom of Page)"/>
        <w:docPartUnique/>
      </w:docPartObj>
    </w:sdtPr>
    <w:sdtEndPr>
      <w:rPr>
        <w:noProof/>
      </w:rPr>
    </w:sdtEndPr>
    <w:sdtContent>
      <w:p w14:paraId="05D55B06" w14:textId="7212A01B" w:rsidR="009C23A6" w:rsidRDefault="009C23A6">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75725B7C" w14:textId="77777777" w:rsidR="009C23A6" w:rsidRPr="00A6111B" w:rsidRDefault="009C23A6" w:rsidP="002551D7">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5263255"/>
      <w:docPartObj>
        <w:docPartGallery w:val="Page Numbers (Bottom of Page)"/>
        <w:docPartUnique/>
      </w:docPartObj>
    </w:sdtPr>
    <w:sdtEndPr>
      <w:rPr>
        <w:noProof/>
      </w:rPr>
    </w:sdtEndPr>
    <w:sdtContent>
      <w:p w14:paraId="3E5EF90C" w14:textId="7694462D" w:rsidR="009C23A6" w:rsidRDefault="009C23A6">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6C7EC4CC" w14:textId="77777777" w:rsidR="009C23A6" w:rsidRDefault="009C23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6FB01" w14:textId="77777777" w:rsidR="0047273A" w:rsidRDefault="0047273A" w:rsidP="008F4C76">
      <w:pPr>
        <w:spacing w:after="0" w:line="240" w:lineRule="auto"/>
      </w:pPr>
      <w:r>
        <w:separator/>
      </w:r>
    </w:p>
  </w:footnote>
  <w:footnote w:type="continuationSeparator" w:id="0">
    <w:p w14:paraId="52EFFE4E" w14:textId="77777777" w:rsidR="0047273A" w:rsidRDefault="0047273A" w:rsidP="008F4C76">
      <w:pPr>
        <w:spacing w:after="0" w:line="240" w:lineRule="auto"/>
      </w:pPr>
      <w:r>
        <w:continuationSeparator/>
      </w:r>
    </w:p>
  </w:footnote>
  <w:footnote w:id="1">
    <w:p w14:paraId="03F7DE56" w14:textId="77777777" w:rsidR="009C23A6" w:rsidRPr="00544A8A" w:rsidRDefault="009C23A6" w:rsidP="00544A8A">
      <w:pPr>
        <w:pStyle w:val="Notedebasdepage"/>
      </w:pPr>
      <w:r>
        <w:rPr>
          <w:rStyle w:val="Appelnotedebasdep"/>
        </w:rPr>
        <w:footnoteRef/>
      </w:r>
      <w:r>
        <w:t xml:space="preserve"> </w:t>
      </w:r>
      <w:r w:rsidRPr="00544A8A">
        <w:t>Les coopératives Sangwe sont des coopératives initiées par le Gouvernement du Burundi au sein de chaque colline du pays dans le cadre de la mise en œuvre du PND 2018-2027. Elles reçoivent une subvention de 10 mille FBU sur présente d’un projet et ce montant est remboursable.</w:t>
      </w:r>
    </w:p>
    <w:p w14:paraId="1CC82D7A" w14:textId="571933CD" w:rsidR="009C23A6" w:rsidRPr="00544A8A" w:rsidRDefault="009C23A6">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88187" w14:textId="77777777" w:rsidR="009C23A6" w:rsidRDefault="009C23A6">
    <w:pPr>
      <w:pStyle w:val="En-tte"/>
      <w:pBdr>
        <w:bottom w:val="single" w:sz="6" w:space="1" w:color="auto"/>
      </w:pBdr>
      <w:tabs>
        <w:tab w:val="clear" w:pos="9072"/>
        <w:tab w:val="right" w:pos="9090"/>
      </w:tabs>
      <w:rPr>
        <w:sz w:val="20"/>
      </w:rPr>
    </w:pPr>
    <w:r>
      <w:rPr>
        <w:sz w:val="20"/>
      </w:rPr>
      <w:fldChar w:fldCharType="begin"/>
    </w:r>
    <w:r>
      <w:rPr>
        <w:sz w:val="20"/>
      </w:rPr>
      <w:instrText xml:space="preserve"> PAGE  \* MERGEFORMAT </w:instrText>
    </w:r>
    <w:r>
      <w:rPr>
        <w:sz w:val="20"/>
      </w:rPr>
      <w:fldChar w:fldCharType="separate"/>
    </w:r>
    <w:r>
      <w:rPr>
        <w:noProof/>
        <w:sz w:val="20"/>
      </w:rPr>
      <w:t>7</w:t>
    </w:r>
    <w:r>
      <w:rPr>
        <w:sz w:val="20"/>
      </w:rPr>
      <w:fldChar w:fldCharType="end"/>
    </w:r>
    <w:r>
      <w:rPr>
        <w:sz w:val="20"/>
      </w:rPr>
      <w:tab/>
    </w:r>
    <w:r>
      <w:rPr>
        <w:rStyle w:val="Numrodepage"/>
      </w:rPr>
      <w:t>Section 3. Proposition technique - Tableaux types</w:t>
    </w:r>
  </w:p>
  <w:p w14:paraId="2E9DDC14" w14:textId="77777777" w:rsidR="009C23A6" w:rsidRDefault="009C23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A24E9"/>
    <w:multiLevelType w:val="hybridMultilevel"/>
    <w:tmpl w:val="7D687F40"/>
    <w:lvl w:ilvl="0" w:tplc="FB48AD94">
      <w:start w:val="1"/>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E74CD9"/>
    <w:multiLevelType w:val="hybridMultilevel"/>
    <w:tmpl w:val="EEBE95FC"/>
    <w:lvl w:ilvl="0" w:tplc="FB48AD94">
      <w:start w:val="1"/>
      <w:numFmt w:val="bullet"/>
      <w:lvlText w:val="-"/>
      <w:lvlJc w:val="left"/>
      <w:pPr>
        <w:ind w:left="990" w:hanging="360"/>
      </w:pPr>
      <w:rPr>
        <w:rFonts w:ascii="Verdana" w:eastAsiaTheme="minorHAnsi" w:hAnsi="Verdana" w:cstheme="minorBidi" w:hint="default"/>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 w15:restartNumberingAfterBreak="0">
    <w:nsid w:val="055E1CF1"/>
    <w:multiLevelType w:val="hybridMultilevel"/>
    <w:tmpl w:val="023627AC"/>
    <w:lvl w:ilvl="0" w:tplc="2C4A6E84">
      <w:start w:val="13"/>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8C40B6"/>
    <w:multiLevelType w:val="hybridMultilevel"/>
    <w:tmpl w:val="894CB04E"/>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BB01670"/>
    <w:multiLevelType w:val="hybridMultilevel"/>
    <w:tmpl w:val="FC4A4538"/>
    <w:lvl w:ilvl="0" w:tplc="56DEEE0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BC3AFB"/>
    <w:multiLevelType w:val="hybridMultilevel"/>
    <w:tmpl w:val="D23AA08C"/>
    <w:lvl w:ilvl="0" w:tplc="FB48AD94">
      <w:start w:val="1"/>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58260B"/>
    <w:multiLevelType w:val="hybridMultilevel"/>
    <w:tmpl w:val="538C89F2"/>
    <w:lvl w:ilvl="0" w:tplc="FB48AD94">
      <w:start w:val="1"/>
      <w:numFmt w:val="bullet"/>
      <w:lvlText w:val="-"/>
      <w:lvlJc w:val="left"/>
      <w:pPr>
        <w:ind w:left="720" w:hanging="360"/>
      </w:pPr>
      <w:rPr>
        <w:rFonts w:ascii="Verdana" w:eastAsiaTheme="minorHAnsi" w:hAnsi="Verdana"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2140E5"/>
    <w:multiLevelType w:val="hybridMultilevel"/>
    <w:tmpl w:val="8FD67782"/>
    <w:lvl w:ilvl="0" w:tplc="04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8" w15:restartNumberingAfterBreak="0">
    <w:nsid w:val="12852771"/>
    <w:multiLevelType w:val="hybridMultilevel"/>
    <w:tmpl w:val="C9B6F9FE"/>
    <w:lvl w:ilvl="0" w:tplc="04090009">
      <w:start w:val="1"/>
      <w:numFmt w:val="bullet"/>
      <w:lvlText w:val=""/>
      <w:lvlJc w:val="left"/>
      <w:pPr>
        <w:ind w:left="1017" w:hanging="360"/>
      </w:pPr>
      <w:rPr>
        <w:rFonts w:ascii="Wingdings" w:hAnsi="Wingdings" w:hint="default"/>
      </w:rPr>
    </w:lvl>
    <w:lvl w:ilvl="1" w:tplc="04090003" w:tentative="1">
      <w:start w:val="1"/>
      <w:numFmt w:val="bullet"/>
      <w:lvlText w:val="o"/>
      <w:lvlJc w:val="left"/>
      <w:pPr>
        <w:ind w:left="1737" w:hanging="360"/>
      </w:pPr>
      <w:rPr>
        <w:rFonts w:ascii="Courier New" w:hAnsi="Courier New" w:cs="Courier New" w:hint="default"/>
      </w:rPr>
    </w:lvl>
    <w:lvl w:ilvl="2" w:tplc="04090005" w:tentative="1">
      <w:start w:val="1"/>
      <w:numFmt w:val="bullet"/>
      <w:lvlText w:val=""/>
      <w:lvlJc w:val="left"/>
      <w:pPr>
        <w:ind w:left="2457" w:hanging="360"/>
      </w:pPr>
      <w:rPr>
        <w:rFonts w:ascii="Wingdings" w:hAnsi="Wingdings" w:hint="default"/>
      </w:rPr>
    </w:lvl>
    <w:lvl w:ilvl="3" w:tplc="04090001" w:tentative="1">
      <w:start w:val="1"/>
      <w:numFmt w:val="bullet"/>
      <w:lvlText w:val=""/>
      <w:lvlJc w:val="left"/>
      <w:pPr>
        <w:ind w:left="3177" w:hanging="360"/>
      </w:pPr>
      <w:rPr>
        <w:rFonts w:ascii="Symbol" w:hAnsi="Symbol" w:hint="default"/>
      </w:rPr>
    </w:lvl>
    <w:lvl w:ilvl="4" w:tplc="04090003" w:tentative="1">
      <w:start w:val="1"/>
      <w:numFmt w:val="bullet"/>
      <w:lvlText w:val="o"/>
      <w:lvlJc w:val="left"/>
      <w:pPr>
        <w:ind w:left="3897" w:hanging="360"/>
      </w:pPr>
      <w:rPr>
        <w:rFonts w:ascii="Courier New" w:hAnsi="Courier New" w:cs="Courier New" w:hint="default"/>
      </w:rPr>
    </w:lvl>
    <w:lvl w:ilvl="5" w:tplc="04090005" w:tentative="1">
      <w:start w:val="1"/>
      <w:numFmt w:val="bullet"/>
      <w:lvlText w:val=""/>
      <w:lvlJc w:val="left"/>
      <w:pPr>
        <w:ind w:left="4617" w:hanging="360"/>
      </w:pPr>
      <w:rPr>
        <w:rFonts w:ascii="Wingdings" w:hAnsi="Wingdings" w:hint="default"/>
      </w:rPr>
    </w:lvl>
    <w:lvl w:ilvl="6" w:tplc="04090001" w:tentative="1">
      <w:start w:val="1"/>
      <w:numFmt w:val="bullet"/>
      <w:lvlText w:val=""/>
      <w:lvlJc w:val="left"/>
      <w:pPr>
        <w:ind w:left="5337" w:hanging="360"/>
      </w:pPr>
      <w:rPr>
        <w:rFonts w:ascii="Symbol" w:hAnsi="Symbol" w:hint="default"/>
      </w:rPr>
    </w:lvl>
    <w:lvl w:ilvl="7" w:tplc="04090003" w:tentative="1">
      <w:start w:val="1"/>
      <w:numFmt w:val="bullet"/>
      <w:lvlText w:val="o"/>
      <w:lvlJc w:val="left"/>
      <w:pPr>
        <w:ind w:left="6057" w:hanging="360"/>
      </w:pPr>
      <w:rPr>
        <w:rFonts w:ascii="Courier New" w:hAnsi="Courier New" w:cs="Courier New" w:hint="default"/>
      </w:rPr>
    </w:lvl>
    <w:lvl w:ilvl="8" w:tplc="04090005" w:tentative="1">
      <w:start w:val="1"/>
      <w:numFmt w:val="bullet"/>
      <w:lvlText w:val=""/>
      <w:lvlJc w:val="left"/>
      <w:pPr>
        <w:ind w:left="6777" w:hanging="360"/>
      </w:pPr>
      <w:rPr>
        <w:rFonts w:ascii="Wingdings" w:hAnsi="Wingdings" w:hint="default"/>
      </w:rPr>
    </w:lvl>
  </w:abstractNum>
  <w:abstractNum w:abstractNumId="9" w15:restartNumberingAfterBreak="0">
    <w:nsid w:val="12BC68D2"/>
    <w:multiLevelType w:val="hybridMultilevel"/>
    <w:tmpl w:val="2C3EA0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46209"/>
    <w:multiLevelType w:val="hybridMultilevel"/>
    <w:tmpl w:val="C0227A76"/>
    <w:lvl w:ilvl="0" w:tplc="040C0001">
      <w:start w:val="1"/>
      <w:numFmt w:val="bullet"/>
      <w:lvlText w:val=""/>
      <w:lvlJc w:val="left"/>
      <w:pPr>
        <w:ind w:left="720" w:hanging="360"/>
      </w:pPr>
      <w:rPr>
        <w:rFonts w:ascii="Symbol" w:hAnsi="Symbol"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1" w15:restartNumberingAfterBreak="0">
    <w:nsid w:val="237325FC"/>
    <w:multiLevelType w:val="hybridMultilevel"/>
    <w:tmpl w:val="4FEED272"/>
    <w:lvl w:ilvl="0" w:tplc="040C0001">
      <w:start w:val="1"/>
      <w:numFmt w:val="bullet"/>
      <w:lvlText w:val=""/>
      <w:lvlJc w:val="left"/>
      <w:pPr>
        <w:ind w:left="720" w:hanging="360"/>
      </w:pPr>
      <w:rPr>
        <w:rFonts w:ascii="Symbol" w:hAnsi="Symbol" w:hint="default"/>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2C951E26"/>
    <w:multiLevelType w:val="hybridMultilevel"/>
    <w:tmpl w:val="AFBA0B52"/>
    <w:lvl w:ilvl="0" w:tplc="FB48AD94">
      <w:start w:val="1"/>
      <w:numFmt w:val="bullet"/>
      <w:lvlText w:val="-"/>
      <w:lvlJc w:val="left"/>
      <w:pPr>
        <w:ind w:left="1710" w:hanging="360"/>
      </w:pPr>
      <w:rPr>
        <w:rFonts w:ascii="Verdana" w:eastAsiaTheme="minorHAnsi" w:hAnsi="Verdana" w:cstheme="minorBidi" w:hint="default"/>
      </w:rPr>
    </w:lvl>
    <w:lvl w:ilvl="1" w:tplc="300C0003" w:tentative="1">
      <w:start w:val="1"/>
      <w:numFmt w:val="bullet"/>
      <w:lvlText w:val="o"/>
      <w:lvlJc w:val="left"/>
      <w:pPr>
        <w:ind w:left="2430" w:hanging="360"/>
      </w:pPr>
      <w:rPr>
        <w:rFonts w:ascii="Courier New" w:hAnsi="Courier New" w:cs="Courier New" w:hint="default"/>
      </w:rPr>
    </w:lvl>
    <w:lvl w:ilvl="2" w:tplc="300C0005" w:tentative="1">
      <w:start w:val="1"/>
      <w:numFmt w:val="bullet"/>
      <w:lvlText w:val=""/>
      <w:lvlJc w:val="left"/>
      <w:pPr>
        <w:ind w:left="3150" w:hanging="360"/>
      </w:pPr>
      <w:rPr>
        <w:rFonts w:ascii="Wingdings" w:hAnsi="Wingdings" w:hint="default"/>
      </w:rPr>
    </w:lvl>
    <w:lvl w:ilvl="3" w:tplc="300C0001" w:tentative="1">
      <w:start w:val="1"/>
      <w:numFmt w:val="bullet"/>
      <w:lvlText w:val=""/>
      <w:lvlJc w:val="left"/>
      <w:pPr>
        <w:ind w:left="3870" w:hanging="360"/>
      </w:pPr>
      <w:rPr>
        <w:rFonts w:ascii="Symbol" w:hAnsi="Symbol" w:hint="default"/>
      </w:rPr>
    </w:lvl>
    <w:lvl w:ilvl="4" w:tplc="300C0003" w:tentative="1">
      <w:start w:val="1"/>
      <w:numFmt w:val="bullet"/>
      <w:lvlText w:val="o"/>
      <w:lvlJc w:val="left"/>
      <w:pPr>
        <w:ind w:left="4590" w:hanging="360"/>
      </w:pPr>
      <w:rPr>
        <w:rFonts w:ascii="Courier New" w:hAnsi="Courier New" w:cs="Courier New" w:hint="default"/>
      </w:rPr>
    </w:lvl>
    <w:lvl w:ilvl="5" w:tplc="300C0005" w:tentative="1">
      <w:start w:val="1"/>
      <w:numFmt w:val="bullet"/>
      <w:lvlText w:val=""/>
      <w:lvlJc w:val="left"/>
      <w:pPr>
        <w:ind w:left="5310" w:hanging="360"/>
      </w:pPr>
      <w:rPr>
        <w:rFonts w:ascii="Wingdings" w:hAnsi="Wingdings" w:hint="default"/>
      </w:rPr>
    </w:lvl>
    <w:lvl w:ilvl="6" w:tplc="300C0001" w:tentative="1">
      <w:start w:val="1"/>
      <w:numFmt w:val="bullet"/>
      <w:lvlText w:val=""/>
      <w:lvlJc w:val="left"/>
      <w:pPr>
        <w:ind w:left="6030" w:hanging="360"/>
      </w:pPr>
      <w:rPr>
        <w:rFonts w:ascii="Symbol" w:hAnsi="Symbol" w:hint="default"/>
      </w:rPr>
    </w:lvl>
    <w:lvl w:ilvl="7" w:tplc="300C0003" w:tentative="1">
      <w:start w:val="1"/>
      <w:numFmt w:val="bullet"/>
      <w:lvlText w:val="o"/>
      <w:lvlJc w:val="left"/>
      <w:pPr>
        <w:ind w:left="6750" w:hanging="360"/>
      </w:pPr>
      <w:rPr>
        <w:rFonts w:ascii="Courier New" w:hAnsi="Courier New" w:cs="Courier New" w:hint="default"/>
      </w:rPr>
    </w:lvl>
    <w:lvl w:ilvl="8" w:tplc="300C0005" w:tentative="1">
      <w:start w:val="1"/>
      <w:numFmt w:val="bullet"/>
      <w:lvlText w:val=""/>
      <w:lvlJc w:val="left"/>
      <w:pPr>
        <w:ind w:left="7470" w:hanging="360"/>
      </w:pPr>
      <w:rPr>
        <w:rFonts w:ascii="Wingdings" w:hAnsi="Wingdings" w:hint="default"/>
      </w:rPr>
    </w:lvl>
  </w:abstractNum>
  <w:abstractNum w:abstractNumId="13" w15:restartNumberingAfterBreak="0">
    <w:nsid w:val="317C2016"/>
    <w:multiLevelType w:val="hybridMultilevel"/>
    <w:tmpl w:val="39DC00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222ED7"/>
    <w:multiLevelType w:val="hybridMultilevel"/>
    <w:tmpl w:val="E850E6D6"/>
    <w:lvl w:ilvl="0" w:tplc="53BA622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33E09"/>
    <w:multiLevelType w:val="multilevel"/>
    <w:tmpl w:val="BC7448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andara" w:eastAsiaTheme="minorHAnsi" w:hAnsi="Candara" w:cstheme="minorBidi"/>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D96BFD"/>
    <w:multiLevelType w:val="hybridMultilevel"/>
    <w:tmpl w:val="2C3A38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40445"/>
    <w:multiLevelType w:val="hybridMultilevel"/>
    <w:tmpl w:val="F0EC5368"/>
    <w:lvl w:ilvl="0" w:tplc="FB48AD94">
      <w:start w:val="1"/>
      <w:numFmt w:val="bullet"/>
      <w:lvlText w:val="-"/>
      <w:lvlJc w:val="left"/>
      <w:pPr>
        <w:ind w:left="720" w:hanging="720"/>
      </w:pPr>
      <w:rPr>
        <w:rFonts w:ascii="Verdana" w:eastAsiaTheme="minorHAnsi" w:hAnsi="Verdana" w:cstheme="minorBid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C9020AF"/>
    <w:multiLevelType w:val="multilevel"/>
    <w:tmpl w:val="8E8AE8A4"/>
    <w:lvl w:ilvl="0">
      <w:start w:val="1"/>
      <w:numFmt w:val="decimal"/>
      <w:lvlText w:val="%1."/>
      <w:lvlJc w:val="left"/>
      <w:pPr>
        <w:ind w:left="792"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4044" w:hanging="1080"/>
      </w:pPr>
      <w:rPr>
        <w:rFonts w:hint="default"/>
      </w:rPr>
    </w:lvl>
    <w:lvl w:ilvl="4">
      <w:start w:val="1"/>
      <w:numFmt w:val="decimal"/>
      <w:isLgl/>
      <w:lvlText w:val="%1.%2.%3.%4.%5."/>
      <w:lvlJc w:val="left"/>
      <w:pPr>
        <w:ind w:left="4888" w:hanging="1080"/>
      </w:pPr>
      <w:rPr>
        <w:rFonts w:hint="default"/>
      </w:rPr>
    </w:lvl>
    <w:lvl w:ilvl="5">
      <w:start w:val="1"/>
      <w:numFmt w:val="decimal"/>
      <w:isLgl/>
      <w:lvlText w:val="%1.%2.%3.%4.%5.%6."/>
      <w:lvlJc w:val="left"/>
      <w:pPr>
        <w:ind w:left="6092" w:hanging="1440"/>
      </w:pPr>
      <w:rPr>
        <w:rFonts w:hint="default"/>
      </w:rPr>
    </w:lvl>
    <w:lvl w:ilvl="6">
      <w:start w:val="1"/>
      <w:numFmt w:val="decimal"/>
      <w:isLgl/>
      <w:lvlText w:val="%1.%2.%3.%4.%5.%6.%7."/>
      <w:lvlJc w:val="left"/>
      <w:pPr>
        <w:ind w:left="7296" w:hanging="1800"/>
      </w:pPr>
      <w:rPr>
        <w:rFonts w:hint="default"/>
      </w:rPr>
    </w:lvl>
    <w:lvl w:ilvl="7">
      <w:start w:val="1"/>
      <w:numFmt w:val="decimal"/>
      <w:isLgl/>
      <w:lvlText w:val="%1.%2.%3.%4.%5.%6.%7.%8."/>
      <w:lvlJc w:val="left"/>
      <w:pPr>
        <w:ind w:left="8140" w:hanging="1800"/>
      </w:pPr>
      <w:rPr>
        <w:rFonts w:hint="default"/>
      </w:rPr>
    </w:lvl>
    <w:lvl w:ilvl="8">
      <w:start w:val="1"/>
      <w:numFmt w:val="decimal"/>
      <w:isLgl/>
      <w:lvlText w:val="%1.%2.%3.%4.%5.%6.%7.%8.%9."/>
      <w:lvlJc w:val="left"/>
      <w:pPr>
        <w:ind w:left="9344" w:hanging="2160"/>
      </w:pPr>
      <w:rPr>
        <w:rFonts w:hint="default"/>
      </w:rPr>
    </w:lvl>
  </w:abstractNum>
  <w:abstractNum w:abstractNumId="19" w15:restartNumberingAfterBreak="0">
    <w:nsid w:val="40BB7A38"/>
    <w:multiLevelType w:val="multilevel"/>
    <w:tmpl w:val="0409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0" w15:restartNumberingAfterBreak="0">
    <w:nsid w:val="4BCD324C"/>
    <w:multiLevelType w:val="hybridMultilevel"/>
    <w:tmpl w:val="8FEE39DC"/>
    <w:lvl w:ilvl="0" w:tplc="56DEEE0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F7164"/>
    <w:multiLevelType w:val="hybridMultilevel"/>
    <w:tmpl w:val="B5586F40"/>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34B1336"/>
    <w:multiLevelType w:val="hybridMultilevel"/>
    <w:tmpl w:val="554469F0"/>
    <w:lvl w:ilvl="0" w:tplc="FB48AD94">
      <w:start w:val="1"/>
      <w:numFmt w:val="bullet"/>
      <w:lvlText w:val="-"/>
      <w:lvlJc w:val="left"/>
      <w:pPr>
        <w:ind w:left="720" w:hanging="360"/>
      </w:pPr>
      <w:rPr>
        <w:rFonts w:ascii="Verdana" w:eastAsiaTheme="minorHAnsi" w:hAnsi="Verdana" w:cstheme="minorBid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1064870"/>
    <w:multiLevelType w:val="hybridMultilevel"/>
    <w:tmpl w:val="E28EDC18"/>
    <w:lvl w:ilvl="0" w:tplc="040C0005">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24" w15:restartNumberingAfterBreak="0">
    <w:nsid w:val="72A44BE8"/>
    <w:multiLevelType w:val="multilevel"/>
    <w:tmpl w:val="71846D88"/>
    <w:lvl w:ilvl="0">
      <w:start w:val="3"/>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52B3B86"/>
    <w:multiLevelType w:val="hybridMultilevel"/>
    <w:tmpl w:val="9460BD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0035A3"/>
    <w:multiLevelType w:val="hybridMultilevel"/>
    <w:tmpl w:val="6EF4FA9E"/>
    <w:lvl w:ilvl="0" w:tplc="C91CE032">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6"/>
  </w:num>
  <w:num w:numId="2">
    <w:abstractNumId w:val="15"/>
  </w:num>
  <w:num w:numId="3">
    <w:abstractNumId w:val="11"/>
  </w:num>
  <w:num w:numId="4">
    <w:abstractNumId w:val="14"/>
  </w:num>
  <w:num w:numId="5">
    <w:abstractNumId w:val="19"/>
  </w:num>
  <w:num w:numId="6">
    <w:abstractNumId w:val="1"/>
  </w:num>
  <w:num w:numId="7">
    <w:abstractNumId w:val="23"/>
  </w:num>
  <w:num w:numId="8">
    <w:abstractNumId w:val="5"/>
  </w:num>
  <w:num w:numId="9">
    <w:abstractNumId w:val="22"/>
  </w:num>
  <w:num w:numId="10">
    <w:abstractNumId w:val="7"/>
  </w:num>
  <w:num w:numId="11">
    <w:abstractNumId w:val="12"/>
  </w:num>
  <w:num w:numId="12">
    <w:abstractNumId w:val="10"/>
  </w:num>
  <w:num w:numId="13">
    <w:abstractNumId w:val="18"/>
  </w:num>
  <w:num w:numId="14">
    <w:abstractNumId w:val="0"/>
  </w:num>
  <w:num w:numId="15">
    <w:abstractNumId w:val="24"/>
  </w:num>
  <w:num w:numId="16">
    <w:abstractNumId w:val="17"/>
  </w:num>
  <w:num w:numId="17">
    <w:abstractNumId w:val="6"/>
  </w:num>
  <w:num w:numId="18">
    <w:abstractNumId w:val="8"/>
  </w:num>
  <w:num w:numId="19">
    <w:abstractNumId w:val="3"/>
  </w:num>
  <w:num w:numId="20">
    <w:abstractNumId w:val="25"/>
  </w:num>
  <w:num w:numId="21">
    <w:abstractNumId w:val="16"/>
  </w:num>
  <w:num w:numId="22">
    <w:abstractNumId w:val="4"/>
  </w:num>
  <w:num w:numId="23">
    <w:abstractNumId w:val="20"/>
  </w:num>
  <w:num w:numId="24">
    <w:abstractNumId w:val="19"/>
  </w:num>
  <w:num w:numId="25">
    <w:abstractNumId w:val="19"/>
  </w:num>
  <w:num w:numId="26">
    <w:abstractNumId w:val="19"/>
  </w:num>
  <w:num w:numId="27">
    <w:abstractNumId w:val="19"/>
  </w:num>
  <w:num w:numId="28">
    <w:abstractNumId w:val="19"/>
  </w:num>
  <w:num w:numId="29">
    <w:abstractNumId w:val="9"/>
  </w:num>
  <w:num w:numId="30">
    <w:abstractNumId w:val="13"/>
  </w:num>
  <w:num w:numId="31">
    <w:abstractNumId w:val="19"/>
  </w:num>
  <w:num w:numId="32">
    <w:abstractNumId w:val="21"/>
  </w:num>
  <w:num w:numId="33">
    <w:abstractNumId w:val="19"/>
  </w:num>
  <w:num w:numId="34">
    <w:abstractNumId w:val="19"/>
  </w:num>
  <w:num w:numId="35">
    <w:abstractNumId w:val="19"/>
  </w:num>
  <w:num w:numId="36">
    <w:abstractNumId w:val="19"/>
  </w:num>
  <w:num w:numId="3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76"/>
    <w:rsid w:val="0000649C"/>
    <w:rsid w:val="00013FBB"/>
    <w:rsid w:val="000151AC"/>
    <w:rsid w:val="00020FD5"/>
    <w:rsid w:val="000211BD"/>
    <w:rsid w:val="0002183A"/>
    <w:rsid w:val="00021A53"/>
    <w:rsid w:val="000224B9"/>
    <w:rsid w:val="0002490B"/>
    <w:rsid w:val="000300D9"/>
    <w:rsid w:val="0003735B"/>
    <w:rsid w:val="00040AD5"/>
    <w:rsid w:val="00040B74"/>
    <w:rsid w:val="0004377B"/>
    <w:rsid w:val="00052A38"/>
    <w:rsid w:val="000542B8"/>
    <w:rsid w:val="000569AE"/>
    <w:rsid w:val="00061387"/>
    <w:rsid w:val="00063D2A"/>
    <w:rsid w:val="0006753E"/>
    <w:rsid w:val="00072DF4"/>
    <w:rsid w:val="0008102B"/>
    <w:rsid w:val="00083A04"/>
    <w:rsid w:val="00083DCE"/>
    <w:rsid w:val="000867F4"/>
    <w:rsid w:val="00087526"/>
    <w:rsid w:val="0009415A"/>
    <w:rsid w:val="000A40EE"/>
    <w:rsid w:val="000A757C"/>
    <w:rsid w:val="000B232D"/>
    <w:rsid w:val="000B648F"/>
    <w:rsid w:val="000C1928"/>
    <w:rsid w:val="000C3499"/>
    <w:rsid w:val="000C78F2"/>
    <w:rsid w:val="000D77E7"/>
    <w:rsid w:val="000E0B27"/>
    <w:rsid w:val="000E77E5"/>
    <w:rsid w:val="000F6A57"/>
    <w:rsid w:val="00101C4C"/>
    <w:rsid w:val="00105E66"/>
    <w:rsid w:val="00113014"/>
    <w:rsid w:val="00117077"/>
    <w:rsid w:val="00124DE9"/>
    <w:rsid w:val="00130D56"/>
    <w:rsid w:val="0013177E"/>
    <w:rsid w:val="0013214A"/>
    <w:rsid w:val="0013384B"/>
    <w:rsid w:val="00137EED"/>
    <w:rsid w:val="001454D7"/>
    <w:rsid w:val="0014789C"/>
    <w:rsid w:val="00153813"/>
    <w:rsid w:val="00156E5E"/>
    <w:rsid w:val="0015705F"/>
    <w:rsid w:val="001604CC"/>
    <w:rsid w:val="00171E59"/>
    <w:rsid w:val="001739E3"/>
    <w:rsid w:val="00175682"/>
    <w:rsid w:val="00176216"/>
    <w:rsid w:val="00180154"/>
    <w:rsid w:val="001852C8"/>
    <w:rsid w:val="00185CA2"/>
    <w:rsid w:val="0019100F"/>
    <w:rsid w:val="001918CD"/>
    <w:rsid w:val="001A18FF"/>
    <w:rsid w:val="001A4A97"/>
    <w:rsid w:val="001A5ABB"/>
    <w:rsid w:val="001A5EF6"/>
    <w:rsid w:val="001A6382"/>
    <w:rsid w:val="001A6FCA"/>
    <w:rsid w:val="001A6FD3"/>
    <w:rsid w:val="001B6A29"/>
    <w:rsid w:val="001B6B6E"/>
    <w:rsid w:val="001B7DC5"/>
    <w:rsid w:val="001C0136"/>
    <w:rsid w:val="001C2407"/>
    <w:rsid w:val="001C36F1"/>
    <w:rsid w:val="001D09CB"/>
    <w:rsid w:val="001E1FCA"/>
    <w:rsid w:val="001F2C3C"/>
    <w:rsid w:val="001F2D24"/>
    <w:rsid w:val="001F37AC"/>
    <w:rsid w:val="001F523F"/>
    <w:rsid w:val="001F5ADD"/>
    <w:rsid w:val="001F6860"/>
    <w:rsid w:val="001F6911"/>
    <w:rsid w:val="002061EB"/>
    <w:rsid w:val="002079A6"/>
    <w:rsid w:val="0021021D"/>
    <w:rsid w:val="00212158"/>
    <w:rsid w:val="00213671"/>
    <w:rsid w:val="00214233"/>
    <w:rsid w:val="00217D38"/>
    <w:rsid w:val="002204C1"/>
    <w:rsid w:val="00226D10"/>
    <w:rsid w:val="00231FB2"/>
    <w:rsid w:val="002321F1"/>
    <w:rsid w:val="00237B46"/>
    <w:rsid w:val="00254DE0"/>
    <w:rsid w:val="002551D7"/>
    <w:rsid w:val="002577E3"/>
    <w:rsid w:val="0026035D"/>
    <w:rsid w:val="00272087"/>
    <w:rsid w:val="00276205"/>
    <w:rsid w:val="002766C4"/>
    <w:rsid w:val="00276CD2"/>
    <w:rsid w:val="00277785"/>
    <w:rsid w:val="00277BB9"/>
    <w:rsid w:val="002820F8"/>
    <w:rsid w:val="00283181"/>
    <w:rsid w:val="00285F13"/>
    <w:rsid w:val="00292437"/>
    <w:rsid w:val="002966F2"/>
    <w:rsid w:val="00297EE9"/>
    <w:rsid w:val="002A1304"/>
    <w:rsid w:val="002A339E"/>
    <w:rsid w:val="002A552A"/>
    <w:rsid w:val="002A7C5F"/>
    <w:rsid w:val="002B68C2"/>
    <w:rsid w:val="002C1E83"/>
    <w:rsid w:val="002C2536"/>
    <w:rsid w:val="002C3C9A"/>
    <w:rsid w:val="002D52BF"/>
    <w:rsid w:val="002E41E8"/>
    <w:rsid w:val="002E55D2"/>
    <w:rsid w:val="002E5FC9"/>
    <w:rsid w:val="002E7D8B"/>
    <w:rsid w:val="00307865"/>
    <w:rsid w:val="00310991"/>
    <w:rsid w:val="00314619"/>
    <w:rsid w:val="00314A26"/>
    <w:rsid w:val="003172DE"/>
    <w:rsid w:val="00322CBC"/>
    <w:rsid w:val="00325685"/>
    <w:rsid w:val="0032620B"/>
    <w:rsid w:val="0033126B"/>
    <w:rsid w:val="003320F4"/>
    <w:rsid w:val="00337A3F"/>
    <w:rsid w:val="00345649"/>
    <w:rsid w:val="0034590D"/>
    <w:rsid w:val="0035138E"/>
    <w:rsid w:val="00356C3A"/>
    <w:rsid w:val="00365221"/>
    <w:rsid w:val="00366679"/>
    <w:rsid w:val="0037044B"/>
    <w:rsid w:val="003724F9"/>
    <w:rsid w:val="003761E9"/>
    <w:rsid w:val="00380C11"/>
    <w:rsid w:val="00382432"/>
    <w:rsid w:val="003826BF"/>
    <w:rsid w:val="00386A30"/>
    <w:rsid w:val="00395C48"/>
    <w:rsid w:val="003A293A"/>
    <w:rsid w:val="003A46F6"/>
    <w:rsid w:val="003A4FF0"/>
    <w:rsid w:val="003A6A02"/>
    <w:rsid w:val="003B156F"/>
    <w:rsid w:val="003B322F"/>
    <w:rsid w:val="003B4793"/>
    <w:rsid w:val="003C67CC"/>
    <w:rsid w:val="003D3046"/>
    <w:rsid w:val="003D3D02"/>
    <w:rsid w:val="003D3F4E"/>
    <w:rsid w:val="003D4C49"/>
    <w:rsid w:val="003D605F"/>
    <w:rsid w:val="003D7174"/>
    <w:rsid w:val="003D7514"/>
    <w:rsid w:val="003D772F"/>
    <w:rsid w:val="003E7F88"/>
    <w:rsid w:val="003F061E"/>
    <w:rsid w:val="003F1E04"/>
    <w:rsid w:val="003F3229"/>
    <w:rsid w:val="003F3DFA"/>
    <w:rsid w:val="00402AD6"/>
    <w:rsid w:val="00403DAE"/>
    <w:rsid w:val="004042A8"/>
    <w:rsid w:val="00404E1F"/>
    <w:rsid w:val="004060B9"/>
    <w:rsid w:val="0040665F"/>
    <w:rsid w:val="00416512"/>
    <w:rsid w:val="0042057C"/>
    <w:rsid w:val="00421936"/>
    <w:rsid w:val="00421B21"/>
    <w:rsid w:val="0042326C"/>
    <w:rsid w:val="00423C53"/>
    <w:rsid w:val="00425A51"/>
    <w:rsid w:val="00425D70"/>
    <w:rsid w:val="004271FE"/>
    <w:rsid w:val="004330B6"/>
    <w:rsid w:val="00441608"/>
    <w:rsid w:val="004442C8"/>
    <w:rsid w:val="004454AD"/>
    <w:rsid w:val="00451F67"/>
    <w:rsid w:val="004534E7"/>
    <w:rsid w:val="00457FB4"/>
    <w:rsid w:val="00461AFB"/>
    <w:rsid w:val="00463FC2"/>
    <w:rsid w:val="004657DA"/>
    <w:rsid w:val="004657E8"/>
    <w:rsid w:val="0046676F"/>
    <w:rsid w:val="0046726E"/>
    <w:rsid w:val="0047273A"/>
    <w:rsid w:val="00474E72"/>
    <w:rsid w:val="0047734C"/>
    <w:rsid w:val="004876B6"/>
    <w:rsid w:val="00495604"/>
    <w:rsid w:val="004A56FB"/>
    <w:rsid w:val="004B129A"/>
    <w:rsid w:val="004B258B"/>
    <w:rsid w:val="004B586B"/>
    <w:rsid w:val="004C453E"/>
    <w:rsid w:val="004D3C28"/>
    <w:rsid w:val="004D3DEE"/>
    <w:rsid w:val="004D63B1"/>
    <w:rsid w:val="004E4E64"/>
    <w:rsid w:val="004E4FCD"/>
    <w:rsid w:val="004E7D10"/>
    <w:rsid w:val="004F4373"/>
    <w:rsid w:val="004F6CB1"/>
    <w:rsid w:val="00503517"/>
    <w:rsid w:val="00503CF8"/>
    <w:rsid w:val="00506F42"/>
    <w:rsid w:val="00510423"/>
    <w:rsid w:val="0052053D"/>
    <w:rsid w:val="00521DDE"/>
    <w:rsid w:val="005266C3"/>
    <w:rsid w:val="00527421"/>
    <w:rsid w:val="00530286"/>
    <w:rsid w:val="005304DD"/>
    <w:rsid w:val="00537FDD"/>
    <w:rsid w:val="00544A8A"/>
    <w:rsid w:val="00544E66"/>
    <w:rsid w:val="00551B07"/>
    <w:rsid w:val="005544E3"/>
    <w:rsid w:val="00554541"/>
    <w:rsid w:val="005626C7"/>
    <w:rsid w:val="00563333"/>
    <w:rsid w:val="00570707"/>
    <w:rsid w:val="00571399"/>
    <w:rsid w:val="00574DE7"/>
    <w:rsid w:val="00577767"/>
    <w:rsid w:val="00581EAD"/>
    <w:rsid w:val="00582227"/>
    <w:rsid w:val="005832F3"/>
    <w:rsid w:val="005857E9"/>
    <w:rsid w:val="00591A01"/>
    <w:rsid w:val="0059677A"/>
    <w:rsid w:val="005A04FA"/>
    <w:rsid w:val="005B0E66"/>
    <w:rsid w:val="005C3EFE"/>
    <w:rsid w:val="005C6825"/>
    <w:rsid w:val="005D284F"/>
    <w:rsid w:val="005D31C1"/>
    <w:rsid w:val="005E2D83"/>
    <w:rsid w:val="005E629D"/>
    <w:rsid w:val="005E7269"/>
    <w:rsid w:val="005F24B4"/>
    <w:rsid w:val="00603D74"/>
    <w:rsid w:val="006067C8"/>
    <w:rsid w:val="00607541"/>
    <w:rsid w:val="006148FB"/>
    <w:rsid w:val="00615F7F"/>
    <w:rsid w:val="006200C4"/>
    <w:rsid w:val="006257FF"/>
    <w:rsid w:val="0063045B"/>
    <w:rsid w:val="00631370"/>
    <w:rsid w:val="00635630"/>
    <w:rsid w:val="00636274"/>
    <w:rsid w:val="00636A7F"/>
    <w:rsid w:val="00642D98"/>
    <w:rsid w:val="00644579"/>
    <w:rsid w:val="006475CC"/>
    <w:rsid w:val="00647BD7"/>
    <w:rsid w:val="00653206"/>
    <w:rsid w:val="00660425"/>
    <w:rsid w:val="00660B05"/>
    <w:rsid w:val="00661F4E"/>
    <w:rsid w:val="00662016"/>
    <w:rsid w:val="0066394C"/>
    <w:rsid w:val="00663D2B"/>
    <w:rsid w:val="0066404E"/>
    <w:rsid w:val="0067129B"/>
    <w:rsid w:val="006877B3"/>
    <w:rsid w:val="00687975"/>
    <w:rsid w:val="0069559F"/>
    <w:rsid w:val="006A21C2"/>
    <w:rsid w:val="006A5F64"/>
    <w:rsid w:val="006B0905"/>
    <w:rsid w:val="006B3E6B"/>
    <w:rsid w:val="006B3F30"/>
    <w:rsid w:val="006B6180"/>
    <w:rsid w:val="006C0CF6"/>
    <w:rsid w:val="006D264D"/>
    <w:rsid w:val="006D40C9"/>
    <w:rsid w:val="006D58F4"/>
    <w:rsid w:val="006D7A97"/>
    <w:rsid w:val="006D7ABE"/>
    <w:rsid w:val="006E65C6"/>
    <w:rsid w:val="006E6DEA"/>
    <w:rsid w:val="006F190E"/>
    <w:rsid w:val="006F3C58"/>
    <w:rsid w:val="00704EB3"/>
    <w:rsid w:val="00710081"/>
    <w:rsid w:val="00710D3A"/>
    <w:rsid w:val="00720D60"/>
    <w:rsid w:val="007212DA"/>
    <w:rsid w:val="0072448D"/>
    <w:rsid w:val="0073102B"/>
    <w:rsid w:val="007318C6"/>
    <w:rsid w:val="00731B77"/>
    <w:rsid w:val="007341B7"/>
    <w:rsid w:val="00735231"/>
    <w:rsid w:val="007372BB"/>
    <w:rsid w:val="00742FB7"/>
    <w:rsid w:val="00744AE5"/>
    <w:rsid w:val="00764EE0"/>
    <w:rsid w:val="00766B44"/>
    <w:rsid w:val="0077298E"/>
    <w:rsid w:val="0079061C"/>
    <w:rsid w:val="007923AE"/>
    <w:rsid w:val="0079492C"/>
    <w:rsid w:val="007A4BC3"/>
    <w:rsid w:val="007A5C12"/>
    <w:rsid w:val="007B7896"/>
    <w:rsid w:val="007D240C"/>
    <w:rsid w:val="007D4D2D"/>
    <w:rsid w:val="007D5D4A"/>
    <w:rsid w:val="007D7E5E"/>
    <w:rsid w:val="007E6DB8"/>
    <w:rsid w:val="007E7B6D"/>
    <w:rsid w:val="007F1E7E"/>
    <w:rsid w:val="007F40B1"/>
    <w:rsid w:val="007F7254"/>
    <w:rsid w:val="007F76B6"/>
    <w:rsid w:val="007F7F6E"/>
    <w:rsid w:val="008133DB"/>
    <w:rsid w:val="008138C1"/>
    <w:rsid w:val="00813BB2"/>
    <w:rsid w:val="008169AC"/>
    <w:rsid w:val="00826929"/>
    <w:rsid w:val="008274EC"/>
    <w:rsid w:val="008334EB"/>
    <w:rsid w:val="00833AE0"/>
    <w:rsid w:val="00837B19"/>
    <w:rsid w:val="00841799"/>
    <w:rsid w:val="00843222"/>
    <w:rsid w:val="0085444C"/>
    <w:rsid w:val="00855EBD"/>
    <w:rsid w:val="008631EB"/>
    <w:rsid w:val="0087648F"/>
    <w:rsid w:val="00881458"/>
    <w:rsid w:val="008950BD"/>
    <w:rsid w:val="008A1843"/>
    <w:rsid w:val="008B1CB3"/>
    <w:rsid w:val="008B58D1"/>
    <w:rsid w:val="008B7085"/>
    <w:rsid w:val="008C1872"/>
    <w:rsid w:val="008C2DDD"/>
    <w:rsid w:val="008C359A"/>
    <w:rsid w:val="008C7967"/>
    <w:rsid w:val="008D5A23"/>
    <w:rsid w:val="008D7B3E"/>
    <w:rsid w:val="008E026C"/>
    <w:rsid w:val="008E1E18"/>
    <w:rsid w:val="008E3033"/>
    <w:rsid w:val="008F456D"/>
    <w:rsid w:val="008F4C76"/>
    <w:rsid w:val="008F4E4B"/>
    <w:rsid w:val="009020EF"/>
    <w:rsid w:val="009031B3"/>
    <w:rsid w:val="00904D3A"/>
    <w:rsid w:val="00907EE3"/>
    <w:rsid w:val="009125F5"/>
    <w:rsid w:val="0092081D"/>
    <w:rsid w:val="00921387"/>
    <w:rsid w:val="00921F4E"/>
    <w:rsid w:val="009226CF"/>
    <w:rsid w:val="009233DC"/>
    <w:rsid w:val="00924F00"/>
    <w:rsid w:val="00925E11"/>
    <w:rsid w:val="00930367"/>
    <w:rsid w:val="009310D9"/>
    <w:rsid w:val="009344EA"/>
    <w:rsid w:val="00935EEE"/>
    <w:rsid w:val="009369DB"/>
    <w:rsid w:val="00936F23"/>
    <w:rsid w:val="009476CA"/>
    <w:rsid w:val="009529E9"/>
    <w:rsid w:val="009556B1"/>
    <w:rsid w:val="00967E70"/>
    <w:rsid w:val="0097434C"/>
    <w:rsid w:val="00975615"/>
    <w:rsid w:val="00976750"/>
    <w:rsid w:val="009826D7"/>
    <w:rsid w:val="009836F6"/>
    <w:rsid w:val="00990D9F"/>
    <w:rsid w:val="00991992"/>
    <w:rsid w:val="00994EDA"/>
    <w:rsid w:val="00996447"/>
    <w:rsid w:val="009A3A1B"/>
    <w:rsid w:val="009A5D82"/>
    <w:rsid w:val="009B030A"/>
    <w:rsid w:val="009B4536"/>
    <w:rsid w:val="009B7BD3"/>
    <w:rsid w:val="009C0F0C"/>
    <w:rsid w:val="009C23A6"/>
    <w:rsid w:val="009C2B44"/>
    <w:rsid w:val="009C2CEE"/>
    <w:rsid w:val="009C44A1"/>
    <w:rsid w:val="009C4E76"/>
    <w:rsid w:val="009C7DC9"/>
    <w:rsid w:val="009D5821"/>
    <w:rsid w:val="009E414B"/>
    <w:rsid w:val="009F144E"/>
    <w:rsid w:val="009F60AB"/>
    <w:rsid w:val="00A01490"/>
    <w:rsid w:val="00A0189A"/>
    <w:rsid w:val="00A040CA"/>
    <w:rsid w:val="00A078C6"/>
    <w:rsid w:val="00A12947"/>
    <w:rsid w:val="00A12E5A"/>
    <w:rsid w:val="00A2242E"/>
    <w:rsid w:val="00A23620"/>
    <w:rsid w:val="00A245F5"/>
    <w:rsid w:val="00A36720"/>
    <w:rsid w:val="00A40105"/>
    <w:rsid w:val="00A41CD2"/>
    <w:rsid w:val="00A47209"/>
    <w:rsid w:val="00A47C73"/>
    <w:rsid w:val="00A50D21"/>
    <w:rsid w:val="00A51794"/>
    <w:rsid w:val="00A578CD"/>
    <w:rsid w:val="00A614F5"/>
    <w:rsid w:val="00A617C7"/>
    <w:rsid w:val="00A6268D"/>
    <w:rsid w:val="00A64D25"/>
    <w:rsid w:val="00A6630E"/>
    <w:rsid w:val="00A66D6F"/>
    <w:rsid w:val="00A724D1"/>
    <w:rsid w:val="00A808A3"/>
    <w:rsid w:val="00A84564"/>
    <w:rsid w:val="00A854C7"/>
    <w:rsid w:val="00A911A4"/>
    <w:rsid w:val="00A9467A"/>
    <w:rsid w:val="00A964FA"/>
    <w:rsid w:val="00AB1B8E"/>
    <w:rsid w:val="00AB2261"/>
    <w:rsid w:val="00AB2BFD"/>
    <w:rsid w:val="00AB74AE"/>
    <w:rsid w:val="00AB7763"/>
    <w:rsid w:val="00AC2BFC"/>
    <w:rsid w:val="00AC4FDF"/>
    <w:rsid w:val="00AD1C34"/>
    <w:rsid w:val="00AD35C6"/>
    <w:rsid w:val="00AE0275"/>
    <w:rsid w:val="00AE510B"/>
    <w:rsid w:val="00AE7282"/>
    <w:rsid w:val="00AF0922"/>
    <w:rsid w:val="00AF24FF"/>
    <w:rsid w:val="00AF4E7D"/>
    <w:rsid w:val="00AF54AD"/>
    <w:rsid w:val="00AF7BD7"/>
    <w:rsid w:val="00AF7C05"/>
    <w:rsid w:val="00B00259"/>
    <w:rsid w:val="00B03C13"/>
    <w:rsid w:val="00B141EF"/>
    <w:rsid w:val="00B14351"/>
    <w:rsid w:val="00B14F79"/>
    <w:rsid w:val="00B158C5"/>
    <w:rsid w:val="00B15ABA"/>
    <w:rsid w:val="00B277A1"/>
    <w:rsid w:val="00B30573"/>
    <w:rsid w:val="00B35277"/>
    <w:rsid w:val="00B40852"/>
    <w:rsid w:val="00B41D7E"/>
    <w:rsid w:val="00B45825"/>
    <w:rsid w:val="00B53348"/>
    <w:rsid w:val="00B659ED"/>
    <w:rsid w:val="00B66DA7"/>
    <w:rsid w:val="00B742C7"/>
    <w:rsid w:val="00B754B6"/>
    <w:rsid w:val="00B7580F"/>
    <w:rsid w:val="00B83C69"/>
    <w:rsid w:val="00B86480"/>
    <w:rsid w:val="00B91A83"/>
    <w:rsid w:val="00B935E9"/>
    <w:rsid w:val="00BA1B85"/>
    <w:rsid w:val="00BA7EA2"/>
    <w:rsid w:val="00BB07EE"/>
    <w:rsid w:val="00BC1799"/>
    <w:rsid w:val="00BC2300"/>
    <w:rsid w:val="00BC2A4A"/>
    <w:rsid w:val="00BC2B5D"/>
    <w:rsid w:val="00BD0D97"/>
    <w:rsid w:val="00BD0DCF"/>
    <w:rsid w:val="00BD1576"/>
    <w:rsid w:val="00BD1B99"/>
    <w:rsid w:val="00BD6C42"/>
    <w:rsid w:val="00BE41A5"/>
    <w:rsid w:val="00BF02AD"/>
    <w:rsid w:val="00BF2A47"/>
    <w:rsid w:val="00BF2D0F"/>
    <w:rsid w:val="00BF3157"/>
    <w:rsid w:val="00C11346"/>
    <w:rsid w:val="00C13EB9"/>
    <w:rsid w:val="00C14C55"/>
    <w:rsid w:val="00C21FAB"/>
    <w:rsid w:val="00C238F5"/>
    <w:rsid w:val="00C24C20"/>
    <w:rsid w:val="00C3050C"/>
    <w:rsid w:val="00C3125C"/>
    <w:rsid w:val="00C32562"/>
    <w:rsid w:val="00C3705E"/>
    <w:rsid w:val="00C370DB"/>
    <w:rsid w:val="00C4003B"/>
    <w:rsid w:val="00C46E57"/>
    <w:rsid w:val="00C472F3"/>
    <w:rsid w:val="00C5027C"/>
    <w:rsid w:val="00C50470"/>
    <w:rsid w:val="00C50ADA"/>
    <w:rsid w:val="00C51F5A"/>
    <w:rsid w:val="00C52569"/>
    <w:rsid w:val="00C52931"/>
    <w:rsid w:val="00C5299A"/>
    <w:rsid w:val="00C60404"/>
    <w:rsid w:val="00C61842"/>
    <w:rsid w:val="00C632CC"/>
    <w:rsid w:val="00C87331"/>
    <w:rsid w:val="00C90C0A"/>
    <w:rsid w:val="00C921D7"/>
    <w:rsid w:val="00C94334"/>
    <w:rsid w:val="00CA1390"/>
    <w:rsid w:val="00CA3397"/>
    <w:rsid w:val="00CB08D2"/>
    <w:rsid w:val="00CB13F3"/>
    <w:rsid w:val="00CB1AEE"/>
    <w:rsid w:val="00CB288E"/>
    <w:rsid w:val="00CB3641"/>
    <w:rsid w:val="00CC2E11"/>
    <w:rsid w:val="00CC4FE9"/>
    <w:rsid w:val="00CD05D0"/>
    <w:rsid w:val="00CE1AA3"/>
    <w:rsid w:val="00CE1B1C"/>
    <w:rsid w:val="00CE490E"/>
    <w:rsid w:val="00CF321B"/>
    <w:rsid w:val="00CF380A"/>
    <w:rsid w:val="00CF4D07"/>
    <w:rsid w:val="00CF7412"/>
    <w:rsid w:val="00D00EF7"/>
    <w:rsid w:val="00D025FC"/>
    <w:rsid w:val="00D03803"/>
    <w:rsid w:val="00D03C94"/>
    <w:rsid w:val="00D06D56"/>
    <w:rsid w:val="00D10B94"/>
    <w:rsid w:val="00D12A1F"/>
    <w:rsid w:val="00D142AD"/>
    <w:rsid w:val="00D142F4"/>
    <w:rsid w:val="00D211BA"/>
    <w:rsid w:val="00D232D8"/>
    <w:rsid w:val="00D25379"/>
    <w:rsid w:val="00D314C0"/>
    <w:rsid w:val="00D34910"/>
    <w:rsid w:val="00D35713"/>
    <w:rsid w:val="00D35786"/>
    <w:rsid w:val="00D361AF"/>
    <w:rsid w:val="00D365CE"/>
    <w:rsid w:val="00D37848"/>
    <w:rsid w:val="00D41239"/>
    <w:rsid w:val="00D4442C"/>
    <w:rsid w:val="00D51069"/>
    <w:rsid w:val="00D51916"/>
    <w:rsid w:val="00D637AA"/>
    <w:rsid w:val="00D662FF"/>
    <w:rsid w:val="00D666E7"/>
    <w:rsid w:val="00D7231C"/>
    <w:rsid w:val="00D8351F"/>
    <w:rsid w:val="00D8488E"/>
    <w:rsid w:val="00D87ADF"/>
    <w:rsid w:val="00D87D02"/>
    <w:rsid w:val="00D92675"/>
    <w:rsid w:val="00D95197"/>
    <w:rsid w:val="00D95474"/>
    <w:rsid w:val="00D96059"/>
    <w:rsid w:val="00DA4DCD"/>
    <w:rsid w:val="00DA4FEA"/>
    <w:rsid w:val="00DA55EA"/>
    <w:rsid w:val="00DB07BD"/>
    <w:rsid w:val="00DB1F1F"/>
    <w:rsid w:val="00DB21B6"/>
    <w:rsid w:val="00DB68B2"/>
    <w:rsid w:val="00DC0B11"/>
    <w:rsid w:val="00DC4476"/>
    <w:rsid w:val="00DD59EF"/>
    <w:rsid w:val="00DE09BE"/>
    <w:rsid w:val="00DE0C90"/>
    <w:rsid w:val="00DE2AF2"/>
    <w:rsid w:val="00DE2C29"/>
    <w:rsid w:val="00DE4A13"/>
    <w:rsid w:val="00DE69F1"/>
    <w:rsid w:val="00DE7CED"/>
    <w:rsid w:val="00E02553"/>
    <w:rsid w:val="00E1760D"/>
    <w:rsid w:val="00E22824"/>
    <w:rsid w:val="00E24870"/>
    <w:rsid w:val="00E24F67"/>
    <w:rsid w:val="00E30E74"/>
    <w:rsid w:val="00E30ED2"/>
    <w:rsid w:val="00E3186C"/>
    <w:rsid w:val="00E36453"/>
    <w:rsid w:val="00E37F66"/>
    <w:rsid w:val="00E42B62"/>
    <w:rsid w:val="00E44EB1"/>
    <w:rsid w:val="00E54F6D"/>
    <w:rsid w:val="00E5601C"/>
    <w:rsid w:val="00E566FF"/>
    <w:rsid w:val="00E6170C"/>
    <w:rsid w:val="00E622C6"/>
    <w:rsid w:val="00E632AE"/>
    <w:rsid w:val="00E643FE"/>
    <w:rsid w:val="00E741A8"/>
    <w:rsid w:val="00E76BAB"/>
    <w:rsid w:val="00E83E46"/>
    <w:rsid w:val="00E85527"/>
    <w:rsid w:val="00E9109D"/>
    <w:rsid w:val="00E93150"/>
    <w:rsid w:val="00E93464"/>
    <w:rsid w:val="00E949CB"/>
    <w:rsid w:val="00E95510"/>
    <w:rsid w:val="00E961E3"/>
    <w:rsid w:val="00EA50E6"/>
    <w:rsid w:val="00EA599F"/>
    <w:rsid w:val="00EB0FD4"/>
    <w:rsid w:val="00EB1595"/>
    <w:rsid w:val="00EB4710"/>
    <w:rsid w:val="00EB6958"/>
    <w:rsid w:val="00EB7EE8"/>
    <w:rsid w:val="00EC3DCA"/>
    <w:rsid w:val="00EC42A4"/>
    <w:rsid w:val="00EC4E22"/>
    <w:rsid w:val="00ED2542"/>
    <w:rsid w:val="00ED3639"/>
    <w:rsid w:val="00ED4A24"/>
    <w:rsid w:val="00ED4AC6"/>
    <w:rsid w:val="00ED77FA"/>
    <w:rsid w:val="00EF1ABA"/>
    <w:rsid w:val="00EF1D48"/>
    <w:rsid w:val="00EF4B61"/>
    <w:rsid w:val="00EF61AC"/>
    <w:rsid w:val="00F0706D"/>
    <w:rsid w:val="00F126A3"/>
    <w:rsid w:val="00F14D5A"/>
    <w:rsid w:val="00F2054E"/>
    <w:rsid w:val="00F220B8"/>
    <w:rsid w:val="00F22808"/>
    <w:rsid w:val="00F268B6"/>
    <w:rsid w:val="00F27B1D"/>
    <w:rsid w:val="00F31E2D"/>
    <w:rsid w:val="00F32982"/>
    <w:rsid w:val="00F44250"/>
    <w:rsid w:val="00F5104E"/>
    <w:rsid w:val="00F5112B"/>
    <w:rsid w:val="00F5303C"/>
    <w:rsid w:val="00F536EE"/>
    <w:rsid w:val="00F74135"/>
    <w:rsid w:val="00F81380"/>
    <w:rsid w:val="00F82534"/>
    <w:rsid w:val="00F90A8E"/>
    <w:rsid w:val="00FA07A7"/>
    <w:rsid w:val="00FA6F8E"/>
    <w:rsid w:val="00FA7344"/>
    <w:rsid w:val="00FB0FD0"/>
    <w:rsid w:val="00FB30EF"/>
    <w:rsid w:val="00FB46C9"/>
    <w:rsid w:val="00FB79C2"/>
    <w:rsid w:val="00FC0DC0"/>
    <w:rsid w:val="00FC4E3A"/>
    <w:rsid w:val="00FC5E61"/>
    <w:rsid w:val="00FD0957"/>
    <w:rsid w:val="00FD2517"/>
    <w:rsid w:val="00FD4A68"/>
    <w:rsid w:val="00FE1C75"/>
    <w:rsid w:val="00FE3CD8"/>
    <w:rsid w:val="00FF51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6469"/>
  <w15:chartTrackingRefBased/>
  <w15:docId w15:val="{873AFC77-6DEC-429F-A06B-275C3D8D6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F4C76"/>
    <w:pPr>
      <w:keepNext/>
      <w:keepLines/>
      <w:numPr>
        <w:numId w:val="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F4C76"/>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20D60"/>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DD59EF"/>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F268B6"/>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F268B6"/>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268B6"/>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268B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268B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8F4C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4C76"/>
  </w:style>
  <w:style w:type="paragraph" w:styleId="En-tte">
    <w:name w:val="header"/>
    <w:basedOn w:val="Normal"/>
    <w:link w:val="En-tteCar"/>
    <w:uiPriority w:val="99"/>
    <w:unhideWhenUsed/>
    <w:rsid w:val="008F4C76"/>
    <w:pPr>
      <w:tabs>
        <w:tab w:val="center" w:pos="4536"/>
        <w:tab w:val="right" w:pos="9072"/>
      </w:tabs>
      <w:spacing w:after="0" w:line="240" w:lineRule="auto"/>
    </w:pPr>
  </w:style>
  <w:style w:type="character" w:customStyle="1" w:styleId="En-tteCar">
    <w:name w:val="En-tête Car"/>
    <w:basedOn w:val="Policepardfaut"/>
    <w:link w:val="En-tte"/>
    <w:uiPriority w:val="99"/>
    <w:rsid w:val="008F4C76"/>
  </w:style>
  <w:style w:type="character" w:styleId="Numrodepage">
    <w:name w:val="page number"/>
    <w:basedOn w:val="Policepardfaut"/>
    <w:rsid w:val="008F4C76"/>
  </w:style>
  <w:style w:type="paragraph" w:styleId="Sansinterligne">
    <w:name w:val="No Spacing"/>
    <w:link w:val="SansinterligneCar"/>
    <w:uiPriority w:val="1"/>
    <w:qFormat/>
    <w:rsid w:val="008F4C76"/>
    <w:pPr>
      <w:spacing w:after="0" w:line="240" w:lineRule="auto"/>
    </w:pPr>
    <w:rPr>
      <w:rFonts w:ascii="Calibri" w:eastAsia="Calibri" w:hAnsi="Calibri" w:cs="Times New Roman"/>
      <w:lang w:val="en-US"/>
    </w:rPr>
  </w:style>
  <w:style w:type="character" w:customStyle="1" w:styleId="SansinterligneCar">
    <w:name w:val="Sans interligne Car"/>
    <w:basedOn w:val="Policepardfaut"/>
    <w:link w:val="Sansinterligne"/>
    <w:uiPriority w:val="1"/>
    <w:rsid w:val="008F4C76"/>
    <w:rPr>
      <w:rFonts w:ascii="Calibri" w:eastAsia="Calibri" w:hAnsi="Calibri" w:cs="Times New Roman"/>
      <w:lang w:val="en-US"/>
    </w:rPr>
  </w:style>
  <w:style w:type="table" w:styleId="Grilledutableau">
    <w:name w:val="Table Grid"/>
    <w:basedOn w:val="TableauNormal"/>
    <w:uiPriority w:val="59"/>
    <w:rsid w:val="008F4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aliases w:val="FOOTNOTES,fn,single space,Footnote Text Char Char Char Char Char,Footnote Text Char Char Char Char,Footnote Text Char Char Char,Fußnotentextf,ADB,Footnote Text Char1 Char1,Footnote,12pt,ft,Текст сноски Знак2,Текст сноски Знак1 Знак"/>
    <w:basedOn w:val="Normal"/>
    <w:link w:val="NotedebasdepageCar"/>
    <w:uiPriority w:val="99"/>
    <w:unhideWhenUsed/>
    <w:rsid w:val="008F4C76"/>
    <w:pPr>
      <w:spacing w:after="0" w:line="240" w:lineRule="auto"/>
    </w:pPr>
    <w:rPr>
      <w:rFonts w:ascii="Calibri" w:eastAsia="Calibri" w:hAnsi="Calibri" w:cs="Times New Roman"/>
      <w:sz w:val="20"/>
      <w:szCs w:val="20"/>
    </w:rPr>
  </w:style>
  <w:style w:type="character" w:customStyle="1" w:styleId="NotedebasdepageCar">
    <w:name w:val="Note de bas de page Car"/>
    <w:aliases w:val="FOOTNOTES Car,fn Car,single space Car,Footnote Text Char Char Char Char Char Car,Footnote Text Char Char Char Char Car,Footnote Text Char Char Char Car,Fußnotentextf Car,ADB Car,Footnote Text Char1 Char1 Car,Footnote Car,12pt Car"/>
    <w:basedOn w:val="Policepardfaut"/>
    <w:link w:val="Notedebasdepage"/>
    <w:uiPriority w:val="99"/>
    <w:rsid w:val="008F4C76"/>
    <w:rPr>
      <w:rFonts w:ascii="Calibri" w:eastAsia="Calibri" w:hAnsi="Calibri" w:cs="Times New Roman"/>
      <w:sz w:val="20"/>
      <w:szCs w:val="20"/>
    </w:rPr>
  </w:style>
  <w:style w:type="character" w:styleId="Appelnotedebasdep">
    <w:name w:val="footnote reference"/>
    <w:aliases w:val="ftref,Appel note de bas de page,note bp,Carattere Char1,Carattere Char Char Carattere Carattere Char Char,Appel note de bas de,16 Point,Superscript 6 Point,Footnote text,Ref,de nota al pie,Знак сноски 1,样式程脚注引用,footnote ref"/>
    <w:uiPriority w:val="99"/>
    <w:unhideWhenUsed/>
    <w:qFormat/>
    <w:rsid w:val="008F4C76"/>
    <w:rPr>
      <w:vertAlign w:val="superscript"/>
    </w:rPr>
  </w:style>
  <w:style w:type="character" w:customStyle="1" w:styleId="Titre1Car">
    <w:name w:val="Titre 1 Car"/>
    <w:basedOn w:val="Policepardfaut"/>
    <w:link w:val="Titre1"/>
    <w:uiPriority w:val="9"/>
    <w:rsid w:val="008F4C76"/>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8F4C76"/>
    <w:rPr>
      <w:rFonts w:asciiTheme="majorHAnsi" w:eastAsiaTheme="majorEastAsia" w:hAnsiTheme="majorHAnsi" w:cstheme="majorBidi"/>
      <w:color w:val="2F5496" w:themeColor="accent1" w:themeShade="BF"/>
      <w:sz w:val="26"/>
      <w:szCs w:val="26"/>
    </w:rPr>
  </w:style>
  <w:style w:type="paragraph" w:styleId="Paragraphedeliste">
    <w:name w:val="List Paragraph"/>
    <w:aliases w:val="References,List Paragraph (numbered (a)),Lapis Bulleted List,Liste 1,Numbered Paragraph,Main numbered paragraph,Numbered List Paragraph,123 List Paragraph,WB Para,Dot pt,F5 List Paragraph,No Spacing1"/>
    <w:basedOn w:val="Normal"/>
    <w:link w:val="ParagraphedelisteCar"/>
    <w:uiPriority w:val="34"/>
    <w:qFormat/>
    <w:rsid w:val="008F4C76"/>
    <w:pPr>
      <w:spacing w:after="0" w:line="240" w:lineRule="auto"/>
      <w:ind w:left="720"/>
    </w:pPr>
    <w:rPr>
      <w:rFonts w:ascii="Calibri" w:eastAsia="Times New Roman" w:hAnsi="Calibri" w:cs="Times New Roman"/>
    </w:rPr>
  </w:style>
  <w:style w:type="character" w:customStyle="1" w:styleId="ParagraphedelisteCar">
    <w:name w:val="Paragraphe de liste Car"/>
    <w:aliases w:val="References Car,List Paragraph (numbered (a)) Car,Lapis Bulleted List Car,Liste 1 Car,Numbered Paragraph Car,Main numbered paragraph Car,Numbered List Paragraph Car,123 List Paragraph Car,WB Para Car,Dot pt Car,No Spacing1 Car"/>
    <w:basedOn w:val="Policepardfaut"/>
    <w:link w:val="Paragraphedeliste"/>
    <w:uiPriority w:val="34"/>
    <w:qFormat/>
    <w:rsid w:val="008F4C76"/>
    <w:rPr>
      <w:rFonts w:ascii="Calibri" w:eastAsia="Times New Roman" w:hAnsi="Calibri" w:cs="Times New Roman"/>
    </w:rPr>
  </w:style>
  <w:style w:type="table" w:customStyle="1" w:styleId="TableNormal111">
    <w:name w:val="Table Normal111"/>
    <w:uiPriority w:val="2"/>
    <w:semiHidden/>
    <w:unhideWhenUsed/>
    <w:qFormat/>
    <w:rsid w:val="008F4C7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ColorfulList-Accent11">
    <w:name w:val="Colorful List - Accent 11"/>
    <w:basedOn w:val="Normal"/>
    <w:uiPriority w:val="34"/>
    <w:qFormat/>
    <w:rsid w:val="008F4C76"/>
    <w:pPr>
      <w:widowControl w:val="0"/>
      <w:suppressAutoHyphens/>
      <w:autoSpaceDN w:val="0"/>
      <w:spacing w:after="200" w:line="276" w:lineRule="auto"/>
      <w:ind w:left="720"/>
      <w:contextualSpacing/>
      <w:textAlignment w:val="baseline"/>
    </w:pPr>
    <w:rPr>
      <w:rFonts w:ascii="Calibri" w:eastAsia="Arial Unicode MS" w:hAnsi="Calibri" w:cs="F"/>
      <w:kern w:val="3"/>
      <w:lang w:eastAsia="fr-FR"/>
    </w:rPr>
  </w:style>
  <w:style w:type="character" w:customStyle="1" w:styleId="Titre3Car">
    <w:name w:val="Titre 3 Car"/>
    <w:basedOn w:val="Policepardfaut"/>
    <w:link w:val="Titre3"/>
    <w:uiPriority w:val="9"/>
    <w:rsid w:val="00720D60"/>
    <w:rPr>
      <w:rFonts w:asciiTheme="majorHAnsi" w:eastAsiaTheme="majorEastAsia" w:hAnsiTheme="majorHAnsi" w:cstheme="majorBidi"/>
      <w:color w:val="1F3763" w:themeColor="accent1" w:themeShade="7F"/>
      <w:sz w:val="24"/>
      <w:szCs w:val="24"/>
    </w:rPr>
  </w:style>
  <w:style w:type="paragraph" w:styleId="TM2">
    <w:name w:val="toc 2"/>
    <w:basedOn w:val="Normal"/>
    <w:next w:val="Normal"/>
    <w:autoRedefine/>
    <w:uiPriority w:val="39"/>
    <w:unhideWhenUsed/>
    <w:rsid w:val="001F5ADD"/>
    <w:pPr>
      <w:spacing w:after="100"/>
      <w:ind w:left="220"/>
    </w:pPr>
  </w:style>
  <w:style w:type="paragraph" w:styleId="TM1">
    <w:name w:val="toc 1"/>
    <w:basedOn w:val="Normal"/>
    <w:next w:val="Normal"/>
    <w:autoRedefine/>
    <w:uiPriority w:val="39"/>
    <w:unhideWhenUsed/>
    <w:rsid w:val="0019100F"/>
    <w:pPr>
      <w:tabs>
        <w:tab w:val="right" w:leader="dot" w:pos="9346"/>
      </w:tabs>
      <w:spacing w:after="100"/>
    </w:pPr>
    <w:rPr>
      <w:rFonts w:ascii="Times New Roman" w:hAnsi="Times New Roman" w:cs="Times New Roman"/>
      <w:noProof/>
    </w:rPr>
  </w:style>
  <w:style w:type="paragraph" w:styleId="TM3">
    <w:name w:val="toc 3"/>
    <w:basedOn w:val="Normal"/>
    <w:next w:val="Normal"/>
    <w:autoRedefine/>
    <w:uiPriority w:val="39"/>
    <w:unhideWhenUsed/>
    <w:rsid w:val="001F5ADD"/>
    <w:pPr>
      <w:spacing w:after="100"/>
      <w:ind w:left="440"/>
    </w:pPr>
  </w:style>
  <w:style w:type="character" w:styleId="Lienhypertexte">
    <w:name w:val="Hyperlink"/>
    <w:basedOn w:val="Policepardfaut"/>
    <w:uiPriority w:val="99"/>
    <w:unhideWhenUsed/>
    <w:rsid w:val="001F5ADD"/>
    <w:rPr>
      <w:color w:val="0563C1" w:themeColor="hyperlink"/>
      <w:u w:val="single"/>
    </w:rPr>
  </w:style>
  <w:style w:type="character" w:customStyle="1" w:styleId="Policepardfaut1">
    <w:name w:val="Police par défaut1"/>
    <w:rsid w:val="00D232D8"/>
  </w:style>
  <w:style w:type="character" w:styleId="lev">
    <w:name w:val="Strong"/>
    <w:basedOn w:val="Policepardfaut"/>
    <w:rsid w:val="002551D7"/>
    <w:rPr>
      <w:b/>
      <w:bCs/>
    </w:rPr>
  </w:style>
  <w:style w:type="paragraph" w:styleId="Textedebulles">
    <w:name w:val="Balloon Text"/>
    <w:basedOn w:val="Normal"/>
    <w:link w:val="TextedebullesCar"/>
    <w:uiPriority w:val="99"/>
    <w:semiHidden/>
    <w:unhideWhenUsed/>
    <w:rsid w:val="002551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51D7"/>
    <w:rPr>
      <w:rFonts w:ascii="Segoe UI" w:hAnsi="Segoe UI" w:cs="Segoe UI"/>
      <w:sz w:val="18"/>
      <w:szCs w:val="18"/>
    </w:rPr>
  </w:style>
  <w:style w:type="paragraph" w:customStyle="1" w:styleId="Titre31">
    <w:name w:val="Titre 31"/>
    <w:basedOn w:val="Normal"/>
    <w:next w:val="Normal"/>
    <w:rsid w:val="00416512"/>
    <w:pPr>
      <w:keepNext/>
      <w:keepLines/>
      <w:suppressAutoHyphens/>
      <w:autoSpaceDN w:val="0"/>
      <w:spacing w:before="40" w:after="0" w:line="276" w:lineRule="auto"/>
      <w:textAlignment w:val="baseline"/>
      <w:outlineLvl w:val="2"/>
    </w:pPr>
    <w:rPr>
      <w:rFonts w:ascii="Calibri Light" w:eastAsia="Times New Roman" w:hAnsi="Calibri Light" w:cs="Times New Roman"/>
      <w:color w:val="1F3763"/>
      <w:sz w:val="24"/>
      <w:szCs w:val="24"/>
    </w:rPr>
  </w:style>
  <w:style w:type="paragraph" w:customStyle="1" w:styleId="Titre41">
    <w:name w:val="Titre 41"/>
    <w:basedOn w:val="Normal"/>
    <w:next w:val="Normal"/>
    <w:rsid w:val="00416512"/>
    <w:pPr>
      <w:keepNext/>
      <w:keepLines/>
      <w:suppressAutoHyphens/>
      <w:autoSpaceDN w:val="0"/>
      <w:spacing w:before="40" w:after="0" w:line="276" w:lineRule="auto"/>
      <w:textAlignment w:val="baseline"/>
      <w:outlineLvl w:val="3"/>
    </w:pPr>
    <w:rPr>
      <w:rFonts w:ascii="Calibri Light" w:eastAsia="Times New Roman" w:hAnsi="Calibri Light" w:cs="Times New Roman"/>
      <w:i/>
      <w:iCs/>
      <w:color w:val="2F5496"/>
    </w:rPr>
  </w:style>
  <w:style w:type="paragraph" w:customStyle="1" w:styleId="Paragraphedeliste1">
    <w:name w:val="Paragraphe de liste1"/>
    <w:basedOn w:val="Normal"/>
    <w:rsid w:val="00416512"/>
    <w:pPr>
      <w:suppressAutoHyphens/>
      <w:autoSpaceDN w:val="0"/>
      <w:spacing w:line="240" w:lineRule="auto"/>
      <w:ind w:left="720"/>
      <w:textAlignment w:val="baseline"/>
    </w:pPr>
    <w:rPr>
      <w:rFonts w:ascii="Calibri" w:eastAsia="Calibri" w:hAnsi="Calibri" w:cs="Times New Roman"/>
    </w:rPr>
  </w:style>
  <w:style w:type="character" w:customStyle="1" w:styleId="Titre4Car">
    <w:name w:val="Titre 4 Car"/>
    <w:basedOn w:val="Policepardfaut"/>
    <w:link w:val="Titre4"/>
    <w:uiPriority w:val="9"/>
    <w:rsid w:val="00DD59EF"/>
    <w:rPr>
      <w:rFonts w:asciiTheme="majorHAnsi" w:eastAsiaTheme="majorEastAsia" w:hAnsiTheme="majorHAnsi" w:cstheme="majorBidi"/>
      <w:i/>
      <w:iCs/>
      <w:color w:val="2F5496" w:themeColor="accent1" w:themeShade="BF"/>
    </w:rPr>
  </w:style>
  <w:style w:type="character" w:styleId="Marquedecommentaire">
    <w:name w:val="annotation reference"/>
    <w:basedOn w:val="Policepardfaut"/>
    <w:uiPriority w:val="99"/>
    <w:unhideWhenUsed/>
    <w:rsid w:val="00D95474"/>
    <w:rPr>
      <w:sz w:val="16"/>
      <w:szCs w:val="16"/>
    </w:rPr>
  </w:style>
  <w:style w:type="paragraph" w:styleId="Commentaire">
    <w:name w:val="annotation text"/>
    <w:basedOn w:val="Normal"/>
    <w:link w:val="CommentaireCar"/>
    <w:uiPriority w:val="99"/>
    <w:unhideWhenUsed/>
    <w:rsid w:val="00D95474"/>
    <w:pPr>
      <w:spacing w:after="200" w:line="240" w:lineRule="auto"/>
    </w:pPr>
    <w:rPr>
      <w:sz w:val="20"/>
      <w:szCs w:val="20"/>
      <w:lang w:val="fr-BE"/>
    </w:rPr>
  </w:style>
  <w:style w:type="character" w:customStyle="1" w:styleId="CommentaireCar">
    <w:name w:val="Commentaire Car"/>
    <w:basedOn w:val="Policepardfaut"/>
    <w:link w:val="Commentaire"/>
    <w:uiPriority w:val="99"/>
    <w:rsid w:val="00D95474"/>
    <w:rPr>
      <w:sz w:val="20"/>
      <w:szCs w:val="20"/>
      <w:lang w:val="fr-BE"/>
    </w:rPr>
  </w:style>
  <w:style w:type="paragraph" w:styleId="Lgende">
    <w:name w:val="caption"/>
    <w:basedOn w:val="Normal"/>
    <w:next w:val="Normal"/>
    <w:uiPriority w:val="35"/>
    <w:unhideWhenUsed/>
    <w:qFormat/>
    <w:rsid w:val="00ED2542"/>
    <w:pPr>
      <w:spacing w:after="200" w:line="240" w:lineRule="auto"/>
    </w:pPr>
    <w:rPr>
      <w:b/>
      <w:bCs/>
      <w:color w:val="4472C4" w:themeColor="accent1"/>
      <w:sz w:val="18"/>
      <w:szCs w:val="18"/>
      <w:lang w:val="fr-BE"/>
    </w:rPr>
  </w:style>
  <w:style w:type="character" w:customStyle="1" w:styleId="Titre5Car">
    <w:name w:val="Titre 5 Car"/>
    <w:basedOn w:val="Policepardfaut"/>
    <w:link w:val="Titre5"/>
    <w:uiPriority w:val="9"/>
    <w:rsid w:val="00F268B6"/>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F268B6"/>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268B6"/>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268B6"/>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268B6"/>
    <w:rPr>
      <w:rFonts w:asciiTheme="majorHAnsi" w:eastAsiaTheme="majorEastAsia" w:hAnsiTheme="majorHAnsi" w:cstheme="majorBidi"/>
      <w:i/>
      <w:iCs/>
      <w:color w:val="272727" w:themeColor="text1" w:themeTint="D8"/>
      <w:sz w:val="21"/>
      <w:szCs w:val="21"/>
    </w:rPr>
  </w:style>
  <w:style w:type="paragraph" w:styleId="TM5">
    <w:name w:val="toc 5"/>
    <w:basedOn w:val="Normal"/>
    <w:next w:val="Normal"/>
    <w:autoRedefine/>
    <w:uiPriority w:val="39"/>
    <w:unhideWhenUsed/>
    <w:rsid w:val="00CB08D2"/>
    <w:pPr>
      <w:spacing w:after="100"/>
      <w:ind w:left="880"/>
    </w:pPr>
  </w:style>
  <w:style w:type="paragraph" w:styleId="Objetducommentaire">
    <w:name w:val="annotation subject"/>
    <w:basedOn w:val="Commentaire"/>
    <w:next w:val="Commentaire"/>
    <w:link w:val="ObjetducommentaireCar"/>
    <w:uiPriority w:val="99"/>
    <w:semiHidden/>
    <w:unhideWhenUsed/>
    <w:rsid w:val="0066394C"/>
    <w:pPr>
      <w:spacing w:after="160"/>
    </w:pPr>
    <w:rPr>
      <w:b/>
      <w:bCs/>
      <w:lang w:val="fr-FR"/>
    </w:rPr>
  </w:style>
  <w:style w:type="character" w:customStyle="1" w:styleId="ObjetducommentaireCar">
    <w:name w:val="Objet du commentaire Car"/>
    <w:basedOn w:val="CommentaireCar"/>
    <w:link w:val="Objetducommentaire"/>
    <w:uiPriority w:val="99"/>
    <w:semiHidden/>
    <w:rsid w:val="0066394C"/>
    <w:rPr>
      <w:b/>
      <w:bCs/>
      <w:sz w:val="20"/>
      <w:szCs w:val="20"/>
      <w:lang w:val="fr-BE"/>
    </w:rPr>
  </w:style>
  <w:style w:type="paragraph" w:styleId="Tabledesillustrations">
    <w:name w:val="table of figures"/>
    <w:basedOn w:val="Normal"/>
    <w:next w:val="Normal"/>
    <w:uiPriority w:val="99"/>
    <w:unhideWhenUsed/>
    <w:rsid w:val="00285F13"/>
    <w:pPr>
      <w:spacing w:after="0"/>
    </w:pPr>
  </w:style>
  <w:style w:type="table" w:customStyle="1" w:styleId="Grilledutableau2">
    <w:name w:val="Grille du tableau2"/>
    <w:basedOn w:val="TableauNormal"/>
    <w:next w:val="Grilledutableau"/>
    <w:uiPriority w:val="39"/>
    <w:rsid w:val="008B7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B70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184833">
      <w:bodyDiv w:val="1"/>
      <w:marLeft w:val="0"/>
      <w:marRight w:val="0"/>
      <w:marTop w:val="0"/>
      <w:marBottom w:val="0"/>
      <w:divBdr>
        <w:top w:val="none" w:sz="0" w:space="0" w:color="auto"/>
        <w:left w:val="none" w:sz="0" w:space="0" w:color="auto"/>
        <w:bottom w:val="none" w:sz="0" w:space="0" w:color="auto"/>
        <w:right w:val="none" w:sz="0" w:space="0" w:color="auto"/>
      </w:divBdr>
    </w:div>
    <w:div w:id="1052389512">
      <w:bodyDiv w:val="1"/>
      <w:marLeft w:val="0"/>
      <w:marRight w:val="0"/>
      <w:marTop w:val="0"/>
      <w:marBottom w:val="0"/>
      <w:divBdr>
        <w:top w:val="none" w:sz="0" w:space="0" w:color="auto"/>
        <w:left w:val="none" w:sz="0" w:space="0" w:color="auto"/>
        <w:bottom w:val="none" w:sz="0" w:space="0" w:color="auto"/>
        <w:right w:val="none" w:sz="0" w:space="0" w:color="auto"/>
      </w:divBdr>
    </w:div>
    <w:div w:id="1215582028">
      <w:bodyDiv w:val="1"/>
      <w:marLeft w:val="0"/>
      <w:marRight w:val="0"/>
      <w:marTop w:val="0"/>
      <w:marBottom w:val="0"/>
      <w:divBdr>
        <w:top w:val="none" w:sz="0" w:space="0" w:color="auto"/>
        <w:left w:val="none" w:sz="0" w:space="0" w:color="auto"/>
        <w:bottom w:val="none" w:sz="0" w:space="0" w:color="auto"/>
        <w:right w:val="none" w:sz="0" w:space="0" w:color="auto"/>
      </w:divBdr>
    </w:div>
    <w:div w:id="1248612168">
      <w:bodyDiv w:val="1"/>
      <w:marLeft w:val="0"/>
      <w:marRight w:val="0"/>
      <w:marTop w:val="0"/>
      <w:marBottom w:val="0"/>
      <w:divBdr>
        <w:top w:val="none" w:sz="0" w:space="0" w:color="auto"/>
        <w:left w:val="none" w:sz="0" w:space="0" w:color="auto"/>
        <w:bottom w:val="none" w:sz="0" w:space="0" w:color="auto"/>
        <w:right w:val="none" w:sz="0" w:space="0" w:color="auto"/>
      </w:divBdr>
    </w:div>
    <w:div w:id="1314486764">
      <w:bodyDiv w:val="1"/>
      <w:marLeft w:val="0"/>
      <w:marRight w:val="0"/>
      <w:marTop w:val="0"/>
      <w:marBottom w:val="0"/>
      <w:divBdr>
        <w:top w:val="none" w:sz="0" w:space="0" w:color="auto"/>
        <w:left w:val="none" w:sz="0" w:space="0" w:color="auto"/>
        <w:bottom w:val="none" w:sz="0" w:space="0" w:color="auto"/>
        <w:right w:val="none" w:sz="0" w:space="0" w:color="auto"/>
      </w:divBdr>
    </w:div>
    <w:div w:id="1420178075">
      <w:bodyDiv w:val="1"/>
      <w:marLeft w:val="0"/>
      <w:marRight w:val="0"/>
      <w:marTop w:val="0"/>
      <w:marBottom w:val="0"/>
      <w:divBdr>
        <w:top w:val="none" w:sz="0" w:space="0" w:color="auto"/>
        <w:left w:val="none" w:sz="0" w:space="0" w:color="auto"/>
        <w:bottom w:val="none" w:sz="0" w:space="0" w:color="auto"/>
        <w:right w:val="none" w:sz="0" w:space="0" w:color="auto"/>
      </w:divBdr>
    </w:div>
    <w:div w:id="147798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MANIFESTATION%20INTERET%20ET%20OFFRE\PNUD%20BURUNDI\EVALUATION%20A%20MI%20PARCOURT\RAPPORTS\RAPPORTS%20FINAUX\RAPPORT%20PROVISOIRE%20TERINTAMBWE%2021%20Decembre%202021.docx" TargetMode="External"/><Relationship Id="rId26" Type="http://schemas.openxmlformats.org/officeDocument/2006/relationships/chart" Target="charts/chart1.xml"/><Relationship Id="rId39" Type="http://schemas.openxmlformats.org/officeDocument/2006/relationships/chart" Target="charts/chart12.xml"/><Relationship Id="rId21" Type="http://schemas.openxmlformats.org/officeDocument/2006/relationships/footer" Target="footer3.xml"/><Relationship Id="rId34" Type="http://schemas.openxmlformats.org/officeDocument/2006/relationships/chart" Target="charts/chart9.xml"/><Relationship Id="rId42" Type="http://schemas.openxmlformats.org/officeDocument/2006/relationships/chart" Target="charts/chart15.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MANIFESTATION%20INTERET%20ET%20OFFRE\PNUD%20BURUNDI\EVALUATION%20A%20MI%20PARCOURT\RAPPORTS\RAPPORTS%20FINAUX\RAPPORT%20PROVISOIRE%20TERINTAMBWE%2021%20Decembre%202021.docx" TargetMode="External"/><Relationship Id="rId29"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chart" Target="charts/chart7.xml"/><Relationship Id="rId37" Type="http://schemas.openxmlformats.org/officeDocument/2006/relationships/chart" Target="charts/chart10.xml"/><Relationship Id="rId40" Type="http://schemas.openxmlformats.org/officeDocument/2006/relationships/chart" Target="charts/chart13.xml"/><Relationship Id="rId45"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file:///C:\MANIFESTATION%20INTERET%20ET%20OFFRE\PNUD%20BURUNDI\EVALUATION%20A%20MI%20PARCOURT\RAPPORTS\RAPPORTS%20FINAUX\RAPPORT%20PROVISOIRE%20TERINTAMBWE%2021%20Decembre%202021.docx" TargetMode="External"/><Relationship Id="rId23" Type="http://schemas.openxmlformats.org/officeDocument/2006/relationships/footer" Target="footer5.xml"/><Relationship Id="rId28" Type="http://schemas.openxmlformats.org/officeDocument/2006/relationships/chart" Target="charts/chart3.xml"/><Relationship Id="rId36"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hyperlink" Target="file:///C:\MANIFESTATION%20INTERET%20ET%20OFFRE\PNUD%20BURUNDI\EVALUATION%20A%20MI%20PARCOURT\RAPPORTS\RAPPORTS%20FINAUX\RAPPORT%20PROVISOIRE%20TERINTAMBWE%2021%20Decembre%202021.docx" TargetMode="External"/><Relationship Id="rId31" Type="http://schemas.openxmlformats.org/officeDocument/2006/relationships/chart" Target="charts/chart6.xml"/><Relationship Id="rId44" Type="http://schemas.openxmlformats.org/officeDocument/2006/relationships/chart" Target="charts/chart17.xml"/><Relationship Id="rId4" Type="http://schemas.openxmlformats.org/officeDocument/2006/relationships/settings" Target="settings.xml"/><Relationship Id="rId9" Type="http://schemas.openxmlformats.org/officeDocument/2006/relationships/image" Target="cid:image001.png@01CE9E9D.253F1BB0" TargetMode="External"/><Relationship Id="rId14" Type="http://schemas.openxmlformats.org/officeDocument/2006/relationships/hyperlink" Target="file:///C:\MANIFESTATION%20INTERET%20ET%20OFFRE\PNUD%20BURUNDI\EVALUATION%20A%20MI%20PARCOURT\RAPPORTS\RAPPORTS%20FINAUX\RAPPORT%20PROVISOIRE%20TERINTAMBWE%2021%20Decembre%202021.docx" TargetMode="External"/><Relationship Id="rId22" Type="http://schemas.openxmlformats.org/officeDocument/2006/relationships/footer" Target="footer4.xml"/><Relationship Id="rId27" Type="http://schemas.openxmlformats.org/officeDocument/2006/relationships/chart" Target="charts/chart2.xml"/><Relationship Id="rId30" Type="http://schemas.openxmlformats.org/officeDocument/2006/relationships/chart" Target="charts/chart5.xml"/><Relationship Id="rId35" Type="http://schemas.openxmlformats.org/officeDocument/2006/relationships/image" Target="media/image4.jpeg"/><Relationship Id="rId43" Type="http://schemas.openxmlformats.org/officeDocument/2006/relationships/chart" Target="charts/chart16.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file:///C:\MANIFESTATION%20INTERET%20ET%20OFFRE\PNUD%20BURUNDI\EVALUATION%20A%20MI%20PARCOURT\RAPPORTS\RAPPORTS%20FINAUX\RAPPORT%20PROVISOIRE%20TERINTAMBWE%2021%20Decembre%202021.docx" TargetMode="External"/><Relationship Id="rId25" Type="http://schemas.openxmlformats.org/officeDocument/2006/relationships/image" Target="media/image3.jpeg"/><Relationship Id="rId33" Type="http://schemas.openxmlformats.org/officeDocument/2006/relationships/chart" Target="charts/chart8.xml"/><Relationship Id="rId38" Type="http://schemas.openxmlformats.org/officeDocument/2006/relationships/chart" Target="charts/chart11.xml"/><Relationship Id="rId46" Type="http://schemas.openxmlformats.org/officeDocument/2006/relationships/image" Target="media/image7.jpeg"/><Relationship Id="rId20" Type="http://schemas.openxmlformats.org/officeDocument/2006/relationships/hyperlink" Target="https://www.unfpa.org/admin-resource/country-programme-document-cpd" TargetMode="External"/><Relationship Id="rId41" Type="http://schemas.openxmlformats.org/officeDocument/2006/relationships/chart" Target="charts/chart1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nndikumana\Desktop\REDEMPTEUR\PNUD\Resultats%20de%20l'enquet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nndikumana\Desktop\REDEMPTEUR\PNUD\Resultats%20de%20l'enquet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nndikumana\Desktop\REDEMPTEUR\PNUD\Resultats%20de%20l'enquete.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nndikumana\Desktop\REDEMPTEUR\PNUD\Resultats%20de%20l'enquete.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nndikumana\Desktop\REDEMPTEUR\PNUD\Resultats%20de%20l'enquete.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nndikumana\Desktop\REDEMPTEUR\PNUD\Resultats%20de%20l'enquete.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nndikumana\Desktop\REDEMPTEUR\PNUD\Resultats%20de%20l'enquete.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nndikumana\Desktop\REDEMPTEUR\PNUD\Resultats%20de%20l'enquete.xlsx" TargetMode="External"/><Relationship Id="rId2" Type="http://schemas.microsoft.com/office/2011/relationships/chartColorStyle" Target="colors17.xml"/><Relationship Id="rId1" Type="http://schemas.microsoft.com/office/2011/relationships/chartStyle" Target="style17.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ndikumana\Desktop\REDEMPTEUR\PNUD\Resultats%20de%20l'enquet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ndikumana\Desktop\REDEMPTEUR\PNUD\Resultats%20de%20l'enquet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ndikumana\Desktop\REDEMPTEUR\PNUD\Resultats%20de%20l'enquet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ndikumana\Desktop\REDEMPTEUR\PNUD\Resultats%20de%20l'enquet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nndikumana\Desktop\REDEMPTEUR\PNUD\Resultats%20de%20l'enquet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nndikumana\Desktop\REDEMPTEUR\PNUD\Resultats%20de%20l'enquet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nndikumana\Desktop\REDEMPTEUR\PNUD\Resultats%20de%20l'enquete.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nndikumana\Desktop\REDEMPTEUR\PNUD\Resultats%20de%20l'enquet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fr-FR" sz="1050"/>
              <a:t>proportio</a:t>
            </a:r>
            <a:r>
              <a:rPr lang="fr-FR" sz="1050" baseline="0"/>
              <a:t>ns de consommation budgetaire d'avancement des indicateurs</a:t>
            </a:r>
            <a:endParaRPr lang="fr-FR"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BI"/>
        </a:p>
      </c:txPr>
    </c:title>
    <c:autoTitleDeleted val="0"/>
    <c:plotArea>
      <c:layout/>
      <c:barChart>
        <c:barDir val="bar"/>
        <c:grouping val="clustered"/>
        <c:varyColors val="0"/>
        <c:ser>
          <c:idx val="0"/>
          <c:order val="0"/>
          <c:tx>
            <c:strRef>
              <c:f>Sheet1!$E$3</c:f>
              <c:strCache>
                <c:ptCount val="1"/>
                <c:pt idx="0">
                  <c:v>niveau d'avancement des indicateurs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Sheet1!$E$4</c:f>
              <c:numCache>
                <c:formatCode>General</c:formatCode>
                <c:ptCount val="1"/>
                <c:pt idx="0">
                  <c:v>135</c:v>
                </c:pt>
              </c:numCache>
            </c:numRef>
          </c:val>
          <c:extLst>
            <c:ext xmlns:c16="http://schemas.microsoft.com/office/drawing/2014/chart" uri="{C3380CC4-5D6E-409C-BE32-E72D297353CC}">
              <c16:uniqueId val="{00000000-2393-4EFD-96D1-B76B526F9078}"/>
            </c:ext>
          </c:extLst>
        </c:ser>
        <c:ser>
          <c:idx val="1"/>
          <c:order val="1"/>
          <c:tx>
            <c:strRef>
              <c:f>Sheet1!$F$3</c:f>
              <c:strCache>
                <c:ptCount val="1"/>
                <c:pt idx="0">
                  <c:v>taux d'exécution budgetaire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Sheet1!$F$4</c:f>
              <c:numCache>
                <c:formatCode>General</c:formatCode>
                <c:ptCount val="1"/>
                <c:pt idx="0">
                  <c:v>48</c:v>
                </c:pt>
              </c:numCache>
            </c:numRef>
          </c:val>
          <c:extLst>
            <c:ext xmlns:c16="http://schemas.microsoft.com/office/drawing/2014/chart" uri="{C3380CC4-5D6E-409C-BE32-E72D297353CC}">
              <c16:uniqueId val="{00000001-2393-4EFD-96D1-B76B526F9078}"/>
            </c:ext>
          </c:extLst>
        </c:ser>
        <c:dLbls>
          <c:showLegendKey val="0"/>
          <c:showVal val="0"/>
          <c:showCatName val="0"/>
          <c:showSerName val="0"/>
          <c:showPercent val="0"/>
          <c:showBubbleSize val="0"/>
        </c:dLbls>
        <c:gapWidth val="182"/>
        <c:axId val="656756960"/>
        <c:axId val="656758600"/>
      </c:barChart>
      <c:catAx>
        <c:axId val="656756960"/>
        <c:scaling>
          <c:orientation val="minMax"/>
        </c:scaling>
        <c:delete val="1"/>
        <c:axPos val="l"/>
        <c:majorTickMark val="none"/>
        <c:minorTickMark val="none"/>
        <c:tickLblPos val="nextTo"/>
        <c:crossAx val="656758600"/>
        <c:crosses val="autoZero"/>
        <c:auto val="1"/>
        <c:lblAlgn val="ctr"/>
        <c:lblOffset val="100"/>
        <c:noMultiLvlLbl val="0"/>
      </c:catAx>
      <c:valAx>
        <c:axId val="656758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656756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pattFill prst="ltUpDiag">
                <a:fgClr>
                  <a:schemeClr val="accent1"/>
                </a:fgClr>
                <a:bgClr>
                  <a:schemeClr val="accent1">
                    <a:lumMod val="20000"/>
                    <a:lumOff val="80000"/>
                  </a:schemeClr>
                </a:bgClr>
              </a:pattFill>
              <a:ln w="19050">
                <a:solidFill>
                  <a:schemeClr val="lt1"/>
                </a:solidFill>
              </a:ln>
              <a:effectLst>
                <a:innerShdw blurRad="114300">
                  <a:schemeClr val="accent1"/>
                </a:innerShdw>
              </a:effectLst>
            </c:spPr>
            <c:extLst>
              <c:ext xmlns:c16="http://schemas.microsoft.com/office/drawing/2014/chart" uri="{C3380CC4-5D6E-409C-BE32-E72D297353CC}">
                <c16:uniqueId val="{00000001-3FA3-41E8-9877-DEB738AD0925}"/>
              </c:ext>
            </c:extLst>
          </c:dPt>
          <c:dPt>
            <c:idx val="1"/>
            <c:bubble3D val="0"/>
            <c:spPr>
              <a:pattFill prst="ltUpDiag">
                <a:fgClr>
                  <a:schemeClr val="accent2"/>
                </a:fgClr>
                <a:bgClr>
                  <a:schemeClr val="accent2">
                    <a:lumMod val="20000"/>
                    <a:lumOff val="80000"/>
                  </a:schemeClr>
                </a:bgClr>
              </a:pattFill>
              <a:ln w="19050">
                <a:solidFill>
                  <a:schemeClr val="lt1"/>
                </a:solidFill>
              </a:ln>
              <a:effectLst>
                <a:innerShdw blurRad="114300">
                  <a:schemeClr val="accent2"/>
                </a:innerShdw>
              </a:effectLst>
            </c:spPr>
            <c:extLst>
              <c:ext xmlns:c16="http://schemas.microsoft.com/office/drawing/2014/chart" uri="{C3380CC4-5D6E-409C-BE32-E72D297353CC}">
                <c16:uniqueId val="{00000003-3FA3-41E8-9877-DEB738AD0925}"/>
              </c:ext>
            </c:extLst>
          </c:dPt>
          <c:dPt>
            <c:idx val="2"/>
            <c:bubble3D val="0"/>
            <c:spPr>
              <a:pattFill prst="ltUpDiag">
                <a:fgClr>
                  <a:schemeClr val="accent3"/>
                </a:fgClr>
                <a:bgClr>
                  <a:schemeClr val="accent3">
                    <a:lumMod val="20000"/>
                    <a:lumOff val="80000"/>
                  </a:schemeClr>
                </a:bgClr>
              </a:pattFill>
              <a:ln w="19050">
                <a:solidFill>
                  <a:schemeClr val="lt1"/>
                </a:solidFill>
              </a:ln>
              <a:effectLst>
                <a:innerShdw blurRad="114300">
                  <a:schemeClr val="accent3"/>
                </a:innerShdw>
              </a:effectLst>
            </c:spPr>
            <c:extLst>
              <c:ext xmlns:c16="http://schemas.microsoft.com/office/drawing/2014/chart" uri="{C3380CC4-5D6E-409C-BE32-E72D297353CC}">
                <c16:uniqueId val="{00000005-3FA3-41E8-9877-DEB738AD0925}"/>
              </c:ext>
            </c:extLst>
          </c:dPt>
          <c:dPt>
            <c:idx val="3"/>
            <c:bubble3D val="0"/>
            <c:spPr>
              <a:pattFill prst="ltUpDiag">
                <a:fgClr>
                  <a:schemeClr val="accent4"/>
                </a:fgClr>
                <a:bgClr>
                  <a:schemeClr val="accent4">
                    <a:lumMod val="20000"/>
                    <a:lumOff val="80000"/>
                  </a:schemeClr>
                </a:bgClr>
              </a:pattFill>
              <a:ln w="19050">
                <a:solidFill>
                  <a:schemeClr val="lt1"/>
                </a:solidFill>
              </a:ln>
              <a:effectLst>
                <a:innerShdw blurRad="114300">
                  <a:schemeClr val="accent4"/>
                </a:innerShdw>
              </a:effectLst>
            </c:spPr>
            <c:extLst>
              <c:ext xmlns:c16="http://schemas.microsoft.com/office/drawing/2014/chart" uri="{C3380CC4-5D6E-409C-BE32-E72D297353CC}">
                <c16:uniqueId val="{00000007-3FA3-41E8-9877-DEB738AD0925}"/>
              </c:ext>
            </c:extLst>
          </c:dPt>
          <c:dPt>
            <c:idx val="4"/>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9-3FA3-41E8-9877-DEB738AD092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Sheet1!$A$358:$A$362</c:f>
              <c:strCache>
                <c:ptCount val="5"/>
                <c:pt idx="0">
                  <c:v>Moins 5%</c:v>
                </c:pt>
                <c:pt idx="1">
                  <c:v>Entre 5-10%</c:v>
                </c:pt>
                <c:pt idx="2">
                  <c:v>Entre 10-15%</c:v>
                </c:pt>
                <c:pt idx="3">
                  <c:v>Entre 15-20%</c:v>
                </c:pt>
                <c:pt idx="4">
                  <c:v>Plus de 20%</c:v>
                </c:pt>
              </c:strCache>
            </c:strRef>
          </c:cat>
          <c:val>
            <c:numRef>
              <c:f>Sheet1!$B$358:$B$362</c:f>
              <c:numCache>
                <c:formatCode>0.0%</c:formatCode>
                <c:ptCount val="5"/>
                <c:pt idx="0">
                  <c:v>8.9086859688195987E-3</c:v>
                </c:pt>
                <c:pt idx="1">
                  <c:v>0.18708240534521159</c:v>
                </c:pt>
                <c:pt idx="2">
                  <c:v>0.1447661469933185</c:v>
                </c:pt>
                <c:pt idx="3">
                  <c:v>0.11358574610244988</c:v>
                </c:pt>
                <c:pt idx="4">
                  <c:v>0.54565701559020041</c:v>
                </c:pt>
              </c:numCache>
            </c:numRef>
          </c:val>
          <c:extLst>
            <c:ext xmlns:c16="http://schemas.microsoft.com/office/drawing/2014/chart" uri="{C3380CC4-5D6E-409C-BE32-E72D297353CC}">
              <c16:uniqueId val="{0000000A-3FA3-41E8-9877-DEB738AD0925}"/>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Sheet1!$A$409:$A$419</c:f>
              <c:strCache>
                <c:ptCount val="11"/>
                <c:pt idx="0">
                  <c:v>Dépenses alimentaires</c:v>
                </c:pt>
                <c:pt idx="1">
                  <c:v>Dépenses de santé</c:v>
                </c:pt>
                <c:pt idx="2">
                  <c:v>Depenses liées à l'éducation</c:v>
                </c:pt>
                <c:pt idx="3">
                  <c:v>Amélioration de l'habitat</c:v>
                </c:pt>
                <c:pt idx="4">
                  <c:v>Achat vêtement</c:v>
                </c:pt>
                <c:pt idx="5">
                  <c:v>Achat intrants</c:v>
                </c:pt>
                <c:pt idx="6">
                  <c:v>Création d'AGR</c:v>
                </c:pt>
                <c:pt idx="7">
                  <c:v>Amélioration de l'habitat</c:v>
                </c:pt>
                <c:pt idx="8">
                  <c:v>Achat  des animaux</c:v>
                </c:pt>
                <c:pt idx="9">
                  <c:v>Achat outillage agricole</c:v>
                </c:pt>
                <c:pt idx="10">
                  <c:v>Achat vélo/moto déplacement</c:v>
                </c:pt>
              </c:strCache>
            </c:strRef>
          </c:cat>
          <c:val>
            <c:numRef>
              <c:f>Sheet1!$B$409:$B$419</c:f>
              <c:numCache>
                <c:formatCode>0.0%</c:formatCode>
                <c:ptCount val="11"/>
                <c:pt idx="0">
                  <c:v>0.56521739130434778</c:v>
                </c:pt>
                <c:pt idx="1">
                  <c:v>8.6956521739130432E-2</c:v>
                </c:pt>
                <c:pt idx="2">
                  <c:v>0.21739130434782608</c:v>
                </c:pt>
                <c:pt idx="3">
                  <c:v>8.6956521739130432E-2</c:v>
                </c:pt>
                <c:pt idx="4">
                  <c:v>0.43478260869565216</c:v>
                </c:pt>
                <c:pt idx="5">
                  <c:v>0.34782608695652173</c:v>
                </c:pt>
                <c:pt idx="6">
                  <c:v>4.3478260869565216E-2</c:v>
                </c:pt>
                <c:pt idx="7">
                  <c:v>4.3478260869565216E-2</c:v>
                </c:pt>
                <c:pt idx="8">
                  <c:v>0.17391304347826086</c:v>
                </c:pt>
                <c:pt idx="9">
                  <c:v>4.3478260869565216E-2</c:v>
                </c:pt>
                <c:pt idx="10">
                  <c:v>4.3478260869565216E-2</c:v>
                </c:pt>
              </c:numCache>
            </c:numRef>
          </c:val>
          <c:extLst>
            <c:ext xmlns:c16="http://schemas.microsoft.com/office/drawing/2014/chart" uri="{C3380CC4-5D6E-409C-BE32-E72D297353CC}">
              <c16:uniqueId val="{00000000-2181-4C2A-9527-E22A7294B3E7}"/>
            </c:ext>
          </c:extLst>
        </c:ser>
        <c:dLbls>
          <c:showLegendKey val="0"/>
          <c:showVal val="0"/>
          <c:showCatName val="0"/>
          <c:showSerName val="0"/>
          <c:showPercent val="0"/>
          <c:showBubbleSize val="0"/>
        </c:dLbls>
        <c:gapWidth val="182"/>
        <c:axId val="3227791"/>
        <c:axId val="145350703"/>
      </c:barChart>
      <c:catAx>
        <c:axId val="32277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andara" panose="020E0502030303020204" pitchFamily="34" charset="0"/>
                <a:ea typeface="+mn-ea"/>
                <a:cs typeface="+mn-cs"/>
              </a:defRPr>
            </a:pPr>
            <a:endParaRPr lang="en-BI"/>
          </a:p>
        </c:txPr>
        <c:crossAx val="145350703"/>
        <c:crosses val="autoZero"/>
        <c:auto val="1"/>
        <c:lblAlgn val="ctr"/>
        <c:lblOffset val="100"/>
        <c:noMultiLvlLbl val="0"/>
      </c:catAx>
      <c:valAx>
        <c:axId val="145350703"/>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32277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BI"/>
        </a:p>
      </c:txPr>
    </c:title>
    <c:autoTitleDeleted val="0"/>
    <c:plotArea>
      <c:layout/>
      <c:barChart>
        <c:barDir val="bar"/>
        <c:grouping val="clustered"/>
        <c:varyColors val="0"/>
        <c:ser>
          <c:idx val="0"/>
          <c:order val="0"/>
          <c:tx>
            <c:strRef>
              <c:f>Sheet1!$B$473</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Sheet1!$A$474:$A$486</c:f>
              <c:strCache>
                <c:ptCount val="13"/>
                <c:pt idx="0">
                  <c:v>Dépenses alimentaires</c:v>
                </c:pt>
                <c:pt idx="1">
                  <c:v>Dépenses de santé</c:v>
                </c:pt>
                <c:pt idx="2">
                  <c:v>Depenses liées à l'éducation</c:v>
                </c:pt>
                <c:pt idx="3">
                  <c:v>Amélioration de l'habitat</c:v>
                </c:pt>
                <c:pt idx="4">
                  <c:v>Achat vêtement</c:v>
                </c:pt>
                <c:pt idx="5">
                  <c:v>Achat intrants</c:v>
                </c:pt>
                <c:pt idx="6">
                  <c:v>Création d'AGR</c:v>
                </c:pt>
                <c:pt idx="7">
                  <c:v>Location des parcelles cultivables</c:v>
                </c:pt>
                <c:pt idx="8">
                  <c:v>Petit commerce</c:v>
                </c:pt>
                <c:pt idx="9">
                  <c:v>Augmentation du capital pour ceux qui avaient déjà des AGR</c:v>
                </c:pt>
                <c:pt idx="10">
                  <c:v>Achat animaux</c:v>
                </c:pt>
                <c:pt idx="11">
                  <c:v>Achat terres</c:v>
                </c:pt>
                <c:pt idx="12">
                  <c:v>Achat outillage agricole</c:v>
                </c:pt>
              </c:strCache>
            </c:strRef>
          </c:cat>
          <c:val>
            <c:numRef>
              <c:f>Sheet1!$B$474:$B$486</c:f>
              <c:numCache>
                <c:formatCode>0.0%</c:formatCode>
                <c:ptCount val="13"/>
                <c:pt idx="0">
                  <c:v>0.54653465346534658</c:v>
                </c:pt>
                <c:pt idx="1">
                  <c:v>0.26336633663366338</c:v>
                </c:pt>
                <c:pt idx="2">
                  <c:v>0.20990099009900992</c:v>
                </c:pt>
                <c:pt idx="3">
                  <c:v>5.3465346534653471E-2</c:v>
                </c:pt>
                <c:pt idx="4">
                  <c:v>0.19207920792079208</c:v>
                </c:pt>
                <c:pt idx="5">
                  <c:v>0.39009900990099011</c:v>
                </c:pt>
                <c:pt idx="6">
                  <c:v>0.14851485148514854</c:v>
                </c:pt>
                <c:pt idx="7">
                  <c:v>0.10891089108910892</c:v>
                </c:pt>
                <c:pt idx="8">
                  <c:v>0.25346534653465347</c:v>
                </c:pt>
                <c:pt idx="9">
                  <c:v>5.3465346534653471E-2</c:v>
                </c:pt>
                <c:pt idx="10">
                  <c:v>0.15841584158415842</c:v>
                </c:pt>
                <c:pt idx="11">
                  <c:v>2.9702970297029702E-2</c:v>
                </c:pt>
                <c:pt idx="12">
                  <c:v>1.5841584158415842E-2</c:v>
                </c:pt>
              </c:numCache>
            </c:numRef>
          </c:val>
          <c:extLst>
            <c:ext xmlns:c16="http://schemas.microsoft.com/office/drawing/2014/chart" uri="{C3380CC4-5D6E-409C-BE32-E72D297353CC}">
              <c16:uniqueId val="{00000000-A82D-4FD2-BF44-C02D5097F399}"/>
            </c:ext>
          </c:extLst>
        </c:ser>
        <c:dLbls>
          <c:showLegendKey val="0"/>
          <c:showVal val="0"/>
          <c:showCatName val="0"/>
          <c:showSerName val="0"/>
          <c:showPercent val="0"/>
          <c:showBubbleSize val="0"/>
        </c:dLbls>
        <c:gapWidth val="182"/>
        <c:axId val="16090047"/>
        <c:axId val="6325967"/>
      </c:barChart>
      <c:catAx>
        <c:axId val="160900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6325967"/>
        <c:crosses val="autoZero"/>
        <c:auto val="1"/>
        <c:lblAlgn val="ctr"/>
        <c:lblOffset val="100"/>
        <c:noMultiLvlLbl val="0"/>
      </c:catAx>
      <c:valAx>
        <c:axId val="6325967"/>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160900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Sheet1!$B$515</c:f>
              <c:strCache>
                <c:ptCount val="1"/>
                <c:pt idx="0">
                  <c:v>Evaluation MP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Sheet1!$A$516:$A$518</c:f>
              <c:strCache>
                <c:ptCount val="3"/>
                <c:pt idx="0">
                  <c:v>Pret de la famille/des amis</c:v>
                </c:pt>
                <c:pt idx="1">
                  <c:v>Subvention d'une autre ONG</c:v>
                </c:pt>
                <c:pt idx="2">
                  <c:v>Pret d'une ONG</c:v>
                </c:pt>
              </c:strCache>
            </c:strRef>
          </c:cat>
          <c:val>
            <c:numRef>
              <c:f>Sheet1!$B$516:$B$518</c:f>
              <c:numCache>
                <c:formatCode>0.0%</c:formatCode>
                <c:ptCount val="3"/>
                <c:pt idx="0">
                  <c:v>0.32673267326732669</c:v>
                </c:pt>
                <c:pt idx="1">
                  <c:v>0.45874587458745869</c:v>
                </c:pt>
                <c:pt idx="2">
                  <c:v>0.38613861386138615</c:v>
                </c:pt>
              </c:numCache>
            </c:numRef>
          </c:val>
          <c:extLst>
            <c:ext xmlns:c16="http://schemas.microsoft.com/office/drawing/2014/chart" uri="{C3380CC4-5D6E-409C-BE32-E72D297353CC}">
              <c16:uniqueId val="{00000000-F770-473E-885D-71F5F2DFD5CF}"/>
            </c:ext>
          </c:extLst>
        </c:ser>
        <c:ser>
          <c:idx val="1"/>
          <c:order val="1"/>
          <c:tx>
            <c:strRef>
              <c:f>Sheet1!$C$515</c:f>
              <c:strCache>
                <c:ptCount val="1"/>
                <c:pt idx="0">
                  <c:v>Etude de base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Sheet1!$A$516:$A$518</c:f>
              <c:strCache>
                <c:ptCount val="3"/>
                <c:pt idx="0">
                  <c:v>Pret de la famille/des amis</c:v>
                </c:pt>
                <c:pt idx="1">
                  <c:v>Subvention d'une autre ONG</c:v>
                </c:pt>
                <c:pt idx="2">
                  <c:v>Pret d'une ONG</c:v>
                </c:pt>
              </c:strCache>
            </c:strRef>
          </c:cat>
          <c:val>
            <c:numRef>
              <c:f>Sheet1!$C$516:$C$518</c:f>
              <c:numCache>
                <c:formatCode>0.0%</c:formatCode>
                <c:ptCount val="3"/>
                <c:pt idx="0">
                  <c:v>0.54</c:v>
                </c:pt>
                <c:pt idx="1">
                  <c:v>0.17</c:v>
                </c:pt>
                <c:pt idx="2">
                  <c:v>0.08</c:v>
                </c:pt>
              </c:numCache>
            </c:numRef>
          </c:val>
          <c:extLst>
            <c:ext xmlns:c16="http://schemas.microsoft.com/office/drawing/2014/chart" uri="{C3380CC4-5D6E-409C-BE32-E72D297353CC}">
              <c16:uniqueId val="{00000001-F770-473E-885D-71F5F2DFD5CF}"/>
            </c:ext>
          </c:extLst>
        </c:ser>
        <c:dLbls>
          <c:showLegendKey val="0"/>
          <c:showVal val="0"/>
          <c:showCatName val="0"/>
          <c:showSerName val="0"/>
          <c:showPercent val="0"/>
          <c:showBubbleSize val="0"/>
        </c:dLbls>
        <c:gapWidth val="219"/>
        <c:overlap val="-27"/>
        <c:axId val="1721932655"/>
        <c:axId val="1808629279"/>
      </c:barChart>
      <c:catAx>
        <c:axId val="1721932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1808629279"/>
        <c:crosses val="autoZero"/>
        <c:auto val="1"/>
        <c:lblAlgn val="ctr"/>
        <c:lblOffset val="100"/>
        <c:noMultiLvlLbl val="0"/>
      </c:catAx>
      <c:valAx>
        <c:axId val="1808629279"/>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1721932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Sheet1!$B$503</c:f>
              <c:strCache>
                <c:ptCount val="1"/>
                <c:pt idx="0">
                  <c:v>Evaluation MP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Sheet1!$A$504:$A$510</c:f>
              <c:strCache>
                <c:ptCount val="7"/>
                <c:pt idx="0">
                  <c:v>Agriculture, activite agricole</c:v>
                </c:pt>
                <c:pt idx="1">
                  <c:v>Elevage de bétail (engraissement)</c:v>
                </c:pt>
                <c:pt idx="2">
                  <c:v>Services financiers</c:v>
                </c:pt>
                <c:pt idx="3">
                  <c:v> Épicerie (fruits, légumes et céréales)</c:v>
                </c:pt>
                <c:pt idx="4">
                  <c:v> Restaurant, café, bar, kiosque alimentaire, restauration…</c:v>
                </c:pt>
                <c:pt idx="5">
                  <c:v>Services sociaux et communautaires connexes</c:v>
                </c:pt>
                <c:pt idx="6">
                  <c:v> Education, enseignement, écoles</c:v>
                </c:pt>
              </c:strCache>
            </c:strRef>
          </c:cat>
          <c:val>
            <c:numRef>
              <c:f>Sheet1!$B$504:$B$510</c:f>
              <c:numCache>
                <c:formatCode>0.0%</c:formatCode>
                <c:ptCount val="7"/>
                <c:pt idx="0">
                  <c:v>0.19143576826196473</c:v>
                </c:pt>
                <c:pt idx="1">
                  <c:v>9.3198992443324941E-2</c:v>
                </c:pt>
                <c:pt idx="2">
                  <c:v>0.2770780856423174</c:v>
                </c:pt>
                <c:pt idx="3">
                  <c:v>0.3501259445843829</c:v>
                </c:pt>
                <c:pt idx="4">
                  <c:v>8.0604534005037781E-2</c:v>
                </c:pt>
                <c:pt idx="5">
                  <c:v>5.0377833753148613E-3</c:v>
                </c:pt>
                <c:pt idx="6">
                  <c:v>2.5188916876574307E-3</c:v>
                </c:pt>
              </c:numCache>
            </c:numRef>
          </c:val>
          <c:extLst>
            <c:ext xmlns:c16="http://schemas.microsoft.com/office/drawing/2014/chart" uri="{C3380CC4-5D6E-409C-BE32-E72D297353CC}">
              <c16:uniqueId val="{00000000-EF06-46D8-9444-BA6864BE5912}"/>
            </c:ext>
          </c:extLst>
        </c:ser>
        <c:ser>
          <c:idx val="1"/>
          <c:order val="1"/>
          <c:tx>
            <c:strRef>
              <c:f>Sheet1!$C$503</c:f>
              <c:strCache>
                <c:ptCount val="1"/>
                <c:pt idx="0">
                  <c:v>Etude de base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Sheet1!$A$504:$A$510</c:f>
              <c:strCache>
                <c:ptCount val="7"/>
                <c:pt idx="0">
                  <c:v>Agriculture, activite agricole</c:v>
                </c:pt>
                <c:pt idx="1">
                  <c:v>Elevage de bétail (engraissement)</c:v>
                </c:pt>
                <c:pt idx="2">
                  <c:v>Services financiers</c:v>
                </c:pt>
                <c:pt idx="3">
                  <c:v> Épicerie (fruits, légumes et céréales)</c:v>
                </c:pt>
                <c:pt idx="4">
                  <c:v> Restaurant, café, bar, kiosque alimentaire, restauration…</c:v>
                </c:pt>
                <c:pt idx="5">
                  <c:v>Services sociaux et communautaires connexes</c:v>
                </c:pt>
                <c:pt idx="6">
                  <c:v> Education, enseignement, écoles</c:v>
                </c:pt>
              </c:strCache>
            </c:strRef>
          </c:cat>
          <c:val>
            <c:numRef>
              <c:f>Sheet1!$C$504:$C$510</c:f>
              <c:numCache>
                <c:formatCode>0.0%</c:formatCode>
                <c:ptCount val="7"/>
                <c:pt idx="0">
                  <c:v>0.59</c:v>
                </c:pt>
                <c:pt idx="1">
                  <c:v>0.01</c:v>
                </c:pt>
                <c:pt idx="2">
                  <c:v>0.25</c:v>
                </c:pt>
                <c:pt idx="3">
                  <c:v>0.09</c:v>
                </c:pt>
                <c:pt idx="4">
                  <c:v>0.02</c:v>
                </c:pt>
                <c:pt idx="5">
                  <c:v>0.01</c:v>
                </c:pt>
                <c:pt idx="6">
                  <c:v>0.01</c:v>
                </c:pt>
              </c:numCache>
            </c:numRef>
          </c:val>
          <c:extLst>
            <c:ext xmlns:c16="http://schemas.microsoft.com/office/drawing/2014/chart" uri="{C3380CC4-5D6E-409C-BE32-E72D297353CC}">
              <c16:uniqueId val="{00000001-EF06-46D8-9444-BA6864BE5912}"/>
            </c:ext>
          </c:extLst>
        </c:ser>
        <c:dLbls>
          <c:showLegendKey val="0"/>
          <c:showVal val="0"/>
          <c:showCatName val="0"/>
          <c:showSerName val="0"/>
          <c:showPercent val="0"/>
          <c:showBubbleSize val="0"/>
        </c:dLbls>
        <c:gapWidth val="182"/>
        <c:axId val="1689263247"/>
        <c:axId val="1544166095"/>
      </c:barChart>
      <c:catAx>
        <c:axId val="16892632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1544166095"/>
        <c:crosses val="autoZero"/>
        <c:auto val="1"/>
        <c:lblAlgn val="ctr"/>
        <c:lblOffset val="100"/>
        <c:noMultiLvlLbl val="0"/>
      </c:catAx>
      <c:valAx>
        <c:axId val="1544166095"/>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1689263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Sheet1!$A$530:$A$547</c:f>
              <c:strCache>
                <c:ptCount val="18"/>
                <c:pt idx="0">
                  <c:v>Vente de la production agricole propre</c:v>
                </c:pt>
                <c:pt idx="1">
                  <c:v>Vente des produits d’élevage (lait, œufs, autres)</c:v>
                </c:pt>
                <c:pt idx="2">
                  <c:v> Vente des animaux (bovins, ovins, caprins, volailles, poissons, etc.)</c:v>
                </c:pt>
                <c:pt idx="3">
                  <c:v>Commercialisation des produits agricoles</c:v>
                </c:pt>
                <c:pt idx="4">
                  <c:v>Transformation agricole (vin de banane, farine, etc.)</c:v>
                </c:pt>
                <c:pt idx="5">
                  <c:v>Petit commerce</c:v>
                </c:pt>
                <c:pt idx="6">
                  <c:v>Restaurant</c:v>
                </c:pt>
                <c:pt idx="7">
                  <c:v>Loyers des terrains</c:v>
                </c:pt>
                <c:pt idx="8">
                  <c:v>Vente de main d’œuvre agricole</c:v>
                </c:pt>
                <c:pt idx="9">
                  <c:v>Produits de la menuiserie</c:v>
                </c:pt>
                <c:pt idx="10">
                  <c:v>Maçonnerie</c:v>
                </c:pt>
                <c:pt idx="11">
                  <c:v>Couture</c:v>
                </c:pt>
                <c:pt idx="12">
                  <c:v>Vannerie</c:v>
                </c:pt>
                <c:pt idx="13">
                  <c:v>Emploi régulier rémunéré</c:v>
                </c:pt>
                <c:pt idx="14">
                  <c:v>Hotelerie et tourisme</c:v>
                </c:pt>
                <c:pt idx="15">
                  <c:v>Activités d’épargne et de crédit</c:v>
                </c:pt>
                <c:pt idx="16">
                  <c:v>Poterie</c:v>
                </c:pt>
                <c:pt idx="17">
                  <c:v>Forger</c:v>
                </c:pt>
              </c:strCache>
            </c:strRef>
          </c:cat>
          <c:val>
            <c:numRef>
              <c:f>Sheet1!$B$530:$B$547</c:f>
              <c:numCache>
                <c:formatCode>0.0%</c:formatCode>
                <c:ptCount val="18"/>
                <c:pt idx="0">
                  <c:v>0.61157024793388426</c:v>
                </c:pt>
                <c:pt idx="1">
                  <c:v>1.3774104683195591E-2</c:v>
                </c:pt>
                <c:pt idx="2">
                  <c:v>3.3057851239669422E-2</c:v>
                </c:pt>
                <c:pt idx="3">
                  <c:v>0.14187327823691459</c:v>
                </c:pt>
                <c:pt idx="4">
                  <c:v>6.8870523415977955E-3</c:v>
                </c:pt>
                <c:pt idx="5">
                  <c:v>0.278236914600551</c:v>
                </c:pt>
                <c:pt idx="6">
                  <c:v>1.3774104683195593E-3</c:v>
                </c:pt>
                <c:pt idx="7">
                  <c:v>3.9944903581267219E-2</c:v>
                </c:pt>
                <c:pt idx="8">
                  <c:v>0.59779614325068875</c:v>
                </c:pt>
                <c:pt idx="9">
                  <c:v>2.7548209366391185E-3</c:v>
                </c:pt>
                <c:pt idx="10">
                  <c:v>8.2644628099173556E-3</c:v>
                </c:pt>
                <c:pt idx="11">
                  <c:v>4.1322314049586778E-3</c:v>
                </c:pt>
                <c:pt idx="12">
                  <c:v>9.6418732782369149E-3</c:v>
                </c:pt>
                <c:pt idx="13">
                  <c:v>4.1322314049586778E-3</c:v>
                </c:pt>
                <c:pt idx="14">
                  <c:v>4.1322314049586778E-3</c:v>
                </c:pt>
                <c:pt idx="15">
                  <c:v>0.14187327823691459</c:v>
                </c:pt>
                <c:pt idx="16">
                  <c:v>2.8925619834710745E-2</c:v>
                </c:pt>
                <c:pt idx="17">
                  <c:v>6.8870523415977955E-3</c:v>
                </c:pt>
              </c:numCache>
            </c:numRef>
          </c:val>
          <c:extLst>
            <c:ext xmlns:c16="http://schemas.microsoft.com/office/drawing/2014/chart" uri="{C3380CC4-5D6E-409C-BE32-E72D297353CC}">
              <c16:uniqueId val="{00000000-8BD7-477C-B3C7-FA6BB99718FD}"/>
            </c:ext>
          </c:extLst>
        </c:ser>
        <c:dLbls>
          <c:showLegendKey val="0"/>
          <c:showVal val="0"/>
          <c:showCatName val="0"/>
          <c:showSerName val="0"/>
          <c:showPercent val="0"/>
          <c:showBubbleSize val="0"/>
        </c:dLbls>
        <c:gapWidth val="182"/>
        <c:axId val="1721902255"/>
        <c:axId val="1698234911"/>
      </c:barChart>
      <c:catAx>
        <c:axId val="17219022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1698234911"/>
        <c:crosses val="autoZero"/>
        <c:auto val="1"/>
        <c:lblAlgn val="ctr"/>
        <c:lblOffset val="100"/>
        <c:noMultiLvlLbl val="0"/>
      </c:catAx>
      <c:valAx>
        <c:axId val="1698234911"/>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17219022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63852012193303"/>
          <c:y val="8.3333333333333329E-2"/>
          <c:w val="0.86014079891968109"/>
          <c:h val="0.65846456692913391"/>
        </c:manualLayout>
      </c:layout>
      <c:barChart>
        <c:barDir val="col"/>
        <c:grouping val="clustered"/>
        <c:varyColors val="0"/>
        <c:ser>
          <c:idx val="0"/>
          <c:order val="0"/>
          <c:tx>
            <c:strRef>
              <c:f>Sheet1!$A$565</c:f>
              <c:strCache>
                <c:ptCount val="1"/>
                <c:pt idx="0">
                  <c:v>Cankuzo</c:v>
                </c:pt>
              </c:strCache>
            </c:strRef>
          </c:tx>
          <c:spPr>
            <a:solidFill>
              <a:schemeClr val="accent1"/>
            </a:solidFill>
            <a:ln>
              <a:noFill/>
            </a:ln>
            <a:effectLst/>
          </c:spPr>
          <c:invertIfNegative val="0"/>
          <c:dLbls>
            <c:dLbl>
              <c:idx val="0"/>
              <c:layout>
                <c:manualLayout>
                  <c:x val="-1.7654476670870115E-2"/>
                  <c:y val="-2.1218890680033321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A96-4C64-94C9-FDB104DEFB9C}"/>
                </c:ext>
              </c:extLst>
            </c:dLbl>
            <c:dLbl>
              <c:idx val="1"/>
              <c:layout>
                <c:manualLayout>
                  <c:x val="-2.4943310657596373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A96-4C64-94C9-FDB104DEFB9C}"/>
                </c:ext>
              </c:extLst>
            </c:dLbl>
            <c:dLbl>
              <c:idx val="2"/>
              <c:layout>
                <c:manualLayout>
                  <c:x val="-3.0264817150063052E-2"/>
                  <c:y val="-4.629629629629651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A96-4C64-94C9-FDB104DEFB9C}"/>
                </c:ext>
              </c:extLst>
            </c:dLbl>
            <c:dLbl>
              <c:idx val="3"/>
              <c:layout>
                <c:manualLayout>
                  <c:x val="0"/>
                  <c:y val="-7.8703703703703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A96-4C64-94C9-FDB104DEFB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Sheet1!$B$563:$E$564</c:f>
              <c:multiLvlStrCache>
                <c:ptCount val="4"/>
                <c:lvl>
                  <c:pt idx="0">
                    <c:v>Evaluation MP</c:v>
                  </c:pt>
                  <c:pt idx="1">
                    <c:v>Etude de base</c:v>
                  </c:pt>
                  <c:pt idx="2">
                    <c:v>Evaluation MP</c:v>
                  </c:pt>
                  <c:pt idx="3">
                    <c:v>Etude de base</c:v>
                  </c:pt>
                </c:lvl>
                <c:lvl>
                  <c:pt idx="0">
                    <c:v>Revenu</c:v>
                  </c:pt>
                  <c:pt idx="2">
                    <c:v>Depenses</c:v>
                  </c:pt>
                </c:lvl>
              </c:multiLvlStrCache>
            </c:multiLvlStrRef>
          </c:cat>
          <c:val>
            <c:numRef>
              <c:f>Sheet1!$B$565:$E$565</c:f>
              <c:numCache>
                <c:formatCode>#,##0</c:formatCode>
                <c:ptCount val="4"/>
                <c:pt idx="0">
                  <c:v>310138.88888888882</c:v>
                </c:pt>
                <c:pt idx="1">
                  <c:v>31589</c:v>
                </c:pt>
                <c:pt idx="2">
                  <c:v>294508.67052023113</c:v>
                </c:pt>
                <c:pt idx="3">
                  <c:v>44178</c:v>
                </c:pt>
              </c:numCache>
            </c:numRef>
          </c:val>
          <c:extLst>
            <c:ext xmlns:c16="http://schemas.microsoft.com/office/drawing/2014/chart" uri="{C3380CC4-5D6E-409C-BE32-E72D297353CC}">
              <c16:uniqueId val="{00000004-EA96-4C64-94C9-FDB104DEFB9C}"/>
            </c:ext>
          </c:extLst>
        </c:ser>
        <c:ser>
          <c:idx val="1"/>
          <c:order val="1"/>
          <c:tx>
            <c:strRef>
              <c:f>Sheet1!$A$566</c:f>
              <c:strCache>
                <c:ptCount val="1"/>
                <c:pt idx="0">
                  <c:v>Karusi</c:v>
                </c:pt>
              </c:strCache>
            </c:strRef>
          </c:tx>
          <c:spPr>
            <a:solidFill>
              <a:schemeClr val="accent2"/>
            </a:solidFill>
            <a:ln>
              <a:noFill/>
            </a:ln>
            <a:effectLst/>
          </c:spPr>
          <c:invertIfNegative val="0"/>
          <c:dLbls>
            <c:dLbl>
              <c:idx val="0"/>
              <c:layout>
                <c:manualLayout>
                  <c:x val="-1.7654476670870136E-2"/>
                  <c:y val="-1.388888888888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A96-4C64-94C9-FDB104DEFB9C}"/>
                </c:ext>
              </c:extLst>
            </c:dLbl>
            <c:dLbl>
              <c:idx val="3"/>
              <c:layout>
                <c:manualLayout>
                  <c:x val="5.0441361916769905E-3"/>
                  <c:y val="-0.1574074074074074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A96-4C64-94C9-FDB104DEFB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Sheet1!$B$563:$E$564</c:f>
              <c:multiLvlStrCache>
                <c:ptCount val="4"/>
                <c:lvl>
                  <c:pt idx="0">
                    <c:v>Evaluation MP</c:v>
                  </c:pt>
                  <c:pt idx="1">
                    <c:v>Etude de base</c:v>
                  </c:pt>
                  <c:pt idx="2">
                    <c:v>Evaluation MP</c:v>
                  </c:pt>
                  <c:pt idx="3">
                    <c:v>Etude de base</c:v>
                  </c:pt>
                </c:lvl>
                <c:lvl>
                  <c:pt idx="0">
                    <c:v>Revenu</c:v>
                  </c:pt>
                  <c:pt idx="2">
                    <c:v>Depenses</c:v>
                  </c:pt>
                </c:lvl>
              </c:multiLvlStrCache>
            </c:multiLvlStrRef>
          </c:cat>
          <c:val>
            <c:numRef>
              <c:f>Sheet1!$B$566:$E$566</c:f>
              <c:numCache>
                <c:formatCode>#,##0</c:formatCode>
                <c:ptCount val="4"/>
                <c:pt idx="0">
                  <c:v>364299.61089494167</c:v>
                </c:pt>
                <c:pt idx="1">
                  <c:v>21076</c:v>
                </c:pt>
                <c:pt idx="2">
                  <c:v>331877.72925764177</c:v>
                </c:pt>
                <c:pt idx="3">
                  <c:v>37376</c:v>
                </c:pt>
              </c:numCache>
            </c:numRef>
          </c:val>
          <c:extLst>
            <c:ext xmlns:c16="http://schemas.microsoft.com/office/drawing/2014/chart" uri="{C3380CC4-5D6E-409C-BE32-E72D297353CC}">
              <c16:uniqueId val="{00000007-EA96-4C64-94C9-FDB104DEFB9C}"/>
            </c:ext>
          </c:extLst>
        </c:ser>
        <c:ser>
          <c:idx val="2"/>
          <c:order val="2"/>
          <c:tx>
            <c:strRef>
              <c:f>Sheet1!$A$567</c:f>
              <c:strCache>
                <c:ptCount val="1"/>
                <c:pt idx="0">
                  <c:v>Rutana</c:v>
                </c:pt>
              </c:strCache>
            </c:strRef>
          </c:tx>
          <c:spPr>
            <a:solidFill>
              <a:schemeClr val="accent3"/>
            </a:solidFill>
            <a:ln>
              <a:noFill/>
            </a:ln>
            <a:effectLst/>
          </c:spPr>
          <c:invertIfNegative val="0"/>
          <c:dLbls>
            <c:dLbl>
              <c:idx val="0"/>
              <c:layout>
                <c:manualLayout>
                  <c:x val="4.7919293820933163E-2"/>
                  <c:y val="-0.13888888888888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A96-4C64-94C9-FDB104DEFB9C}"/>
                </c:ext>
              </c:extLst>
            </c:dLbl>
            <c:dLbl>
              <c:idx val="1"/>
              <c:layout>
                <c:manualLayout>
                  <c:x val="4.5351473922902496E-3"/>
                  <c:y val="-6.0185185185185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A96-4C64-94C9-FDB104DEFB9C}"/>
                </c:ext>
              </c:extLst>
            </c:dLbl>
            <c:dLbl>
              <c:idx val="2"/>
              <c:layout>
                <c:manualLayout>
                  <c:x val="5.0441361916770825E-3"/>
                  <c:y val="-8.33333333333333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A96-4C64-94C9-FDB104DEFB9C}"/>
                </c:ext>
              </c:extLst>
            </c:dLbl>
            <c:dLbl>
              <c:idx val="3"/>
              <c:layout>
                <c:manualLayout>
                  <c:x val="1.2610340479192753E-2"/>
                  <c:y val="-9.72222222222223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A96-4C64-94C9-FDB104DEFB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Sheet1!$B$563:$E$564</c:f>
              <c:multiLvlStrCache>
                <c:ptCount val="4"/>
                <c:lvl>
                  <c:pt idx="0">
                    <c:v>Evaluation MP</c:v>
                  </c:pt>
                  <c:pt idx="1">
                    <c:v>Etude de base</c:v>
                  </c:pt>
                  <c:pt idx="2">
                    <c:v>Evaluation MP</c:v>
                  </c:pt>
                  <c:pt idx="3">
                    <c:v>Etude de base</c:v>
                  </c:pt>
                </c:lvl>
                <c:lvl>
                  <c:pt idx="0">
                    <c:v>Revenu</c:v>
                  </c:pt>
                  <c:pt idx="2">
                    <c:v>Depenses</c:v>
                  </c:pt>
                </c:lvl>
              </c:multiLvlStrCache>
            </c:multiLvlStrRef>
          </c:cat>
          <c:val>
            <c:numRef>
              <c:f>Sheet1!$B$567:$E$567</c:f>
              <c:numCache>
                <c:formatCode>#,##0</c:formatCode>
                <c:ptCount val="4"/>
                <c:pt idx="0">
                  <c:v>295049.50495049497</c:v>
                </c:pt>
                <c:pt idx="1">
                  <c:v>30534</c:v>
                </c:pt>
                <c:pt idx="2">
                  <c:v>325083.33333333337</c:v>
                </c:pt>
                <c:pt idx="3">
                  <c:v>35636</c:v>
                </c:pt>
              </c:numCache>
            </c:numRef>
          </c:val>
          <c:extLst>
            <c:ext xmlns:c16="http://schemas.microsoft.com/office/drawing/2014/chart" uri="{C3380CC4-5D6E-409C-BE32-E72D297353CC}">
              <c16:uniqueId val="{0000000C-EA96-4C64-94C9-FDB104DEFB9C}"/>
            </c:ext>
          </c:extLst>
        </c:ser>
        <c:ser>
          <c:idx val="3"/>
          <c:order val="3"/>
          <c:tx>
            <c:strRef>
              <c:f>Sheet1!$A$568</c:f>
              <c:strCache>
                <c:ptCount val="1"/>
                <c:pt idx="0">
                  <c:v>ZP</c:v>
                </c:pt>
              </c:strCache>
            </c:strRef>
          </c:tx>
          <c:spPr>
            <a:solidFill>
              <a:schemeClr val="accent4"/>
            </a:solidFill>
            <a:ln>
              <a:noFill/>
            </a:ln>
            <a:effectLst/>
          </c:spPr>
          <c:invertIfNegative val="0"/>
          <c:dLbls>
            <c:dLbl>
              <c:idx val="0"/>
              <c:layout>
                <c:manualLayout>
                  <c:x val="5.5485498108448932E-2"/>
                  <c:y val="4.629629629629608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A96-4C64-94C9-FDB104DEFB9C}"/>
                </c:ext>
              </c:extLst>
            </c:dLbl>
            <c:dLbl>
              <c:idx val="1"/>
              <c:layout>
                <c:manualLayout>
                  <c:x val="2.9478458049886622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A96-4C64-94C9-FDB104DEFB9C}"/>
                </c:ext>
              </c:extLst>
            </c:dLbl>
            <c:dLbl>
              <c:idx val="2"/>
              <c:layout>
                <c:manualLayout>
                  <c:x val="3.0264817150063052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EA96-4C64-94C9-FDB104DEFB9C}"/>
                </c:ext>
              </c:extLst>
            </c:dLbl>
            <c:dLbl>
              <c:idx val="3"/>
              <c:layout>
                <c:manualLayout>
                  <c:x val="2.01765447667087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EA96-4C64-94C9-FDB104DEFB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Sheet1!$B$563:$E$564</c:f>
              <c:multiLvlStrCache>
                <c:ptCount val="4"/>
                <c:lvl>
                  <c:pt idx="0">
                    <c:v>Evaluation MP</c:v>
                  </c:pt>
                  <c:pt idx="1">
                    <c:v>Etude de base</c:v>
                  </c:pt>
                  <c:pt idx="2">
                    <c:v>Evaluation MP</c:v>
                  </c:pt>
                  <c:pt idx="3">
                    <c:v>Etude de base</c:v>
                  </c:pt>
                </c:lvl>
                <c:lvl>
                  <c:pt idx="0">
                    <c:v>Revenu</c:v>
                  </c:pt>
                  <c:pt idx="2">
                    <c:v>Depenses</c:v>
                  </c:pt>
                </c:lvl>
              </c:multiLvlStrCache>
            </c:multiLvlStrRef>
          </c:cat>
          <c:val>
            <c:numRef>
              <c:f>Sheet1!$B$568:$E$568</c:f>
              <c:numCache>
                <c:formatCode>#,##0</c:formatCode>
                <c:ptCount val="4"/>
                <c:pt idx="0">
                  <c:v>322770.27027027012</c:v>
                </c:pt>
                <c:pt idx="1">
                  <c:v>27823</c:v>
                </c:pt>
                <c:pt idx="2">
                  <c:v>319764.95726495737</c:v>
                </c:pt>
                <c:pt idx="3">
                  <c:v>38693</c:v>
                </c:pt>
              </c:numCache>
            </c:numRef>
          </c:val>
          <c:extLst>
            <c:ext xmlns:c16="http://schemas.microsoft.com/office/drawing/2014/chart" uri="{C3380CC4-5D6E-409C-BE32-E72D297353CC}">
              <c16:uniqueId val="{00000011-EA96-4C64-94C9-FDB104DEFB9C}"/>
            </c:ext>
          </c:extLst>
        </c:ser>
        <c:dLbls>
          <c:showLegendKey val="0"/>
          <c:showVal val="0"/>
          <c:showCatName val="0"/>
          <c:showSerName val="0"/>
          <c:showPercent val="0"/>
          <c:showBubbleSize val="0"/>
        </c:dLbls>
        <c:gapWidth val="219"/>
        <c:overlap val="-27"/>
        <c:axId val="1808962191"/>
        <c:axId val="1796035599"/>
      </c:barChart>
      <c:catAx>
        <c:axId val="1808962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1796035599"/>
        <c:crosses val="autoZero"/>
        <c:auto val="1"/>
        <c:lblAlgn val="ctr"/>
        <c:lblOffset val="100"/>
        <c:noMultiLvlLbl val="0"/>
      </c:catAx>
      <c:valAx>
        <c:axId val="1796035599"/>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1808962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Sheet1!$B$587</c:f>
              <c:strCache>
                <c:ptCount val="1"/>
                <c:pt idx="0">
                  <c:v>Evaluation MP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Sheet1!$A$588:$A$593</c:f>
              <c:strCache>
                <c:ptCount val="6"/>
                <c:pt idx="0">
                  <c:v>Dépenses alimentaires</c:v>
                </c:pt>
                <c:pt idx="1">
                  <c:v>Dépenses de santé</c:v>
                </c:pt>
                <c:pt idx="2">
                  <c:v>Depenses liées à l'éducation</c:v>
                </c:pt>
                <c:pt idx="3">
                  <c:v>Amélioration de l'habitat</c:v>
                </c:pt>
                <c:pt idx="4">
                  <c:v>Achat vêtement</c:v>
                </c:pt>
                <c:pt idx="5">
                  <c:v>Achat intrants</c:v>
                </c:pt>
              </c:strCache>
            </c:strRef>
          </c:cat>
          <c:val>
            <c:numRef>
              <c:f>Sheet1!$B$588:$B$593</c:f>
              <c:numCache>
                <c:formatCode>0.0%</c:formatCode>
                <c:ptCount val="6"/>
                <c:pt idx="0">
                  <c:v>0.98002853067047069</c:v>
                </c:pt>
                <c:pt idx="1">
                  <c:v>0.50927246790299574</c:v>
                </c:pt>
                <c:pt idx="2">
                  <c:v>0.38373751783166904</c:v>
                </c:pt>
                <c:pt idx="3">
                  <c:v>8.7018544935805991E-2</c:v>
                </c:pt>
                <c:pt idx="4">
                  <c:v>0.56062767475035669</c:v>
                </c:pt>
                <c:pt idx="5">
                  <c:v>0.64336661911554927</c:v>
                </c:pt>
              </c:numCache>
            </c:numRef>
          </c:val>
          <c:extLst>
            <c:ext xmlns:c16="http://schemas.microsoft.com/office/drawing/2014/chart" uri="{C3380CC4-5D6E-409C-BE32-E72D297353CC}">
              <c16:uniqueId val="{00000000-C3FD-4603-B613-14E6609C0226}"/>
            </c:ext>
          </c:extLst>
        </c:ser>
        <c:ser>
          <c:idx val="1"/>
          <c:order val="1"/>
          <c:tx>
            <c:strRef>
              <c:f>Sheet1!$C$587</c:f>
              <c:strCache>
                <c:ptCount val="1"/>
                <c:pt idx="0">
                  <c:v>Etude de base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Sheet1!$A$588:$A$593</c:f>
              <c:strCache>
                <c:ptCount val="6"/>
                <c:pt idx="0">
                  <c:v>Dépenses alimentaires</c:v>
                </c:pt>
                <c:pt idx="1">
                  <c:v>Dépenses de santé</c:v>
                </c:pt>
                <c:pt idx="2">
                  <c:v>Depenses liées à l'éducation</c:v>
                </c:pt>
                <c:pt idx="3">
                  <c:v>Amélioration de l'habitat</c:v>
                </c:pt>
                <c:pt idx="4">
                  <c:v>Achat vêtement</c:v>
                </c:pt>
                <c:pt idx="5">
                  <c:v>Achat intrants</c:v>
                </c:pt>
              </c:strCache>
            </c:strRef>
          </c:cat>
          <c:val>
            <c:numRef>
              <c:f>Sheet1!$C$588:$C$593</c:f>
              <c:numCache>
                <c:formatCode>0.0%</c:formatCode>
                <c:ptCount val="6"/>
                <c:pt idx="0">
                  <c:v>0.57999999999999996</c:v>
                </c:pt>
                <c:pt idx="1">
                  <c:v>0.18</c:v>
                </c:pt>
                <c:pt idx="2">
                  <c:v>7.0000000000000007E-2</c:v>
                </c:pt>
                <c:pt idx="3">
                  <c:v>0.01</c:v>
                </c:pt>
                <c:pt idx="4">
                  <c:v>0.05</c:v>
                </c:pt>
                <c:pt idx="5">
                  <c:v>5.0000000000000001E-3</c:v>
                </c:pt>
              </c:numCache>
            </c:numRef>
          </c:val>
          <c:extLst>
            <c:ext xmlns:c16="http://schemas.microsoft.com/office/drawing/2014/chart" uri="{C3380CC4-5D6E-409C-BE32-E72D297353CC}">
              <c16:uniqueId val="{00000001-C3FD-4603-B613-14E6609C0226}"/>
            </c:ext>
          </c:extLst>
        </c:ser>
        <c:dLbls>
          <c:showLegendKey val="0"/>
          <c:showVal val="0"/>
          <c:showCatName val="0"/>
          <c:showSerName val="0"/>
          <c:showPercent val="0"/>
          <c:showBubbleSize val="0"/>
        </c:dLbls>
        <c:gapWidth val="219"/>
        <c:overlap val="-27"/>
        <c:axId val="1732186239"/>
        <c:axId val="1684114239"/>
      </c:barChart>
      <c:catAx>
        <c:axId val="1732186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1684114239"/>
        <c:crosses val="autoZero"/>
        <c:auto val="1"/>
        <c:lblAlgn val="ctr"/>
        <c:lblOffset val="100"/>
        <c:noMultiLvlLbl val="0"/>
      </c:catAx>
      <c:valAx>
        <c:axId val="1684114239"/>
        <c:scaling>
          <c:orientation val="minMax"/>
          <c:max val="1"/>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17321862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Sheet1!$A$47:$A$58</c:f>
              <c:strCache>
                <c:ptCount val="12"/>
                <c:pt idx="0">
                  <c:v>Aout</c:v>
                </c:pt>
                <c:pt idx="1">
                  <c:v>Avril</c:v>
                </c:pt>
                <c:pt idx="2">
                  <c:v>Decembre</c:v>
                </c:pt>
                <c:pt idx="3">
                  <c:v>fevrier</c:v>
                </c:pt>
                <c:pt idx="4">
                  <c:v>Janvier</c:v>
                </c:pt>
                <c:pt idx="5">
                  <c:v>Juillet</c:v>
                </c:pt>
                <c:pt idx="6">
                  <c:v>Juin</c:v>
                </c:pt>
                <c:pt idx="7">
                  <c:v>Mai</c:v>
                </c:pt>
                <c:pt idx="8">
                  <c:v>Mars</c:v>
                </c:pt>
                <c:pt idx="9">
                  <c:v>Novembre</c:v>
                </c:pt>
                <c:pt idx="10">
                  <c:v>Octobre</c:v>
                </c:pt>
                <c:pt idx="11">
                  <c:v>Septembre</c:v>
                </c:pt>
              </c:strCache>
            </c:strRef>
          </c:cat>
          <c:val>
            <c:numRef>
              <c:f>Sheet1!$B$47:$B$58</c:f>
              <c:numCache>
                <c:formatCode>0.0%</c:formatCode>
                <c:ptCount val="12"/>
                <c:pt idx="0">
                  <c:v>0.19864864864864862</c:v>
                </c:pt>
                <c:pt idx="1">
                  <c:v>0.20270270270270271</c:v>
                </c:pt>
                <c:pt idx="2">
                  <c:v>0.73513513513513518</c:v>
                </c:pt>
                <c:pt idx="3">
                  <c:v>0.37702702702702701</c:v>
                </c:pt>
                <c:pt idx="4">
                  <c:v>0.4635135135135135</c:v>
                </c:pt>
                <c:pt idx="5">
                  <c:v>6.3513513513513517E-2</c:v>
                </c:pt>
                <c:pt idx="6">
                  <c:v>4.1891891891891894E-2</c:v>
                </c:pt>
                <c:pt idx="7">
                  <c:v>4.3243243243243246E-2</c:v>
                </c:pt>
                <c:pt idx="8">
                  <c:v>0.17567567567567569</c:v>
                </c:pt>
                <c:pt idx="9">
                  <c:v>0.92567567567567566</c:v>
                </c:pt>
                <c:pt idx="10">
                  <c:v>0.95</c:v>
                </c:pt>
                <c:pt idx="11">
                  <c:v>0.65</c:v>
                </c:pt>
              </c:numCache>
            </c:numRef>
          </c:val>
          <c:smooth val="0"/>
          <c:extLst>
            <c:ext xmlns:c16="http://schemas.microsoft.com/office/drawing/2014/chart" uri="{C3380CC4-5D6E-409C-BE32-E72D297353CC}">
              <c16:uniqueId val="{00000000-1C13-47AF-B0AE-77BDF77DBA2F}"/>
            </c:ext>
          </c:extLst>
        </c:ser>
        <c:dLbls>
          <c:showLegendKey val="0"/>
          <c:showVal val="0"/>
          <c:showCatName val="0"/>
          <c:showSerName val="0"/>
          <c:showPercent val="0"/>
          <c:showBubbleSize val="0"/>
        </c:dLbls>
        <c:smooth val="0"/>
        <c:axId val="79889359"/>
        <c:axId val="129255119"/>
      </c:lineChart>
      <c:catAx>
        <c:axId val="79889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129255119"/>
        <c:crosses val="autoZero"/>
        <c:auto val="1"/>
        <c:lblAlgn val="ctr"/>
        <c:lblOffset val="100"/>
        <c:noMultiLvlLbl val="0"/>
      </c:catAx>
      <c:valAx>
        <c:axId val="129255119"/>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798893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Sheet1!$A$64:$A$69</c:f>
              <c:strCache>
                <c:ptCount val="6"/>
                <c:pt idx="0">
                  <c:v>Pluies insuffisantes</c:v>
                </c:pt>
                <c:pt idx="1">
                  <c:v>Trop de pluies</c:v>
                </c:pt>
                <c:pt idx="2">
                  <c:v>Maladies de cultures/élevage</c:v>
                </c:pt>
                <c:pt idx="3">
                  <c:v>Manque de semences/intrants</c:v>
                </c:pt>
                <c:pt idx="4">
                  <c:v>Problèmes de la santédu membre du ménage</c:v>
                </c:pt>
                <c:pt idx="5">
                  <c:v>Manque de terres</c:v>
                </c:pt>
              </c:strCache>
            </c:strRef>
          </c:cat>
          <c:val>
            <c:numRef>
              <c:f>Sheet1!$B$64:$B$69</c:f>
              <c:numCache>
                <c:formatCode>0.0%</c:formatCode>
                <c:ptCount val="6"/>
                <c:pt idx="0">
                  <c:v>0.34594594594594597</c:v>
                </c:pt>
                <c:pt idx="1">
                  <c:v>0.22027027027027027</c:v>
                </c:pt>
                <c:pt idx="2">
                  <c:v>0.22972972972972974</c:v>
                </c:pt>
                <c:pt idx="3">
                  <c:v>0.82567567567567568</c:v>
                </c:pt>
                <c:pt idx="4">
                  <c:v>0.18243243243243243</c:v>
                </c:pt>
                <c:pt idx="5">
                  <c:v>0.70945945945945932</c:v>
                </c:pt>
              </c:numCache>
            </c:numRef>
          </c:val>
          <c:extLst>
            <c:ext xmlns:c16="http://schemas.microsoft.com/office/drawing/2014/chart" uri="{C3380CC4-5D6E-409C-BE32-E72D297353CC}">
              <c16:uniqueId val="{00000000-C3D2-4816-9C47-12545D6B6CC9}"/>
            </c:ext>
          </c:extLst>
        </c:ser>
        <c:dLbls>
          <c:showLegendKey val="0"/>
          <c:showVal val="0"/>
          <c:showCatName val="0"/>
          <c:showSerName val="0"/>
          <c:showPercent val="0"/>
          <c:showBubbleSize val="0"/>
        </c:dLbls>
        <c:gapWidth val="182"/>
        <c:axId val="2046316591"/>
        <c:axId val="129266351"/>
      </c:barChart>
      <c:catAx>
        <c:axId val="20463165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129266351"/>
        <c:crosses val="autoZero"/>
        <c:auto val="1"/>
        <c:lblAlgn val="ctr"/>
        <c:lblOffset val="100"/>
        <c:noMultiLvlLbl val="0"/>
      </c:catAx>
      <c:valAx>
        <c:axId val="129266351"/>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20463165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Sheet1!$C$120</c:f>
              <c:strCache>
                <c:ptCount val="1"/>
                <c:pt idx="0">
                  <c:v>Pauvre</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Sheet1!$A$121:$B$128</c:f>
              <c:multiLvlStrCache>
                <c:ptCount val="8"/>
                <c:lvl>
                  <c:pt idx="0">
                    <c:v>Cankuzo</c:v>
                  </c:pt>
                  <c:pt idx="1">
                    <c:v>Karusi</c:v>
                  </c:pt>
                  <c:pt idx="2">
                    <c:v>Rutana</c:v>
                  </c:pt>
                  <c:pt idx="3">
                    <c:v>ZP</c:v>
                  </c:pt>
                  <c:pt idx="4">
                    <c:v>Cankuzo</c:v>
                  </c:pt>
                  <c:pt idx="5">
                    <c:v>Karusi</c:v>
                  </c:pt>
                  <c:pt idx="6">
                    <c:v>Rutana</c:v>
                  </c:pt>
                  <c:pt idx="7">
                    <c:v>ZP</c:v>
                  </c:pt>
                </c:lvl>
                <c:lvl>
                  <c:pt idx="0">
                    <c:v>Evaluation MP</c:v>
                  </c:pt>
                  <c:pt idx="4">
                    <c:v>Etude de base</c:v>
                  </c:pt>
                </c:lvl>
              </c:multiLvlStrCache>
            </c:multiLvlStrRef>
          </c:cat>
          <c:val>
            <c:numRef>
              <c:f>Sheet1!$C$121:$C$128</c:f>
              <c:numCache>
                <c:formatCode>0.0%</c:formatCode>
                <c:ptCount val="8"/>
                <c:pt idx="0">
                  <c:v>5.5555555555555558E-3</c:v>
                </c:pt>
                <c:pt idx="1">
                  <c:v>0.14785992217898833</c:v>
                </c:pt>
                <c:pt idx="2">
                  <c:v>7.9207920792079209E-2</c:v>
                </c:pt>
                <c:pt idx="3">
                  <c:v>8.513513513513514E-2</c:v>
                </c:pt>
                <c:pt idx="4">
                  <c:v>0.15</c:v>
                </c:pt>
                <c:pt idx="5">
                  <c:v>0.36</c:v>
                </c:pt>
                <c:pt idx="6">
                  <c:v>0.16</c:v>
                </c:pt>
                <c:pt idx="7">
                  <c:v>0.22</c:v>
                </c:pt>
              </c:numCache>
            </c:numRef>
          </c:val>
          <c:extLst>
            <c:ext xmlns:c16="http://schemas.microsoft.com/office/drawing/2014/chart" uri="{C3380CC4-5D6E-409C-BE32-E72D297353CC}">
              <c16:uniqueId val="{00000000-AA89-4A58-B81D-F27E61D3F206}"/>
            </c:ext>
          </c:extLst>
        </c:ser>
        <c:ser>
          <c:idx val="1"/>
          <c:order val="1"/>
          <c:tx>
            <c:strRef>
              <c:f>Sheet1!$D$120</c:f>
              <c:strCache>
                <c:ptCount val="1"/>
                <c:pt idx="0">
                  <c:v>Limite</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Sheet1!$A$121:$B$128</c:f>
              <c:multiLvlStrCache>
                <c:ptCount val="8"/>
                <c:lvl>
                  <c:pt idx="0">
                    <c:v>Cankuzo</c:v>
                  </c:pt>
                  <c:pt idx="1">
                    <c:v>Karusi</c:v>
                  </c:pt>
                  <c:pt idx="2">
                    <c:v>Rutana</c:v>
                  </c:pt>
                  <c:pt idx="3">
                    <c:v>ZP</c:v>
                  </c:pt>
                  <c:pt idx="4">
                    <c:v>Cankuzo</c:v>
                  </c:pt>
                  <c:pt idx="5">
                    <c:v>Karusi</c:v>
                  </c:pt>
                  <c:pt idx="6">
                    <c:v>Rutana</c:v>
                  </c:pt>
                  <c:pt idx="7">
                    <c:v>ZP</c:v>
                  </c:pt>
                </c:lvl>
                <c:lvl>
                  <c:pt idx="0">
                    <c:v>Evaluation MP</c:v>
                  </c:pt>
                  <c:pt idx="4">
                    <c:v>Etude de base</c:v>
                  </c:pt>
                </c:lvl>
              </c:multiLvlStrCache>
            </c:multiLvlStrRef>
          </c:cat>
          <c:val>
            <c:numRef>
              <c:f>Sheet1!$D$121:$D$128</c:f>
              <c:numCache>
                <c:formatCode>0.0%</c:formatCode>
                <c:ptCount val="8"/>
                <c:pt idx="0">
                  <c:v>0.33333333333333326</c:v>
                </c:pt>
                <c:pt idx="1">
                  <c:v>0.40466926070038911</c:v>
                </c:pt>
                <c:pt idx="2">
                  <c:v>0.49504950495049505</c:v>
                </c:pt>
                <c:pt idx="3">
                  <c:v>0.42432432432432438</c:v>
                </c:pt>
                <c:pt idx="4">
                  <c:v>0.45</c:v>
                </c:pt>
                <c:pt idx="5">
                  <c:v>0.53</c:v>
                </c:pt>
                <c:pt idx="6">
                  <c:v>0.55000000000000004</c:v>
                </c:pt>
                <c:pt idx="7">
                  <c:v>0.51</c:v>
                </c:pt>
              </c:numCache>
            </c:numRef>
          </c:val>
          <c:extLst>
            <c:ext xmlns:c16="http://schemas.microsoft.com/office/drawing/2014/chart" uri="{C3380CC4-5D6E-409C-BE32-E72D297353CC}">
              <c16:uniqueId val="{00000001-AA89-4A58-B81D-F27E61D3F206}"/>
            </c:ext>
          </c:extLst>
        </c:ser>
        <c:ser>
          <c:idx val="2"/>
          <c:order val="2"/>
          <c:tx>
            <c:strRef>
              <c:f>Sheet1!$E$120</c:f>
              <c:strCache>
                <c:ptCount val="1"/>
                <c:pt idx="0">
                  <c:v>Acceptable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Sheet1!$A$121:$B$128</c:f>
              <c:multiLvlStrCache>
                <c:ptCount val="8"/>
                <c:lvl>
                  <c:pt idx="0">
                    <c:v>Cankuzo</c:v>
                  </c:pt>
                  <c:pt idx="1">
                    <c:v>Karusi</c:v>
                  </c:pt>
                  <c:pt idx="2">
                    <c:v>Rutana</c:v>
                  </c:pt>
                  <c:pt idx="3">
                    <c:v>ZP</c:v>
                  </c:pt>
                  <c:pt idx="4">
                    <c:v>Cankuzo</c:v>
                  </c:pt>
                  <c:pt idx="5">
                    <c:v>Karusi</c:v>
                  </c:pt>
                  <c:pt idx="6">
                    <c:v>Rutana</c:v>
                  </c:pt>
                  <c:pt idx="7">
                    <c:v>ZP</c:v>
                  </c:pt>
                </c:lvl>
                <c:lvl>
                  <c:pt idx="0">
                    <c:v>Evaluation MP</c:v>
                  </c:pt>
                  <c:pt idx="4">
                    <c:v>Etude de base</c:v>
                  </c:pt>
                </c:lvl>
              </c:multiLvlStrCache>
            </c:multiLvlStrRef>
          </c:cat>
          <c:val>
            <c:numRef>
              <c:f>Sheet1!$E$121:$E$128</c:f>
              <c:numCache>
                <c:formatCode>0.0%</c:formatCode>
                <c:ptCount val="8"/>
                <c:pt idx="0">
                  <c:v>0.66111111111111109</c:v>
                </c:pt>
                <c:pt idx="1">
                  <c:v>0.44747081712062259</c:v>
                </c:pt>
                <c:pt idx="2">
                  <c:v>0.42574257425742573</c:v>
                </c:pt>
                <c:pt idx="3">
                  <c:v>0.49054054054054047</c:v>
                </c:pt>
                <c:pt idx="4">
                  <c:v>0.4</c:v>
                </c:pt>
                <c:pt idx="5">
                  <c:v>0.11</c:v>
                </c:pt>
                <c:pt idx="6">
                  <c:v>0.28999999999999998</c:v>
                </c:pt>
                <c:pt idx="7">
                  <c:v>0.27</c:v>
                </c:pt>
              </c:numCache>
            </c:numRef>
          </c:val>
          <c:extLst>
            <c:ext xmlns:c16="http://schemas.microsoft.com/office/drawing/2014/chart" uri="{C3380CC4-5D6E-409C-BE32-E72D297353CC}">
              <c16:uniqueId val="{00000002-AA89-4A58-B81D-F27E61D3F206}"/>
            </c:ext>
          </c:extLst>
        </c:ser>
        <c:dLbls>
          <c:showLegendKey val="0"/>
          <c:showVal val="0"/>
          <c:showCatName val="0"/>
          <c:showSerName val="0"/>
          <c:showPercent val="0"/>
          <c:showBubbleSize val="0"/>
        </c:dLbls>
        <c:gapWidth val="150"/>
        <c:overlap val="100"/>
        <c:axId val="1882575967"/>
        <c:axId val="6301007"/>
      </c:barChart>
      <c:catAx>
        <c:axId val="1882575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6301007"/>
        <c:crosses val="autoZero"/>
        <c:auto val="1"/>
        <c:lblAlgn val="ctr"/>
        <c:lblOffset val="100"/>
        <c:noMultiLvlLbl val="0"/>
      </c:catAx>
      <c:valAx>
        <c:axId val="6301007"/>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1882575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Sheet1!$C$137</c:f>
              <c:strCache>
                <c:ptCount val="1"/>
                <c:pt idx="0">
                  <c:v>Pauvre</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Sheet1!$A$138:$B$144</c:f>
              <c:multiLvlStrCache>
                <c:ptCount val="7"/>
                <c:lvl>
                  <c:pt idx="0">
                    <c:v>Jeunes</c:v>
                  </c:pt>
                  <c:pt idx="1">
                    <c:v>Adultes</c:v>
                  </c:pt>
                  <c:pt idx="2">
                    <c:v>Personnes agees</c:v>
                  </c:pt>
                  <c:pt idx="3">
                    <c:v>ZP</c:v>
                  </c:pt>
                  <c:pt idx="4">
                    <c:v>Jeunes</c:v>
                  </c:pt>
                  <c:pt idx="5">
                    <c:v>Adultes</c:v>
                  </c:pt>
                  <c:pt idx="6">
                    <c:v>Personnes agees</c:v>
                  </c:pt>
                </c:lvl>
                <c:lvl>
                  <c:pt idx="0">
                    <c:v>Evaluation MP</c:v>
                  </c:pt>
                  <c:pt idx="4">
                    <c:v>Etude de base</c:v>
                  </c:pt>
                </c:lvl>
              </c:multiLvlStrCache>
            </c:multiLvlStrRef>
          </c:cat>
          <c:val>
            <c:numRef>
              <c:f>Sheet1!$C$138:$C$144</c:f>
              <c:numCache>
                <c:formatCode>0.0%</c:formatCode>
                <c:ptCount val="7"/>
                <c:pt idx="0">
                  <c:v>9.1370558375634514E-2</c:v>
                </c:pt>
                <c:pt idx="1">
                  <c:v>8.7053571428571425E-2</c:v>
                </c:pt>
                <c:pt idx="2">
                  <c:v>6.3157894736842107E-2</c:v>
                </c:pt>
                <c:pt idx="3">
                  <c:v>8.513513513513514E-2</c:v>
                </c:pt>
                <c:pt idx="4">
                  <c:v>0.26</c:v>
                </c:pt>
                <c:pt idx="5">
                  <c:v>0.21</c:v>
                </c:pt>
                <c:pt idx="6">
                  <c:v>0.19</c:v>
                </c:pt>
              </c:numCache>
            </c:numRef>
          </c:val>
          <c:extLst>
            <c:ext xmlns:c16="http://schemas.microsoft.com/office/drawing/2014/chart" uri="{C3380CC4-5D6E-409C-BE32-E72D297353CC}">
              <c16:uniqueId val="{00000000-810E-4726-B9F9-A7B025F62B93}"/>
            </c:ext>
          </c:extLst>
        </c:ser>
        <c:ser>
          <c:idx val="1"/>
          <c:order val="1"/>
          <c:tx>
            <c:strRef>
              <c:f>Sheet1!$D$137</c:f>
              <c:strCache>
                <c:ptCount val="1"/>
                <c:pt idx="0">
                  <c:v>Limite</c:v>
                </c:pt>
              </c:strCache>
            </c:strRef>
          </c:tx>
          <c:spPr>
            <a:solidFill>
              <a:srgbClr val="FFC000"/>
            </a:solidFill>
            <a:ln>
              <a:solidFill>
                <a:srgbClr val="FFC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Sheet1!$A$138:$B$144</c:f>
              <c:multiLvlStrCache>
                <c:ptCount val="7"/>
                <c:lvl>
                  <c:pt idx="0">
                    <c:v>Jeunes</c:v>
                  </c:pt>
                  <c:pt idx="1">
                    <c:v>Adultes</c:v>
                  </c:pt>
                  <c:pt idx="2">
                    <c:v>Personnes agees</c:v>
                  </c:pt>
                  <c:pt idx="3">
                    <c:v>ZP</c:v>
                  </c:pt>
                  <c:pt idx="4">
                    <c:v>Jeunes</c:v>
                  </c:pt>
                  <c:pt idx="5">
                    <c:v>Adultes</c:v>
                  </c:pt>
                  <c:pt idx="6">
                    <c:v>Personnes agees</c:v>
                  </c:pt>
                </c:lvl>
                <c:lvl>
                  <c:pt idx="0">
                    <c:v>Evaluation MP</c:v>
                  </c:pt>
                  <c:pt idx="4">
                    <c:v>Etude de base</c:v>
                  </c:pt>
                </c:lvl>
              </c:multiLvlStrCache>
            </c:multiLvlStrRef>
          </c:cat>
          <c:val>
            <c:numRef>
              <c:f>Sheet1!$D$138:$D$144</c:f>
              <c:numCache>
                <c:formatCode>0.0%</c:formatCode>
                <c:ptCount val="7"/>
                <c:pt idx="0">
                  <c:v>0.40609137055837563</c:v>
                </c:pt>
                <c:pt idx="1">
                  <c:v>0.43973214285714285</c:v>
                </c:pt>
                <c:pt idx="2">
                  <c:v>0.38947368421052631</c:v>
                </c:pt>
                <c:pt idx="3">
                  <c:v>0.42432432432432438</c:v>
                </c:pt>
                <c:pt idx="4">
                  <c:v>0.48</c:v>
                </c:pt>
                <c:pt idx="5">
                  <c:v>0.54</c:v>
                </c:pt>
                <c:pt idx="6">
                  <c:v>0.42</c:v>
                </c:pt>
              </c:numCache>
            </c:numRef>
          </c:val>
          <c:extLst>
            <c:ext xmlns:c16="http://schemas.microsoft.com/office/drawing/2014/chart" uri="{C3380CC4-5D6E-409C-BE32-E72D297353CC}">
              <c16:uniqueId val="{00000001-810E-4726-B9F9-A7B025F62B93}"/>
            </c:ext>
          </c:extLst>
        </c:ser>
        <c:ser>
          <c:idx val="2"/>
          <c:order val="2"/>
          <c:tx>
            <c:strRef>
              <c:f>Sheet1!$E$137</c:f>
              <c:strCache>
                <c:ptCount val="1"/>
                <c:pt idx="0">
                  <c:v>Acceptable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Sheet1!$A$138:$B$144</c:f>
              <c:multiLvlStrCache>
                <c:ptCount val="7"/>
                <c:lvl>
                  <c:pt idx="0">
                    <c:v>Jeunes</c:v>
                  </c:pt>
                  <c:pt idx="1">
                    <c:v>Adultes</c:v>
                  </c:pt>
                  <c:pt idx="2">
                    <c:v>Personnes agees</c:v>
                  </c:pt>
                  <c:pt idx="3">
                    <c:v>ZP</c:v>
                  </c:pt>
                  <c:pt idx="4">
                    <c:v>Jeunes</c:v>
                  </c:pt>
                  <c:pt idx="5">
                    <c:v>Adultes</c:v>
                  </c:pt>
                  <c:pt idx="6">
                    <c:v>Personnes agees</c:v>
                  </c:pt>
                </c:lvl>
                <c:lvl>
                  <c:pt idx="0">
                    <c:v>Evaluation MP</c:v>
                  </c:pt>
                  <c:pt idx="4">
                    <c:v>Etude de base</c:v>
                  </c:pt>
                </c:lvl>
              </c:multiLvlStrCache>
            </c:multiLvlStrRef>
          </c:cat>
          <c:val>
            <c:numRef>
              <c:f>Sheet1!$E$138:$E$144</c:f>
              <c:numCache>
                <c:formatCode>0.0%</c:formatCode>
                <c:ptCount val="7"/>
                <c:pt idx="0">
                  <c:v>0.5025380710659898</c:v>
                </c:pt>
                <c:pt idx="1">
                  <c:v>0.4732142857142857</c:v>
                </c:pt>
                <c:pt idx="2">
                  <c:v>0.54736842105263162</c:v>
                </c:pt>
                <c:pt idx="3">
                  <c:v>0.49054054054054047</c:v>
                </c:pt>
                <c:pt idx="4">
                  <c:v>0.26</c:v>
                </c:pt>
                <c:pt idx="5">
                  <c:v>0.25</c:v>
                </c:pt>
                <c:pt idx="6">
                  <c:v>0.39</c:v>
                </c:pt>
              </c:numCache>
            </c:numRef>
          </c:val>
          <c:extLst>
            <c:ext xmlns:c16="http://schemas.microsoft.com/office/drawing/2014/chart" uri="{C3380CC4-5D6E-409C-BE32-E72D297353CC}">
              <c16:uniqueId val="{00000002-810E-4726-B9F9-A7B025F62B93}"/>
            </c:ext>
          </c:extLst>
        </c:ser>
        <c:dLbls>
          <c:showLegendKey val="0"/>
          <c:showVal val="0"/>
          <c:showCatName val="0"/>
          <c:showSerName val="0"/>
          <c:showPercent val="0"/>
          <c:showBubbleSize val="0"/>
        </c:dLbls>
        <c:gapWidth val="150"/>
        <c:overlap val="100"/>
        <c:axId val="147484703"/>
        <c:axId val="6321391"/>
      </c:barChart>
      <c:catAx>
        <c:axId val="147484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6321391"/>
        <c:crosses val="autoZero"/>
        <c:auto val="1"/>
        <c:lblAlgn val="ctr"/>
        <c:lblOffset val="100"/>
        <c:noMultiLvlLbl val="0"/>
      </c:catAx>
      <c:valAx>
        <c:axId val="6321391"/>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1474847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Sheet1!$E$171</c:f>
              <c:strCache>
                <c:ptCount val="1"/>
                <c:pt idx="0">
                  <c:v>Evaluation MP</c:v>
                </c:pt>
              </c:strCache>
            </c:strRef>
          </c:tx>
          <c:spPr>
            <a:solidFill>
              <a:schemeClr val="accent1"/>
            </a:solidFill>
            <a:ln>
              <a:noFill/>
            </a:ln>
            <a:effectLst/>
          </c:spPr>
          <c:invertIfNegative val="0"/>
          <c:dLbls>
            <c:dLbl>
              <c:idx val="7"/>
              <c:layout>
                <c:manualLayout>
                  <c:x val="4.3501903208265365E-2"/>
                  <c:y val="1.0416666666666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54-45B6-BAD8-90EECAC469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Sheet1!$D$172:$D$180</c:f>
              <c:strCache>
                <c:ptCount val="9"/>
                <c:pt idx="0">
                  <c:v>Racines et tubercules</c:v>
                </c:pt>
                <c:pt idx="1">
                  <c:v>Cereales</c:v>
                </c:pt>
                <c:pt idx="2">
                  <c:v>Legumineuses</c:v>
                </c:pt>
                <c:pt idx="3">
                  <c:v>Legumes</c:v>
                </c:pt>
                <c:pt idx="4">
                  <c:v>Fruits</c:v>
                </c:pt>
                <c:pt idx="5">
                  <c:v>Viandes</c:v>
                </c:pt>
                <c:pt idx="6">
                  <c:v>Lait et produits laitiers</c:v>
                </c:pt>
                <c:pt idx="7">
                  <c:v>Sucre</c:v>
                </c:pt>
                <c:pt idx="8">
                  <c:v>Huiles</c:v>
                </c:pt>
              </c:strCache>
            </c:strRef>
          </c:cat>
          <c:val>
            <c:numRef>
              <c:f>Sheet1!$E$172:$E$180</c:f>
              <c:numCache>
                <c:formatCode>0.0%</c:formatCode>
                <c:ptCount val="9"/>
                <c:pt idx="0">
                  <c:v>3.1128404669260701E-2</c:v>
                </c:pt>
                <c:pt idx="1">
                  <c:v>0.34241245136186771</c:v>
                </c:pt>
                <c:pt idx="2">
                  <c:v>0.17898832684824903</c:v>
                </c:pt>
                <c:pt idx="3">
                  <c:v>4.6692607003891051E-2</c:v>
                </c:pt>
                <c:pt idx="4">
                  <c:v>0.2140077821011673</c:v>
                </c:pt>
                <c:pt idx="5">
                  <c:v>0.29182879377431908</c:v>
                </c:pt>
                <c:pt idx="6">
                  <c:v>1.9455252918287938E-2</c:v>
                </c:pt>
                <c:pt idx="7">
                  <c:v>7.3929961089494164E-2</c:v>
                </c:pt>
                <c:pt idx="8">
                  <c:v>6.2256809338521402E-2</c:v>
                </c:pt>
              </c:numCache>
            </c:numRef>
          </c:val>
          <c:extLst>
            <c:ext xmlns:c16="http://schemas.microsoft.com/office/drawing/2014/chart" uri="{C3380CC4-5D6E-409C-BE32-E72D297353CC}">
              <c16:uniqueId val="{00000001-6B54-45B6-BAD8-90EECAC469ED}"/>
            </c:ext>
          </c:extLst>
        </c:ser>
        <c:ser>
          <c:idx val="1"/>
          <c:order val="1"/>
          <c:tx>
            <c:strRef>
              <c:f>Sheet1!$F$171</c:f>
              <c:strCache>
                <c:ptCount val="1"/>
                <c:pt idx="0">
                  <c:v>Etude de base</c:v>
                </c:pt>
              </c:strCache>
            </c:strRef>
          </c:tx>
          <c:spPr>
            <a:solidFill>
              <a:schemeClr val="accent2"/>
            </a:solidFill>
            <a:ln>
              <a:noFill/>
            </a:ln>
            <a:effectLst/>
          </c:spPr>
          <c:invertIfNegative val="0"/>
          <c:dLbls>
            <c:dLbl>
              <c:idx val="4"/>
              <c:layout>
                <c:manualLayout>
                  <c:x val="3.915171288743874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B54-45B6-BAD8-90EECAC469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Sheet1!$D$172:$D$180</c:f>
              <c:strCache>
                <c:ptCount val="9"/>
                <c:pt idx="0">
                  <c:v>Racines et tubercules</c:v>
                </c:pt>
                <c:pt idx="1">
                  <c:v>Cereales</c:v>
                </c:pt>
                <c:pt idx="2">
                  <c:v>Legumineuses</c:v>
                </c:pt>
                <c:pt idx="3">
                  <c:v>Legumes</c:v>
                </c:pt>
                <c:pt idx="4">
                  <c:v>Fruits</c:v>
                </c:pt>
                <c:pt idx="5">
                  <c:v>Viandes</c:v>
                </c:pt>
                <c:pt idx="6">
                  <c:v>Lait et produits laitiers</c:v>
                </c:pt>
                <c:pt idx="7">
                  <c:v>Sucre</c:v>
                </c:pt>
                <c:pt idx="8">
                  <c:v>Huiles</c:v>
                </c:pt>
              </c:strCache>
            </c:strRef>
          </c:cat>
          <c:val>
            <c:numRef>
              <c:f>Sheet1!$F$172:$F$180</c:f>
              <c:numCache>
                <c:formatCode>0.0%</c:formatCode>
                <c:ptCount val="9"/>
                <c:pt idx="0">
                  <c:v>0.8</c:v>
                </c:pt>
                <c:pt idx="1">
                  <c:v>0.76</c:v>
                </c:pt>
                <c:pt idx="2">
                  <c:v>0.37</c:v>
                </c:pt>
                <c:pt idx="3">
                  <c:v>0.62</c:v>
                </c:pt>
                <c:pt idx="4">
                  <c:v>0.25</c:v>
                </c:pt>
                <c:pt idx="5">
                  <c:v>0.03</c:v>
                </c:pt>
                <c:pt idx="6">
                  <c:v>0.01</c:v>
                </c:pt>
                <c:pt idx="7">
                  <c:v>0.04</c:v>
                </c:pt>
                <c:pt idx="8">
                  <c:v>0.56000000000000005</c:v>
                </c:pt>
              </c:numCache>
            </c:numRef>
          </c:val>
          <c:extLst>
            <c:ext xmlns:c16="http://schemas.microsoft.com/office/drawing/2014/chart" uri="{C3380CC4-5D6E-409C-BE32-E72D297353CC}">
              <c16:uniqueId val="{00000003-6B54-45B6-BAD8-90EECAC469ED}"/>
            </c:ext>
          </c:extLst>
        </c:ser>
        <c:dLbls>
          <c:showLegendKey val="0"/>
          <c:showVal val="0"/>
          <c:showCatName val="0"/>
          <c:showSerName val="0"/>
          <c:showPercent val="0"/>
          <c:showBubbleSize val="0"/>
        </c:dLbls>
        <c:gapWidth val="182"/>
        <c:axId val="2064436911"/>
        <c:axId val="1614889455"/>
      </c:barChart>
      <c:catAx>
        <c:axId val="20644369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1614889455"/>
        <c:crosses val="autoZero"/>
        <c:auto val="1"/>
        <c:lblAlgn val="ctr"/>
        <c:lblOffset val="100"/>
        <c:noMultiLvlLbl val="0"/>
      </c:catAx>
      <c:valAx>
        <c:axId val="1614889455"/>
        <c:scaling>
          <c:orientation val="minMax"/>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20644369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Sheet2!$C$39</c:f>
              <c:strCache>
                <c:ptCount val="1"/>
                <c:pt idx="0">
                  <c:v>Faible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Sheet2!$A$40:$B$52</c:f>
              <c:multiLvlStrCache>
                <c:ptCount val="13"/>
                <c:lvl>
                  <c:pt idx="0">
                    <c:v>Cankuzo</c:v>
                  </c:pt>
                  <c:pt idx="1">
                    <c:v>Karusi</c:v>
                  </c:pt>
                  <c:pt idx="2">
                    <c:v>Rutana</c:v>
                  </c:pt>
                  <c:pt idx="3">
                    <c:v>Jeunes</c:v>
                  </c:pt>
                  <c:pt idx="4">
                    <c:v>Adultes</c:v>
                  </c:pt>
                  <c:pt idx="5">
                    <c:v>Personnes agées</c:v>
                  </c:pt>
                  <c:pt idx="6">
                    <c:v>Cankuzo</c:v>
                  </c:pt>
                  <c:pt idx="7">
                    <c:v>Karusi</c:v>
                  </c:pt>
                  <c:pt idx="8">
                    <c:v>Rutana</c:v>
                  </c:pt>
                  <c:pt idx="9">
                    <c:v>ZP</c:v>
                  </c:pt>
                  <c:pt idx="10">
                    <c:v>18-30 ans</c:v>
                  </c:pt>
                  <c:pt idx="11">
                    <c:v>31-59 ans</c:v>
                  </c:pt>
                  <c:pt idx="12">
                    <c:v>Plus de 60 ans</c:v>
                  </c:pt>
                </c:lvl>
                <c:lvl>
                  <c:pt idx="0">
                    <c:v>Evaluation MP</c:v>
                  </c:pt>
                  <c:pt idx="6">
                    <c:v>Etude de base</c:v>
                  </c:pt>
                </c:lvl>
              </c:multiLvlStrCache>
            </c:multiLvlStrRef>
          </c:cat>
          <c:val>
            <c:numRef>
              <c:f>Sheet2!$C$40:$C$52</c:f>
              <c:numCache>
                <c:formatCode>0.0%</c:formatCode>
                <c:ptCount val="13"/>
                <c:pt idx="0">
                  <c:v>0.32777777777777778</c:v>
                </c:pt>
                <c:pt idx="1">
                  <c:v>0.43190661478599224</c:v>
                </c:pt>
                <c:pt idx="2">
                  <c:v>0.4356435643564357</c:v>
                </c:pt>
                <c:pt idx="3">
                  <c:v>0.43147208121827413</c:v>
                </c:pt>
                <c:pt idx="4">
                  <c:v>0.4017857142857143</c:v>
                </c:pt>
                <c:pt idx="5">
                  <c:v>0.38947368421052631</c:v>
                </c:pt>
                <c:pt idx="6">
                  <c:v>0.59</c:v>
                </c:pt>
                <c:pt idx="7">
                  <c:v>0.84</c:v>
                </c:pt>
                <c:pt idx="8">
                  <c:v>0.63</c:v>
                </c:pt>
                <c:pt idx="9">
                  <c:v>0.69</c:v>
                </c:pt>
                <c:pt idx="10">
                  <c:v>0.67</c:v>
                </c:pt>
                <c:pt idx="11">
                  <c:v>0.71</c:v>
                </c:pt>
                <c:pt idx="12">
                  <c:v>0.61</c:v>
                </c:pt>
              </c:numCache>
            </c:numRef>
          </c:val>
          <c:extLst>
            <c:ext xmlns:c16="http://schemas.microsoft.com/office/drawing/2014/chart" uri="{C3380CC4-5D6E-409C-BE32-E72D297353CC}">
              <c16:uniqueId val="{00000000-BD55-4EBC-9EB3-53944830C6E3}"/>
            </c:ext>
          </c:extLst>
        </c:ser>
        <c:ser>
          <c:idx val="1"/>
          <c:order val="1"/>
          <c:tx>
            <c:strRef>
              <c:f>Sheet2!$D$39</c:f>
              <c:strCache>
                <c:ptCount val="1"/>
                <c:pt idx="0">
                  <c:v>Moyenne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Sheet2!$A$40:$B$52</c:f>
              <c:multiLvlStrCache>
                <c:ptCount val="13"/>
                <c:lvl>
                  <c:pt idx="0">
                    <c:v>Cankuzo</c:v>
                  </c:pt>
                  <c:pt idx="1">
                    <c:v>Karusi</c:v>
                  </c:pt>
                  <c:pt idx="2">
                    <c:v>Rutana</c:v>
                  </c:pt>
                  <c:pt idx="3">
                    <c:v>Jeunes</c:v>
                  </c:pt>
                  <c:pt idx="4">
                    <c:v>Adultes</c:v>
                  </c:pt>
                  <c:pt idx="5">
                    <c:v>Personnes agées</c:v>
                  </c:pt>
                  <c:pt idx="6">
                    <c:v>Cankuzo</c:v>
                  </c:pt>
                  <c:pt idx="7">
                    <c:v>Karusi</c:v>
                  </c:pt>
                  <c:pt idx="8">
                    <c:v>Rutana</c:v>
                  </c:pt>
                  <c:pt idx="9">
                    <c:v>ZP</c:v>
                  </c:pt>
                  <c:pt idx="10">
                    <c:v>18-30 ans</c:v>
                  </c:pt>
                  <c:pt idx="11">
                    <c:v>31-59 ans</c:v>
                  </c:pt>
                  <c:pt idx="12">
                    <c:v>Plus de 60 ans</c:v>
                  </c:pt>
                </c:lvl>
                <c:lvl>
                  <c:pt idx="0">
                    <c:v>Evaluation MP</c:v>
                  </c:pt>
                  <c:pt idx="6">
                    <c:v>Etude de base</c:v>
                  </c:pt>
                </c:lvl>
              </c:multiLvlStrCache>
            </c:multiLvlStrRef>
          </c:cat>
          <c:val>
            <c:numRef>
              <c:f>Sheet2!$D$40:$D$52</c:f>
              <c:numCache>
                <c:formatCode>0.0%</c:formatCode>
                <c:ptCount val="13"/>
                <c:pt idx="0">
                  <c:v>0.33888888888888885</c:v>
                </c:pt>
                <c:pt idx="1">
                  <c:v>0.25680933852140081</c:v>
                </c:pt>
                <c:pt idx="2">
                  <c:v>0.35313531353135308</c:v>
                </c:pt>
                <c:pt idx="3">
                  <c:v>0.29949238578680204</c:v>
                </c:pt>
                <c:pt idx="4">
                  <c:v>0.3236607142857143</c:v>
                </c:pt>
                <c:pt idx="5">
                  <c:v>0.31578947368421051</c:v>
                </c:pt>
                <c:pt idx="6">
                  <c:v>0.41</c:v>
                </c:pt>
                <c:pt idx="7">
                  <c:v>0.16</c:v>
                </c:pt>
                <c:pt idx="8">
                  <c:v>0.37</c:v>
                </c:pt>
                <c:pt idx="9">
                  <c:v>0.31</c:v>
                </c:pt>
                <c:pt idx="10">
                  <c:v>0.33</c:v>
                </c:pt>
                <c:pt idx="11">
                  <c:v>0.28999999999999998</c:v>
                </c:pt>
                <c:pt idx="12">
                  <c:v>0.38</c:v>
                </c:pt>
              </c:numCache>
            </c:numRef>
          </c:val>
          <c:extLst>
            <c:ext xmlns:c16="http://schemas.microsoft.com/office/drawing/2014/chart" uri="{C3380CC4-5D6E-409C-BE32-E72D297353CC}">
              <c16:uniqueId val="{00000001-BD55-4EBC-9EB3-53944830C6E3}"/>
            </c:ext>
          </c:extLst>
        </c:ser>
        <c:ser>
          <c:idx val="2"/>
          <c:order val="2"/>
          <c:tx>
            <c:strRef>
              <c:f>Sheet2!$E$39</c:f>
              <c:strCache>
                <c:ptCount val="1"/>
                <c:pt idx="0">
                  <c:v>Elevé</c:v>
                </c:pt>
              </c:strCache>
            </c:strRef>
          </c:tx>
          <c:spPr>
            <a:solidFill>
              <a:schemeClr val="accent3"/>
            </a:solidFill>
            <a:ln>
              <a:noFill/>
            </a:ln>
            <a:effectLst/>
          </c:spPr>
          <c:invertIfNegative val="0"/>
          <c:dLbls>
            <c:dLbl>
              <c:idx val="7"/>
              <c:delete val="1"/>
              <c:extLst>
                <c:ext xmlns:c15="http://schemas.microsoft.com/office/drawing/2012/chart" uri="{CE6537A1-D6FC-4f65-9D91-7224C49458BB}"/>
                <c:ext xmlns:c16="http://schemas.microsoft.com/office/drawing/2014/chart" uri="{C3380CC4-5D6E-409C-BE32-E72D297353CC}">
                  <c16:uniqueId val="{00000002-BD55-4EBC-9EB3-53944830C6E3}"/>
                </c:ext>
              </c:extLst>
            </c:dLbl>
            <c:dLbl>
              <c:idx val="8"/>
              <c:delete val="1"/>
              <c:extLst>
                <c:ext xmlns:c15="http://schemas.microsoft.com/office/drawing/2012/chart" uri="{CE6537A1-D6FC-4f65-9D91-7224C49458BB}"/>
                <c:ext xmlns:c16="http://schemas.microsoft.com/office/drawing/2014/chart" uri="{C3380CC4-5D6E-409C-BE32-E72D297353CC}">
                  <c16:uniqueId val="{00000003-BD55-4EBC-9EB3-53944830C6E3}"/>
                </c:ext>
              </c:extLst>
            </c:dLbl>
            <c:dLbl>
              <c:idx val="9"/>
              <c:delete val="1"/>
              <c:extLst>
                <c:ext xmlns:c15="http://schemas.microsoft.com/office/drawing/2012/chart" uri="{CE6537A1-D6FC-4f65-9D91-7224C49458BB}"/>
                <c:ext xmlns:c16="http://schemas.microsoft.com/office/drawing/2014/chart" uri="{C3380CC4-5D6E-409C-BE32-E72D297353CC}">
                  <c16:uniqueId val="{00000004-BD55-4EBC-9EB3-53944830C6E3}"/>
                </c:ext>
              </c:extLst>
            </c:dLbl>
            <c:dLbl>
              <c:idx val="10"/>
              <c:delete val="1"/>
              <c:extLst>
                <c:ext xmlns:c15="http://schemas.microsoft.com/office/drawing/2012/chart" uri="{CE6537A1-D6FC-4f65-9D91-7224C49458BB}"/>
                <c:ext xmlns:c16="http://schemas.microsoft.com/office/drawing/2014/chart" uri="{C3380CC4-5D6E-409C-BE32-E72D297353CC}">
                  <c16:uniqueId val="{00000005-BD55-4EBC-9EB3-53944830C6E3}"/>
                </c:ext>
              </c:extLst>
            </c:dLbl>
            <c:dLbl>
              <c:idx val="11"/>
              <c:delete val="1"/>
              <c:extLst>
                <c:ext xmlns:c15="http://schemas.microsoft.com/office/drawing/2012/chart" uri="{CE6537A1-D6FC-4f65-9D91-7224C49458BB}"/>
                <c:ext xmlns:c16="http://schemas.microsoft.com/office/drawing/2014/chart" uri="{C3380CC4-5D6E-409C-BE32-E72D297353CC}">
                  <c16:uniqueId val="{00000006-BD55-4EBC-9EB3-53944830C6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Sheet2!$A$40:$B$52</c:f>
              <c:multiLvlStrCache>
                <c:ptCount val="13"/>
                <c:lvl>
                  <c:pt idx="0">
                    <c:v>Cankuzo</c:v>
                  </c:pt>
                  <c:pt idx="1">
                    <c:v>Karusi</c:v>
                  </c:pt>
                  <c:pt idx="2">
                    <c:v>Rutana</c:v>
                  </c:pt>
                  <c:pt idx="3">
                    <c:v>Jeunes</c:v>
                  </c:pt>
                  <c:pt idx="4">
                    <c:v>Adultes</c:v>
                  </c:pt>
                  <c:pt idx="5">
                    <c:v>Personnes agées</c:v>
                  </c:pt>
                  <c:pt idx="6">
                    <c:v>Cankuzo</c:v>
                  </c:pt>
                  <c:pt idx="7">
                    <c:v>Karusi</c:v>
                  </c:pt>
                  <c:pt idx="8">
                    <c:v>Rutana</c:v>
                  </c:pt>
                  <c:pt idx="9">
                    <c:v>ZP</c:v>
                  </c:pt>
                  <c:pt idx="10">
                    <c:v>18-30 ans</c:v>
                  </c:pt>
                  <c:pt idx="11">
                    <c:v>31-59 ans</c:v>
                  </c:pt>
                  <c:pt idx="12">
                    <c:v>Plus de 60 ans</c:v>
                  </c:pt>
                </c:lvl>
                <c:lvl>
                  <c:pt idx="0">
                    <c:v>Evaluation MP</c:v>
                  </c:pt>
                  <c:pt idx="6">
                    <c:v>Etude de base</c:v>
                  </c:pt>
                </c:lvl>
              </c:multiLvlStrCache>
            </c:multiLvlStrRef>
          </c:cat>
          <c:val>
            <c:numRef>
              <c:f>Sheet2!$E$40:$E$52</c:f>
              <c:numCache>
                <c:formatCode>0.0%</c:formatCode>
                <c:ptCount val="13"/>
                <c:pt idx="0">
                  <c:v>0.33333333333333337</c:v>
                </c:pt>
                <c:pt idx="1">
                  <c:v>0.31128404669260701</c:v>
                </c:pt>
                <c:pt idx="2">
                  <c:v>0.21122112211221122</c:v>
                </c:pt>
                <c:pt idx="3">
                  <c:v>0.26903553299492389</c:v>
                </c:pt>
                <c:pt idx="4">
                  <c:v>0.2745535714285714</c:v>
                </c:pt>
                <c:pt idx="5">
                  <c:v>0.29473684210526313</c:v>
                </c:pt>
                <c:pt idx="6">
                  <c:v>0.01</c:v>
                </c:pt>
                <c:pt idx="7">
                  <c:v>0</c:v>
                </c:pt>
                <c:pt idx="8">
                  <c:v>0</c:v>
                </c:pt>
                <c:pt idx="9">
                  <c:v>0</c:v>
                </c:pt>
                <c:pt idx="10">
                  <c:v>0</c:v>
                </c:pt>
                <c:pt idx="11">
                  <c:v>0</c:v>
                </c:pt>
                <c:pt idx="12">
                  <c:v>0.01</c:v>
                </c:pt>
              </c:numCache>
            </c:numRef>
          </c:val>
          <c:extLst>
            <c:ext xmlns:c16="http://schemas.microsoft.com/office/drawing/2014/chart" uri="{C3380CC4-5D6E-409C-BE32-E72D297353CC}">
              <c16:uniqueId val="{00000007-BD55-4EBC-9EB3-53944830C6E3}"/>
            </c:ext>
          </c:extLst>
        </c:ser>
        <c:dLbls>
          <c:showLegendKey val="0"/>
          <c:showVal val="0"/>
          <c:showCatName val="0"/>
          <c:showSerName val="0"/>
          <c:showPercent val="0"/>
          <c:showBubbleSize val="0"/>
        </c:dLbls>
        <c:gapWidth val="150"/>
        <c:overlap val="100"/>
        <c:axId val="10791791"/>
        <c:axId val="1614885295"/>
      </c:barChart>
      <c:catAx>
        <c:axId val="107917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1614885295"/>
        <c:crosses val="autoZero"/>
        <c:auto val="1"/>
        <c:lblAlgn val="ctr"/>
        <c:lblOffset val="100"/>
        <c:noMultiLvlLbl val="0"/>
      </c:catAx>
      <c:valAx>
        <c:axId val="161488529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107917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Sheet1!$C$314</c:f>
              <c:strCache>
                <c:ptCount val="1"/>
                <c:pt idx="0">
                  <c:v>Stress</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Sheet1!$A$315:$B$322</c:f>
              <c:multiLvlStrCache>
                <c:ptCount val="8"/>
                <c:lvl>
                  <c:pt idx="0">
                    <c:v>Cankuzo</c:v>
                  </c:pt>
                  <c:pt idx="1">
                    <c:v>Karusi</c:v>
                  </c:pt>
                  <c:pt idx="2">
                    <c:v>Rutana</c:v>
                  </c:pt>
                  <c:pt idx="3">
                    <c:v>ZP</c:v>
                  </c:pt>
                  <c:pt idx="4">
                    <c:v>Cankuzo</c:v>
                  </c:pt>
                  <c:pt idx="5">
                    <c:v>Karusi</c:v>
                  </c:pt>
                  <c:pt idx="6">
                    <c:v>Rutana</c:v>
                  </c:pt>
                  <c:pt idx="7">
                    <c:v>ZP</c:v>
                  </c:pt>
                </c:lvl>
                <c:lvl>
                  <c:pt idx="0">
                    <c:v>Evaluation MP</c:v>
                  </c:pt>
                  <c:pt idx="4">
                    <c:v>Etude de base</c:v>
                  </c:pt>
                </c:lvl>
              </c:multiLvlStrCache>
            </c:multiLvlStrRef>
          </c:cat>
          <c:val>
            <c:numRef>
              <c:f>Sheet1!$C$315:$C$322</c:f>
              <c:numCache>
                <c:formatCode>0.0%</c:formatCode>
                <c:ptCount val="8"/>
                <c:pt idx="0">
                  <c:v>0.67222222222222217</c:v>
                </c:pt>
                <c:pt idx="1">
                  <c:v>0.61478599221789887</c:v>
                </c:pt>
                <c:pt idx="2">
                  <c:v>0.65016501650165026</c:v>
                </c:pt>
                <c:pt idx="3">
                  <c:v>0.64324324324324322</c:v>
                </c:pt>
                <c:pt idx="4">
                  <c:v>0.16</c:v>
                </c:pt>
                <c:pt idx="5">
                  <c:v>0.12</c:v>
                </c:pt>
                <c:pt idx="6">
                  <c:v>0.27</c:v>
                </c:pt>
                <c:pt idx="7">
                  <c:v>0.19</c:v>
                </c:pt>
              </c:numCache>
            </c:numRef>
          </c:val>
          <c:extLst>
            <c:ext xmlns:c16="http://schemas.microsoft.com/office/drawing/2014/chart" uri="{C3380CC4-5D6E-409C-BE32-E72D297353CC}">
              <c16:uniqueId val="{00000000-854A-4A9C-B116-9E5DBDC0981D}"/>
            </c:ext>
          </c:extLst>
        </c:ser>
        <c:ser>
          <c:idx val="1"/>
          <c:order val="1"/>
          <c:tx>
            <c:strRef>
              <c:f>Sheet1!$D$314</c:f>
              <c:strCache>
                <c:ptCount val="1"/>
                <c:pt idx="0">
                  <c:v>Crise</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Sheet1!$A$315:$B$322</c:f>
              <c:multiLvlStrCache>
                <c:ptCount val="8"/>
                <c:lvl>
                  <c:pt idx="0">
                    <c:v>Cankuzo</c:v>
                  </c:pt>
                  <c:pt idx="1">
                    <c:v>Karusi</c:v>
                  </c:pt>
                  <c:pt idx="2">
                    <c:v>Rutana</c:v>
                  </c:pt>
                  <c:pt idx="3">
                    <c:v>ZP</c:v>
                  </c:pt>
                  <c:pt idx="4">
                    <c:v>Cankuzo</c:v>
                  </c:pt>
                  <c:pt idx="5">
                    <c:v>Karusi</c:v>
                  </c:pt>
                  <c:pt idx="6">
                    <c:v>Rutana</c:v>
                  </c:pt>
                  <c:pt idx="7">
                    <c:v>ZP</c:v>
                  </c:pt>
                </c:lvl>
                <c:lvl>
                  <c:pt idx="0">
                    <c:v>Evaluation MP</c:v>
                  </c:pt>
                  <c:pt idx="4">
                    <c:v>Etude de base</c:v>
                  </c:pt>
                </c:lvl>
              </c:multiLvlStrCache>
            </c:multiLvlStrRef>
          </c:cat>
          <c:val>
            <c:numRef>
              <c:f>Sheet1!$D$315:$D$322</c:f>
              <c:numCache>
                <c:formatCode>0.0%</c:formatCode>
                <c:ptCount val="8"/>
                <c:pt idx="0">
                  <c:v>1.6666666666666666E-2</c:v>
                </c:pt>
                <c:pt idx="1">
                  <c:v>2.3346303501945526E-2</c:v>
                </c:pt>
                <c:pt idx="2">
                  <c:v>6.9306930693069299E-2</c:v>
                </c:pt>
                <c:pt idx="3">
                  <c:v>4.0540540540540543E-2</c:v>
                </c:pt>
                <c:pt idx="4">
                  <c:v>0.31</c:v>
                </c:pt>
                <c:pt idx="5">
                  <c:v>0.28000000000000003</c:v>
                </c:pt>
                <c:pt idx="6">
                  <c:v>0.25</c:v>
                </c:pt>
                <c:pt idx="7">
                  <c:v>0.28000000000000003</c:v>
                </c:pt>
              </c:numCache>
            </c:numRef>
          </c:val>
          <c:extLst>
            <c:ext xmlns:c16="http://schemas.microsoft.com/office/drawing/2014/chart" uri="{C3380CC4-5D6E-409C-BE32-E72D297353CC}">
              <c16:uniqueId val="{00000001-854A-4A9C-B116-9E5DBDC0981D}"/>
            </c:ext>
          </c:extLst>
        </c:ser>
        <c:ser>
          <c:idx val="2"/>
          <c:order val="2"/>
          <c:tx>
            <c:strRef>
              <c:f>Sheet1!$E$314</c:f>
              <c:strCache>
                <c:ptCount val="1"/>
                <c:pt idx="0">
                  <c:v>Urgence</c:v>
                </c:pt>
              </c:strCache>
            </c:strRef>
          </c:tx>
          <c:spPr>
            <a:solidFill>
              <a:srgbClr val="FF0000"/>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2-854A-4A9C-B116-9E5DBDC0981D}"/>
                </c:ext>
              </c:extLst>
            </c:dLbl>
            <c:dLbl>
              <c:idx val="1"/>
              <c:layout>
                <c:manualLayout>
                  <c:x val="0"/>
                  <c:y val="-4.48521916411824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54A-4A9C-B116-9E5DBDC0981D}"/>
                </c:ext>
              </c:extLst>
            </c:dLbl>
            <c:dLbl>
              <c:idx val="2"/>
              <c:layout>
                <c:manualLayout>
                  <c:x val="0"/>
                  <c:y val="-3.6697247706422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54A-4A9C-B116-9E5DBDC0981D}"/>
                </c:ext>
              </c:extLst>
            </c:dLbl>
            <c:dLbl>
              <c:idx val="3"/>
              <c:layout>
                <c:manualLayout>
                  <c:x val="4.2757876286986041E-3"/>
                  <c:y val="-4.07747196738022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54A-4A9C-B116-9E5DBDC0981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Sheet1!$A$315:$B$322</c:f>
              <c:multiLvlStrCache>
                <c:ptCount val="8"/>
                <c:lvl>
                  <c:pt idx="0">
                    <c:v>Cankuzo</c:v>
                  </c:pt>
                  <c:pt idx="1">
                    <c:v>Karusi</c:v>
                  </c:pt>
                  <c:pt idx="2">
                    <c:v>Rutana</c:v>
                  </c:pt>
                  <c:pt idx="3">
                    <c:v>ZP</c:v>
                  </c:pt>
                  <c:pt idx="4">
                    <c:v>Cankuzo</c:v>
                  </c:pt>
                  <c:pt idx="5">
                    <c:v>Karusi</c:v>
                  </c:pt>
                  <c:pt idx="6">
                    <c:v>Rutana</c:v>
                  </c:pt>
                  <c:pt idx="7">
                    <c:v>ZP</c:v>
                  </c:pt>
                </c:lvl>
                <c:lvl>
                  <c:pt idx="0">
                    <c:v>Evaluation MP</c:v>
                  </c:pt>
                  <c:pt idx="4">
                    <c:v>Etude de base</c:v>
                  </c:pt>
                </c:lvl>
              </c:multiLvlStrCache>
            </c:multiLvlStrRef>
          </c:cat>
          <c:val>
            <c:numRef>
              <c:f>Sheet1!$E$315:$E$322</c:f>
              <c:numCache>
                <c:formatCode>0.0%</c:formatCode>
                <c:ptCount val="8"/>
                <c:pt idx="0">
                  <c:v>0</c:v>
                </c:pt>
                <c:pt idx="1">
                  <c:v>2.3346303501945526E-2</c:v>
                </c:pt>
                <c:pt idx="2">
                  <c:v>2.9702970297029702E-2</c:v>
                </c:pt>
                <c:pt idx="3">
                  <c:v>2.0270270270270271E-2</c:v>
                </c:pt>
                <c:pt idx="4">
                  <c:v>0.35</c:v>
                </c:pt>
                <c:pt idx="5">
                  <c:v>0.46</c:v>
                </c:pt>
                <c:pt idx="6">
                  <c:v>0.14000000000000001</c:v>
                </c:pt>
                <c:pt idx="7">
                  <c:v>0.3</c:v>
                </c:pt>
              </c:numCache>
            </c:numRef>
          </c:val>
          <c:extLst>
            <c:ext xmlns:c16="http://schemas.microsoft.com/office/drawing/2014/chart" uri="{C3380CC4-5D6E-409C-BE32-E72D297353CC}">
              <c16:uniqueId val="{00000006-854A-4A9C-B116-9E5DBDC0981D}"/>
            </c:ext>
          </c:extLst>
        </c:ser>
        <c:ser>
          <c:idx val="3"/>
          <c:order val="3"/>
          <c:tx>
            <c:strRef>
              <c:f>Sheet1!$F$314</c:f>
              <c:strCache>
                <c:ptCount val="1"/>
                <c:pt idx="0">
                  <c:v>Sécurité alimentaire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Sheet1!$A$315:$B$322</c:f>
              <c:multiLvlStrCache>
                <c:ptCount val="8"/>
                <c:lvl>
                  <c:pt idx="0">
                    <c:v>Cankuzo</c:v>
                  </c:pt>
                  <c:pt idx="1">
                    <c:v>Karusi</c:v>
                  </c:pt>
                  <c:pt idx="2">
                    <c:v>Rutana</c:v>
                  </c:pt>
                  <c:pt idx="3">
                    <c:v>ZP</c:v>
                  </c:pt>
                  <c:pt idx="4">
                    <c:v>Cankuzo</c:v>
                  </c:pt>
                  <c:pt idx="5">
                    <c:v>Karusi</c:v>
                  </c:pt>
                  <c:pt idx="6">
                    <c:v>Rutana</c:v>
                  </c:pt>
                  <c:pt idx="7">
                    <c:v>ZP</c:v>
                  </c:pt>
                </c:lvl>
                <c:lvl>
                  <c:pt idx="0">
                    <c:v>Evaluation MP</c:v>
                  </c:pt>
                  <c:pt idx="4">
                    <c:v>Etude de base</c:v>
                  </c:pt>
                </c:lvl>
              </c:multiLvlStrCache>
            </c:multiLvlStrRef>
          </c:cat>
          <c:val>
            <c:numRef>
              <c:f>Sheet1!$F$315:$F$322</c:f>
              <c:numCache>
                <c:formatCode>0.0%</c:formatCode>
                <c:ptCount val="8"/>
                <c:pt idx="0">
                  <c:v>0.31111111111111112</c:v>
                </c:pt>
                <c:pt idx="1">
                  <c:v>0.33852140077821014</c:v>
                </c:pt>
                <c:pt idx="2">
                  <c:v>0.25082508250825081</c:v>
                </c:pt>
                <c:pt idx="3">
                  <c:v>0.29594594594594592</c:v>
                </c:pt>
                <c:pt idx="4">
                  <c:v>0.18</c:v>
                </c:pt>
                <c:pt idx="5">
                  <c:v>0.15</c:v>
                </c:pt>
                <c:pt idx="6">
                  <c:v>0.34</c:v>
                </c:pt>
                <c:pt idx="7">
                  <c:v>0.23</c:v>
                </c:pt>
              </c:numCache>
            </c:numRef>
          </c:val>
          <c:extLst>
            <c:ext xmlns:c16="http://schemas.microsoft.com/office/drawing/2014/chart" uri="{C3380CC4-5D6E-409C-BE32-E72D297353CC}">
              <c16:uniqueId val="{00000007-854A-4A9C-B116-9E5DBDC0981D}"/>
            </c:ext>
          </c:extLst>
        </c:ser>
        <c:dLbls>
          <c:showLegendKey val="0"/>
          <c:showVal val="0"/>
          <c:showCatName val="0"/>
          <c:showSerName val="0"/>
          <c:showPercent val="0"/>
          <c:showBubbleSize val="0"/>
        </c:dLbls>
        <c:gapWidth val="150"/>
        <c:overlap val="100"/>
        <c:axId val="249178111"/>
        <c:axId val="145126223"/>
      </c:barChart>
      <c:catAx>
        <c:axId val="2491781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145126223"/>
        <c:crosses val="autoZero"/>
        <c:auto val="1"/>
        <c:lblAlgn val="ctr"/>
        <c:lblOffset val="100"/>
        <c:noMultiLvlLbl val="0"/>
      </c:catAx>
      <c:valAx>
        <c:axId val="145126223"/>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249178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Sheet1!$C$343</c:f>
              <c:strCache>
                <c:ptCount val="1"/>
                <c:pt idx="0">
                  <c:v>Stress</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Sheet1!$A$344:$B$350</c:f>
              <c:multiLvlStrCache>
                <c:ptCount val="7"/>
                <c:lvl>
                  <c:pt idx="0">
                    <c:v>Jeunes</c:v>
                  </c:pt>
                  <c:pt idx="1">
                    <c:v>Adultes</c:v>
                  </c:pt>
                  <c:pt idx="2">
                    <c:v>Personnes agees</c:v>
                  </c:pt>
                  <c:pt idx="3">
                    <c:v>ZP</c:v>
                  </c:pt>
                  <c:pt idx="4">
                    <c:v>Jeunes</c:v>
                  </c:pt>
                  <c:pt idx="5">
                    <c:v>Adultes</c:v>
                  </c:pt>
                  <c:pt idx="6">
                    <c:v>Personnes agees</c:v>
                  </c:pt>
                </c:lvl>
                <c:lvl>
                  <c:pt idx="0">
                    <c:v>Evaluation MP</c:v>
                  </c:pt>
                  <c:pt idx="4">
                    <c:v>Etude de base</c:v>
                  </c:pt>
                </c:lvl>
              </c:multiLvlStrCache>
            </c:multiLvlStrRef>
          </c:cat>
          <c:val>
            <c:numRef>
              <c:f>Sheet1!$C$344:$C$350</c:f>
              <c:numCache>
                <c:formatCode>0.0%</c:formatCode>
                <c:ptCount val="7"/>
                <c:pt idx="0">
                  <c:v>0.60406091370558379</c:v>
                </c:pt>
                <c:pt idx="1">
                  <c:v>0.6674107142857143</c:v>
                </c:pt>
                <c:pt idx="2">
                  <c:v>0.61052631578947369</c:v>
                </c:pt>
                <c:pt idx="3">
                  <c:v>0.64324324324324322</c:v>
                </c:pt>
                <c:pt idx="4">
                  <c:v>0.13</c:v>
                </c:pt>
                <c:pt idx="5">
                  <c:v>0.14000000000000001</c:v>
                </c:pt>
                <c:pt idx="6">
                  <c:v>0.14000000000000001</c:v>
                </c:pt>
              </c:numCache>
            </c:numRef>
          </c:val>
          <c:extLst>
            <c:ext xmlns:c16="http://schemas.microsoft.com/office/drawing/2014/chart" uri="{C3380CC4-5D6E-409C-BE32-E72D297353CC}">
              <c16:uniqueId val="{00000000-2F1F-4469-8442-597D6D97088A}"/>
            </c:ext>
          </c:extLst>
        </c:ser>
        <c:ser>
          <c:idx val="1"/>
          <c:order val="1"/>
          <c:tx>
            <c:strRef>
              <c:f>Sheet1!$D$343</c:f>
              <c:strCache>
                <c:ptCount val="1"/>
                <c:pt idx="0">
                  <c:v>Crise</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Sheet1!$A$344:$B$350</c:f>
              <c:multiLvlStrCache>
                <c:ptCount val="7"/>
                <c:lvl>
                  <c:pt idx="0">
                    <c:v>Jeunes</c:v>
                  </c:pt>
                  <c:pt idx="1">
                    <c:v>Adultes</c:v>
                  </c:pt>
                  <c:pt idx="2">
                    <c:v>Personnes agees</c:v>
                  </c:pt>
                  <c:pt idx="3">
                    <c:v>ZP</c:v>
                  </c:pt>
                  <c:pt idx="4">
                    <c:v>Jeunes</c:v>
                  </c:pt>
                  <c:pt idx="5">
                    <c:v>Adultes</c:v>
                  </c:pt>
                  <c:pt idx="6">
                    <c:v>Personnes agees</c:v>
                  </c:pt>
                </c:lvl>
                <c:lvl>
                  <c:pt idx="0">
                    <c:v>Evaluation MP</c:v>
                  </c:pt>
                  <c:pt idx="4">
                    <c:v>Etude de base</c:v>
                  </c:pt>
                </c:lvl>
              </c:multiLvlStrCache>
            </c:multiLvlStrRef>
          </c:cat>
          <c:val>
            <c:numRef>
              <c:f>Sheet1!$D$344:$D$350</c:f>
              <c:numCache>
                <c:formatCode>0.0%</c:formatCode>
                <c:ptCount val="7"/>
                <c:pt idx="0">
                  <c:v>3.553299492385787E-2</c:v>
                </c:pt>
                <c:pt idx="1">
                  <c:v>3.5714285714285712E-2</c:v>
                </c:pt>
                <c:pt idx="2">
                  <c:v>7.3684210526315796E-2</c:v>
                </c:pt>
                <c:pt idx="3">
                  <c:v>4.0540540540540543E-2</c:v>
                </c:pt>
                <c:pt idx="4">
                  <c:v>0.18</c:v>
                </c:pt>
                <c:pt idx="5">
                  <c:v>0.21</c:v>
                </c:pt>
                <c:pt idx="6">
                  <c:v>0.17</c:v>
                </c:pt>
              </c:numCache>
            </c:numRef>
          </c:val>
          <c:extLst>
            <c:ext xmlns:c16="http://schemas.microsoft.com/office/drawing/2014/chart" uri="{C3380CC4-5D6E-409C-BE32-E72D297353CC}">
              <c16:uniqueId val="{00000001-2F1F-4469-8442-597D6D97088A}"/>
            </c:ext>
          </c:extLst>
        </c:ser>
        <c:ser>
          <c:idx val="2"/>
          <c:order val="2"/>
          <c:tx>
            <c:strRef>
              <c:f>Sheet1!$E$343</c:f>
              <c:strCache>
                <c:ptCount val="1"/>
                <c:pt idx="0">
                  <c:v>Urgence</c:v>
                </c:pt>
              </c:strCache>
            </c:strRef>
          </c:tx>
          <c:spPr>
            <a:solidFill>
              <a:srgbClr val="FF0000"/>
            </a:solidFill>
            <a:ln>
              <a:noFill/>
            </a:ln>
            <a:effectLst/>
          </c:spPr>
          <c:invertIfNegative val="0"/>
          <c:dLbls>
            <c:dLbl>
              <c:idx val="0"/>
              <c:layout>
                <c:manualLayout>
                  <c:x val="0"/>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F1F-4469-8442-597D6D97088A}"/>
                </c:ext>
              </c:extLst>
            </c:dLbl>
            <c:dLbl>
              <c:idx val="1"/>
              <c:layout>
                <c:manualLayout>
                  <c:x val="-2.3571003285834976E-3"/>
                  <c:y val="-4.16666666666667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F1F-4469-8442-597D6D97088A}"/>
                </c:ext>
              </c:extLst>
            </c:dLbl>
            <c:dLbl>
              <c:idx val="3"/>
              <c:layout>
                <c:manualLayout>
                  <c:x val="0"/>
                  <c:y val="-4.1666666666666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F1F-4469-8442-597D6D97088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Sheet1!$A$344:$B$350</c:f>
              <c:multiLvlStrCache>
                <c:ptCount val="7"/>
                <c:lvl>
                  <c:pt idx="0">
                    <c:v>Jeunes</c:v>
                  </c:pt>
                  <c:pt idx="1">
                    <c:v>Adultes</c:v>
                  </c:pt>
                  <c:pt idx="2">
                    <c:v>Personnes agees</c:v>
                  </c:pt>
                  <c:pt idx="3">
                    <c:v>ZP</c:v>
                  </c:pt>
                  <c:pt idx="4">
                    <c:v>Jeunes</c:v>
                  </c:pt>
                  <c:pt idx="5">
                    <c:v>Adultes</c:v>
                  </c:pt>
                  <c:pt idx="6">
                    <c:v>Personnes agees</c:v>
                  </c:pt>
                </c:lvl>
                <c:lvl>
                  <c:pt idx="0">
                    <c:v>Evaluation MP</c:v>
                  </c:pt>
                  <c:pt idx="4">
                    <c:v>Etude de base</c:v>
                  </c:pt>
                </c:lvl>
              </c:multiLvlStrCache>
            </c:multiLvlStrRef>
          </c:cat>
          <c:val>
            <c:numRef>
              <c:f>Sheet1!$E$344:$E$350</c:f>
              <c:numCache>
                <c:formatCode>0.0%</c:formatCode>
                <c:ptCount val="7"/>
                <c:pt idx="0">
                  <c:v>3.0456852791878174E-2</c:v>
                </c:pt>
                <c:pt idx="1">
                  <c:v>8.9285714285714281E-3</c:v>
                </c:pt>
                <c:pt idx="2">
                  <c:v>5.2631578947368425E-2</c:v>
                </c:pt>
                <c:pt idx="3">
                  <c:v>2.0270270270270271E-2</c:v>
                </c:pt>
                <c:pt idx="4">
                  <c:v>0.5</c:v>
                </c:pt>
                <c:pt idx="5">
                  <c:v>0.5</c:v>
                </c:pt>
                <c:pt idx="6">
                  <c:v>0.5</c:v>
                </c:pt>
              </c:numCache>
            </c:numRef>
          </c:val>
          <c:extLst>
            <c:ext xmlns:c16="http://schemas.microsoft.com/office/drawing/2014/chart" uri="{C3380CC4-5D6E-409C-BE32-E72D297353CC}">
              <c16:uniqueId val="{00000005-2F1F-4469-8442-597D6D97088A}"/>
            </c:ext>
          </c:extLst>
        </c:ser>
        <c:ser>
          <c:idx val="3"/>
          <c:order val="3"/>
          <c:tx>
            <c:strRef>
              <c:f>Sheet1!$F$343</c:f>
              <c:strCache>
                <c:ptCount val="1"/>
                <c:pt idx="0">
                  <c:v>Sécurité alimentaire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B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Sheet1!$A$344:$B$350</c:f>
              <c:multiLvlStrCache>
                <c:ptCount val="7"/>
                <c:lvl>
                  <c:pt idx="0">
                    <c:v>Jeunes</c:v>
                  </c:pt>
                  <c:pt idx="1">
                    <c:v>Adultes</c:v>
                  </c:pt>
                  <c:pt idx="2">
                    <c:v>Personnes agees</c:v>
                  </c:pt>
                  <c:pt idx="3">
                    <c:v>ZP</c:v>
                  </c:pt>
                  <c:pt idx="4">
                    <c:v>Jeunes</c:v>
                  </c:pt>
                  <c:pt idx="5">
                    <c:v>Adultes</c:v>
                  </c:pt>
                  <c:pt idx="6">
                    <c:v>Personnes agees</c:v>
                  </c:pt>
                </c:lvl>
                <c:lvl>
                  <c:pt idx="0">
                    <c:v>Evaluation MP</c:v>
                  </c:pt>
                  <c:pt idx="4">
                    <c:v>Etude de base</c:v>
                  </c:pt>
                </c:lvl>
              </c:multiLvlStrCache>
            </c:multiLvlStrRef>
          </c:cat>
          <c:val>
            <c:numRef>
              <c:f>Sheet1!$F$344:$F$350</c:f>
              <c:numCache>
                <c:formatCode>0.0%</c:formatCode>
                <c:ptCount val="7"/>
                <c:pt idx="0">
                  <c:v>0.32994923857868025</c:v>
                </c:pt>
                <c:pt idx="1">
                  <c:v>0.2879464285714286</c:v>
                </c:pt>
                <c:pt idx="2">
                  <c:v>0.26315789473684209</c:v>
                </c:pt>
                <c:pt idx="3">
                  <c:v>0.29594594594594592</c:v>
                </c:pt>
                <c:pt idx="4">
                  <c:v>0.19</c:v>
                </c:pt>
                <c:pt idx="5">
                  <c:v>0.15</c:v>
                </c:pt>
                <c:pt idx="6">
                  <c:v>0.19</c:v>
                </c:pt>
              </c:numCache>
            </c:numRef>
          </c:val>
          <c:extLst>
            <c:ext xmlns:c16="http://schemas.microsoft.com/office/drawing/2014/chart" uri="{C3380CC4-5D6E-409C-BE32-E72D297353CC}">
              <c16:uniqueId val="{00000006-2F1F-4469-8442-597D6D97088A}"/>
            </c:ext>
          </c:extLst>
        </c:ser>
        <c:dLbls>
          <c:showLegendKey val="0"/>
          <c:showVal val="0"/>
          <c:showCatName val="0"/>
          <c:showSerName val="0"/>
          <c:showPercent val="0"/>
          <c:showBubbleSize val="0"/>
        </c:dLbls>
        <c:gapWidth val="150"/>
        <c:overlap val="100"/>
        <c:axId val="250853935"/>
        <c:axId val="145351119"/>
      </c:barChart>
      <c:catAx>
        <c:axId val="2508539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145351119"/>
        <c:crosses val="autoZero"/>
        <c:auto val="1"/>
        <c:lblAlgn val="ctr"/>
        <c:lblOffset val="100"/>
        <c:noMultiLvlLbl val="0"/>
      </c:catAx>
      <c:valAx>
        <c:axId val="145351119"/>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crossAx val="2508539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BI"/>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B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24299-8886-4346-BAFF-248D47CA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14945</Words>
  <Characters>85193</Characters>
  <Application>Microsoft Office Word</Application>
  <DocSecurity>4</DocSecurity>
  <Lines>709</Lines>
  <Paragraphs>199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JIBIKILAYI M HONORE</dc:creator>
  <cp:keywords/>
  <dc:description/>
  <cp:lastModifiedBy>Pascal Mukanya Mufuta</cp:lastModifiedBy>
  <cp:revision>2</cp:revision>
  <dcterms:created xsi:type="dcterms:W3CDTF">2021-12-28T10:05:00Z</dcterms:created>
  <dcterms:modified xsi:type="dcterms:W3CDTF">2021-12-28T10:05:00Z</dcterms:modified>
</cp:coreProperties>
</file>