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18BC" w14:textId="77777777" w:rsidR="00D81C09" w:rsidRDefault="00D81C09" w:rsidP="00D81C0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89DC2E" w14:textId="77777777" w:rsidR="00D81C09" w:rsidRPr="004F43D6" w:rsidRDefault="00D81C09" w:rsidP="00D81C09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E90D19">
        <w:rPr>
          <w:rFonts w:asciiTheme="minorHAnsi" w:hAnsiTheme="minorHAnsi"/>
          <w:sz w:val="24"/>
          <w:szCs w:val="24"/>
          <w:lang w:val="en-GB"/>
        </w:rPr>
        <w:t>Annex 4. Required Evaluation Matrix Template</w:t>
      </w:r>
    </w:p>
    <w:p w14:paraId="16D0C288" w14:textId="77777777" w:rsidR="00D81C09" w:rsidRDefault="00D81C09" w:rsidP="00D81C09">
      <w:pPr>
        <w:rPr>
          <w:lang w:val="en-GB"/>
        </w:rPr>
      </w:pPr>
    </w:p>
    <w:p w14:paraId="61C38B95" w14:textId="77777777" w:rsidR="00D81C09" w:rsidRPr="00421732" w:rsidRDefault="00D81C09" w:rsidP="00D81C09">
      <w:pPr>
        <w:rPr>
          <w:lang w:val="en-GB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3"/>
        <w:gridCol w:w="1248"/>
        <w:gridCol w:w="1184"/>
        <w:gridCol w:w="1229"/>
        <w:gridCol w:w="1565"/>
        <w:gridCol w:w="1432"/>
        <w:gridCol w:w="1489"/>
      </w:tblGrid>
      <w:tr w:rsidR="00D81C09" w:rsidRPr="00E90D19" w14:paraId="21BDA53C" w14:textId="77777777" w:rsidTr="000D4F1E">
        <w:trPr>
          <w:tblCellSpacing w:w="0" w:type="dxa"/>
        </w:trPr>
        <w:tc>
          <w:tcPr>
            <w:tcW w:w="643" w:type="pct"/>
            <w:shd w:val="clear" w:color="auto" w:fill="CCCCCC"/>
            <w:hideMark/>
          </w:tcPr>
          <w:p w14:paraId="25CECB7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Relevant evaluation criteria</w:t>
            </w:r>
          </w:p>
        </w:tc>
        <w:tc>
          <w:tcPr>
            <w:tcW w:w="667" w:type="pct"/>
            <w:shd w:val="clear" w:color="auto" w:fill="CCCCCC"/>
            <w:hideMark/>
          </w:tcPr>
          <w:p w14:paraId="0960632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Key Questions</w:t>
            </w:r>
          </w:p>
        </w:tc>
        <w:tc>
          <w:tcPr>
            <w:tcW w:w="633" w:type="pct"/>
            <w:shd w:val="clear" w:color="auto" w:fill="CCCCCC"/>
            <w:hideMark/>
          </w:tcPr>
          <w:p w14:paraId="51C7CD1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Specific Sub-Questions</w:t>
            </w:r>
          </w:p>
        </w:tc>
        <w:tc>
          <w:tcPr>
            <w:tcW w:w="657" w:type="pct"/>
            <w:shd w:val="clear" w:color="auto" w:fill="CCCCCC"/>
            <w:hideMark/>
          </w:tcPr>
          <w:p w14:paraId="7913DEF7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Data Sources</w:t>
            </w:r>
          </w:p>
        </w:tc>
        <w:tc>
          <w:tcPr>
            <w:tcW w:w="837" w:type="pct"/>
            <w:shd w:val="clear" w:color="auto" w:fill="CCCCCC"/>
            <w:hideMark/>
          </w:tcPr>
          <w:p w14:paraId="0A5DB45A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Data collection Methods / Tools</w:t>
            </w:r>
          </w:p>
        </w:tc>
        <w:tc>
          <w:tcPr>
            <w:tcW w:w="766" w:type="pct"/>
            <w:shd w:val="clear" w:color="auto" w:fill="CCCCCC"/>
            <w:hideMark/>
          </w:tcPr>
          <w:p w14:paraId="47DC95AB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Indicators/ Success Standard</w:t>
            </w:r>
          </w:p>
        </w:tc>
        <w:tc>
          <w:tcPr>
            <w:tcW w:w="796" w:type="pct"/>
            <w:shd w:val="clear" w:color="auto" w:fill="CCCCCC"/>
            <w:hideMark/>
          </w:tcPr>
          <w:p w14:paraId="7466AB11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lang w:val="en-GB"/>
              </w:rPr>
            </w:pPr>
            <w:r w:rsidRPr="00E90D19">
              <w:rPr>
                <w:rFonts w:asciiTheme="minorHAnsi" w:hAnsiTheme="minorHAnsi" w:cstheme="minorHAnsi"/>
                <w:b/>
                <w:bCs/>
                <w:lang w:val="en-GB"/>
              </w:rPr>
              <w:t>Methods for Data Analysis</w:t>
            </w:r>
          </w:p>
        </w:tc>
      </w:tr>
      <w:tr w:rsidR="00D81C09" w:rsidRPr="00E90D19" w14:paraId="7FF475ED" w14:textId="77777777" w:rsidTr="000D4F1E">
        <w:trPr>
          <w:tblCellSpacing w:w="0" w:type="dxa"/>
        </w:trPr>
        <w:tc>
          <w:tcPr>
            <w:tcW w:w="643" w:type="pct"/>
            <w:shd w:val="clear" w:color="auto" w:fill="auto"/>
          </w:tcPr>
          <w:p w14:paraId="0378C498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67" w:type="pct"/>
            <w:shd w:val="clear" w:color="auto" w:fill="auto"/>
          </w:tcPr>
          <w:p w14:paraId="4B1AADDF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33" w:type="pct"/>
            <w:shd w:val="clear" w:color="auto" w:fill="auto"/>
          </w:tcPr>
          <w:p w14:paraId="598D15C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57" w:type="pct"/>
            <w:shd w:val="clear" w:color="auto" w:fill="auto"/>
          </w:tcPr>
          <w:p w14:paraId="148893D6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7" w:type="pct"/>
            <w:shd w:val="clear" w:color="auto" w:fill="auto"/>
          </w:tcPr>
          <w:p w14:paraId="569C42D8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66" w:type="pct"/>
            <w:shd w:val="clear" w:color="auto" w:fill="auto"/>
          </w:tcPr>
          <w:p w14:paraId="43BD4AF6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96" w:type="pct"/>
            <w:shd w:val="clear" w:color="auto" w:fill="auto"/>
          </w:tcPr>
          <w:p w14:paraId="4FF187D2" w14:textId="77777777" w:rsidR="00D81C09" w:rsidRPr="00E90D19" w:rsidRDefault="00D81C09" w:rsidP="000D4F1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14:paraId="605D01DA" w14:textId="77777777" w:rsidR="00D81C09" w:rsidRDefault="00D81C09" w:rsidP="00D81C09">
      <w:pPr>
        <w:rPr>
          <w:lang w:val="en-GB"/>
        </w:rPr>
      </w:pPr>
    </w:p>
    <w:sectPr w:rsidR="00D8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09"/>
    <w:rsid w:val="00033089"/>
    <w:rsid w:val="00D81C09"/>
    <w:rsid w:val="00E8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17A4"/>
  <w15:chartTrackingRefBased/>
  <w15:docId w15:val="{24AE63D8-B5A7-4BF7-98F5-E48A4CAA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0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0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81C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4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Amra Zorlak</cp:lastModifiedBy>
  <cp:revision>2</cp:revision>
  <dcterms:created xsi:type="dcterms:W3CDTF">2021-11-14T20:31:00Z</dcterms:created>
  <dcterms:modified xsi:type="dcterms:W3CDTF">2021-11-14T20:31:00Z</dcterms:modified>
</cp:coreProperties>
</file>