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257B" w14:textId="77777777" w:rsidR="007131D3" w:rsidRPr="00EE620D" w:rsidRDefault="007131D3" w:rsidP="007131D3">
      <w:pPr>
        <w:jc w:val="center"/>
        <w:rPr>
          <w:rFonts w:ascii="Arial Narrow" w:hAnsi="Arial Narrow"/>
          <w:b/>
          <w:color w:val="000000"/>
          <w:sz w:val="24"/>
          <w:szCs w:val="24"/>
        </w:rPr>
      </w:pPr>
      <w:r w:rsidRPr="00EE620D">
        <w:rPr>
          <w:rFonts w:ascii="Arial Narrow" w:hAnsi="Arial Narrow"/>
          <w:b/>
          <w:color w:val="000000"/>
          <w:sz w:val="24"/>
          <w:szCs w:val="24"/>
        </w:rPr>
        <w:t>TERMES DE REFERENCE</w:t>
      </w:r>
    </w:p>
    <w:p w14:paraId="3DE5DBEA" w14:textId="5AFEBC87" w:rsidR="007131D3" w:rsidRPr="00EE620D" w:rsidRDefault="003D6C92" w:rsidP="007131D3">
      <w:pPr>
        <w:spacing w:after="0"/>
        <w:jc w:val="center"/>
        <w:rPr>
          <w:rFonts w:ascii="Arial Narrow" w:hAnsi="Arial Narrow"/>
          <w:b/>
          <w:color w:val="000000"/>
          <w:sz w:val="24"/>
          <w:szCs w:val="24"/>
        </w:rPr>
      </w:pPr>
      <w:r>
        <w:rPr>
          <w:rFonts w:ascii="Arial Narrow" w:hAnsi="Arial Narrow"/>
          <w:b/>
          <w:color w:val="000000"/>
          <w:sz w:val="24"/>
          <w:szCs w:val="24"/>
        </w:rPr>
        <w:t xml:space="preserve">Evaluation </w:t>
      </w:r>
      <w:r w:rsidR="007131D3" w:rsidRPr="00EE620D">
        <w:rPr>
          <w:rFonts w:ascii="Arial Narrow" w:hAnsi="Arial Narrow"/>
          <w:b/>
          <w:color w:val="000000"/>
          <w:sz w:val="24"/>
          <w:szCs w:val="24"/>
        </w:rPr>
        <w:t xml:space="preserve">du </w:t>
      </w:r>
      <w:r w:rsidR="00AA7608">
        <w:rPr>
          <w:rFonts w:ascii="Arial Narrow" w:hAnsi="Arial Narrow" w:cs="Tahoma"/>
          <w:b/>
          <w:color w:val="000000"/>
          <w:sz w:val="24"/>
          <w:szCs w:val="24"/>
        </w:rPr>
        <w:t>P</w:t>
      </w:r>
      <w:r w:rsidR="007131D3" w:rsidRPr="00EE620D">
        <w:rPr>
          <w:rFonts w:ascii="Arial Narrow" w:hAnsi="Arial Narrow" w:cs="Tahoma"/>
          <w:b/>
          <w:color w:val="000000"/>
          <w:sz w:val="24"/>
          <w:szCs w:val="24"/>
        </w:rPr>
        <w:t xml:space="preserve">rogramme </w:t>
      </w:r>
      <w:r w:rsidR="00AA7608">
        <w:rPr>
          <w:rFonts w:ascii="Arial Narrow" w:hAnsi="Arial Narrow"/>
          <w:b/>
          <w:color w:val="000000"/>
          <w:sz w:val="24"/>
          <w:szCs w:val="24"/>
        </w:rPr>
        <w:t xml:space="preserve">Pays </w:t>
      </w:r>
      <w:r w:rsidR="007131D3" w:rsidRPr="00EE620D">
        <w:rPr>
          <w:rFonts w:ascii="Arial Narrow" w:hAnsi="Arial Narrow"/>
          <w:b/>
          <w:color w:val="000000"/>
          <w:sz w:val="24"/>
          <w:szCs w:val="24"/>
        </w:rPr>
        <w:t xml:space="preserve">PNUD </w:t>
      </w:r>
    </w:p>
    <w:p w14:paraId="36327FFE" w14:textId="34C0941C" w:rsidR="007131D3" w:rsidRPr="00EE620D" w:rsidRDefault="007131D3" w:rsidP="007131D3">
      <w:pPr>
        <w:spacing w:after="0"/>
        <w:jc w:val="center"/>
        <w:rPr>
          <w:rFonts w:ascii="Arial Narrow" w:hAnsi="Arial Narrow"/>
          <w:b/>
          <w:color w:val="000000"/>
          <w:sz w:val="24"/>
          <w:szCs w:val="24"/>
        </w:rPr>
      </w:pPr>
      <w:proofErr w:type="gramStart"/>
      <w:r w:rsidRPr="00EE620D">
        <w:rPr>
          <w:rFonts w:ascii="Arial Narrow" w:hAnsi="Arial Narrow" w:cs="Tahoma"/>
          <w:b/>
          <w:color w:val="000000"/>
          <w:sz w:val="24"/>
          <w:szCs w:val="24"/>
        </w:rPr>
        <w:t>en</w:t>
      </w:r>
      <w:proofErr w:type="gramEnd"/>
      <w:r w:rsidRPr="00EE620D">
        <w:rPr>
          <w:rFonts w:ascii="Arial Narrow" w:hAnsi="Arial Narrow" w:cs="Tahoma"/>
          <w:b/>
          <w:color w:val="000000"/>
          <w:sz w:val="24"/>
          <w:szCs w:val="24"/>
        </w:rPr>
        <w:t xml:space="preserve"> </w:t>
      </w:r>
      <w:r w:rsidR="00AA7608">
        <w:rPr>
          <w:rFonts w:ascii="Arial Narrow" w:hAnsi="Arial Narrow" w:cs="Tahoma"/>
          <w:b/>
          <w:color w:val="000000"/>
          <w:sz w:val="24"/>
          <w:szCs w:val="24"/>
        </w:rPr>
        <w:t xml:space="preserve">Mauritanie pour la période </w:t>
      </w:r>
      <w:r w:rsidRPr="00EE620D">
        <w:rPr>
          <w:rFonts w:ascii="Arial Narrow" w:hAnsi="Arial Narrow"/>
          <w:b/>
          <w:color w:val="000000"/>
          <w:sz w:val="24"/>
          <w:szCs w:val="24"/>
        </w:rPr>
        <w:t>20</w:t>
      </w:r>
      <w:r w:rsidR="00AA7608">
        <w:rPr>
          <w:rFonts w:ascii="Arial Narrow" w:hAnsi="Arial Narrow"/>
          <w:b/>
          <w:color w:val="000000"/>
          <w:sz w:val="24"/>
          <w:szCs w:val="24"/>
        </w:rPr>
        <w:t>18</w:t>
      </w:r>
      <w:r w:rsidRPr="00EE620D">
        <w:rPr>
          <w:rFonts w:ascii="Arial Narrow" w:hAnsi="Arial Narrow"/>
          <w:b/>
          <w:color w:val="000000"/>
          <w:sz w:val="24"/>
          <w:szCs w:val="24"/>
        </w:rPr>
        <w:t>-20</w:t>
      </w:r>
      <w:r w:rsidR="00AA7608">
        <w:rPr>
          <w:rFonts w:ascii="Arial Narrow" w:hAnsi="Arial Narrow"/>
          <w:b/>
          <w:color w:val="000000"/>
          <w:sz w:val="24"/>
          <w:szCs w:val="24"/>
        </w:rPr>
        <w:t>22</w:t>
      </w:r>
    </w:p>
    <w:p w14:paraId="4A6500E6" w14:textId="77777777" w:rsidR="007131D3" w:rsidRPr="00EE620D" w:rsidRDefault="007131D3" w:rsidP="007131D3">
      <w:pPr>
        <w:spacing w:after="0"/>
        <w:jc w:val="center"/>
        <w:rPr>
          <w:rFonts w:ascii="Arial Narrow" w:hAnsi="Arial Narrow"/>
          <w:b/>
          <w:color w:val="000000"/>
          <w:sz w:val="24"/>
          <w:szCs w:val="24"/>
        </w:rPr>
      </w:pPr>
    </w:p>
    <w:p w14:paraId="1FE0584A" w14:textId="77777777" w:rsidR="00840940" w:rsidRPr="00EE620D" w:rsidRDefault="00840940" w:rsidP="00840940">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t xml:space="preserve">Contexte </w:t>
      </w:r>
    </w:p>
    <w:p w14:paraId="601ACAF2" w14:textId="41691423" w:rsidR="0042053A" w:rsidRDefault="00CF07BD" w:rsidP="006B5BC5">
      <w:pPr>
        <w:spacing w:after="0" w:line="240" w:lineRule="auto"/>
        <w:jc w:val="both"/>
        <w:rPr>
          <w:rFonts w:ascii="Arial Narrow" w:hAnsi="Arial Narrow"/>
        </w:rPr>
      </w:pPr>
      <w:r>
        <w:rPr>
          <w:rFonts w:ascii="Arial Narrow" w:hAnsi="Arial Narrow"/>
        </w:rPr>
        <w:t xml:space="preserve">Le Programme de Pays pour la Mauritanie pour la période 2018-2022 fut adopté par le Conseil d’Administration du PNUD dans sa session ordinaire du 22-26 janvier </w:t>
      </w:r>
      <w:r w:rsidR="00B916AD" w:rsidRPr="00EE620D">
        <w:rPr>
          <w:rFonts w:ascii="Arial Narrow" w:hAnsi="Arial Narrow"/>
        </w:rPr>
        <w:t>20</w:t>
      </w:r>
      <w:r>
        <w:rPr>
          <w:rFonts w:ascii="Arial Narrow" w:hAnsi="Arial Narrow"/>
        </w:rPr>
        <w:t xml:space="preserve">18. </w:t>
      </w:r>
      <w:r w:rsidR="0042053A">
        <w:rPr>
          <w:rFonts w:ascii="Arial Narrow" w:hAnsi="Arial Narrow"/>
        </w:rPr>
        <w:t xml:space="preserve">Ce document de programme, fruit d’un long processus de formulation conduit conjointement, traduit la volonté du Gouvernement mauritanien et le PNUD à œuvrer ensemble pour la réalisation des priorités </w:t>
      </w:r>
      <w:r w:rsidR="00A53140">
        <w:rPr>
          <w:rFonts w:ascii="Arial Narrow" w:hAnsi="Arial Narrow"/>
        </w:rPr>
        <w:t xml:space="preserve">nationales </w:t>
      </w:r>
      <w:r w:rsidR="0042053A">
        <w:rPr>
          <w:rFonts w:ascii="Arial Narrow" w:hAnsi="Arial Narrow"/>
        </w:rPr>
        <w:t>de développement de la Mauritanie</w:t>
      </w:r>
      <w:r w:rsidR="00A53140">
        <w:rPr>
          <w:rFonts w:ascii="Arial Narrow" w:hAnsi="Arial Narrow"/>
        </w:rPr>
        <w:t xml:space="preserve">. </w:t>
      </w:r>
    </w:p>
    <w:p w14:paraId="77365309" w14:textId="77777777" w:rsidR="00A53140" w:rsidRDefault="00A53140" w:rsidP="006B5BC5">
      <w:pPr>
        <w:spacing w:after="0" w:line="240" w:lineRule="auto"/>
        <w:jc w:val="both"/>
        <w:rPr>
          <w:rFonts w:ascii="Arial Narrow" w:hAnsi="Arial Narrow"/>
        </w:rPr>
      </w:pPr>
    </w:p>
    <w:p w14:paraId="2A752020" w14:textId="2E0CF30B" w:rsidR="009D573D" w:rsidRPr="009D573D" w:rsidRDefault="00A53140" w:rsidP="00F86C10">
      <w:pPr>
        <w:spacing w:after="0" w:line="240" w:lineRule="auto"/>
        <w:jc w:val="both"/>
        <w:rPr>
          <w:rFonts w:ascii="Arial Narrow" w:hAnsi="Arial Narrow"/>
        </w:rPr>
      </w:pPr>
      <w:r>
        <w:rPr>
          <w:rFonts w:ascii="Arial Narrow" w:hAnsi="Arial Narrow"/>
        </w:rPr>
        <w:t xml:space="preserve">Le programme de pays a été élaboré en référence à trois stratégies : (1) la stratégie nationale de développement à long terme (SCAPP) qui traduit la vision de développement </w:t>
      </w:r>
      <w:r w:rsidR="00112652">
        <w:rPr>
          <w:rFonts w:ascii="Arial Narrow" w:hAnsi="Arial Narrow"/>
        </w:rPr>
        <w:t xml:space="preserve">pour la Mauritanie </w:t>
      </w:r>
      <w:r>
        <w:rPr>
          <w:rFonts w:ascii="Arial Narrow" w:hAnsi="Arial Narrow"/>
        </w:rPr>
        <w:t xml:space="preserve">pour la période 2016-2030. Cette stratégie </w:t>
      </w:r>
      <w:r w:rsidRPr="00A53140">
        <w:rPr>
          <w:rFonts w:ascii="Arial Narrow" w:hAnsi="Arial Narrow"/>
        </w:rPr>
        <w:t>cadre</w:t>
      </w:r>
      <w:r>
        <w:rPr>
          <w:rFonts w:ascii="Arial Narrow" w:hAnsi="Arial Narrow"/>
        </w:rPr>
        <w:t xml:space="preserve"> </w:t>
      </w:r>
      <w:r w:rsidRPr="00A53140">
        <w:rPr>
          <w:rFonts w:ascii="Arial Narrow" w:hAnsi="Arial Narrow"/>
        </w:rPr>
        <w:t xml:space="preserve">avec les ODD et en intègre 48 cibles </w:t>
      </w:r>
      <w:r>
        <w:rPr>
          <w:rFonts w:ascii="Arial Narrow" w:hAnsi="Arial Narrow"/>
        </w:rPr>
        <w:t xml:space="preserve">jugées </w:t>
      </w:r>
      <w:r w:rsidRPr="00A53140">
        <w:rPr>
          <w:rFonts w:ascii="Arial Narrow" w:hAnsi="Arial Narrow"/>
        </w:rPr>
        <w:t xml:space="preserve">prioritaires </w:t>
      </w:r>
      <w:r>
        <w:rPr>
          <w:rFonts w:ascii="Arial Narrow" w:hAnsi="Arial Narrow"/>
        </w:rPr>
        <w:t xml:space="preserve">par la Mauritanie. (2) le Plan stratégique du </w:t>
      </w:r>
      <w:r w:rsidR="00112652">
        <w:rPr>
          <w:rFonts w:ascii="Arial Narrow" w:hAnsi="Arial Narrow"/>
        </w:rPr>
        <w:t xml:space="preserve">PNUD pour la période 2017-2021 et (3) le Cadre de Partenariat pour le Développement Durable (CPDD) pour Mauritanie pour la période 2018-2022. </w:t>
      </w:r>
      <w:r w:rsidR="009D573D">
        <w:rPr>
          <w:rFonts w:ascii="Arial Narrow" w:hAnsi="Arial Narrow"/>
        </w:rPr>
        <w:t xml:space="preserve">Ainsi, le </w:t>
      </w:r>
      <w:r w:rsidR="009D573D" w:rsidRPr="009D573D">
        <w:rPr>
          <w:rFonts w:ascii="Arial Narrow" w:hAnsi="Arial Narrow"/>
        </w:rPr>
        <w:t>CPD s’articule autour de trois priorités de développement</w:t>
      </w:r>
      <w:r w:rsidR="009D573D">
        <w:rPr>
          <w:rFonts w:ascii="Arial Narrow" w:hAnsi="Arial Narrow"/>
        </w:rPr>
        <w:t xml:space="preserve"> de la Mauritanie</w:t>
      </w:r>
      <w:r w:rsidR="009D573D" w:rsidRPr="009D573D">
        <w:rPr>
          <w:rFonts w:ascii="Arial Narrow" w:hAnsi="Arial Narrow"/>
        </w:rPr>
        <w:t xml:space="preserve"> : </w:t>
      </w:r>
    </w:p>
    <w:p w14:paraId="6A5E3A86" w14:textId="77777777" w:rsidR="009D573D" w:rsidRPr="009D573D" w:rsidRDefault="009D573D" w:rsidP="00F86C10">
      <w:pPr>
        <w:jc w:val="both"/>
        <w:rPr>
          <w:rFonts w:ascii="Arial Narrow" w:hAnsi="Arial Narrow"/>
        </w:rPr>
      </w:pPr>
      <w:r w:rsidRPr="009D573D">
        <w:rPr>
          <w:rFonts w:ascii="Arial Narrow" w:hAnsi="Arial Narrow"/>
        </w:rPr>
        <w:t>(1)</w:t>
      </w:r>
      <w:r w:rsidRPr="009D573D">
        <w:rPr>
          <w:rFonts w:ascii="Arial Narrow" w:hAnsi="Arial Narrow"/>
        </w:rPr>
        <w:tab/>
        <w:t xml:space="preserve">La réalisation d’une croissance forte, inclusive et durable intégrée dans la conception et la mise en œuvre des politiques publiques ; </w:t>
      </w:r>
    </w:p>
    <w:p w14:paraId="3BF80AC9" w14:textId="77777777" w:rsidR="009D573D" w:rsidRPr="009D573D" w:rsidRDefault="009D573D" w:rsidP="00F86C10">
      <w:pPr>
        <w:jc w:val="both"/>
        <w:rPr>
          <w:rFonts w:ascii="Arial Narrow" w:hAnsi="Arial Narrow"/>
        </w:rPr>
      </w:pPr>
      <w:r w:rsidRPr="009D573D">
        <w:rPr>
          <w:rFonts w:ascii="Arial Narrow" w:hAnsi="Arial Narrow"/>
        </w:rPr>
        <w:t>(2)</w:t>
      </w:r>
      <w:r w:rsidRPr="009D573D">
        <w:rPr>
          <w:rFonts w:ascii="Arial Narrow" w:hAnsi="Arial Narrow"/>
        </w:rPr>
        <w:tab/>
        <w:t xml:space="preserve">L’amélioration de la gouvernance, le renforcement des capacités institutionnelles et la lutte contre la radicalisation et la menace sécuritaire ; et </w:t>
      </w:r>
    </w:p>
    <w:p w14:paraId="53B79DD3" w14:textId="35C28E46" w:rsidR="009D573D" w:rsidRDefault="009D573D" w:rsidP="009D573D">
      <w:pPr>
        <w:jc w:val="both"/>
        <w:rPr>
          <w:rFonts w:ascii="Arial Narrow" w:hAnsi="Arial Narrow"/>
        </w:rPr>
      </w:pPr>
      <w:r w:rsidRPr="009D573D">
        <w:rPr>
          <w:rFonts w:ascii="Arial Narrow" w:hAnsi="Arial Narrow"/>
        </w:rPr>
        <w:t>(3)</w:t>
      </w:r>
      <w:r w:rsidRPr="009D573D">
        <w:rPr>
          <w:rFonts w:ascii="Arial Narrow" w:hAnsi="Arial Narrow"/>
        </w:rPr>
        <w:tab/>
        <w:t>La promotion d’une gestion durable des ressources naturelles et de la résilience face aux catastrophes et au changement climatique.</w:t>
      </w:r>
    </w:p>
    <w:p w14:paraId="5B83A42E" w14:textId="08F90038" w:rsidR="00112652" w:rsidRDefault="00112652" w:rsidP="00B916AD">
      <w:pPr>
        <w:jc w:val="both"/>
        <w:rPr>
          <w:rFonts w:ascii="Arial Narrow" w:hAnsi="Arial Narrow"/>
        </w:rPr>
      </w:pPr>
      <w:r>
        <w:rPr>
          <w:rFonts w:ascii="Arial Narrow" w:hAnsi="Arial Narrow"/>
        </w:rPr>
        <w:t xml:space="preserve">Depuis le démarrage du programme en avril 2018, le contexte </w:t>
      </w:r>
      <w:r w:rsidR="009D573D">
        <w:rPr>
          <w:rFonts w:ascii="Arial Narrow" w:hAnsi="Arial Narrow"/>
        </w:rPr>
        <w:t>d’exécution a fortement évolué. Au niveau national, un nouvel exécutif issu des élections présidentielles de juin 2019 est à la tête du pays. Tout en endo</w:t>
      </w:r>
      <w:r w:rsidR="00A20452">
        <w:rPr>
          <w:rFonts w:ascii="Arial Narrow" w:hAnsi="Arial Narrow"/>
        </w:rPr>
        <w:t xml:space="preserve">ssant la stratégie de développement du pays (SCAPP), le nouveau gouvernement a lancé un nouveau programme ambitieux de </w:t>
      </w:r>
      <w:r w:rsidR="002E35CE" w:rsidRPr="002E35CE">
        <w:rPr>
          <w:rFonts w:ascii="Arial Narrow" w:hAnsi="Arial Narrow"/>
        </w:rPr>
        <w:t xml:space="preserve">24, 162 milliards de MRU soit environ 671,54 millions de $ </w:t>
      </w:r>
      <w:r w:rsidR="00A20452">
        <w:rPr>
          <w:rFonts w:ascii="Arial Narrow" w:hAnsi="Arial Narrow"/>
        </w:rPr>
        <w:t xml:space="preserve">$ dénommé Programme Prioritaire du Président de la République. Au niveau mondial, l’apparition de la pandémie du Covid-19 a bouleversé les priorités tant l’impact socio-économique de la crise était fortement ressenti par </w:t>
      </w:r>
      <w:r w:rsidR="002E35CE">
        <w:rPr>
          <w:rFonts w:ascii="Arial Narrow" w:hAnsi="Arial Narrow"/>
        </w:rPr>
        <w:t xml:space="preserve">la </w:t>
      </w:r>
      <w:proofErr w:type="gramStart"/>
      <w:r w:rsidR="002E35CE">
        <w:rPr>
          <w:rFonts w:ascii="Arial Narrow" w:hAnsi="Arial Narrow"/>
        </w:rPr>
        <w:t>plupart  d</w:t>
      </w:r>
      <w:r w:rsidR="00A20452">
        <w:rPr>
          <w:rFonts w:ascii="Arial Narrow" w:hAnsi="Arial Narrow"/>
        </w:rPr>
        <w:t>es</w:t>
      </w:r>
      <w:proofErr w:type="gramEnd"/>
      <w:r w:rsidR="00A20452">
        <w:rPr>
          <w:rFonts w:ascii="Arial Narrow" w:hAnsi="Arial Narrow"/>
        </w:rPr>
        <w:t xml:space="preserve"> segments de l’économie et les couches vulnérables en particulier.</w:t>
      </w:r>
      <w:r w:rsidR="00760E62">
        <w:rPr>
          <w:rFonts w:ascii="Arial Narrow" w:hAnsi="Arial Narrow"/>
        </w:rPr>
        <w:t xml:space="preserve"> Le Gouvernent </w:t>
      </w:r>
      <w:proofErr w:type="gramStart"/>
      <w:r w:rsidR="00760E62">
        <w:rPr>
          <w:rFonts w:ascii="Arial Narrow" w:hAnsi="Arial Narrow"/>
        </w:rPr>
        <w:t>a</w:t>
      </w:r>
      <w:proofErr w:type="gramEnd"/>
      <w:r w:rsidR="00760E62">
        <w:rPr>
          <w:rFonts w:ascii="Arial Narrow" w:hAnsi="Arial Narrow"/>
        </w:rPr>
        <w:t xml:space="preserve">, à cet effet, développé et mis en œuvre, avec l’appui de ses partenaires, notamment le PNUD, le programme national de riposte. </w:t>
      </w:r>
      <w:r w:rsidR="002E35CE">
        <w:t xml:space="preserve">Une mobilisation de ressources avec d’importants ajustements et des réorientations conséquentes ont été </w:t>
      </w:r>
      <w:proofErr w:type="gramStart"/>
      <w:r w:rsidR="002E35CE">
        <w:t xml:space="preserve">nécessaires </w:t>
      </w:r>
      <w:r w:rsidR="00760E62">
        <w:rPr>
          <w:rFonts w:ascii="Arial Narrow" w:hAnsi="Arial Narrow"/>
        </w:rPr>
        <w:t xml:space="preserve"> afin</w:t>
      </w:r>
      <w:proofErr w:type="gramEnd"/>
      <w:r w:rsidR="00760E62">
        <w:rPr>
          <w:rFonts w:ascii="Arial Narrow" w:hAnsi="Arial Narrow"/>
        </w:rPr>
        <w:t xml:space="preserve"> de répondre au nouveau contexte. </w:t>
      </w:r>
    </w:p>
    <w:p w14:paraId="1A8A776D" w14:textId="0ADC1401" w:rsidR="00C62DB2" w:rsidRDefault="00C62DB2" w:rsidP="004D6F34">
      <w:pPr>
        <w:shd w:val="clear" w:color="auto" w:fill="FFFFFF"/>
        <w:jc w:val="both"/>
        <w:rPr>
          <w:rFonts w:ascii="Arial Narrow" w:hAnsi="Arial Narrow"/>
        </w:rPr>
      </w:pPr>
      <w:r>
        <w:rPr>
          <w:rFonts w:ascii="Arial Narrow" w:hAnsi="Arial Narrow"/>
        </w:rPr>
        <w:t>Au niveau du suivi de la mise en œuvre du programme, deux évaluations majeures (évaluations d’effet et évaluations thématiques) ont été réalisées en plus de plusieurs autres évaluations de projet. En 20</w:t>
      </w:r>
      <w:r w:rsidR="003B6CF1">
        <w:rPr>
          <w:rFonts w:ascii="Arial Narrow" w:hAnsi="Arial Narrow"/>
        </w:rPr>
        <w:t>20</w:t>
      </w:r>
      <w:r>
        <w:rPr>
          <w:rFonts w:ascii="Arial Narrow" w:hAnsi="Arial Narrow"/>
        </w:rPr>
        <w:t xml:space="preserve">, </w:t>
      </w:r>
      <w:r w:rsidR="0096652F">
        <w:rPr>
          <w:rFonts w:ascii="Arial Narrow" w:hAnsi="Arial Narrow"/>
        </w:rPr>
        <w:t>l’</w:t>
      </w:r>
      <w:r>
        <w:rPr>
          <w:rFonts w:ascii="Arial Narrow" w:hAnsi="Arial Narrow"/>
        </w:rPr>
        <w:t>évaluation</w:t>
      </w:r>
      <w:r w:rsidR="0096652F">
        <w:rPr>
          <w:rFonts w:ascii="Arial Narrow" w:hAnsi="Arial Narrow"/>
        </w:rPr>
        <w:t xml:space="preserve"> </w:t>
      </w:r>
      <w:r>
        <w:rPr>
          <w:rFonts w:ascii="Arial Narrow" w:hAnsi="Arial Narrow"/>
        </w:rPr>
        <w:t xml:space="preserve">thématique portant sur l’analyse </w:t>
      </w:r>
      <w:r w:rsidR="003B6CF1">
        <w:rPr>
          <w:rFonts w:ascii="Arial Narrow" w:hAnsi="Arial Narrow"/>
        </w:rPr>
        <w:t xml:space="preserve">genre dans les interventions du programme </w:t>
      </w:r>
      <w:r w:rsidR="0096652F">
        <w:rPr>
          <w:rFonts w:ascii="Arial Narrow" w:hAnsi="Arial Narrow"/>
        </w:rPr>
        <w:t xml:space="preserve">et l’évaluation de l’effet CPD relatif à l’appui du Programme à la gestion des ressources naturelles, le changement climatique, et à la réduction </w:t>
      </w:r>
      <w:proofErr w:type="gramStart"/>
      <w:r w:rsidR="0096652F">
        <w:rPr>
          <w:rFonts w:ascii="Arial Narrow" w:hAnsi="Arial Narrow"/>
        </w:rPr>
        <w:t>de</w:t>
      </w:r>
      <w:r w:rsidR="002E35CE">
        <w:rPr>
          <w:rFonts w:ascii="Arial Narrow" w:hAnsi="Arial Narrow"/>
        </w:rPr>
        <w:t>s</w:t>
      </w:r>
      <w:r w:rsidR="0096652F">
        <w:rPr>
          <w:rFonts w:ascii="Arial Narrow" w:hAnsi="Arial Narrow"/>
        </w:rPr>
        <w:t xml:space="preserve"> risque</w:t>
      </w:r>
      <w:proofErr w:type="gramEnd"/>
      <w:r w:rsidR="0096652F">
        <w:rPr>
          <w:rFonts w:ascii="Arial Narrow" w:hAnsi="Arial Narrow"/>
        </w:rPr>
        <w:t xml:space="preserve"> de catastrophes ont </w:t>
      </w:r>
      <w:r w:rsidR="003B6CF1">
        <w:rPr>
          <w:rFonts w:ascii="Arial Narrow" w:hAnsi="Arial Narrow"/>
        </w:rPr>
        <w:t xml:space="preserve">permis d’apprécier les progrès réalisés et </w:t>
      </w:r>
      <w:r w:rsidR="0096652F">
        <w:rPr>
          <w:rFonts w:ascii="Arial Narrow" w:hAnsi="Arial Narrow"/>
        </w:rPr>
        <w:t>fournir des recommandations</w:t>
      </w:r>
      <w:r w:rsidR="003B6CF1" w:rsidRPr="003B6CF1">
        <w:rPr>
          <w:rFonts w:ascii="Arial Narrow" w:hAnsi="Arial Narrow"/>
        </w:rPr>
        <w:t xml:space="preserve"> sous </w:t>
      </w:r>
      <w:r w:rsidR="002E35CE">
        <w:t>Sur la forme appropriée pour poursuivre ces interventions</w:t>
      </w:r>
      <w:r w:rsidR="003B6CF1" w:rsidRPr="003B6CF1">
        <w:rPr>
          <w:rFonts w:ascii="Arial Narrow" w:hAnsi="Arial Narrow"/>
        </w:rPr>
        <w:t xml:space="preserve"> </w:t>
      </w:r>
      <w:r w:rsidR="0096652F">
        <w:rPr>
          <w:rFonts w:ascii="Arial Narrow" w:hAnsi="Arial Narrow"/>
        </w:rPr>
        <w:t>dans une future programmation</w:t>
      </w:r>
      <w:r w:rsidR="003B6CF1" w:rsidRPr="003B6CF1">
        <w:rPr>
          <w:rFonts w:ascii="Arial Narrow" w:hAnsi="Arial Narrow"/>
        </w:rPr>
        <w:t xml:space="preserve">. </w:t>
      </w:r>
    </w:p>
    <w:p w14:paraId="41526B02" w14:textId="0D7F0246" w:rsidR="00760E62" w:rsidRDefault="00760E62" w:rsidP="004D6F34">
      <w:pPr>
        <w:shd w:val="clear" w:color="auto" w:fill="FFFFFF"/>
        <w:jc w:val="both"/>
        <w:rPr>
          <w:rFonts w:ascii="Arial Narrow" w:hAnsi="Arial Narrow"/>
        </w:rPr>
      </w:pPr>
      <w:r>
        <w:rPr>
          <w:rFonts w:ascii="Arial Narrow" w:hAnsi="Arial Narrow"/>
        </w:rPr>
        <w:t>L’évaluation du CPD, intervient</w:t>
      </w:r>
      <w:r w:rsidR="0057228E">
        <w:rPr>
          <w:rFonts w:ascii="Arial Narrow" w:hAnsi="Arial Narrow"/>
        </w:rPr>
        <w:t xml:space="preserve"> après celle du premier plan d’action de la SCAPP conduite par le Gouvernement avec l’appui du PNUD. Elle intervient également dans une période où le Gouvernement penche sur l’élaboration, du second plan d’action de la SCAPP pour la période 2021-2025. </w:t>
      </w:r>
    </w:p>
    <w:p w14:paraId="456335C0" w14:textId="7D3F110F" w:rsidR="00DD1A7A" w:rsidRPr="00EE620D" w:rsidRDefault="0057228E" w:rsidP="0082025D">
      <w:pPr>
        <w:shd w:val="clear" w:color="auto" w:fill="FFFFFF"/>
        <w:jc w:val="both"/>
        <w:rPr>
          <w:rFonts w:ascii="Arial Narrow" w:hAnsi="Arial Narrow"/>
        </w:rPr>
      </w:pPr>
      <w:r>
        <w:rPr>
          <w:rFonts w:ascii="Arial Narrow" w:hAnsi="Arial Narrow"/>
        </w:rPr>
        <w:t xml:space="preserve">Il est attendu de la présente évaluation du CPD, en plus d’une appréciation des progrès accomplis </w:t>
      </w:r>
      <w:r w:rsidR="00642502">
        <w:rPr>
          <w:rFonts w:ascii="Arial Narrow" w:hAnsi="Arial Narrow"/>
        </w:rPr>
        <w:t xml:space="preserve">vers la réalisation des cibles du programme, </w:t>
      </w:r>
      <w:r w:rsidR="00DD1A7A" w:rsidRPr="00EE620D">
        <w:rPr>
          <w:rFonts w:ascii="Arial Narrow" w:hAnsi="Arial Narrow"/>
        </w:rPr>
        <w:t>une analyse diagnostic du contexte actuel du pays assortie de propositions pertinentes et novatrices en termes d’orientations stratégiques pour la formulation du CPD 20</w:t>
      </w:r>
      <w:r w:rsidR="00642502">
        <w:rPr>
          <w:rFonts w:ascii="Arial Narrow" w:hAnsi="Arial Narrow"/>
        </w:rPr>
        <w:t>23</w:t>
      </w:r>
      <w:r w:rsidR="00DD1A7A" w:rsidRPr="00EE620D">
        <w:rPr>
          <w:rFonts w:ascii="Arial Narrow" w:hAnsi="Arial Narrow"/>
        </w:rPr>
        <w:t>-202</w:t>
      </w:r>
      <w:r w:rsidR="00642502">
        <w:rPr>
          <w:rFonts w:ascii="Arial Narrow" w:hAnsi="Arial Narrow"/>
        </w:rPr>
        <w:t>7</w:t>
      </w:r>
      <w:r w:rsidR="00DD1A7A" w:rsidRPr="00EE620D">
        <w:rPr>
          <w:rFonts w:ascii="Arial Narrow" w:hAnsi="Arial Narrow"/>
        </w:rPr>
        <w:t>.</w:t>
      </w:r>
    </w:p>
    <w:p w14:paraId="0A11E4F0" w14:textId="3773A64D" w:rsidR="0049340F" w:rsidRDefault="0049340F">
      <w:pPr>
        <w:spacing w:after="160" w:line="259" w:lineRule="auto"/>
        <w:rPr>
          <w:rFonts w:ascii="Arial Narrow" w:hAnsi="Arial Narrow"/>
          <w:b/>
          <w:color w:val="000000"/>
        </w:rPr>
      </w:pPr>
    </w:p>
    <w:p w14:paraId="6B888B06" w14:textId="77777777" w:rsidR="00DD1A7A" w:rsidRPr="00EE620D" w:rsidRDefault="0006563C" w:rsidP="00840940">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t>Justifi</w:t>
      </w:r>
      <w:r w:rsidR="00B66A16" w:rsidRPr="00EE620D">
        <w:rPr>
          <w:rFonts w:ascii="Arial Narrow" w:hAnsi="Arial Narrow"/>
          <w:b/>
          <w:color w:val="000000"/>
        </w:rPr>
        <w:t>cation de l’</w:t>
      </w:r>
      <w:r w:rsidR="00DD1A7A" w:rsidRPr="00EE620D">
        <w:rPr>
          <w:rFonts w:ascii="Arial Narrow" w:hAnsi="Arial Narrow"/>
          <w:b/>
          <w:color w:val="000000"/>
        </w:rPr>
        <w:t>évaluation</w:t>
      </w:r>
    </w:p>
    <w:p w14:paraId="704A5C17" w14:textId="27746E6A" w:rsidR="00904806" w:rsidRPr="00EE620D" w:rsidRDefault="00DD1A7A" w:rsidP="00904806">
      <w:pPr>
        <w:shd w:val="clear" w:color="auto" w:fill="FFFFFF"/>
        <w:spacing w:after="0" w:line="240" w:lineRule="auto"/>
        <w:jc w:val="both"/>
        <w:rPr>
          <w:rFonts w:ascii="Arial Narrow" w:hAnsi="Arial Narrow"/>
        </w:rPr>
      </w:pPr>
      <w:r w:rsidRPr="00EE620D">
        <w:rPr>
          <w:rFonts w:ascii="Arial Narrow" w:hAnsi="Arial Narrow"/>
          <w:color w:val="000000"/>
        </w:rPr>
        <w:t xml:space="preserve">Cette évaluation </w:t>
      </w:r>
      <w:r w:rsidR="00F10514">
        <w:rPr>
          <w:rFonts w:ascii="Arial Narrow" w:hAnsi="Arial Narrow"/>
          <w:color w:val="000000"/>
        </w:rPr>
        <w:t>intervient à la fin du cycle actuel de planification puisque l’actuel programme de pays arrive à terme en 2022. L</w:t>
      </w:r>
      <w:r w:rsidRPr="00EE620D">
        <w:rPr>
          <w:rFonts w:ascii="Arial Narrow" w:hAnsi="Arial Narrow"/>
          <w:color w:val="000000"/>
        </w:rPr>
        <w:t xml:space="preserve">es </w:t>
      </w:r>
      <w:r w:rsidRPr="00EE620D">
        <w:rPr>
          <w:rFonts w:ascii="Arial Narrow" w:hAnsi="Arial Narrow" w:cs="Tahoma"/>
          <w:color w:val="000000"/>
        </w:rPr>
        <w:t>conclusions </w:t>
      </w:r>
      <w:r w:rsidR="005A37E4" w:rsidRPr="00EE620D">
        <w:rPr>
          <w:rFonts w:ascii="Arial Narrow" w:hAnsi="Arial Narrow"/>
          <w:color w:val="000000"/>
        </w:rPr>
        <w:t xml:space="preserve">et les recommandations </w:t>
      </w:r>
      <w:r w:rsidRPr="00EE620D">
        <w:rPr>
          <w:rFonts w:ascii="Arial Narrow" w:hAnsi="Arial Narrow" w:cs="Tahoma"/>
          <w:color w:val="000000"/>
        </w:rPr>
        <w:t xml:space="preserve">de cette évaluation </w:t>
      </w:r>
      <w:r w:rsidR="005A37E4" w:rsidRPr="00EE620D">
        <w:rPr>
          <w:rFonts w:ascii="Arial Narrow" w:hAnsi="Arial Narrow" w:cs="Tahoma"/>
          <w:color w:val="000000"/>
        </w:rPr>
        <w:t>devront contribuer substantiellement à l’</w:t>
      </w:r>
      <w:r w:rsidR="00904806" w:rsidRPr="00EE620D">
        <w:rPr>
          <w:rFonts w:ascii="Arial Narrow" w:hAnsi="Arial Narrow"/>
        </w:rPr>
        <w:t xml:space="preserve">analyse diagnostic du contexte actuel du pays </w:t>
      </w:r>
      <w:r w:rsidR="00F10514">
        <w:rPr>
          <w:rFonts w:ascii="Arial Narrow" w:hAnsi="Arial Narrow"/>
        </w:rPr>
        <w:t xml:space="preserve">et fournir des recommandations </w:t>
      </w:r>
      <w:r w:rsidR="00904806" w:rsidRPr="00EE620D">
        <w:rPr>
          <w:rFonts w:ascii="Arial Narrow" w:hAnsi="Arial Narrow"/>
        </w:rPr>
        <w:t>pertinentes en termes d’orientations stratégiques pour la formulation du CPD 20</w:t>
      </w:r>
      <w:r w:rsidR="00F10514">
        <w:rPr>
          <w:rFonts w:ascii="Arial Narrow" w:hAnsi="Arial Narrow"/>
        </w:rPr>
        <w:t>23</w:t>
      </w:r>
      <w:r w:rsidR="00904806" w:rsidRPr="00EE620D">
        <w:rPr>
          <w:rFonts w:ascii="Arial Narrow" w:hAnsi="Arial Narrow"/>
        </w:rPr>
        <w:t>-202</w:t>
      </w:r>
      <w:r w:rsidR="00F10514">
        <w:rPr>
          <w:rFonts w:ascii="Arial Narrow" w:hAnsi="Arial Narrow"/>
        </w:rPr>
        <w:t>7</w:t>
      </w:r>
      <w:r w:rsidR="00904806" w:rsidRPr="00EE620D">
        <w:rPr>
          <w:rFonts w:ascii="Arial Narrow" w:hAnsi="Arial Narrow"/>
        </w:rPr>
        <w:t>.</w:t>
      </w:r>
    </w:p>
    <w:p w14:paraId="6FBBC262" w14:textId="77777777" w:rsidR="00DD1A7A" w:rsidRPr="00EE620D" w:rsidRDefault="00DD1A7A" w:rsidP="00DD1A7A">
      <w:pPr>
        <w:shd w:val="clear" w:color="auto" w:fill="FFFFFF"/>
        <w:spacing w:after="0" w:line="240" w:lineRule="auto"/>
        <w:jc w:val="both"/>
        <w:rPr>
          <w:rFonts w:ascii="Arial Narrow" w:hAnsi="Arial Narrow"/>
          <w:color w:val="000000"/>
        </w:rPr>
      </w:pPr>
    </w:p>
    <w:p w14:paraId="111D1653" w14:textId="77777777" w:rsidR="00DD1A7A" w:rsidRPr="00EE620D" w:rsidRDefault="00DD1A7A" w:rsidP="00DD1A7A">
      <w:pPr>
        <w:shd w:val="clear" w:color="auto" w:fill="FFFFFF"/>
        <w:spacing w:after="0" w:line="240" w:lineRule="auto"/>
        <w:jc w:val="both"/>
        <w:rPr>
          <w:rFonts w:ascii="Arial Narrow" w:hAnsi="Arial Narrow"/>
          <w:color w:val="000000"/>
        </w:rPr>
      </w:pPr>
    </w:p>
    <w:p w14:paraId="23EE3736" w14:textId="77777777" w:rsidR="00DD1A7A" w:rsidRPr="00EE620D" w:rsidRDefault="00DD1A7A" w:rsidP="00DD1A7A">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t xml:space="preserve">Portée de </w:t>
      </w:r>
      <w:r w:rsidR="000011DB" w:rsidRPr="00EE620D">
        <w:rPr>
          <w:rFonts w:ascii="Arial Narrow" w:hAnsi="Arial Narrow"/>
          <w:b/>
          <w:color w:val="000000"/>
        </w:rPr>
        <w:t>l</w:t>
      </w:r>
      <w:r w:rsidR="00B66A16" w:rsidRPr="00EE620D">
        <w:rPr>
          <w:rFonts w:ascii="Arial Narrow" w:hAnsi="Arial Narrow"/>
          <w:b/>
          <w:color w:val="000000"/>
        </w:rPr>
        <w:t xml:space="preserve">’évaluation </w:t>
      </w:r>
      <w:r w:rsidRPr="00EE620D">
        <w:rPr>
          <w:rFonts w:ascii="Arial Narrow" w:hAnsi="Arial Narrow"/>
          <w:b/>
          <w:color w:val="000000"/>
        </w:rPr>
        <w:t>et ses principaux objectifs</w:t>
      </w:r>
    </w:p>
    <w:p w14:paraId="04C8C9EB" w14:textId="5F313D3F" w:rsidR="00FD4108" w:rsidRPr="00EE620D" w:rsidRDefault="007A189D" w:rsidP="00FD4108">
      <w:pPr>
        <w:shd w:val="clear" w:color="auto" w:fill="FFFFFF"/>
        <w:spacing w:after="0" w:line="240" w:lineRule="auto"/>
        <w:jc w:val="both"/>
        <w:rPr>
          <w:rFonts w:ascii="Arial Narrow" w:hAnsi="Arial Narrow"/>
        </w:rPr>
      </w:pPr>
      <w:r w:rsidRPr="00EE620D">
        <w:rPr>
          <w:rFonts w:ascii="Arial Narrow" w:hAnsi="Arial Narrow" w:cs="Tahoma"/>
          <w:color w:val="000000"/>
        </w:rPr>
        <w:t>Cette évaluation s’étend</w:t>
      </w:r>
      <w:r w:rsidR="0050248F">
        <w:rPr>
          <w:rFonts w:ascii="Arial Narrow" w:hAnsi="Arial Narrow" w:cs="Tahoma"/>
          <w:color w:val="000000"/>
        </w:rPr>
        <w:t xml:space="preserve"> </w:t>
      </w:r>
      <w:r w:rsidRPr="00EE620D">
        <w:rPr>
          <w:rFonts w:ascii="Arial Narrow" w:hAnsi="Arial Narrow" w:cs="Tahoma"/>
          <w:color w:val="000000"/>
        </w:rPr>
        <w:t xml:space="preserve">non seulement sur les effets </w:t>
      </w:r>
      <w:r w:rsidR="0050248F">
        <w:rPr>
          <w:rFonts w:ascii="Arial Narrow" w:hAnsi="Arial Narrow" w:cs="Tahoma"/>
          <w:color w:val="000000"/>
        </w:rPr>
        <w:t xml:space="preserve">du programme </w:t>
      </w:r>
      <w:r w:rsidRPr="00EE620D">
        <w:rPr>
          <w:rFonts w:ascii="Arial Narrow" w:hAnsi="Arial Narrow" w:cs="Tahoma"/>
          <w:color w:val="000000"/>
        </w:rPr>
        <w:t xml:space="preserve">d’une manière générale, mais aussi sur la manière dont les engagements politiques et stratégiques pris par le PNUD </w:t>
      </w:r>
      <w:r w:rsidR="004E5A8D">
        <w:rPr>
          <w:rFonts w:ascii="Arial Narrow" w:hAnsi="Arial Narrow" w:cs="Tahoma"/>
          <w:color w:val="000000"/>
        </w:rPr>
        <w:t xml:space="preserve">Mauritanie </w:t>
      </w:r>
      <w:r w:rsidRPr="00EE620D">
        <w:rPr>
          <w:rFonts w:ascii="Arial Narrow" w:hAnsi="Arial Narrow" w:cs="Tahoma"/>
          <w:color w:val="000000"/>
        </w:rPr>
        <w:t xml:space="preserve">à travers le CPD </w:t>
      </w:r>
      <w:r w:rsidR="004E5A8D">
        <w:rPr>
          <w:rFonts w:ascii="Arial Narrow" w:hAnsi="Arial Narrow" w:cs="Tahoma"/>
          <w:color w:val="000000"/>
        </w:rPr>
        <w:t>2018-2022</w:t>
      </w:r>
      <w:r w:rsidRPr="00EE620D">
        <w:rPr>
          <w:rFonts w:ascii="Arial Narrow" w:hAnsi="Arial Narrow" w:cs="Tahoma"/>
          <w:color w:val="000000"/>
        </w:rPr>
        <w:t xml:space="preserve"> ont été respectés et dans quelle mesure les niveaux d’atteinte des effets du programmes du PNUD ont contribué ou contribuent à l’atteinte des effets du </w:t>
      </w:r>
      <w:r w:rsidR="004E5A8D">
        <w:rPr>
          <w:rFonts w:ascii="Arial Narrow" w:hAnsi="Arial Narrow" w:cs="Tahoma"/>
          <w:color w:val="000000"/>
        </w:rPr>
        <w:t>CPDD</w:t>
      </w:r>
      <w:r w:rsidRPr="00EE620D">
        <w:rPr>
          <w:rFonts w:ascii="Arial Narrow" w:hAnsi="Arial Narrow" w:cs="Tahoma"/>
          <w:color w:val="000000"/>
        </w:rPr>
        <w:t xml:space="preserve"> et des objectifs nationaux</w:t>
      </w:r>
      <w:r w:rsidR="005D1383" w:rsidRPr="00EE620D">
        <w:rPr>
          <w:rFonts w:ascii="Arial Narrow" w:hAnsi="Arial Narrow" w:cs="Tahoma"/>
          <w:color w:val="000000"/>
        </w:rPr>
        <w:t xml:space="preserve"> entre la période 201</w:t>
      </w:r>
      <w:r w:rsidR="004E5A8D">
        <w:rPr>
          <w:rFonts w:ascii="Arial Narrow" w:hAnsi="Arial Narrow" w:cs="Tahoma"/>
          <w:color w:val="000000"/>
        </w:rPr>
        <w:t>8</w:t>
      </w:r>
      <w:r w:rsidR="005D1383" w:rsidRPr="00EE620D">
        <w:rPr>
          <w:rFonts w:ascii="Arial Narrow" w:hAnsi="Arial Narrow" w:cs="Tahoma"/>
          <w:color w:val="000000"/>
        </w:rPr>
        <w:t xml:space="preserve"> -20</w:t>
      </w:r>
      <w:r w:rsidR="004E5A8D">
        <w:rPr>
          <w:rFonts w:ascii="Arial Narrow" w:hAnsi="Arial Narrow" w:cs="Tahoma"/>
          <w:color w:val="000000"/>
        </w:rPr>
        <w:t>22</w:t>
      </w:r>
      <w:r w:rsidRPr="00EE620D">
        <w:rPr>
          <w:rFonts w:ascii="Arial Narrow" w:hAnsi="Arial Narrow" w:cs="Tahoma"/>
          <w:color w:val="000000"/>
        </w:rPr>
        <w:t xml:space="preserve">. </w:t>
      </w:r>
      <w:r w:rsidR="00FD4108" w:rsidRPr="00EE620D">
        <w:rPr>
          <w:rFonts w:ascii="Arial Narrow" w:hAnsi="Arial Narrow" w:cs="Tahoma"/>
          <w:color w:val="000000"/>
        </w:rPr>
        <w:t xml:space="preserve">Une mention sera faite </w:t>
      </w:r>
      <w:r w:rsidR="005D1383" w:rsidRPr="00EE620D">
        <w:rPr>
          <w:rFonts w:ascii="Arial Narrow" w:hAnsi="Arial Narrow" w:cs="Tahoma"/>
          <w:color w:val="000000"/>
        </w:rPr>
        <w:t xml:space="preserve">sur </w:t>
      </w:r>
      <w:r w:rsidR="00FD4108" w:rsidRPr="00EE620D">
        <w:rPr>
          <w:rFonts w:ascii="Arial Narrow" w:hAnsi="Arial Narrow" w:cs="Tahoma"/>
          <w:color w:val="000000"/>
        </w:rPr>
        <w:t xml:space="preserve">le degré d’application des </w:t>
      </w:r>
      <w:r w:rsidR="00FD4108" w:rsidRPr="00EE620D">
        <w:rPr>
          <w:rFonts w:ascii="Arial Narrow" w:hAnsi="Arial Narrow"/>
        </w:rPr>
        <w:t>principes programmatiques du PNUD (approche basée sur les droits humains, égalité des genres, normes sociales et environnementales, gestion axée sur les résultats, et le renforcement des capacités)</w:t>
      </w:r>
      <w:r w:rsidR="004E5A8D">
        <w:rPr>
          <w:rFonts w:ascii="Arial Narrow" w:hAnsi="Arial Narrow"/>
        </w:rPr>
        <w:t>.</w:t>
      </w:r>
    </w:p>
    <w:p w14:paraId="25F6F1CC" w14:textId="77777777" w:rsidR="00FD4108" w:rsidRPr="00EE620D" w:rsidRDefault="00FD4108" w:rsidP="00AC4136">
      <w:pPr>
        <w:shd w:val="clear" w:color="auto" w:fill="FFFFFF"/>
        <w:spacing w:after="0" w:line="240" w:lineRule="auto"/>
        <w:jc w:val="both"/>
        <w:rPr>
          <w:rFonts w:ascii="Arial Narrow" w:hAnsi="Arial Narrow"/>
          <w:color w:val="000000"/>
        </w:rPr>
      </w:pPr>
    </w:p>
    <w:p w14:paraId="0DA6E625" w14:textId="77777777" w:rsidR="00AC4136" w:rsidRPr="00EE620D" w:rsidRDefault="00AC4136" w:rsidP="00DD1A7A">
      <w:pPr>
        <w:shd w:val="clear" w:color="auto" w:fill="FFFFFF"/>
        <w:spacing w:after="0" w:line="240" w:lineRule="auto"/>
        <w:jc w:val="both"/>
        <w:rPr>
          <w:rFonts w:ascii="Arial Narrow" w:hAnsi="Arial Narrow"/>
        </w:rPr>
      </w:pPr>
      <w:r w:rsidRPr="00EE620D">
        <w:rPr>
          <w:rFonts w:ascii="Arial Narrow" w:hAnsi="Arial Narrow"/>
        </w:rPr>
        <w:t xml:space="preserve">En définitive, </w:t>
      </w:r>
      <w:r w:rsidR="007A189D" w:rsidRPr="00EE620D">
        <w:rPr>
          <w:rFonts w:ascii="Arial Narrow" w:hAnsi="Arial Narrow"/>
        </w:rPr>
        <w:t xml:space="preserve">cette évaluation devra offrir au Gouvernement et au PNUD </w:t>
      </w:r>
      <w:r w:rsidRPr="00EE620D">
        <w:rPr>
          <w:rFonts w:ascii="Arial Narrow" w:hAnsi="Arial Narrow"/>
        </w:rPr>
        <w:t>l’opportunité de renouer le dia</w:t>
      </w:r>
      <w:r w:rsidR="007A189D" w:rsidRPr="00EE620D">
        <w:rPr>
          <w:rFonts w:ascii="Arial Narrow" w:hAnsi="Arial Narrow"/>
        </w:rPr>
        <w:t>logue autour de leur cadre de coopération e</w:t>
      </w:r>
      <w:r w:rsidRPr="00EE620D">
        <w:rPr>
          <w:rFonts w:ascii="Arial Narrow" w:hAnsi="Arial Narrow"/>
        </w:rPr>
        <w:t xml:space="preserve">t </w:t>
      </w:r>
      <w:bookmarkStart w:id="0" w:name="_Hlk71709439"/>
      <w:r w:rsidRPr="00EE620D">
        <w:rPr>
          <w:rFonts w:ascii="Arial Narrow" w:hAnsi="Arial Narrow"/>
        </w:rPr>
        <w:t>d’apprécier l’évolution du contexte national et le positionnement stratégique d</w:t>
      </w:r>
      <w:r w:rsidR="00840940" w:rsidRPr="00EE620D">
        <w:rPr>
          <w:rFonts w:ascii="Arial Narrow" w:hAnsi="Arial Narrow"/>
        </w:rPr>
        <w:t xml:space="preserve">u PNUD. Des </w:t>
      </w:r>
      <w:r w:rsidRPr="00EE620D">
        <w:rPr>
          <w:rFonts w:ascii="Arial Narrow" w:hAnsi="Arial Narrow"/>
        </w:rPr>
        <w:t>appréciation</w:t>
      </w:r>
      <w:r w:rsidR="00840940" w:rsidRPr="00EE620D">
        <w:rPr>
          <w:rFonts w:ascii="Arial Narrow" w:hAnsi="Arial Narrow"/>
        </w:rPr>
        <w:t xml:space="preserve">s devront être </w:t>
      </w:r>
      <w:r w:rsidRPr="00EE620D">
        <w:rPr>
          <w:rFonts w:ascii="Arial Narrow" w:hAnsi="Arial Narrow"/>
        </w:rPr>
        <w:t>également porté</w:t>
      </w:r>
      <w:r w:rsidR="00840940" w:rsidRPr="00EE620D">
        <w:rPr>
          <w:rFonts w:ascii="Arial Narrow" w:hAnsi="Arial Narrow"/>
        </w:rPr>
        <w:t>es</w:t>
      </w:r>
      <w:r w:rsidRPr="00EE620D">
        <w:rPr>
          <w:rFonts w:ascii="Arial Narrow" w:hAnsi="Arial Narrow"/>
        </w:rPr>
        <w:t xml:space="preserve"> sur l’utilisation rationnelle des ressources mobilisées, l’actualité et la pertinence des risques et des hypothèses, les mécanismes de pilotage et de coordination du </w:t>
      </w:r>
      <w:r w:rsidR="00840940" w:rsidRPr="00EE620D">
        <w:rPr>
          <w:rFonts w:ascii="Arial Narrow" w:hAnsi="Arial Narrow"/>
        </w:rPr>
        <w:t>CPD</w:t>
      </w:r>
      <w:bookmarkEnd w:id="0"/>
      <w:r w:rsidRPr="00EE620D">
        <w:rPr>
          <w:rFonts w:ascii="Arial Narrow" w:hAnsi="Arial Narrow"/>
        </w:rPr>
        <w:t>.</w:t>
      </w:r>
    </w:p>
    <w:p w14:paraId="56D7D469" w14:textId="77777777" w:rsidR="005D1383" w:rsidRPr="00EE620D" w:rsidRDefault="005D1383" w:rsidP="005D1383">
      <w:pPr>
        <w:shd w:val="clear" w:color="auto" w:fill="FFFFFF"/>
        <w:spacing w:after="0" w:line="240" w:lineRule="auto"/>
        <w:jc w:val="both"/>
        <w:rPr>
          <w:rFonts w:ascii="Arial Narrow" w:hAnsi="Arial Narrow"/>
          <w:color w:val="000000"/>
        </w:rPr>
      </w:pPr>
    </w:p>
    <w:p w14:paraId="30FC981D" w14:textId="3BEA9D47" w:rsidR="00460C78" w:rsidRPr="00EE620D" w:rsidRDefault="005D1383" w:rsidP="005D1383">
      <w:pPr>
        <w:shd w:val="clear" w:color="auto" w:fill="FFFFFF"/>
        <w:spacing w:after="0" w:line="240" w:lineRule="auto"/>
        <w:jc w:val="both"/>
        <w:rPr>
          <w:rFonts w:ascii="Arial Narrow" w:hAnsi="Arial Narrow"/>
          <w:color w:val="000000"/>
        </w:rPr>
      </w:pPr>
      <w:r w:rsidRPr="00EE620D">
        <w:rPr>
          <w:rFonts w:ascii="Arial Narrow" w:hAnsi="Arial Narrow"/>
          <w:color w:val="000000"/>
        </w:rPr>
        <w:t>L</w:t>
      </w:r>
      <w:r w:rsidR="00460C78" w:rsidRPr="00EE620D">
        <w:rPr>
          <w:rFonts w:ascii="Arial Narrow" w:hAnsi="Arial Narrow"/>
          <w:color w:val="000000"/>
        </w:rPr>
        <w:t xml:space="preserve">es principaux </w:t>
      </w:r>
      <w:r w:rsidRPr="00EE620D">
        <w:rPr>
          <w:rFonts w:ascii="Arial Narrow" w:hAnsi="Arial Narrow"/>
          <w:color w:val="000000"/>
        </w:rPr>
        <w:t>objectif</w:t>
      </w:r>
      <w:r w:rsidR="00460C78" w:rsidRPr="00EE620D">
        <w:rPr>
          <w:rFonts w:ascii="Arial Narrow" w:hAnsi="Arial Narrow"/>
          <w:color w:val="000000"/>
        </w:rPr>
        <w:t>s</w:t>
      </w:r>
      <w:r w:rsidRPr="00EE620D">
        <w:rPr>
          <w:rFonts w:ascii="Arial Narrow" w:hAnsi="Arial Narrow"/>
          <w:color w:val="000000"/>
        </w:rPr>
        <w:t xml:space="preserve"> de cet exercice </w:t>
      </w:r>
      <w:r w:rsidR="0049340F">
        <w:rPr>
          <w:rFonts w:ascii="Arial Narrow" w:hAnsi="Arial Narrow"/>
          <w:color w:val="000000"/>
        </w:rPr>
        <w:t>sont</w:t>
      </w:r>
      <w:r w:rsidR="00460C78" w:rsidRPr="00EE620D">
        <w:rPr>
          <w:rFonts w:ascii="Arial Narrow" w:hAnsi="Arial Narrow"/>
          <w:color w:val="000000"/>
        </w:rPr>
        <w:t> :</w:t>
      </w:r>
    </w:p>
    <w:p w14:paraId="65644D73" w14:textId="37F82808" w:rsidR="00460C78" w:rsidRPr="00EE620D" w:rsidRDefault="00460C78" w:rsidP="00460C78">
      <w:pPr>
        <w:pStyle w:val="Paragraphedeliste"/>
        <w:numPr>
          <w:ilvl w:val="0"/>
          <w:numId w:val="1"/>
        </w:numPr>
        <w:shd w:val="clear" w:color="auto" w:fill="FFFFFF"/>
        <w:spacing w:after="0" w:line="240" w:lineRule="auto"/>
        <w:jc w:val="both"/>
        <w:rPr>
          <w:rFonts w:ascii="Arial Narrow" w:hAnsi="Arial Narrow"/>
        </w:rPr>
      </w:pPr>
      <w:r w:rsidRPr="00EE620D">
        <w:rPr>
          <w:rFonts w:ascii="Arial Narrow" w:hAnsi="Arial Narrow"/>
          <w:color w:val="000000"/>
        </w:rPr>
        <w:t>E</w:t>
      </w:r>
      <w:r w:rsidR="005D1383" w:rsidRPr="00EE620D">
        <w:rPr>
          <w:rFonts w:ascii="Arial Narrow" w:hAnsi="Arial Narrow"/>
          <w:color w:val="000000"/>
        </w:rPr>
        <w:t xml:space="preserve">valuer le degré d’atteinte des </w:t>
      </w:r>
      <w:r w:rsidR="005D1383" w:rsidRPr="00EE620D">
        <w:rPr>
          <w:rFonts w:ascii="Arial Narrow" w:hAnsi="Arial Narrow" w:cs="Tahoma"/>
          <w:color w:val="000000"/>
        </w:rPr>
        <w:t xml:space="preserve">résultats et effets </w:t>
      </w:r>
      <w:r w:rsidR="005D1383" w:rsidRPr="00EE620D">
        <w:rPr>
          <w:rFonts w:ascii="Arial Narrow" w:hAnsi="Arial Narrow"/>
          <w:color w:val="000000"/>
        </w:rPr>
        <w:t>attendus du CPD 201</w:t>
      </w:r>
      <w:r w:rsidR="0050248F">
        <w:rPr>
          <w:rFonts w:ascii="Arial Narrow" w:hAnsi="Arial Narrow"/>
          <w:color w:val="000000"/>
        </w:rPr>
        <w:t>8</w:t>
      </w:r>
      <w:r w:rsidR="005D1383" w:rsidRPr="00EE620D">
        <w:rPr>
          <w:rFonts w:ascii="Arial Narrow" w:hAnsi="Arial Narrow"/>
          <w:color w:val="000000"/>
        </w:rPr>
        <w:t>-20</w:t>
      </w:r>
      <w:r w:rsidR="0050248F">
        <w:rPr>
          <w:rFonts w:ascii="Arial Narrow" w:hAnsi="Arial Narrow"/>
          <w:color w:val="000000"/>
        </w:rPr>
        <w:t>23</w:t>
      </w:r>
      <w:r w:rsidR="005D1383" w:rsidRPr="00EE620D">
        <w:rPr>
          <w:rFonts w:ascii="Arial Narrow" w:hAnsi="Arial Narrow"/>
          <w:color w:val="000000"/>
        </w:rPr>
        <w:t xml:space="preserve"> et fournir </w:t>
      </w:r>
      <w:r w:rsidR="005D1383" w:rsidRPr="00EE620D">
        <w:rPr>
          <w:rFonts w:ascii="Arial Narrow" w:hAnsi="Arial Narrow" w:cs="Tahoma"/>
          <w:color w:val="000000"/>
        </w:rPr>
        <w:t xml:space="preserve">en retour, </w:t>
      </w:r>
      <w:r w:rsidR="005D1383" w:rsidRPr="00EE620D">
        <w:rPr>
          <w:rFonts w:ascii="Arial Narrow" w:hAnsi="Arial Narrow"/>
          <w:color w:val="000000"/>
        </w:rPr>
        <w:t xml:space="preserve">les éléments nécessaires au PNUD pour </w:t>
      </w:r>
      <w:r w:rsidR="005D1383" w:rsidRPr="00EE620D">
        <w:rPr>
          <w:rFonts w:ascii="Arial Narrow" w:hAnsi="Arial Narrow" w:cs="Tahoma"/>
          <w:color w:val="000000"/>
        </w:rPr>
        <w:t xml:space="preserve">répondre à </w:t>
      </w:r>
      <w:r w:rsidR="005D1383" w:rsidRPr="00EE620D">
        <w:rPr>
          <w:rFonts w:ascii="Arial Narrow" w:hAnsi="Arial Narrow"/>
          <w:color w:val="000000"/>
        </w:rPr>
        <w:t xml:space="preserve">ses obligations </w:t>
      </w:r>
      <w:r w:rsidR="005D1383" w:rsidRPr="00EE620D">
        <w:rPr>
          <w:rFonts w:ascii="Arial Narrow" w:hAnsi="Arial Narrow" w:cs="Tahoma"/>
          <w:color w:val="000000"/>
        </w:rPr>
        <w:t>traditionnelles</w:t>
      </w:r>
      <w:r w:rsidR="005D1383" w:rsidRPr="00EE620D">
        <w:rPr>
          <w:rFonts w:ascii="Arial Narrow" w:hAnsi="Arial Narrow"/>
          <w:color w:val="000000"/>
        </w:rPr>
        <w:t xml:space="preserve"> en termes de redevabilité vis-à-vis du Gouvernement et de tous ses partenaires techniques et financiers y compris les Bailleurs</w:t>
      </w:r>
      <w:r w:rsidR="005D1383" w:rsidRPr="00EE620D">
        <w:rPr>
          <w:rFonts w:ascii="Arial Narrow" w:hAnsi="Arial Narrow" w:cs="Tahoma"/>
          <w:color w:val="000000"/>
        </w:rPr>
        <w:t xml:space="preserve"> et les bénéficiaires cibles</w:t>
      </w:r>
      <w:r w:rsidR="0050248F">
        <w:rPr>
          <w:rFonts w:ascii="Arial Narrow" w:hAnsi="Arial Narrow" w:cs="Tahoma"/>
          <w:color w:val="000000"/>
        </w:rPr>
        <w:t> ;</w:t>
      </w:r>
    </w:p>
    <w:p w14:paraId="53FC2877" w14:textId="707B0C69" w:rsidR="00E62EB1" w:rsidRPr="00EE620D" w:rsidRDefault="00500A17" w:rsidP="00C33D19">
      <w:pPr>
        <w:pStyle w:val="Paragraphedeliste"/>
        <w:numPr>
          <w:ilvl w:val="0"/>
          <w:numId w:val="1"/>
        </w:numPr>
        <w:shd w:val="clear" w:color="auto" w:fill="FFFFFF"/>
        <w:spacing w:after="0" w:line="240" w:lineRule="auto"/>
        <w:jc w:val="both"/>
        <w:rPr>
          <w:rFonts w:ascii="Arial Narrow" w:hAnsi="Arial Narrow"/>
        </w:rPr>
      </w:pPr>
      <w:r w:rsidRPr="00EE620D">
        <w:rPr>
          <w:rFonts w:ascii="Arial Narrow" w:hAnsi="Arial Narrow" w:cs="Tahoma"/>
        </w:rPr>
        <w:t xml:space="preserve">Identifier et analyser </w:t>
      </w:r>
      <w:r w:rsidR="00E62EB1" w:rsidRPr="00EE620D">
        <w:rPr>
          <w:rFonts w:ascii="Arial Narrow" w:hAnsi="Arial Narrow"/>
        </w:rPr>
        <w:t xml:space="preserve">les principaux </w:t>
      </w:r>
      <w:proofErr w:type="gramStart"/>
      <w:r w:rsidR="00E62EB1" w:rsidRPr="00EE620D">
        <w:rPr>
          <w:rFonts w:ascii="Arial Narrow" w:hAnsi="Arial Narrow"/>
        </w:rPr>
        <w:t>facteurs  internes</w:t>
      </w:r>
      <w:proofErr w:type="gramEnd"/>
      <w:r w:rsidR="00E62EB1" w:rsidRPr="00EE620D">
        <w:rPr>
          <w:rFonts w:ascii="Arial Narrow" w:hAnsi="Arial Narrow"/>
        </w:rPr>
        <w:t xml:space="preserve"> et externes ayant favorisé ou entravé l’atteinte des objectifs du CPD et se prononcer sur l’importance des  synergies développées et le degré d’implication des différents acteurs dans la réalisation des produits servant l’effet recherché.</w:t>
      </w:r>
    </w:p>
    <w:p w14:paraId="0BA94875" w14:textId="71C247E3" w:rsidR="00E62EB1" w:rsidRPr="00EE620D" w:rsidRDefault="00E62EB1" w:rsidP="00E62EB1">
      <w:pPr>
        <w:numPr>
          <w:ilvl w:val="0"/>
          <w:numId w:val="1"/>
        </w:numPr>
        <w:spacing w:after="0" w:line="240" w:lineRule="auto"/>
        <w:jc w:val="both"/>
        <w:rPr>
          <w:rFonts w:ascii="Arial Narrow" w:hAnsi="Arial Narrow"/>
        </w:rPr>
      </w:pPr>
      <w:r w:rsidRPr="00EE620D">
        <w:rPr>
          <w:rFonts w:ascii="Arial Narrow" w:hAnsi="Arial Narrow"/>
        </w:rPr>
        <w:t xml:space="preserve">Examiner la pertinence de la stratégie de partenariat utilisée, les modalités d’établissement et de mise en œuvre des accords de </w:t>
      </w:r>
      <w:proofErr w:type="gramStart"/>
      <w:r w:rsidRPr="00EE620D">
        <w:rPr>
          <w:rFonts w:ascii="Arial Narrow" w:hAnsi="Arial Narrow"/>
        </w:rPr>
        <w:t>partenariat  entre</w:t>
      </w:r>
      <w:proofErr w:type="gramEnd"/>
      <w:r w:rsidRPr="00EE620D">
        <w:rPr>
          <w:rFonts w:ascii="Arial Narrow" w:hAnsi="Arial Narrow"/>
        </w:rPr>
        <w:t xml:space="preserve"> le PNUD et les Agences SNU d’une part, et d’autre part, entre le PNUD et les autres partenaires multi-bi latéraux ; et se prononcer sur le </w:t>
      </w:r>
      <w:r w:rsidR="00E7530F" w:rsidRPr="00EE620D">
        <w:rPr>
          <w:rFonts w:ascii="Arial Narrow" w:hAnsi="Arial Narrow"/>
        </w:rPr>
        <w:t>bien-fondé</w:t>
      </w:r>
      <w:r w:rsidRPr="00EE620D">
        <w:rPr>
          <w:rFonts w:ascii="Arial Narrow" w:hAnsi="Arial Narrow"/>
        </w:rPr>
        <w:t xml:space="preserve"> de la concentration de l’assistance du PNUD pour l’atteinte de</w:t>
      </w:r>
      <w:r w:rsidR="00E7530F" w:rsidRPr="00EE620D">
        <w:rPr>
          <w:rFonts w:ascii="Arial Narrow" w:hAnsi="Arial Narrow"/>
        </w:rPr>
        <w:t>s objectifs visés à travers le CPD 1</w:t>
      </w:r>
      <w:r w:rsidR="0050248F">
        <w:rPr>
          <w:rFonts w:ascii="Arial Narrow" w:hAnsi="Arial Narrow"/>
        </w:rPr>
        <w:t>8</w:t>
      </w:r>
      <w:r w:rsidR="00E7530F" w:rsidRPr="00EE620D">
        <w:rPr>
          <w:rFonts w:ascii="Arial Narrow" w:hAnsi="Arial Narrow"/>
        </w:rPr>
        <w:t>-</w:t>
      </w:r>
      <w:r w:rsidR="0050248F">
        <w:rPr>
          <w:rFonts w:ascii="Arial Narrow" w:hAnsi="Arial Narrow"/>
        </w:rPr>
        <w:t>22</w:t>
      </w:r>
      <w:r w:rsidRPr="00EE620D">
        <w:rPr>
          <w:rFonts w:ascii="Arial Narrow" w:hAnsi="Arial Narrow"/>
        </w:rPr>
        <w:t>.</w:t>
      </w:r>
    </w:p>
    <w:p w14:paraId="784D6134" w14:textId="7351F927" w:rsidR="005D1383" w:rsidRPr="00EE620D" w:rsidRDefault="00460C78" w:rsidP="0047320B">
      <w:pPr>
        <w:pStyle w:val="Paragraphedeliste"/>
        <w:numPr>
          <w:ilvl w:val="0"/>
          <w:numId w:val="1"/>
        </w:numPr>
        <w:shd w:val="clear" w:color="auto" w:fill="FFFFFF"/>
        <w:autoSpaceDE w:val="0"/>
        <w:autoSpaceDN w:val="0"/>
        <w:adjustRightInd w:val="0"/>
        <w:spacing w:after="0" w:line="240" w:lineRule="auto"/>
        <w:jc w:val="both"/>
        <w:rPr>
          <w:rFonts w:ascii="Arial Narrow" w:hAnsi="Arial Narrow"/>
          <w:color w:val="000000"/>
        </w:rPr>
      </w:pPr>
      <w:r w:rsidRPr="00EE620D">
        <w:rPr>
          <w:rFonts w:ascii="Arial Narrow" w:hAnsi="Arial Narrow"/>
          <w:color w:val="000000"/>
        </w:rPr>
        <w:t xml:space="preserve">Fournir </w:t>
      </w:r>
      <w:r w:rsidR="005D1383" w:rsidRPr="00EE620D">
        <w:rPr>
          <w:rFonts w:ascii="Arial Narrow" w:hAnsi="Arial Narrow"/>
          <w:color w:val="000000"/>
        </w:rPr>
        <w:t xml:space="preserve">aux Bureau Pays PNUD </w:t>
      </w:r>
      <w:r w:rsidR="0050248F">
        <w:rPr>
          <w:rFonts w:ascii="Arial Narrow" w:hAnsi="Arial Narrow"/>
          <w:color w:val="000000"/>
        </w:rPr>
        <w:t>Mauritanie</w:t>
      </w:r>
      <w:r w:rsidR="005D1383" w:rsidRPr="00EE620D">
        <w:rPr>
          <w:rFonts w:ascii="Arial Narrow" w:hAnsi="Arial Narrow"/>
          <w:color w:val="000000"/>
        </w:rPr>
        <w:t xml:space="preserve"> de</w:t>
      </w:r>
      <w:r w:rsidRPr="00EE620D">
        <w:rPr>
          <w:rFonts w:ascii="Arial Narrow" w:hAnsi="Arial Narrow"/>
          <w:color w:val="000000"/>
        </w:rPr>
        <w:t>s</w:t>
      </w:r>
      <w:r w:rsidR="001D16BB" w:rsidRPr="00EE620D">
        <w:rPr>
          <w:rFonts w:ascii="Arial Narrow" w:hAnsi="Arial Narrow"/>
          <w:color w:val="000000"/>
        </w:rPr>
        <w:t xml:space="preserve"> recommandations/</w:t>
      </w:r>
      <w:r w:rsidRPr="00EE620D">
        <w:rPr>
          <w:rFonts w:ascii="Arial Narrow" w:hAnsi="Arial Narrow"/>
          <w:color w:val="000000"/>
        </w:rPr>
        <w:t>orientation</w:t>
      </w:r>
      <w:r w:rsidR="001D16BB" w:rsidRPr="00EE620D">
        <w:rPr>
          <w:rFonts w:ascii="Arial Narrow" w:hAnsi="Arial Narrow"/>
          <w:color w:val="000000"/>
        </w:rPr>
        <w:t xml:space="preserve">s </w:t>
      </w:r>
      <w:r w:rsidR="005D1383" w:rsidRPr="00EE620D">
        <w:rPr>
          <w:rFonts w:ascii="Arial Narrow" w:hAnsi="Arial Narrow"/>
          <w:color w:val="000000"/>
        </w:rPr>
        <w:t>stratégiques et</w:t>
      </w:r>
      <w:r w:rsidRPr="00EE620D">
        <w:rPr>
          <w:rFonts w:ascii="Arial Narrow" w:hAnsi="Arial Narrow"/>
          <w:color w:val="000000"/>
        </w:rPr>
        <w:t xml:space="preserve"> programmatique</w:t>
      </w:r>
      <w:r w:rsidR="001D16BB" w:rsidRPr="00EE620D">
        <w:rPr>
          <w:rFonts w:ascii="Arial Narrow" w:hAnsi="Arial Narrow"/>
          <w:color w:val="000000"/>
        </w:rPr>
        <w:t>s</w:t>
      </w:r>
      <w:r w:rsidR="005D1383" w:rsidRPr="00EE620D">
        <w:rPr>
          <w:rFonts w:ascii="Arial Narrow" w:hAnsi="Arial Narrow"/>
          <w:color w:val="000000"/>
        </w:rPr>
        <w:t xml:space="preserve"> </w:t>
      </w:r>
      <w:r w:rsidR="001D16BB" w:rsidRPr="00EE620D">
        <w:rPr>
          <w:rFonts w:ascii="Arial Narrow" w:hAnsi="Arial Narrow"/>
          <w:color w:val="000000"/>
        </w:rPr>
        <w:t xml:space="preserve">les plus </w:t>
      </w:r>
      <w:r w:rsidR="005D1383" w:rsidRPr="00EE620D">
        <w:rPr>
          <w:rFonts w:ascii="Arial Narrow" w:hAnsi="Arial Narrow"/>
          <w:color w:val="000000"/>
        </w:rPr>
        <w:t>p</w:t>
      </w:r>
      <w:r w:rsidRPr="00EE620D">
        <w:rPr>
          <w:rFonts w:ascii="Arial Narrow" w:hAnsi="Arial Narrow"/>
          <w:color w:val="000000"/>
        </w:rPr>
        <w:t xml:space="preserve">ertinentes </w:t>
      </w:r>
      <w:r w:rsidR="001D16BB" w:rsidRPr="00EE620D">
        <w:rPr>
          <w:rFonts w:ascii="Arial Narrow" w:hAnsi="Arial Narrow"/>
          <w:color w:val="000000"/>
        </w:rPr>
        <w:t>issues de l’analyse du contexte actuel et futur, d</w:t>
      </w:r>
      <w:r w:rsidRPr="00EE620D">
        <w:rPr>
          <w:rFonts w:ascii="Arial Narrow" w:hAnsi="Arial Narrow"/>
          <w:color w:val="000000"/>
        </w:rPr>
        <w:t>es enseignements communs</w:t>
      </w:r>
      <w:r w:rsidR="001D16BB" w:rsidRPr="00EE620D">
        <w:rPr>
          <w:rFonts w:ascii="Arial Narrow" w:hAnsi="Arial Narrow"/>
          <w:color w:val="000000"/>
        </w:rPr>
        <w:t xml:space="preserve">, des </w:t>
      </w:r>
      <w:r w:rsidR="005D1383" w:rsidRPr="00EE620D">
        <w:rPr>
          <w:rFonts w:ascii="Arial Narrow" w:hAnsi="Arial Narrow"/>
          <w:color w:val="000000"/>
        </w:rPr>
        <w:t>leçons apprises ainsi que</w:t>
      </w:r>
      <w:r w:rsidR="00C92595" w:rsidRPr="00EE620D">
        <w:rPr>
          <w:rFonts w:ascii="Arial Narrow" w:hAnsi="Arial Narrow"/>
          <w:color w:val="000000"/>
        </w:rPr>
        <w:t xml:space="preserve"> des </w:t>
      </w:r>
      <w:r w:rsidR="005D1383" w:rsidRPr="00EE620D">
        <w:rPr>
          <w:rFonts w:ascii="Arial Narrow" w:hAnsi="Arial Narrow"/>
          <w:color w:val="000000"/>
        </w:rPr>
        <w:t xml:space="preserve">expériences utiles </w:t>
      </w:r>
      <w:r w:rsidR="001D16BB" w:rsidRPr="00EE620D">
        <w:rPr>
          <w:rFonts w:ascii="Arial Narrow" w:hAnsi="Arial Narrow"/>
          <w:color w:val="000000"/>
        </w:rPr>
        <w:t xml:space="preserve">pour la formulation </w:t>
      </w:r>
      <w:r w:rsidR="005D1383" w:rsidRPr="00EE620D">
        <w:rPr>
          <w:rFonts w:ascii="Arial Narrow" w:hAnsi="Arial Narrow"/>
          <w:color w:val="000000"/>
        </w:rPr>
        <w:t xml:space="preserve">du </w:t>
      </w:r>
      <w:r w:rsidR="001D16BB" w:rsidRPr="00EE620D">
        <w:rPr>
          <w:rFonts w:ascii="Arial Narrow" w:hAnsi="Arial Narrow"/>
          <w:color w:val="000000"/>
        </w:rPr>
        <w:t>nouveau programme pays (</w:t>
      </w:r>
      <w:r w:rsidR="005D1383" w:rsidRPr="00EE620D">
        <w:rPr>
          <w:rFonts w:ascii="Arial Narrow" w:hAnsi="Arial Narrow"/>
          <w:color w:val="000000"/>
        </w:rPr>
        <w:t>CPD 20</w:t>
      </w:r>
      <w:r w:rsidR="0050248F">
        <w:rPr>
          <w:rFonts w:ascii="Arial Narrow" w:hAnsi="Arial Narrow"/>
          <w:color w:val="000000"/>
        </w:rPr>
        <w:t>23</w:t>
      </w:r>
      <w:r w:rsidR="005D1383" w:rsidRPr="00EE620D">
        <w:rPr>
          <w:rFonts w:ascii="Arial Narrow" w:hAnsi="Arial Narrow"/>
          <w:color w:val="000000"/>
        </w:rPr>
        <w:t>-20</w:t>
      </w:r>
      <w:r w:rsidR="0050248F">
        <w:rPr>
          <w:rFonts w:ascii="Arial Narrow" w:hAnsi="Arial Narrow"/>
          <w:color w:val="000000"/>
        </w:rPr>
        <w:t>27</w:t>
      </w:r>
      <w:r w:rsidR="001D16BB" w:rsidRPr="00EE620D">
        <w:rPr>
          <w:rFonts w:ascii="Arial Narrow" w:hAnsi="Arial Narrow"/>
          <w:color w:val="000000"/>
        </w:rPr>
        <w:t>)</w:t>
      </w:r>
      <w:r w:rsidR="005D1383" w:rsidRPr="00EE620D">
        <w:rPr>
          <w:rFonts w:ascii="Arial Narrow" w:hAnsi="Arial Narrow"/>
          <w:color w:val="000000"/>
        </w:rPr>
        <w:t>.</w:t>
      </w:r>
    </w:p>
    <w:p w14:paraId="4B970AA4" w14:textId="77777777" w:rsidR="00DD1A7A" w:rsidRPr="00EE620D" w:rsidRDefault="00DD1A7A" w:rsidP="00DD1A7A">
      <w:pPr>
        <w:shd w:val="clear" w:color="auto" w:fill="FFFFFF"/>
        <w:spacing w:after="0" w:line="240" w:lineRule="auto"/>
        <w:jc w:val="both"/>
        <w:rPr>
          <w:rFonts w:ascii="Arial Narrow" w:hAnsi="Arial Narrow"/>
          <w:color w:val="000000"/>
        </w:rPr>
      </w:pPr>
    </w:p>
    <w:p w14:paraId="7C800E11" w14:textId="77777777" w:rsidR="00DD1A7A" w:rsidRPr="00EE620D" w:rsidRDefault="00DD1A7A" w:rsidP="00DD1A7A">
      <w:pPr>
        <w:pStyle w:val="Paragraphedeliste"/>
        <w:numPr>
          <w:ilvl w:val="0"/>
          <w:numId w:val="2"/>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Questions de l'évaluation</w:t>
      </w:r>
    </w:p>
    <w:p w14:paraId="57A88FDF" w14:textId="6D8C8774" w:rsidR="00DD1A7A" w:rsidRPr="00EE620D" w:rsidRDefault="00DD1A7A" w:rsidP="00DD1A7A">
      <w:pPr>
        <w:shd w:val="clear" w:color="auto" w:fill="FFFFFF"/>
        <w:spacing w:after="0" w:line="240" w:lineRule="auto"/>
        <w:jc w:val="both"/>
        <w:rPr>
          <w:rFonts w:ascii="Arial Narrow" w:hAnsi="Arial Narrow" w:cs="Tahoma"/>
          <w:color w:val="000000"/>
        </w:rPr>
      </w:pPr>
      <w:r w:rsidRPr="00EE620D">
        <w:rPr>
          <w:rFonts w:ascii="Arial Narrow" w:hAnsi="Arial Narrow" w:cs="Tahoma"/>
          <w:color w:val="000000"/>
        </w:rPr>
        <w:t xml:space="preserve">L’évaluation devra répondre aux questions fondamentales suivantes réparties en cinq catégories ou analyses. </w:t>
      </w:r>
      <w:r w:rsidRPr="00EE620D">
        <w:rPr>
          <w:rFonts w:ascii="Arial Narrow" w:hAnsi="Arial Narrow" w:cs="Arial"/>
          <w:color w:val="000000"/>
        </w:rPr>
        <w:t xml:space="preserve">Les cinq critères d'évaluation </w:t>
      </w:r>
      <w:r w:rsidR="00571248" w:rsidRPr="00571248">
        <w:rPr>
          <w:rFonts w:ascii="Arial Narrow" w:hAnsi="Arial Narrow" w:cs="Arial"/>
          <w:color w:val="000000"/>
        </w:rPr>
        <w:t xml:space="preserve">du CAD (Comité d’Aide au </w:t>
      </w:r>
      <w:proofErr w:type="gramStart"/>
      <w:r w:rsidR="00571248" w:rsidRPr="00571248">
        <w:rPr>
          <w:rFonts w:ascii="Arial Narrow" w:hAnsi="Arial Narrow" w:cs="Arial"/>
          <w:color w:val="000000"/>
        </w:rPr>
        <w:t>Développement)  de</w:t>
      </w:r>
      <w:proofErr w:type="gramEnd"/>
      <w:r w:rsidR="00571248" w:rsidRPr="00571248">
        <w:rPr>
          <w:rFonts w:ascii="Arial Narrow" w:hAnsi="Arial Narrow" w:cs="Arial"/>
          <w:color w:val="000000"/>
        </w:rPr>
        <w:t xml:space="preserve"> l’OCDE</w:t>
      </w:r>
      <w:r w:rsidRPr="00EE620D">
        <w:rPr>
          <w:rFonts w:ascii="Arial Narrow" w:hAnsi="Arial Narrow" w:cs="Arial"/>
          <w:color w:val="000000"/>
        </w:rPr>
        <w:t>- la pertinence, l'efficacité, l'efficience, la durabilité et l'impact – seront appliqués pour cette évaluation.</w:t>
      </w:r>
    </w:p>
    <w:p w14:paraId="78A434DA" w14:textId="77777777" w:rsidR="00DD1A7A" w:rsidRPr="00EE620D" w:rsidRDefault="00DD1A7A" w:rsidP="00DD1A7A">
      <w:pPr>
        <w:shd w:val="clear" w:color="auto" w:fill="FFFFFF"/>
        <w:spacing w:after="0" w:line="240" w:lineRule="auto"/>
        <w:jc w:val="both"/>
        <w:rPr>
          <w:rFonts w:ascii="Arial Narrow" w:hAnsi="Arial Narrow" w:cs="Tahoma"/>
          <w:color w:val="000000"/>
        </w:rPr>
      </w:pPr>
    </w:p>
    <w:p w14:paraId="4E8C7D0A" w14:textId="4852B2B5" w:rsidR="00DD1A7A" w:rsidRPr="00EE620D" w:rsidRDefault="00DD1A7A" w:rsidP="00DD1A7A">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 xml:space="preserve"> </w:t>
      </w:r>
      <w:r w:rsidRPr="00EE620D">
        <w:rPr>
          <w:rFonts w:ascii="Arial Narrow" w:hAnsi="Arial Narrow" w:cs="Tahoma"/>
          <w:b/>
          <w:color w:val="000000"/>
        </w:rPr>
        <w:t xml:space="preserve">S’assurer de la pertinence des </w:t>
      </w:r>
      <w:r w:rsidR="00114328" w:rsidRPr="00EE620D">
        <w:rPr>
          <w:rFonts w:ascii="Arial Narrow" w:hAnsi="Arial Narrow" w:cs="Tahoma"/>
          <w:b/>
          <w:color w:val="000000"/>
        </w:rPr>
        <w:t>orientations stratégiques et programmatiques du CPD 201</w:t>
      </w:r>
      <w:r w:rsidR="0050248F">
        <w:rPr>
          <w:rFonts w:ascii="Arial Narrow" w:hAnsi="Arial Narrow" w:cs="Tahoma"/>
          <w:b/>
          <w:color w:val="000000"/>
        </w:rPr>
        <w:t>8</w:t>
      </w:r>
      <w:r w:rsidR="00114328" w:rsidRPr="00EE620D">
        <w:rPr>
          <w:rFonts w:ascii="Arial Narrow" w:hAnsi="Arial Narrow" w:cs="Tahoma"/>
          <w:b/>
          <w:color w:val="000000"/>
        </w:rPr>
        <w:t>-20</w:t>
      </w:r>
      <w:r w:rsidR="0050248F">
        <w:rPr>
          <w:rFonts w:ascii="Arial Narrow" w:hAnsi="Arial Narrow" w:cs="Tahoma"/>
          <w:b/>
          <w:color w:val="000000"/>
        </w:rPr>
        <w:t>22</w:t>
      </w:r>
      <w:r w:rsidR="00D37A49">
        <w:rPr>
          <w:rFonts w:ascii="Arial Narrow" w:hAnsi="Arial Narrow" w:cs="Tahoma"/>
          <w:b/>
          <w:color w:val="000000"/>
        </w:rPr>
        <w:t> :</w:t>
      </w:r>
      <w:r w:rsidRPr="00EE620D">
        <w:rPr>
          <w:rFonts w:ascii="Arial Narrow" w:hAnsi="Arial Narrow" w:cs="Tahoma"/>
          <w:b/>
          <w:color w:val="000000"/>
        </w:rPr>
        <w:t xml:space="preserve"> </w:t>
      </w:r>
    </w:p>
    <w:p w14:paraId="7EA5CD8F" w14:textId="7F0F8E6F" w:rsidR="003D0F7D" w:rsidRPr="00EE620D" w:rsidRDefault="003D0F7D" w:rsidP="003D0F7D">
      <w:pPr>
        <w:pStyle w:val="Paragraphedeliste"/>
        <w:numPr>
          <w:ilvl w:val="0"/>
          <w:numId w:val="4"/>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Dans quelle mesure les effets du CPD et leurs stratégies de mise en œuvre sont pertinents par rapport </w:t>
      </w:r>
      <w:r w:rsidR="0050248F">
        <w:rPr>
          <w:rFonts w:ascii="Arial Narrow" w:hAnsi="Arial Narrow"/>
          <w:color w:val="000000"/>
        </w:rPr>
        <w:t>au CPDD</w:t>
      </w:r>
      <w:r w:rsidRPr="00EE620D">
        <w:rPr>
          <w:rFonts w:ascii="Arial Narrow" w:hAnsi="Arial Narrow"/>
          <w:color w:val="000000"/>
        </w:rPr>
        <w:t xml:space="preserve"> 20</w:t>
      </w:r>
      <w:r w:rsidR="0050248F">
        <w:rPr>
          <w:rFonts w:ascii="Arial Narrow" w:hAnsi="Arial Narrow"/>
          <w:color w:val="000000"/>
        </w:rPr>
        <w:t>18</w:t>
      </w:r>
      <w:r w:rsidRPr="00EE620D">
        <w:rPr>
          <w:rFonts w:ascii="Arial Narrow" w:hAnsi="Arial Narrow"/>
          <w:color w:val="000000"/>
        </w:rPr>
        <w:t>-20</w:t>
      </w:r>
      <w:r w:rsidR="0050248F">
        <w:rPr>
          <w:rFonts w:ascii="Arial Narrow" w:hAnsi="Arial Narrow"/>
          <w:color w:val="000000"/>
        </w:rPr>
        <w:t>22</w:t>
      </w:r>
      <w:r w:rsidRPr="00EE620D">
        <w:rPr>
          <w:rFonts w:ascii="Arial Narrow" w:hAnsi="Arial Narrow"/>
          <w:color w:val="000000"/>
        </w:rPr>
        <w:t xml:space="preserve"> et aux priorités nationales exprimées pour la même période à travers les principaux documents et plans stratégiques de développement du pays ? </w:t>
      </w:r>
    </w:p>
    <w:p w14:paraId="39CBDA7D" w14:textId="77777777"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Quels sont les facteurs externes qui ont contribué à la réalisation ou non des effets escomptés ? </w:t>
      </w:r>
    </w:p>
    <w:p w14:paraId="5C89CAD8" w14:textId="77777777" w:rsidR="003D0F7D" w:rsidRPr="00EE620D" w:rsidRDefault="003D0F7D" w:rsidP="003D0F7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Mesurer l’efficacité et l’efficience de la contribution du PNUD</w:t>
      </w:r>
      <w:r w:rsidR="00D37A49">
        <w:rPr>
          <w:rFonts w:ascii="Arial Narrow" w:hAnsi="Arial Narrow"/>
          <w:b/>
          <w:color w:val="000000"/>
        </w:rPr>
        <w:t> :</w:t>
      </w:r>
      <w:r w:rsidRPr="00EE620D">
        <w:rPr>
          <w:rFonts w:ascii="Arial Narrow" w:hAnsi="Arial Narrow" w:cs="Tahoma"/>
          <w:b/>
          <w:color w:val="000000"/>
        </w:rPr>
        <w:t xml:space="preserve"> </w:t>
      </w:r>
    </w:p>
    <w:p w14:paraId="2D37ADB7" w14:textId="4420437E"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Quels sont les niveaux de réalisation des effets du CPD 1</w:t>
      </w:r>
      <w:r w:rsidR="00850C12">
        <w:rPr>
          <w:rFonts w:ascii="Arial Narrow" w:hAnsi="Arial Narrow"/>
          <w:color w:val="000000"/>
        </w:rPr>
        <w:t>8</w:t>
      </w:r>
      <w:r w:rsidRPr="00EE620D">
        <w:rPr>
          <w:rFonts w:ascii="Arial Narrow" w:hAnsi="Arial Narrow"/>
          <w:color w:val="000000"/>
        </w:rPr>
        <w:t>-</w:t>
      </w:r>
      <w:r w:rsidR="00850C12">
        <w:rPr>
          <w:rFonts w:ascii="Arial Narrow" w:hAnsi="Arial Narrow"/>
          <w:color w:val="000000"/>
        </w:rPr>
        <w:t>22</w:t>
      </w:r>
      <w:r w:rsidRPr="00EE620D">
        <w:rPr>
          <w:rFonts w:ascii="Arial Narrow" w:hAnsi="Arial Narrow"/>
          <w:color w:val="000000"/>
        </w:rPr>
        <w:t xml:space="preserve"> du </w:t>
      </w:r>
      <w:r w:rsidR="00596BB9" w:rsidRPr="00EE620D">
        <w:rPr>
          <w:rFonts w:ascii="Arial Narrow" w:hAnsi="Arial Narrow"/>
          <w:color w:val="000000"/>
        </w:rPr>
        <w:t>PNUD</w:t>
      </w:r>
      <w:r w:rsidR="00850C12">
        <w:rPr>
          <w:rFonts w:ascii="Arial Narrow" w:hAnsi="Arial Narrow"/>
          <w:color w:val="000000"/>
        </w:rPr>
        <w:t xml:space="preserve"> </w:t>
      </w:r>
      <w:proofErr w:type="gramStart"/>
      <w:r w:rsidR="00850C12">
        <w:rPr>
          <w:rFonts w:ascii="Arial Narrow" w:hAnsi="Arial Narrow"/>
          <w:color w:val="000000"/>
        </w:rPr>
        <w:t>Mauritanie</w:t>
      </w:r>
      <w:r w:rsidR="003371A9" w:rsidRPr="00EE620D">
        <w:rPr>
          <w:rFonts w:ascii="Arial Narrow" w:hAnsi="Arial Narrow"/>
          <w:color w:val="000000"/>
        </w:rPr>
        <w:t>:</w:t>
      </w:r>
      <w:proofErr w:type="gramEnd"/>
      <w:r w:rsidR="003371A9" w:rsidRPr="00EE620D">
        <w:rPr>
          <w:rFonts w:ascii="Arial Narrow" w:hAnsi="Arial Narrow"/>
          <w:color w:val="000000"/>
        </w:rPr>
        <w:t xml:space="preserve"> </w:t>
      </w:r>
      <w:r w:rsidRPr="00EE620D">
        <w:rPr>
          <w:rFonts w:ascii="Arial Narrow" w:hAnsi="Arial Narrow"/>
          <w:color w:val="000000"/>
        </w:rPr>
        <w:t>ré</w:t>
      </w:r>
      <w:r w:rsidR="00596BB9" w:rsidRPr="00EE620D">
        <w:rPr>
          <w:rFonts w:ascii="Arial Narrow" w:hAnsi="Arial Narrow"/>
          <w:color w:val="000000"/>
        </w:rPr>
        <w:t xml:space="preserve">sultats et </w:t>
      </w:r>
      <w:r w:rsidRPr="00EE620D">
        <w:rPr>
          <w:rFonts w:ascii="Arial Narrow" w:hAnsi="Arial Narrow"/>
          <w:color w:val="000000"/>
        </w:rPr>
        <w:t xml:space="preserve"> défis majeurs ?</w:t>
      </w:r>
    </w:p>
    <w:p w14:paraId="4C1018E0" w14:textId="185D750D"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lastRenderedPageBreak/>
        <w:t>Dans quelle mesure le</w:t>
      </w:r>
      <w:r w:rsidR="00596BB9" w:rsidRPr="00EE620D">
        <w:rPr>
          <w:rFonts w:ascii="Arial Narrow" w:hAnsi="Arial Narrow"/>
          <w:color w:val="000000"/>
        </w:rPr>
        <w:t>s</w:t>
      </w:r>
      <w:r w:rsidRPr="00EE620D">
        <w:rPr>
          <w:rFonts w:ascii="Arial Narrow" w:hAnsi="Arial Narrow"/>
          <w:color w:val="000000"/>
        </w:rPr>
        <w:t xml:space="preserve"> résultats obtenus au niveau des effets </w:t>
      </w:r>
      <w:r w:rsidR="00596BB9" w:rsidRPr="00EE620D">
        <w:rPr>
          <w:rFonts w:ascii="Arial Narrow" w:hAnsi="Arial Narrow"/>
          <w:color w:val="000000"/>
        </w:rPr>
        <w:t>du CPD ont-ils contribué aux e</w:t>
      </w:r>
      <w:r w:rsidRPr="00EE620D">
        <w:rPr>
          <w:rFonts w:ascii="Arial Narrow" w:hAnsi="Arial Narrow"/>
          <w:color w:val="000000"/>
        </w:rPr>
        <w:t>ffets</w:t>
      </w:r>
      <w:r w:rsidR="00596BB9" w:rsidRPr="00EE620D">
        <w:rPr>
          <w:rFonts w:ascii="Arial Narrow" w:hAnsi="Arial Narrow" w:cs="Tahoma"/>
          <w:color w:val="000000"/>
        </w:rPr>
        <w:t xml:space="preserve"> </w:t>
      </w:r>
      <w:r w:rsidR="00850C12">
        <w:rPr>
          <w:rFonts w:ascii="Arial Narrow" w:hAnsi="Arial Narrow" w:cs="Tahoma"/>
          <w:color w:val="000000"/>
        </w:rPr>
        <w:t>du CPDD</w:t>
      </w:r>
      <w:r w:rsidR="00596BB9" w:rsidRPr="00EE620D">
        <w:rPr>
          <w:rFonts w:ascii="Arial Narrow" w:hAnsi="Arial Narrow" w:cs="Tahoma"/>
          <w:color w:val="000000"/>
        </w:rPr>
        <w:t xml:space="preserve"> et du Plan Stratégique du PNUD</w:t>
      </w:r>
      <w:r w:rsidRPr="00EE620D">
        <w:rPr>
          <w:rFonts w:ascii="Arial Narrow" w:hAnsi="Arial Narrow" w:cs="Tahoma"/>
          <w:color w:val="000000"/>
        </w:rPr>
        <w:t> ?</w:t>
      </w:r>
    </w:p>
    <w:p w14:paraId="20972996" w14:textId="7850C645" w:rsidR="00596BB9" w:rsidRPr="00EE620D" w:rsidRDefault="003D0F7D" w:rsidP="001E3368">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Dans quelle mesure la stratégie du Bureau Pays PNUD (y compris la stratégie de mobilisation des </w:t>
      </w:r>
      <w:proofErr w:type="gramStart"/>
      <w:r w:rsidRPr="00EE620D">
        <w:rPr>
          <w:rFonts w:ascii="Arial Narrow" w:hAnsi="Arial Narrow"/>
          <w:color w:val="000000"/>
        </w:rPr>
        <w:t>ressources,  de</w:t>
      </w:r>
      <w:proofErr w:type="gramEnd"/>
      <w:r w:rsidRPr="00EE620D">
        <w:rPr>
          <w:rFonts w:ascii="Arial Narrow" w:hAnsi="Arial Narrow"/>
          <w:color w:val="000000"/>
        </w:rPr>
        <w:t xml:space="preserve"> Suivi et Evaluation, de partenariat et de communication) et la gestion des opérations d’une manière</w:t>
      </w:r>
      <w:r w:rsidR="00596BB9" w:rsidRPr="00EE620D">
        <w:rPr>
          <w:rFonts w:ascii="Arial Narrow" w:hAnsi="Arial Narrow"/>
          <w:color w:val="000000"/>
        </w:rPr>
        <w:t xml:space="preserve"> générale sont focalisées d’une</w:t>
      </w:r>
      <w:r w:rsidRPr="00EE620D">
        <w:rPr>
          <w:rFonts w:ascii="Arial Narrow" w:hAnsi="Arial Narrow"/>
          <w:color w:val="000000"/>
        </w:rPr>
        <w:t xml:space="preserve"> manière cohérente sur les progrès vers les </w:t>
      </w:r>
      <w:r w:rsidR="00596BB9" w:rsidRPr="00EE620D">
        <w:rPr>
          <w:rFonts w:ascii="Arial Narrow" w:hAnsi="Arial Narrow"/>
          <w:color w:val="000000"/>
        </w:rPr>
        <w:t>effets escomptés d</w:t>
      </w:r>
      <w:r w:rsidR="00850C12">
        <w:rPr>
          <w:rFonts w:ascii="Arial Narrow" w:hAnsi="Arial Narrow"/>
          <w:color w:val="000000"/>
        </w:rPr>
        <w:t>u CPDD</w:t>
      </w:r>
      <w:r w:rsidR="00596BB9" w:rsidRPr="00EE620D">
        <w:rPr>
          <w:rFonts w:ascii="Arial Narrow" w:hAnsi="Arial Narrow"/>
          <w:color w:val="000000"/>
        </w:rPr>
        <w:t xml:space="preserve"> y compris les priorités nationales</w:t>
      </w:r>
      <w:r w:rsidRPr="00EE620D">
        <w:rPr>
          <w:rFonts w:ascii="Arial Narrow" w:hAnsi="Arial Narrow"/>
          <w:color w:val="000000"/>
        </w:rPr>
        <w:t xml:space="preserve">? </w:t>
      </w:r>
    </w:p>
    <w:p w14:paraId="62231BA8" w14:textId="77777777" w:rsidR="003371A9" w:rsidRPr="00EE620D" w:rsidRDefault="00596BB9" w:rsidP="00596BB9">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Quelles sont les pistes et propositions pertinentes </w:t>
      </w:r>
      <w:r w:rsidR="003371A9" w:rsidRPr="00EE620D">
        <w:rPr>
          <w:rFonts w:ascii="Arial Narrow" w:hAnsi="Arial Narrow"/>
          <w:color w:val="000000"/>
        </w:rPr>
        <w:t>concernant l</w:t>
      </w:r>
      <w:r w:rsidR="003D0F7D" w:rsidRPr="00EE620D">
        <w:rPr>
          <w:rFonts w:ascii="Arial Narrow" w:hAnsi="Arial Narrow"/>
          <w:color w:val="000000"/>
        </w:rPr>
        <w:t xml:space="preserve">es domaines </w:t>
      </w:r>
      <w:r w:rsidR="003371A9" w:rsidRPr="00EE620D">
        <w:rPr>
          <w:rFonts w:ascii="Arial Narrow" w:hAnsi="Arial Narrow"/>
          <w:color w:val="000000"/>
        </w:rPr>
        <w:t xml:space="preserve">et stratégies </w:t>
      </w:r>
      <w:r w:rsidR="003D0F7D" w:rsidRPr="00EE620D">
        <w:rPr>
          <w:rFonts w:ascii="Arial Narrow" w:hAnsi="Arial Narrow"/>
          <w:color w:val="000000"/>
        </w:rPr>
        <w:t xml:space="preserve">qui doivent être modifiés ou qui ont besoin d’améliorations significatives </w:t>
      </w:r>
      <w:r w:rsidR="003371A9" w:rsidRPr="00EE620D">
        <w:rPr>
          <w:rFonts w:ascii="Arial Narrow" w:hAnsi="Arial Narrow"/>
          <w:color w:val="000000"/>
        </w:rPr>
        <w:t>pour la formulation du nouveau programme pays.</w:t>
      </w:r>
    </w:p>
    <w:p w14:paraId="77E8F6C3" w14:textId="77777777" w:rsidR="00C92595" w:rsidRPr="00EE620D" w:rsidRDefault="00C92595" w:rsidP="00C92595">
      <w:pPr>
        <w:pStyle w:val="Paragraphedeliste"/>
        <w:shd w:val="clear" w:color="auto" w:fill="FFFFFF"/>
        <w:spacing w:after="0" w:line="240" w:lineRule="auto"/>
        <w:ind w:left="1068"/>
        <w:jc w:val="both"/>
        <w:rPr>
          <w:rFonts w:ascii="Arial Narrow" w:hAnsi="Arial Narrow"/>
          <w:color w:val="000000"/>
        </w:rPr>
      </w:pPr>
    </w:p>
    <w:p w14:paraId="3F4F84E9" w14:textId="77777777" w:rsidR="00D37A49" w:rsidRPr="00D37A49" w:rsidRDefault="003D0F7D" w:rsidP="00D37A49">
      <w:pPr>
        <w:pStyle w:val="Paragraphedeliste"/>
        <w:numPr>
          <w:ilvl w:val="0"/>
          <w:numId w:val="3"/>
        </w:numPr>
        <w:shd w:val="clear" w:color="auto" w:fill="FFFFFF"/>
        <w:spacing w:after="0" w:line="240" w:lineRule="auto"/>
        <w:jc w:val="both"/>
        <w:rPr>
          <w:rFonts w:ascii="Arial Narrow" w:hAnsi="Arial Narrow"/>
          <w:color w:val="000000"/>
        </w:rPr>
      </w:pPr>
      <w:r w:rsidRPr="00D37A49">
        <w:rPr>
          <w:rFonts w:ascii="Arial Narrow" w:hAnsi="Arial Narrow" w:cs="Tahoma"/>
          <w:b/>
          <w:color w:val="000000"/>
        </w:rPr>
        <w:t>Evaluer l</w:t>
      </w:r>
      <w:r w:rsidR="00D37A49" w:rsidRPr="00D37A49">
        <w:rPr>
          <w:rFonts w:ascii="Arial Narrow" w:hAnsi="Arial Narrow" w:cs="Tahoma"/>
          <w:b/>
          <w:color w:val="000000"/>
        </w:rPr>
        <w:t>es progrès réalisés et les perspectives en matière de l’é</w:t>
      </w:r>
      <w:r w:rsidRPr="00D37A49">
        <w:rPr>
          <w:rFonts w:ascii="Arial Narrow" w:hAnsi="Arial Narrow" w:cs="Tahoma"/>
          <w:b/>
          <w:color w:val="000000"/>
        </w:rPr>
        <w:t>galité</w:t>
      </w:r>
      <w:r w:rsidR="00D37A49" w:rsidRPr="00D37A49">
        <w:rPr>
          <w:rFonts w:ascii="Arial Narrow" w:hAnsi="Arial Narrow"/>
          <w:b/>
          <w:color w:val="000000"/>
        </w:rPr>
        <w:t xml:space="preserve"> entre les sexes :</w:t>
      </w:r>
    </w:p>
    <w:p w14:paraId="68AAB20A" w14:textId="77777777" w:rsidR="00D37A49" w:rsidRPr="00D37A49" w:rsidRDefault="00D37A49"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1203AD">
        <w:rPr>
          <w:rFonts w:ascii="Arial Narrow" w:hAnsi="Arial Narrow"/>
          <w:color w:val="000000"/>
        </w:rPr>
        <w:t>Evaluer, à travers la transversalité du genre, les résultats transformationnels des interventions y afférents, dégager les facteurs contextuels positifs (socio-économique, normatif et socio-</w:t>
      </w:r>
      <w:proofErr w:type="gramStart"/>
      <w:r w:rsidRPr="001203AD">
        <w:rPr>
          <w:rFonts w:ascii="Arial Narrow" w:hAnsi="Arial Narrow"/>
          <w:color w:val="000000"/>
        </w:rPr>
        <w:t>anthropologiques)  qui</w:t>
      </w:r>
      <w:proofErr w:type="gramEnd"/>
      <w:r w:rsidRPr="001203AD">
        <w:rPr>
          <w:rFonts w:ascii="Arial Narrow" w:hAnsi="Arial Narrow"/>
          <w:color w:val="000000"/>
        </w:rPr>
        <w:t xml:space="preserve"> ont rendu possibles les résultats et dresser les profils de facteurs de résistance sur lesquels le futur CPD devra actionner sa stratégie de transformation qualitative des rapports sociaux homme–femme en vue de l’équité des sexes.</w:t>
      </w:r>
    </w:p>
    <w:p w14:paraId="777D09D6" w14:textId="5372761E" w:rsidR="001203AD" w:rsidRPr="00EE620D" w:rsidRDefault="001203AD"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EE620D">
        <w:rPr>
          <w:rFonts w:ascii="Arial Narrow" w:hAnsi="Arial Narrow"/>
          <w:color w:val="000000"/>
        </w:rPr>
        <w:t xml:space="preserve">Dans quelle mesure </w:t>
      </w:r>
      <w:proofErr w:type="gramStart"/>
      <w:r w:rsidRPr="00EE620D">
        <w:rPr>
          <w:rFonts w:ascii="Arial Narrow" w:hAnsi="Arial Narrow"/>
          <w:color w:val="000000"/>
        </w:rPr>
        <w:t>le  Programme</w:t>
      </w:r>
      <w:proofErr w:type="gramEnd"/>
      <w:r w:rsidRPr="00EE620D">
        <w:rPr>
          <w:rFonts w:ascii="Arial Narrow" w:hAnsi="Arial Narrow"/>
          <w:color w:val="000000"/>
        </w:rPr>
        <w:t xml:space="preserve"> </w:t>
      </w:r>
      <w:r>
        <w:rPr>
          <w:rFonts w:ascii="Arial Narrow" w:hAnsi="Arial Narrow"/>
          <w:color w:val="000000"/>
        </w:rPr>
        <w:t xml:space="preserve">pays </w:t>
      </w:r>
      <w:r w:rsidRPr="00EE620D">
        <w:rPr>
          <w:rFonts w:ascii="Arial Narrow" w:hAnsi="Arial Narrow"/>
          <w:color w:val="000000"/>
        </w:rPr>
        <w:t>PNUD</w:t>
      </w:r>
      <w:r>
        <w:rPr>
          <w:rFonts w:ascii="Arial Narrow" w:hAnsi="Arial Narrow"/>
          <w:color w:val="000000"/>
        </w:rPr>
        <w:t xml:space="preserve"> 1</w:t>
      </w:r>
      <w:r w:rsidR="00850C12">
        <w:rPr>
          <w:rFonts w:ascii="Arial Narrow" w:hAnsi="Arial Narrow"/>
          <w:color w:val="000000"/>
        </w:rPr>
        <w:t>8</w:t>
      </w:r>
      <w:r>
        <w:rPr>
          <w:rFonts w:ascii="Arial Narrow" w:hAnsi="Arial Narrow"/>
          <w:color w:val="000000"/>
        </w:rPr>
        <w:t>-</w:t>
      </w:r>
      <w:r w:rsidR="00850C12">
        <w:rPr>
          <w:rFonts w:ascii="Arial Narrow" w:hAnsi="Arial Narrow"/>
          <w:color w:val="000000"/>
        </w:rPr>
        <w:t>22</w:t>
      </w:r>
      <w:r w:rsidRPr="00EE620D">
        <w:rPr>
          <w:rFonts w:ascii="Arial Narrow" w:hAnsi="Arial Narrow"/>
          <w:color w:val="000000"/>
        </w:rPr>
        <w:t xml:space="preserve"> a-t-il contribué à la promotion de l'égalité entre les sexes, à l’autonomisation de la femme et à l’émergence des mécanismes d’inclusion?</w:t>
      </w:r>
    </w:p>
    <w:p w14:paraId="12EF5FA4" w14:textId="77777777" w:rsidR="001203AD" w:rsidRPr="00EE620D" w:rsidRDefault="001203AD" w:rsidP="001203AD">
      <w:pPr>
        <w:pStyle w:val="Paragraphedeliste"/>
        <w:shd w:val="clear" w:color="auto" w:fill="FFFFFF"/>
        <w:spacing w:after="0" w:line="240" w:lineRule="auto"/>
        <w:jc w:val="both"/>
        <w:rPr>
          <w:rFonts w:ascii="Arial Narrow" w:hAnsi="Arial Narrow"/>
          <w:color w:val="000000"/>
        </w:rPr>
      </w:pPr>
    </w:p>
    <w:p w14:paraId="0434C4AA" w14:textId="77777777" w:rsidR="001203AD" w:rsidRPr="00EE620D" w:rsidRDefault="001203AD" w:rsidP="001203A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Appropriation Nationale, Renforcement des Capacités et Durabilité</w:t>
      </w:r>
    </w:p>
    <w:p w14:paraId="77695611" w14:textId="7F5318DF" w:rsidR="001203AD" w:rsidRPr="00EE620D" w:rsidRDefault="001203AD"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EE620D">
        <w:rPr>
          <w:rFonts w:ascii="Arial Narrow" w:hAnsi="Arial Narrow"/>
          <w:color w:val="000000"/>
        </w:rPr>
        <w:t xml:space="preserve">Comment est-ce que l’appropriation Nationale du Programme Pays a été </w:t>
      </w:r>
      <w:r w:rsidRPr="00EE620D">
        <w:rPr>
          <w:rFonts w:ascii="Arial Narrow" w:hAnsi="Arial Narrow" w:cs="Tahoma"/>
          <w:color w:val="000000"/>
        </w:rPr>
        <w:t>prônée</w:t>
      </w:r>
      <w:r w:rsidRPr="00EE620D">
        <w:rPr>
          <w:rFonts w:ascii="Arial Narrow" w:hAnsi="Arial Narrow"/>
          <w:color w:val="000000"/>
        </w:rPr>
        <w:t> </w:t>
      </w:r>
      <w:r w:rsidR="00AF0C4B" w:rsidRPr="00AF0C4B">
        <w:rPr>
          <w:rFonts w:ascii="Arial Narrow" w:hAnsi="Arial Narrow"/>
          <w:color w:val="000000"/>
        </w:rPr>
        <w:t xml:space="preserve">et appliquée en </w:t>
      </w:r>
      <w:proofErr w:type="gramStart"/>
      <w:r w:rsidR="00AF0C4B" w:rsidRPr="00AF0C4B">
        <w:rPr>
          <w:rFonts w:ascii="Arial Narrow" w:hAnsi="Arial Narrow"/>
          <w:color w:val="000000"/>
        </w:rPr>
        <w:t>pratique</w:t>
      </w:r>
      <w:r w:rsidRPr="00EE620D">
        <w:rPr>
          <w:rFonts w:ascii="Arial Narrow" w:hAnsi="Arial Narrow"/>
          <w:color w:val="000000"/>
        </w:rPr>
        <w:t>?</w:t>
      </w:r>
      <w:proofErr w:type="gramEnd"/>
      <w:r w:rsidRPr="00EE620D">
        <w:rPr>
          <w:rFonts w:ascii="Arial Narrow" w:hAnsi="Arial Narrow"/>
          <w:color w:val="000000"/>
        </w:rPr>
        <w:t xml:space="preserve"> </w:t>
      </w:r>
    </w:p>
    <w:p w14:paraId="1F17BFBE" w14:textId="77777777" w:rsidR="003D0F7D" w:rsidRDefault="0099383F" w:rsidP="001203AD">
      <w:pPr>
        <w:pStyle w:val="Paragraphedeliste"/>
        <w:numPr>
          <w:ilvl w:val="0"/>
          <w:numId w:val="5"/>
        </w:numPr>
        <w:shd w:val="clear" w:color="auto" w:fill="FFFFFF"/>
        <w:spacing w:after="0" w:line="240" w:lineRule="auto"/>
        <w:jc w:val="both"/>
        <w:rPr>
          <w:rFonts w:ascii="Arial Narrow" w:hAnsi="Arial Narrow"/>
          <w:color w:val="000000"/>
        </w:rPr>
      </w:pPr>
      <w:r>
        <w:rPr>
          <w:rFonts w:ascii="Arial Narrow" w:hAnsi="Arial Narrow"/>
          <w:color w:val="000000"/>
        </w:rPr>
        <w:t xml:space="preserve">Quels effets durables ont été produits par les </w:t>
      </w:r>
      <w:r w:rsidR="003D0F7D" w:rsidRPr="00EE620D">
        <w:rPr>
          <w:rFonts w:ascii="Arial Narrow" w:hAnsi="Arial Narrow"/>
          <w:color w:val="000000"/>
        </w:rPr>
        <w:t xml:space="preserve">capacités nationales et locales qui ont été développées et renforcées par le programme </w:t>
      </w:r>
      <w:proofErr w:type="gramStart"/>
      <w:r w:rsidR="003D0F7D" w:rsidRPr="00EE620D">
        <w:rPr>
          <w:rFonts w:ascii="Arial Narrow" w:hAnsi="Arial Narrow"/>
          <w:color w:val="000000"/>
        </w:rPr>
        <w:t>pays?</w:t>
      </w:r>
      <w:proofErr w:type="gramEnd"/>
      <w:r w:rsidR="003D0F7D" w:rsidRPr="00EE620D">
        <w:rPr>
          <w:rFonts w:ascii="Arial Narrow" w:hAnsi="Arial Narrow"/>
          <w:color w:val="000000"/>
        </w:rPr>
        <w:t xml:space="preserve"> </w:t>
      </w:r>
    </w:p>
    <w:p w14:paraId="6D238F59" w14:textId="77777777" w:rsidR="00C309CC" w:rsidRPr="00EE620D" w:rsidRDefault="00C309CC" w:rsidP="00C309CC">
      <w:pPr>
        <w:pStyle w:val="Paragraphedeliste"/>
        <w:shd w:val="clear" w:color="auto" w:fill="FFFFFF"/>
        <w:spacing w:after="0" w:line="240" w:lineRule="auto"/>
        <w:ind w:left="1068"/>
        <w:jc w:val="both"/>
        <w:rPr>
          <w:rFonts w:ascii="Arial Narrow" w:hAnsi="Arial Narrow"/>
          <w:color w:val="000000"/>
        </w:rPr>
      </w:pPr>
    </w:p>
    <w:p w14:paraId="083F336F" w14:textId="5F54B5E1" w:rsidR="003D0F7D" w:rsidRPr="00EE620D" w:rsidRDefault="003D0F7D" w:rsidP="003D0F7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Définir les axes stratégiques pour la période 20</w:t>
      </w:r>
      <w:r w:rsidR="00850C12">
        <w:rPr>
          <w:rFonts w:ascii="Arial Narrow" w:hAnsi="Arial Narrow"/>
          <w:b/>
          <w:color w:val="000000"/>
        </w:rPr>
        <w:t>23</w:t>
      </w:r>
      <w:r w:rsidR="00C92595" w:rsidRPr="00EE620D">
        <w:rPr>
          <w:rFonts w:ascii="Arial Narrow" w:hAnsi="Arial Narrow"/>
          <w:b/>
          <w:color w:val="000000"/>
        </w:rPr>
        <w:t>-202</w:t>
      </w:r>
      <w:r w:rsidR="00850C12">
        <w:rPr>
          <w:rFonts w:ascii="Arial Narrow" w:hAnsi="Arial Narrow"/>
          <w:b/>
          <w:color w:val="000000"/>
        </w:rPr>
        <w:t>7</w:t>
      </w:r>
    </w:p>
    <w:p w14:paraId="7BA4E497" w14:textId="4F23324B" w:rsidR="00E54F8F" w:rsidRPr="00EE620D" w:rsidRDefault="003D0F7D" w:rsidP="00E54F8F">
      <w:pPr>
        <w:shd w:val="clear" w:color="auto" w:fill="FFFFFF"/>
        <w:autoSpaceDE w:val="0"/>
        <w:autoSpaceDN w:val="0"/>
        <w:adjustRightInd w:val="0"/>
        <w:spacing w:after="0" w:line="240" w:lineRule="auto"/>
        <w:ind w:left="360"/>
        <w:jc w:val="both"/>
        <w:rPr>
          <w:rFonts w:ascii="Arial Narrow" w:hAnsi="Arial Narrow"/>
          <w:color w:val="000000"/>
        </w:rPr>
      </w:pPr>
      <w:r w:rsidRPr="00EE620D">
        <w:rPr>
          <w:rFonts w:ascii="Arial Narrow" w:hAnsi="Arial Narrow"/>
          <w:color w:val="000000"/>
        </w:rPr>
        <w:t xml:space="preserve">L’atteinte (même partielle) des objectifs majeurs </w:t>
      </w:r>
      <w:r w:rsidR="00C92595" w:rsidRPr="00EE620D">
        <w:rPr>
          <w:rFonts w:ascii="Arial Narrow" w:hAnsi="Arial Narrow"/>
          <w:color w:val="000000"/>
        </w:rPr>
        <w:t>du CPD 201</w:t>
      </w:r>
      <w:r w:rsidR="00850C12">
        <w:rPr>
          <w:rFonts w:ascii="Arial Narrow" w:hAnsi="Arial Narrow"/>
          <w:color w:val="000000"/>
        </w:rPr>
        <w:t>8</w:t>
      </w:r>
      <w:r w:rsidR="00C92595" w:rsidRPr="00EE620D">
        <w:rPr>
          <w:rFonts w:ascii="Arial Narrow" w:hAnsi="Arial Narrow"/>
          <w:color w:val="000000"/>
        </w:rPr>
        <w:t>-20</w:t>
      </w:r>
      <w:r w:rsidR="00850C12">
        <w:rPr>
          <w:rFonts w:ascii="Arial Narrow" w:hAnsi="Arial Narrow"/>
          <w:color w:val="000000"/>
        </w:rPr>
        <w:t>22</w:t>
      </w:r>
      <w:r w:rsidR="00C92595" w:rsidRPr="00EE620D">
        <w:rPr>
          <w:rFonts w:ascii="Arial Narrow" w:hAnsi="Arial Narrow"/>
          <w:color w:val="000000"/>
        </w:rPr>
        <w:t xml:space="preserve"> structurés à travers ses trois effets </w:t>
      </w:r>
      <w:r w:rsidRPr="00EE620D">
        <w:rPr>
          <w:rFonts w:ascii="Arial Narrow" w:hAnsi="Arial Narrow"/>
          <w:color w:val="000000"/>
        </w:rPr>
        <w:t xml:space="preserve">devraient conduire à une nouvelle dynamique </w:t>
      </w:r>
      <w:r w:rsidR="00C92595" w:rsidRPr="00EE620D">
        <w:rPr>
          <w:rFonts w:ascii="Arial Narrow" w:hAnsi="Arial Narrow"/>
          <w:color w:val="000000"/>
        </w:rPr>
        <w:t xml:space="preserve">du cadre de coopération entre le PNUD et le Gouvernement </w:t>
      </w:r>
      <w:r w:rsidR="00850C12">
        <w:rPr>
          <w:rFonts w:ascii="Arial Narrow" w:hAnsi="Arial Narrow"/>
          <w:color w:val="000000"/>
        </w:rPr>
        <w:t>mauritanien</w:t>
      </w:r>
      <w:r w:rsidR="00C92595" w:rsidRPr="00EE620D">
        <w:rPr>
          <w:rFonts w:ascii="Arial Narrow" w:hAnsi="Arial Narrow"/>
          <w:color w:val="000000"/>
        </w:rPr>
        <w:t xml:space="preserve">, </w:t>
      </w:r>
      <w:r w:rsidRPr="00EE620D">
        <w:rPr>
          <w:rFonts w:ascii="Arial Narrow" w:hAnsi="Arial Narrow"/>
          <w:color w:val="000000"/>
        </w:rPr>
        <w:t>susceptible d’induire une relance socio-économique tirée par un certain nombre de sec</w:t>
      </w:r>
      <w:r w:rsidR="00C92595" w:rsidRPr="00EE620D">
        <w:rPr>
          <w:rFonts w:ascii="Arial Narrow" w:hAnsi="Arial Narrow"/>
          <w:color w:val="000000"/>
        </w:rPr>
        <w:t>teurs porteurs</w:t>
      </w:r>
      <w:r w:rsidR="00E7530F" w:rsidRPr="00EE620D">
        <w:rPr>
          <w:rFonts w:ascii="Arial Narrow" w:hAnsi="Arial Narrow"/>
          <w:color w:val="000000"/>
        </w:rPr>
        <w:t xml:space="preserve"> et d’actualité</w:t>
      </w:r>
      <w:r w:rsidR="00C92595" w:rsidRPr="00EE620D">
        <w:rPr>
          <w:rFonts w:ascii="Arial Narrow" w:hAnsi="Arial Narrow"/>
          <w:color w:val="000000"/>
        </w:rPr>
        <w:t>. Dans ce cadre, cet exercice devra</w:t>
      </w:r>
      <w:r w:rsidR="00E7530F" w:rsidRPr="00EE620D">
        <w:rPr>
          <w:rFonts w:ascii="Arial Narrow" w:hAnsi="Arial Narrow"/>
          <w:color w:val="000000"/>
        </w:rPr>
        <w:t xml:space="preserve">, sur la base de l’analyse approfondie de </w:t>
      </w:r>
      <w:r w:rsidR="00E7530F" w:rsidRPr="00EE620D">
        <w:rPr>
          <w:rFonts w:ascii="Arial Narrow" w:hAnsi="Arial Narrow"/>
        </w:rPr>
        <w:t>l'évolution du contexte national et international, ain</w:t>
      </w:r>
      <w:r w:rsidR="00E54F8F" w:rsidRPr="00EE620D">
        <w:rPr>
          <w:rFonts w:ascii="Arial Narrow" w:hAnsi="Arial Narrow"/>
        </w:rPr>
        <w:t>si que les priorités nationales, identifier et proposer</w:t>
      </w:r>
      <w:r w:rsidR="00E54F8F" w:rsidRPr="00EE620D">
        <w:rPr>
          <w:rFonts w:ascii="Arial Narrow" w:hAnsi="Arial Narrow"/>
          <w:color w:val="000000"/>
        </w:rPr>
        <w:t xml:space="preserve"> des recommandations/orientations stratégiques et programmatiques les plus pertinentes pour la formulation du nouveau programme pays (CPD 20</w:t>
      </w:r>
      <w:r w:rsidR="00850C12">
        <w:rPr>
          <w:rFonts w:ascii="Arial Narrow" w:hAnsi="Arial Narrow"/>
          <w:color w:val="000000"/>
        </w:rPr>
        <w:t>23</w:t>
      </w:r>
      <w:r w:rsidR="00E54F8F" w:rsidRPr="00EE620D">
        <w:rPr>
          <w:rFonts w:ascii="Arial Narrow" w:hAnsi="Arial Narrow"/>
          <w:color w:val="000000"/>
        </w:rPr>
        <w:t>-202</w:t>
      </w:r>
      <w:r w:rsidR="00850C12">
        <w:rPr>
          <w:rFonts w:ascii="Arial Narrow" w:hAnsi="Arial Narrow"/>
          <w:color w:val="000000"/>
        </w:rPr>
        <w:t>7</w:t>
      </w:r>
      <w:r w:rsidR="00E54F8F" w:rsidRPr="00EE620D">
        <w:rPr>
          <w:rFonts w:ascii="Arial Narrow" w:hAnsi="Arial Narrow"/>
          <w:color w:val="000000"/>
        </w:rPr>
        <w:t>).</w:t>
      </w:r>
    </w:p>
    <w:p w14:paraId="7FE268B1" w14:textId="77777777" w:rsidR="00E7530F" w:rsidRPr="00EE620D" w:rsidRDefault="00E7530F" w:rsidP="00E93DB3">
      <w:pPr>
        <w:shd w:val="clear" w:color="auto" w:fill="FFFFFF"/>
        <w:spacing w:after="0" w:line="240" w:lineRule="auto"/>
        <w:jc w:val="both"/>
        <w:rPr>
          <w:rFonts w:ascii="Arial Narrow" w:hAnsi="Arial Narrow"/>
          <w:color w:val="000000"/>
        </w:rPr>
      </w:pPr>
    </w:p>
    <w:p w14:paraId="2BD7479C" w14:textId="77777777" w:rsidR="001D69A2" w:rsidRPr="00EE620D" w:rsidRDefault="001D69A2" w:rsidP="001D69A2">
      <w:pPr>
        <w:pStyle w:val="Paragraphedeliste"/>
        <w:numPr>
          <w:ilvl w:val="0"/>
          <w:numId w:val="2"/>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Méthodologie de l'évaluation</w:t>
      </w:r>
    </w:p>
    <w:p w14:paraId="7CE30881" w14:textId="77777777" w:rsidR="001D69A2" w:rsidRPr="00EE620D" w:rsidRDefault="000B2A7B" w:rsidP="001D69A2">
      <w:pPr>
        <w:jc w:val="both"/>
        <w:rPr>
          <w:rFonts w:ascii="Arial Narrow" w:hAnsi="Arial Narrow"/>
        </w:rPr>
      </w:pPr>
      <w:r>
        <w:rPr>
          <w:rFonts w:ascii="Arial Narrow" w:hAnsi="Arial Narrow"/>
        </w:rPr>
        <w:t>Il s’agit d’une évaluation sommative et prospective dont</w:t>
      </w:r>
      <w:r w:rsidR="001D69A2" w:rsidRPr="00EE620D">
        <w:rPr>
          <w:rFonts w:ascii="Arial Narrow" w:hAnsi="Arial Narrow"/>
        </w:rPr>
        <w:t xml:space="preserve"> une grande partie des données primaires proviendront des rapports des principales évaluations réalisées dans le cadre de l’exécution du programme pays actuel. En fonction des gaps de données et d’informations les évaluateurs pourront utiliser des moyens et canaux adaptés pour la collecte des données et informations complémentaires en vue d’élaborer les conclusions, leçons tirées /meilleures pratiques et recommandations attendues. La </w:t>
      </w:r>
      <w:proofErr w:type="gramStart"/>
      <w:r w:rsidR="001D69A2" w:rsidRPr="00EE620D">
        <w:rPr>
          <w:rFonts w:ascii="Arial Narrow" w:hAnsi="Arial Narrow"/>
        </w:rPr>
        <w:t>méthodologie  comprendra</w:t>
      </w:r>
      <w:proofErr w:type="gramEnd"/>
      <w:r w:rsidR="001D69A2" w:rsidRPr="00EE620D">
        <w:rPr>
          <w:rFonts w:ascii="Arial Narrow" w:hAnsi="Arial Narrow"/>
        </w:rPr>
        <w:t> :</w:t>
      </w:r>
    </w:p>
    <w:p w14:paraId="2CCA3F17" w14:textId="1B77E26D" w:rsidR="001D69A2" w:rsidRPr="00EE620D" w:rsidRDefault="001D69A2" w:rsidP="001D69A2">
      <w:pPr>
        <w:numPr>
          <w:ilvl w:val="0"/>
          <w:numId w:val="23"/>
        </w:numPr>
        <w:tabs>
          <w:tab w:val="num" w:pos="780"/>
        </w:tabs>
        <w:spacing w:after="0" w:line="240" w:lineRule="auto"/>
        <w:ind w:left="420"/>
        <w:rPr>
          <w:rFonts w:ascii="Arial Narrow" w:hAnsi="Arial Narrow"/>
        </w:rPr>
      </w:pPr>
      <w:r w:rsidRPr="00EE620D">
        <w:rPr>
          <w:rFonts w:ascii="Arial Narrow" w:hAnsi="Arial Narrow"/>
        </w:rPr>
        <w:t xml:space="preserve">Une revue documentaire :  la revue portera principalement sur une exploitation approfondie des rapports des évaluations à mi-parcours des effets du </w:t>
      </w:r>
      <w:r w:rsidR="006E7EDF">
        <w:rPr>
          <w:rFonts w:ascii="Arial Narrow" w:hAnsi="Arial Narrow"/>
        </w:rPr>
        <w:t>CPD</w:t>
      </w:r>
      <w:r w:rsidRPr="00EE620D">
        <w:rPr>
          <w:rFonts w:ascii="Arial Narrow" w:hAnsi="Arial Narrow"/>
        </w:rPr>
        <w:t xml:space="preserve"> 201</w:t>
      </w:r>
      <w:r w:rsidR="006E7EDF">
        <w:rPr>
          <w:rFonts w:ascii="Arial Narrow" w:hAnsi="Arial Narrow"/>
        </w:rPr>
        <w:t>8</w:t>
      </w:r>
      <w:r w:rsidRPr="00EE620D">
        <w:rPr>
          <w:rFonts w:ascii="Arial Narrow" w:hAnsi="Arial Narrow"/>
        </w:rPr>
        <w:t>-20</w:t>
      </w:r>
      <w:r w:rsidR="006E7EDF">
        <w:rPr>
          <w:rFonts w:ascii="Arial Narrow" w:hAnsi="Arial Narrow"/>
        </w:rPr>
        <w:t>22</w:t>
      </w:r>
      <w:r w:rsidRPr="00EE620D">
        <w:rPr>
          <w:rFonts w:ascii="Arial Narrow" w:hAnsi="Arial Narrow"/>
        </w:rPr>
        <w:t xml:space="preserve">, </w:t>
      </w:r>
      <w:r w:rsidR="006E7EDF">
        <w:rPr>
          <w:rFonts w:ascii="Arial Narrow" w:hAnsi="Arial Narrow"/>
        </w:rPr>
        <w:t>des rapports de revue du CPDD</w:t>
      </w:r>
      <w:r w:rsidRPr="00EE620D">
        <w:rPr>
          <w:rFonts w:ascii="Arial Narrow" w:hAnsi="Arial Narrow"/>
        </w:rPr>
        <w:t>, les rapports d’évaluation des programmes et projets exécutés ou en cours de mise en œuvre par le PNUD au titre du cycle actuel (201</w:t>
      </w:r>
      <w:r w:rsidR="006E7EDF">
        <w:rPr>
          <w:rFonts w:ascii="Arial Narrow" w:hAnsi="Arial Narrow"/>
        </w:rPr>
        <w:t>8</w:t>
      </w:r>
      <w:r w:rsidRPr="00EE620D">
        <w:rPr>
          <w:rFonts w:ascii="Arial Narrow" w:hAnsi="Arial Narrow"/>
        </w:rPr>
        <w:t>-2</w:t>
      </w:r>
      <w:r w:rsidR="006E7EDF">
        <w:rPr>
          <w:rFonts w:ascii="Arial Narrow" w:hAnsi="Arial Narrow"/>
        </w:rPr>
        <w:t>022</w:t>
      </w:r>
      <w:r w:rsidRPr="00EE620D">
        <w:rPr>
          <w:rFonts w:ascii="Arial Narrow" w:hAnsi="Arial Narrow"/>
        </w:rPr>
        <w:t>), les rapports nationaux sur le développement humains (RNDH), les Rapports Annuels Axés sur les Résultats (ROAR),tous les documents relatifs aux programmes/projets liés à l’effet, les accords de partenariat</w:t>
      </w:r>
      <w:r w:rsidR="009A5295">
        <w:rPr>
          <w:rFonts w:ascii="Arial Narrow" w:hAnsi="Arial Narrow"/>
        </w:rPr>
        <w:t>, les rapports d’évaluation de la SCAPP et ses rapports annuels de mise en œuvre</w:t>
      </w:r>
      <w:r w:rsidRPr="00EE620D">
        <w:rPr>
          <w:rFonts w:ascii="Arial Narrow" w:hAnsi="Arial Narrow"/>
        </w:rPr>
        <w:t xml:space="preserve"> ; </w:t>
      </w:r>
    </w:p>
    <w:p w14:paraId="65E32381" w14:textId="77777777" w:rsidR="001D69A2" w:rsidRPr="00EE620D" w:rsidRDefault="001D69A2" w:rsidP="001D69A2">
      <w:pPr>
        <w:numPr>
          <w:ilvl w:val="0"/>
          <w:numId w:val="23"/>
        </w:numPr>
        <w:tabs>
          <w:tab w:val="num" w:pos="780"/>
        </w:tabs>
        <w:spacing w:after="0" w:line="240" w:lineRule="auto"/>
        <w:ind w:left="420"/>
        <w:jc w:val="both"/>
        <w:rPr>
          <w:rFonts w:ascii="Arial Narrow" w:hAnsi="Arial Narrow"/>
          <w:sz w:val="24"/>
          <w:szCs w:val="24"/>
        </w:rPr>
      </w:pPr>
      <w:r w:rsidRPr="00EE620D">
        <w:rPr>
          <w:rFonts w:ascii="Arial Narrow" w:hAnsi="Arial Narrow"/>
        </w:rPr>
        <w:t xml:space="preserve"> </w:t>
      </w:r>
      <w:r w:rsidR="001D7E97" w:rsidRPr="001D7E97">
        <w:rPr>
          <w:rFonts w:ascii="Arial Narrow" w:hAnsi="Arial Narrow"/>
        </w:rPr>
        <w:t xml:space="preserve">Une </w:t>
      </w:r>
      <w:proofErr w:type="gramStart"/>
      <w:r w:rsidR="001D7E97" w:rsidRPr="001D7E97">
        <w:rPr>
          <w:rFonts w:ascii="Arial Narrow" w:hAnsi="Arial Narrow"/>
        </w:rPr>
        <w:t>analyse  des</w:t>
      </w:r>
      <w:proofErr w:type="gramEnd"/>
      <w:r w:rsidR="001D7E97" w:rsidRPr="001D7E97">
        <w:rPr>
          <w:rFonts w:ascii="Arial Narrow" w:hAnsi="Arial Narrow"/>
        </w:rPr>
        <w:t xml:space="preserve"> tendances, défis et perspectives issues des</w:t>
      </w:r>
      <w:r w:rsidR="001D7E97">
        <w:rPr>
          <w:rFonts w:ascii="Arial Narrow" w:hAnsi="Arial Narrow"/>
        </w:rPr>
        <w:t xml:space="preserve"> </w:t>
      </w:r>
      <w:r w:rsidRPr="00EE620D">
        <w:rPr>
          <w:rFonts w:ascii="Arial Narrow" w:hAnsi="Arial Narrow"/>
        </w:rPr>
        <w:t xml:space="preserve">rencontres (interview, séances de travail) avec les différents acteurs tant au niveau national qu’au niveau des sites (structures gouvernementales, partenaires au Développement, collectivités locales, agents de réalisation,  organisations de la société civile, organisations de bénéficiaires…). La mission devra tenir compte, des recommandations générales et des procédures </w:t>
      </w:r>
      <w:proofErr w:type="gramStart"/>
      <w:r w:rsidRPr="00EE620D">
        <w:rPr>
          <w:rFonts w:ascii="Arial Narrow" w:hAnsi="Arial Narrow"/>
        </w:rPr>
        <w:t>d’évaluation  du</w:t>
      </w:r>
      <w:proofErr w:type="gramEnd"/>
      <w:r w:rsidRPr="00EE620D">
        <w:rPr>
          <w:rFonts w:ascii="Arial Narrow" w:hAnsi="Arial Narrow"/>
        </w:rPr>
        <w:t xml:space="preserve"> Gouvernement et du PNUD ;</w:t>
      </w:r>
    </w:p>
    <w:p w14:paraId="55D5F702" w14:textId="77777777" w:rsidR="001D69A2" w:rsidRPr="00EE620D" w:rsidRDefault="001D69A2" w:rsidP="001D69A2">
      <w:pPr>
        <w:numPr>
          <w:ilvl w:val="0"/>
          <w:numId w:val="23"/>
        </w:numPr>
        <w:tabs>
          <w:tab w:val="num" w:pos="780"/>
        </w:tabs>
        <w:spacing w:after="0" w:line="240" w:lineRule="auto"/>
        <w:ind w:left="420"/>
        <w:jc w:val="both"/>
        <w:rPr>
          <w:rFonts w:ascii="Arial Narrow" w:hAnsi="Arial Narrow"/>
        </w:rPr>
      </w:pPr>
      <w:r w:rsidRPr="00EE620D">
        <w:rPr>
          <w:rFonts w:ascii="Arial Narrow" w:hAnsi="Arial Narrow"/>
        </w:rPr>
        <w:lastRenderedPageBreak/>
        <w:t xml:space="preserve"> Une analyse approfondie </w:t>
      </w:r>
      <w:r w:rsidRPr="00EE620D">
        <w:rPr>
          <w:rFonts w:ascii="Arial Narrow" w:hAnsi="Arial Narrow"/>
          <w:bCs/>
        </w:rPr>
        <w:t xml:space="preserve">des </w:t>
      </w:r>
      <w:r w:rsidRPr="00EE620D">
        <w:rPr>
          <w:rFonts w:ascii="Arial Narrow" w:hAnsi="Arial Narrow"/>
        </w:rPr>
        <w:t xml:space="preserve">progrès </w:t>
      </w:r>
      <w:proofErr w:type="gramStart"/>
      <w:r w:rsidRPr="00EE620D">
        <w:rPr>
          <w:rFonts w:ascii="Arial Narrow" w:hAnsi="Arial Narrow"/>
        </w:rPr>
        <w:t>réalisés  et</w:t>
      </w:r>
      <w:proofErr w:type="gramEnd"/>
      <w:r w:rsidRPr="00EE620D">
        <w:rPr>
          <w:rFonts w:ascii="Arial Narrow" w:hAnsi="Arial Narrow"/>
        </w:rPr>
        <w:t xml:space="preserve"> du degré d’atteinte de l’effet  recherché ; des principaux  facteurs ayant favorisé ou entravé l’atteinte de l’effet ;  de la pertinence  de la stratégie de partenariat  et de la contribution de l’assistance du PNUD pour l’effet recherché ;</w:t>
      </w:r>
    </w:p>
    <w:p w14:paraId="0C71FE31" w14:textId="2978108B" w:rsidR="00BA5427" w:rsidRPr="00EE620D" w:rsidRDefault="001D69A2" w:rsidP="00BA5427">
      <w:pPr>
        <w:numPr>
          <w:ilvl w:val="0"/>
          <w:numId w:val="23"/>
        </w:numPr>
        <w:tabs>
          <w:tab w:val="num" w:pos="780"/>
        </w:tabs>
        <w:spacing w:after="0" w:line="240" w:lineRule="auto"/>
        <w:ind w:left="420"/>
        <w:jc w:val="both"/>
        <w:rPr>
          <w:rFonts w:ascii="Arial Narrow" w:hAnsi="Arial Narrow"/>
        </w:rPr>
      </w:pPr>
      <w:r w:rsidRPr="00EE620D">
        <w:rPr>
          <w:rFonts w:ascii="Arial Narrow" w:hAnsi="Arial Narrow"/>
        </w:rPr>
        <w:t>Des mini</w:t>
      </w:r>
      <w:r w:rsidR="000B2A7B">
        <w:rPr>
          <w:rFonts w:ascii="Arial Narrow" w:hAnsi="Arial Narrow"/>
        </w:rPr>
        <w:t>-</w:t>
      </w:r>
      <w:r w:rsidRPr="00EE620D">
        <w:rPr>
          <w:rFonts w:ascii="Arial Narrow" w:hAnsi="Arial Narrow"/>
        </w:rPr>
        <w:t xml:space="preserve">ateliers stratégiques avec les principaux partenaires gouvernementaux, les bailleurs et les acteurs clés de la société civile pour identifier </w:t>
      </w:r>
      <w:r w:rsidR="00BA5427" w:rsidRPr="00EE620D">
        <w:rPr>
          <w:rFonts w:ascii="Arial Narrow" w:hAnsi="Arial Narrow"/>
        </w:rPr>
        <w:t>les orientations stratégiques et programmatiques pertinentes pour la formulation du nouveau programme pays (CPD 20</w:t>
      </w:r>
      <w:r w:rsidR="009A5295">
        <w:rPr>
          <w:rFonts w:ascii="Arial Narrow" w:hAnsi="Arial Narrow"/>
        </w:rPr>
        <w:t>23</w:t>
      </w:r>
      <w:r w:rsidR="00BA5427" w:rsidRPr="00EE620D">
        <w:rPr>
          <w:rFonts w:ascii="Arial Narrow" w:hAnsi="Arial Narrow"/>
        </w:rPr>
        <w:t>-202</w:t>
      </w:r>
      <w:r w:rsidR="009A5295">
        <w:rPr>
          <w:rFonts w:ascii="Arial Narrow" w:hAnsi="Arial Narrow"/>
        </w:rPr>
        <w:t>7</w:t>
      </w:r>
      <w:r w:rsidR="00BA5427" w:rsidRPr="00EE620D">
        <w:rPr>
          <w:rFonts w:ascii="Arial Narrow" w:hAnsi="Arial Narrow"/>
        </w:rPr>
        <w:t>).</w:t>
      </w:r>
    </w:p>
    <w:p w14:paraId="0C3157F3" w14:textId="77777777" w:rsidR="001D69A2" w:rsidRPr="00EE620D" w:rsidRDefault="001D69A2" w:rsidP="00BA5427">
      <w:pPr>
        <w:spacing w:after="0" w:line="240" w:lineRule="auto"/>
        <w:ind w:left="420"/>
        <w:jc w:val="both"/>
        <w:rPr>
          <w:rFonts w:ascii="Arial Narrow" w:hAnsi="Arial Narrow"/>
        </w:rPr>
      </w:pPr>
    </w:p>
    <w:p w14:paraId="2F0298E4" w14:textId="77777777" w:rsidR="001D69A2" w:rsidRPr="00EE620D" w:rsidRDefault="001D69A2" w:rsidP="001D69A2">
      <w:pPr>
        <w:shd w:val="clear" w:color="auto" w:fill="FFFFFF"/>
        <w:spacing w:after="0" w:line="240" w:lineRule="auto"/>
        <w:jc w:val="both"/>
        <w:rPr>
          <w:rFonts w:ascii="Arial Narrow" w:hAnsi="Arial Narrow" w:cs="Tahoma"/>
          <w:color w:val="000000"/>
        </w:rPr>
      </w:pPr>
      <w:proofErr w:type="gramStart"/>
      <w:r w:rsidRPr="00EE620D">
        <w:rPr>
          <w:rFonts w:ascii="Arial Narrow" w:hAnsi="Arial Narrow"/>
          <w:color w:val="000000"/>
        </w:rPr>
        <w:t>Une  méthodologie</w:t>
      </w:r>
      <w:proofErr w:type="gramEnd"/>
      <w:r w:rsidRPr="00EE620D">
        <w:rPr>
          <w:rFonts w:ascii="Arial Narrow" w:hAnsi="Arial Narrow"/>
          <w:color w:val="000000"/>
        </w:rPr>
        <w:t xml:space="preserve"> plus</w:t>
      </w:r>
      <w:r w:rsidRPr="00EE620D">
        <w:rPr>
          <w:rFonts w:ascii="Arial Narrow" w:hAnsi="Arial Narrow" w:cs="Tahoma"/>
          <w:color w:val="000000"/>
        </w:rPr>
        <w:t xml:space="preserve"> </w:t>
      </w:r>
      <w:r w:rsidRPr="00EE620D">
        <w:rPr>
          <w:rFonts w:ascii="Arial Narrow" w:hAnsi="Arial Narrow"/>
          <w:color w:val="000000"/>
        </w:rPr>
        <w:t xml:space="preserve">détaillée ainsi qu’un plan de travail spécifique (y compris une matrice de conception par question principale d’évaluation) seront </w:t>
      </w:r>
      <w:r w:rsidRPr="00EE620D">
        <w:rPr>
          <w:rFonts w:ascii="Arial Narrow" w:hAnsi="Arial Narrow" w:cs="Tahoma"/>
          <w:color w:val="000000"/>
        </w:rPr>
        <w:t xml:space="preserve">présentés </w:t>
      </w:r>
      <w:r w:rsidRPr="00EE620D">
        <w:rPr>
          <w:rFonts w:ascii="Arial Narrow" w:hAnsi="Arial Narrow"/>
          <w:color w:val="000000"/>
        </w:rPr>
        <w:t>par l'équipe d'évaluation.</w:t>
      </w:r>
    </w:p>
    <w:p w14:paraId="11B02C09" w14:textId="77777777" w:rsidR="00E93DB3" w:rsidRPr="00EE620D" w:rsidRDefault="00E93DB3" w:rsidP="00E93DB3">
      <w:pPr>
        <w:spacing w:after="0" w:line="240" w:lineRule="auto"/>
        <w:jc w:val="both"/>
        <w:rPr>
          <w:rFonts w:ascii="Arial Narrow" w:hAnsi="Arial Narrow"/>
          <w:color w:val="000000"/>
        </w:rPr>
      </w:pPr>
    </w:p>
    <w:p w14:paraId="2E961A81" w14:textId="77777777" w:rsidR="00E93DB3" w:rsidRPr="00EE620D" w:rsidRDefault="00E93DB3" w:rsidP="00E93DB3">
      <w:pPr>
        <w:spacing w:after="0" w:line="240" w:lineRule="auto"/>
        <w:jc w:val="both"/>
        <w:rPr>
          <w:rFonts w:ascii="Arial Narrow" w:hAnsi="Arial Narrow"/>
          <w:color w:val="000000"/>
        </w:rPr>
      </w:pPr>
    </w:p>
    <w:p w14:paraId="4F839A68" w14:textId="77777777" w:rsidR="00E93DB3" w:rsidRPr="00EE620D" w:rsidRDefault="00E93DB3" w:rsidP="00E93DB3">
      <w:pPr>
        <w:pStyle w:val="Paragraphedeliste"/>
        <w:numPr>
          <w:ilvl w:val="0"/>
          <w:numId w:val="2"/>
        </w:numPr>
        <w:shd w:val="clear" w:color="auto" w:fill="FFFFFF"/>
        <w:spacing w:after="0" w:line="240" w:lineRule="auto"/>
        <w:ind w:left="425" w:hanging="425"/>
        <w:rPr>
          <w:rFonts w:ascii="Arial Narrow" w:hAnsi="Arial Narrow"/>
          <w:b/>
        </w:rPr>
      </w:pPr>
      <w:r w:rsidRPr="00EE620D">
        <w:rPr>
          <w:rFonts w:ascii="Arial Narrow" w:hAnsi="Arial Narrow" w:cs="Tahoma"/>
          <w:b/>
          <w:color w:val="000000"/>
        </w:rPr>
        <w:t xml:space="preserve">Principaux </w:t>
      </w:r>
      <w:r w:rsidRPr="00EE620D">
        <w:rPr>
          <w:rFonts w:ascii="Arial Narrow" w:hAnsi="Arial Narrow"/>
          <w:b/>
        </w:rPr>
        <w:t>Produits attendus de l’équipe d’évaluation</w:t>
      </w:r>
    </w:p>
    <w:p w14:paraId="06C775EE" w14:textId="77777777" w:rsidR="00E93DB3" w:rsidRPr="00EE620D" w:rsidRDefault="00E93DB3" w:rsidP="00E93DB3">
      <w:pPr>
        <w:shd w:val="clear" w:color="auto" w:fill="FFFFFF"/>
        <w:spacing w:after="0" w:line="240" w:lineRule="auto"/>
        <w:jc w:val="both"/>
        <w:rPr>
          <w:rFonts w:ascii="Arial Narrow" w:hAnsi="Arial Narrow" w:cs="Tahoma"/>
          <w:color w:val="000000"/>
        </w:rPr>
      </w:pPr>
      <w:r w:rsidRPr="00EE620D">
        <w:rPr>
          <w:rFonts w:ascii="Arial Narrow" w:hAnsi="Arial Narrow"/>
          <w:color w:val="000000"/>
        </w:rPr>
        <w:t xml:space="preserve"> </w:t>
      </w:r>
      <w:proofErr w:type="gramStart"/>
      <w:r w:rsidRPr="00EE620D">
        <w:rPr>
          <w:rFonts w:ascii="Arial Narrow" w:hAnsi="Arial Narrow" w:cs="Tahoma"/>
          <w:color w:val="000000"/>
        </w:rPr>
        <w:t>Les  produits</w:t>
      </w:r>
      <w:proofErr w:type="gramEnd"/>
      <w:r w:rsidRPr="00EE620D">
        <w:rPr>
          <w:rFonts w:ascii="Arial Narrow" w:hAnsi="Arial Narrow"/>
          <w:color w:val="000000"/>
        </w:rPr>
        <w:t xml:space="preserve"> </w:t>
      </w:r>
      <w:r w:rsidRPr="00EE620D">
        <w:rPr>
          <w:rFonts w:ascii="Arial Narrow" w:hAnsi="Arial Narrow" w:cs="Tahoma"/>
          <w:color w:val="000000"/>
        </w:rPr>
        <w:t>spécifiques attendus de l’équipe d’évaluation sont :</w:t>
      </w:r>
    </w:p>
    <w:p w14:paraId="2D03DF63" w14:textId="77777777" w:rsidR="00E93DB3" w:rsidRPr="00EE620D" w:rsidRDefault="00E93DB3" w:rsidP="00E93DB3">
      <w:pPr>
        <w:shd w:val="clear" w:color="auto" w:fill="FFFFFF"/>
        <w:spacing w:after="0" w:line="240" w:lineRule="auto"/>
        <w:jc w:val="both"/>
        <w:rPr>
          <w:rFonts w:ascii="Arial Narrow" w:hAnsi="Arial Narrow"/>
          <w:color w:val="000000"/>
        </w:rPr>
      </w:pPr>
    </w:p>
    <w:p w14:paraId="089DAE16" w14:textId="32156460" w:rsidR="00E93DB3" w:rsidRPr="00392C43" w:rsidRDefault="007D2A79" w:rsidP="005C0332">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Pr>
          <w:rFonts w:ascii="Arial Narrow" w:hAnsi="Arial Narrow" w:cs="Tahoma"/>
          <w:color w:val="000000"/>
        </w:rPr>
        <w:t xml:space="preserve">Rapport initial de </w:t>
      </w:r>
      <w:r w:rsidR="00870B63" w:rsidRPr="00392C43">
        <w:rPr>
          <w:rFonts w:ascii="Arial Narrow" w:hAnsi="Arial Narrow" w:cs="Tahoma"/>
          <w:color w:val="000000"/>
        </w:rPr>
        <w:t>l</w:t>
      </w:r>
      <w:r w:rsidR="004E2C99">
        <w:rPr>
          <w:rFonts w:ascii="Arial Narrow" w:hAnsi="Arial Narrow" w:cs="Tahoma"/>
          <w:color w:val="000000"/>
        </w:rPr>
        <w:t>’évaluation : d</w:t>
      </w:r>
      <w:r w:rsidR="00E93DB3" w:rsidRPr="00392C43">
        <w:rPr>
          <w:rFonts w:ascii="Arial Narrow" w:hAnsi="Arial Narrow" w:cs="Tahoma"/>
          <w:color w:val="000000"/>
        </w:rPr>
        <w:t xml:space="preserve">ocument décrivant </w:t>
      </w:r>
      <w:r w:rsidR="00870B63" w:rsidRPr="00392C43">
        <w:rPr>
          <w:rFonts w:ascii="Arial Narrow" w:hAnsi="Arial Narrow" w:cs="Tahoma"/>
          <w:color w:val="000000"/>
        </w:rPr>
        <w:t>la compréhension du mandat, l</w:t>
      </w:r>
      <w:r w:rsidR="00E93DB3" w:rsidRPr="00392C43">
        <w:rPr>
          <w:rFonts w:ascii="Arial Narrow" w:hAnsi="Arial Narrow" w:cs="Tahoma"/>
          <w:color w:val="000000"/>
        </w:rPr>
        <w:t xml:space="preserve">a méthodologie spécifique à </w:t>
      </w:r>
      <w:r w:rsidR="00870B63" w:rsidRPr="00392C43">
        <w:rPr>
          <w:rFonts w:ascii="Arial Narrow" w:hAnsi="Arial Narrow" w:cs="Tahoma"/>
          <w:color w:val="000000"/>
        </w:rPr>
        <w:t xml:space="preserve">suivre pour </w:t>
      </w:r>
      <w:r w:rsidR="00E93DB3" w:rsidRPr="00392C43">
        <w:rPr>
          <w:rFonts w:ascii="Arial Narrow" w:hAnsi="Arial Narrow" w:cs="Tahoma"/>
          <w:color w:val="000000"/>
        </w:rPr>
        <w:t xml:space="preserve">l’évaluation y compris le cadre analytique qui sera utilisé pour </w:t>
      </w:r>
      <w:r w:rsidR="00C309CC" w:rsidRPr="00392C43">
        <w:rPr>
          <w:rFonts w:ascii="Arial Narrow" w:hAnsi="Arial Narrow" w:cs="Tahoma"/>
          <w:color w:val="000000"/>
        </w:rPr>
        <w:t>réaliser les méta-analyses</w:t>
      </w:r>
      <w:r w:rsidR="00E93DB3" w:rsidRPr="00392C43">
        <w:rPr>
          <w:rFonts w:ascii="Arial Narrow" w:hAnsi="Arial Narrow" w:cs="Tahoma"/>
          <w:color w:val="000000"/>
        </w:rPr>
        <w:t xml:space="preserve">. </w:t>
      </w:r>
      <w:r w:rsidR="004A6082">
        <w:rPr>
          <w:rFonts w:ascii="Arial Narrow" w:hAnsi="Arial Narrow" w:cs="Tahoma"/>
          <w:color w:val="000000"/>
        </w:rPr>
        <w:t xml:space="preserve">Ce </w:t>
      </w:r>
      <w:proofErr w:type="gramStart"/>
      <w:r w:rsidR="004A6082">
        <w:rPr>
          <w:rFonts w:ascii="Arial Narrow" w:hAnsi="Arial Narrow" w:cs="Tahoma"/>
          <w:color w:val="000000"/>
        </w:rPr>
        <w:t xml:space="preserve">rapport </w:t>
      </w:r>
      <w:r w:rsidR="004E2C99">
        <w:rPr>
          <w:rFonts w:ascii="Arial Narrow" w:hAnsi="Arial Narrow" w:cs="Tahoma"/>
          <w:color w:val="000000"/>
        </w:rPr>
        <w:t xml:space="preserve"> </w:t>
      </w:r>
      <w:r w:rsidR="00E93DB3" w:rsidRPr="00392C43">
        <w:rPr>
          <w:rFonts w:ascii="Arial Narrow" w:hAnsi="Arial Narrow" w:cs="Tahoma"/>
          <w:color w:val="000000"/>
        </w:rPr>
        <w:t>d</w:t>
      </w:r>
      <w:r w:rsidR="00C309CC" w:rsidRPr="00392C43">
        <w:rPr>
          <w:rFonts w:ascii="Arial Narrow" w:hAnsi="Arial Narrow" w:cs="Tahoma"/>
          <w:color w:val="000000"/>
        </w:rPr>
        <w:t>evra</w:t>
      </w:r>
      <w:proofErr w:type="gramEnd"/>
      <w:r w:rsidR="00C309CC" w:rsidRPr="00392C43">
        <w:rPr>
          <w:rFonts w:ascii="Arial Narrow" w:hAnsi="Arial Narrow" w:cs="Tahoma"/>
          <w:color w:val="000000"/>
        </w:rPr>
        <w:t xml:space="preserve"> indiquer la méthode </w:t>
      </w:r>
      <w:r w:rsidR="00843C26" w:rsidRPr="00392C43">
        <w:rPr>
          <w:rFonts w:ascii="Arial Narrow" w:hAnsi="Arial Narrow" w:cs="Tahoma"/>
          <w:color w:val="000000"/>
        </w:rPr>
        <w:t xml:space="preserve">retenue par les évaluateurs pour conduire l’analyse prospective indiquée dans les objectifs de la présente évaluation. </w:t>
      </w:r>
      <w:r w:rsidR="00C309CC" w:rsidRPr="00392C43">
        <w:rPr>
          <w:rFonts w:ascii="Arial Narrow" w:hAnsi="Arial Narrow" w:cs="Tahoma"/>
          <w:color w:val="000000"/>
        </w:rPr>
        <w:t>De même</w:t>
      </w:r>
      <w:r w:rsidR="00843C26" w:rsidRPr="00392C43">
        <w:rPr>
          <w:rFonts w:ascii="Arial Narrow" w:hAnsi="Arial Narrow" w:cs="Tahoma"/>
          <w:color w:val="000000"/>
        </w:rPr>
        <w:t>,</w:t>
      </w:r>
      <w:r w:rsidR="00870B63" w:rsidRPr="00392C43">
        <w:rPr>
          <w:rFonts w:ascii="Arial Narrow" w:hAnsi="Arial Narrow" w:cs="Tahoma"/>
          <w:color w:val="000000"/>
        </w:rPr>
        <w:t xml:space="preserve"> la répartition des tâches entre les membres de l’équipe, </w:t>
      </w:r>
      <w:r w:rsidR="00392C43" w:rsidRPr="00392C43">
        <w:rPr>
          <w:rFonts w:ascii="Arial Narrow" w:hAnsi="Arial Narrow" w:cs="Tahoma"/>
          <w:color w:val="000000"/>
        </w:rPr>
        <w:t xml:space="preserve">le </w:t>
      </w:r>
      <w:r w:rsidR="00870B63" w:rsidRPr="00392C43">
        <w:rPr>
          <w:rFonts w:ascii="Arial Narrow" w:hAnsi="Arial Narrow" w:cs="Tahoma"/>
          <w:color w:val="000000"/>
        </w:rPr>
        <w:t xml:space="preserve">chronogramme de la mission, </w:t>
      </w:r>
      <w:r w:rsidR="00843C26" w:rsidRPr="00392C43">
        <w:rPr>
          <w:rFonts w:ascii="Arial Narrow" w:hAnsi="Arial Narrow" w:cs="Tahoma"/>
          <w:color w:val="000000"/>
        </w:rPr>
        <w:t>les outils d’analyse et de colle</w:t>
      </w:r>
      <w:r w:rsidR="007932CC" w:rsidRPr="00392C43">
        <w:rPr>
          <w:rFonts w:ascii="Arial Narrow" w:hAnsi="Arial Narrow" w:cs="Tahoma"/>
          <w:color w:val="000000"/>
        </w:rPr>
        <w:t xml:space="preserve">cte des données complémentaires </w:t>
      </w:r>
      <w:r w:rsidR="00843C26" w:rsidRPr="00392C43">
        <w:rPr>
          <w:rFonts w:ascii="Arial Narrow" w:hAnsi="Arial Narrow" w:cs="Tahoma"/>
          <w:color w:val="000000"/>
        </w:rPr>
        <w:t xml:space="preserve">devraient </w:t>
      </w:r>
      <w:r w:rsidR="00E93DB3" w:rsidRPr="00392C43">
        <w:rPr>
          <w:rFonts w:ascii="Arial Narrow" w:hAnsi="Arial Narrow" w:cs="Tahoma"/>
          <w:color w:val="000000"/>
        </w:rPr>
        <w:t xml:space="preserve">être inclus </w:t>
      </w:r>
      <w:r w:rsidR="004E2C99">
        <w:rPr>
          <w:rFonts w:ascii="Arial Narrow" w:hAnsi="Arial Narrow" w:cs="Tahoma"/>
          <w:color w:val="000000"/>
        </w:rPr>
        <w:t xml:space="preserve">dans </w:t>
      </w:r>
      <w:r w:rsidR="00392C43" w:rsidRPr="00392C43">
        <w:rPr>
          <w:rFonts w:ascii="Arial Narrow" w:hAnsi="Arial Narrow" w:cs="Tahoma"/>
          <w:color w:val="000000"/>
        </w:rPr>
        <w:t xml:space="preserve">la note qui sera présentée par l’équipe des consultants aux parties prenantes de l’évaluation. Une version </w:t>
      </w:r>
      <w:r w:rsidR="004E2C99" w:rsidRPr="00392C43">
        <w:rPr>
          <w:rFonts w:ascii="Arial Narrow" w:hAnsi="Arial Narrow" w:cs="Tahoma"/>
          <w:color w:val="000000"/>
        </w:rPr>
        <w:t>finale</w:t>
      </w:r>
      <w:r w:rsidR="004E2C99">
        <w:rPr>
          <w:rFonts w:ascii="Arial Narrow" w:hAnsi="Arial Narrow" w:cs="Tahoma"/>
          <w:color w:val="000000"/>
        </w:rPr>
        <w:t xml:space="preserve"> de la note </w:t>
      </w:r>
      <w:r w:rsidR="00392C43" w:rsidRPr="00392C43">
        <w:rPr>
          <w:rFonts w:ascii="Arial Narrow" w:hAnsi="Arial Narrow" w:cs="Tahoma"/>
          <w:color w:val="000000"/>
        </w:rPr>
        <w:t>intégrant les feedbacks et suggestions de</w:t>
      </w:r>
      <w:r w:rsidR="00392C43">
        <w:rPr>
          <w:rFonts w:ascii="Arial Narrow" w:hAnsi="Arial Narrow" w:cs="Tahoma"/>
          <w:color w:val="000000"/>
        </w:rPr>
        <w:t xml:space="preserve"> ces </w:t>
      </w:r>
      <w:r w:rsidR="004E2C99">
        <w:rPr>
          <w:rFonts w:ascii="Arial Narrow" w:hAnsi="Arial Narrow" w:cs="Tahoma"/>
          <w:color w:val="000000"/>
        </w:rPr>
        <w:t>derniers</w:t>
      </w:r>
      <w:r w:rsidR="00392C43">
        <w:rPr>
          <w:rFonts w:ascii="Arial Narrow" w:hAnsi="Arial Narrow" w:cs="Tahoma"/>
          <w:color w:val="000000"/>
        </w:rPr>
        <w:t xml:space="preserve"> sera produite et transmise au PNUD </w:t>
      </w:r>
      <w:r w:rsidR="00392C43" w:rsidRPr="00392C43">
        <w:rPr>
          <w:rFonts w:ascii="Arial Narrow" w:hAnsi="Arial Narrow" w:cs="Tahoma"/>
          <w:b/>
          <w:color w:val="000000"/>
        </w:rPr>
        <w:t xml:space="preserve">(produit N° </w:t>
      </w:r>
      <w:r w:rsidR="00392C43">
        <w:rPr>
          <w:rFonts w:ascii="Arial Narrow" w:hAnsi="Arial Narrow" w:cs="Tahoma"/>
          <w:b/>
          <w:color w:val="000000"/>
        </w:rPr>
        <w:t>1</w:t>
      </w:r>
      <w:proofErr w:type="gramStart"/>
      <w:r w:rsidR="00392C43" w:rsidRPr="00392C43">
        <w:rPr>
          <w:rFonts w:ascii="Arial Narrow" w:hAnsi="Arial Narrow" w:cs="Tahoma"/>
          <w:b/>
          <w:color w:val="000000"/>
        </w:rPr>
        <w:t>);</w:t>
      </w:r>
      <w:proofErr w:type="gramEnd"/>
    </w:p>
    <w:p w14:paraId="242C42A8" w14:textId="79B89668" w:rsidR="00E93DB3" w:rsidRPr="00EE620D" w:rsidRDefault="00E93DB3" w:rsidP="00E93DB3">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EE620D">
        <w:rPr>
          <w:rFonts w:ascii="Arial Narrow" w:hAnsi="Arial Narrow" w:cs="Tahoma"/>
          <w:color w:val="000000"/>
        </w:rPr>
        <w:t>Draft du rapport d'évaluation ne comptant pas plus de</w:t>
      </w:r>
      <w:r w:rsidR="00E71926">
        <w:rPr>
          <w:rFonts w:ascii="Arial Narrow" w:hAnsi="Arial Narrow" w:cs="Tahoma"/>
          <w:color w:val="000000"/>
        </w:rPr>
        <w:t xml:space="preserve"> </w:t>
      </w:r>
      <w:r w:rsidR="00675386">
        <w:rPr>
          <w:rFonts w:ascii="Arial Narrow" w:hAnsi="Arial Narrow" w:cs="Tahoma"/>
          <w:color w:val="000000"/>
        </w:rPr>
        <w:t>40</w:t>
      </w:r>
      <w:r w:rsidR="00E71926">
        <w:rPr>
          <w:rFonts w:ascii="Arial Narrow" w:hAnsi="Arial Narrow" w:cs="Tahoma"/>
          <w:color w:val="000000"/>
        </w:rPr>
        <w:t xml:space="preserve"> pages</w:t>
      </w:r>
      <w:r w:rsidRPr="00EE620D">
        <w:rPr>
          <w:rFonts w:ascii="Arial Narrow" w:hAnsi="Arial Narrow" w:cs="Tahoma"/>
          <w:color w:val="000000"/>
        </w:rPr>
        <w:t xml:space="preserve"> (</w:t>
      </w:r>
      <w:r w:rsidR="00E71926">
        <w:rPr>
          <w:rFonts w:ascii="Arial Narrow" w:hAnsi="Arial Narrow" w:cs="Tahoma"/>
          <w:color w:val="000000"/>
        </w:rPr>
        <w:t>hors annexes)</w:t>
      </w:r>
      <w:r w:rsidRPr="00EE620D">
        <w:rPr>
          <w:rFonts w:ascii="Arial Narrow" w:hAnsi="Arial Narrow" w:cs="Tahoma"/>
          <w:color w:val="000000"/>
        </w:rPr>
        <w:t xml:space="preserve"> en français et selon le format fourni en Annexe 1 </w:t>
      </w:r>
      <w:r w:rsidRPr="00EE620D">
        <w:rPr>
          <w:rFonts w:ascii="Arial Narrow" w:hAnsi="Arial Narrow" w:cs="Tahoma"/>
          <w:b/>
          <w:color w:val="000000"/>
        </w:rPr>
        <w:t xml:space="preserve">(produit N° </w:t>
      </w:r>
      <w:r w:rsidR="00A4309F">
        <w:rPr>
          <w:rFonts w:ascii="Arial Narrow" w:hAnsi="Arial Narrow" w:cs="Tahoma"/>
          <w:b/>
          <w:color w:val="000000"/>
        </w:rPr>
        <w:t>2</w:t>
      </w:r>
      <w:proofErr w:type="gramStart"/>
      <w:r w:rsidRPr="00EE620D">
        <w:rPr>
          <w:rFonts w:ascii="Arial Narrow" w:hAnsi="Arial Narrow" w:cs="Tahoma"/>
          <w:b/>
          <w:color w:val="000000"/>
        </w:rPr>
        <w:t>)</w:t>
      </w:r>
      <w:r w:rsidRPr="00EE620D">
        <w:rPr>
          <w:rFonts w:ascii="Arial Narrow" w:hAnsi="Arial Narrow" w:cs="Tahoma"/>
          <w:color w:val="000000"/>
        </w:rPr>
        <w:t>;</w:t>
      </w:r>
      <w:proofErr w:type="gramEnd"/>
    </w:p>
    <w:p w14:paraId="5105F781" w14:textId="5F33EDBE" w:rsidR="00E93DB3" w:rsidRPr="009D7F9B" w:rsidRDefault="00E93DB3" w:rsidP="00E93DB3">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9D7F9B">
        <w:rPr>
          <w:rFonts w:ascii="Arial Narrow" w:hAnsi="Arial Narrow"/>
        </w:rPr>
        <w:t xml:space="preserve">Présentation des principales conclusions et recommandations à la réunion des parties prenantes </w:t>
      </w:r>
      <w:r w:rsidR="00E71926">
        <w:rPr>
          <w:rFonts w:ascii="Arial Narrow" w:hAnsi="Arial Narrow"/>
        </w:rPr>
        <w:t>et</w:t>
      </w:r>
      <w:r w:rsidRPr="009D7F9B">
        <w:rPr>
          <w:rFonts w:ascii="Arial Narrow" w:hAnsi="Arial Narrow"/>
        </w:rPr>
        <w:t xml:space="preserve"> la facilitation de l’atelier (par le chef d’équipe senior) en utilisant des méthodes participatives </w:t>
      </w:r>
      <w:r w:rsidR="009D7F9B">
        <w:rPr>
          <w:rFonts w:ascii="Arial Narrow" w:hAnsi="Arial Narrow" w:cs="Tahoma"/>
          <w:b/>
          <w:color w:val="000000"/>
        </w:rPr>
        <w:t>(Produit N°</w:t>
      </w:r>
      <w:r w:rsidR="00A4309F">
        <w:rPr>
          <w:rFonts w:ascii="Arial Narrow" w:hAnsi="Arial Narrow" w:cs="Tahoma"/>
          <w:b/>
          <w:color w:val="000000"/>
        </w:rPr>
        <w:t>3</w:t>
      </w:r>
      <w:proofErr w:type="gramStart"/>
      <w:r w:rsidRPr="009D7F9B">
        <w:rPr>
          <w:rFonts w:ascii="Arial Narrow" w:hAnsi="Arial Narrow" w:cs="Tahoma"/>
          <w:b/>
          <w:color w:val="000000"/>
        </w:rPr>
        <w:t>);</w:t>
      </w:r>
      <w:proofErr w:type="gramEnd"/>
    </w:p>
    <w:p w14:paraId="6CF4ECD9" w14:textId="7C31769C" w:rsidR="000428E3" w:rsidRPr="000428E3" w:rsidRDefault="00E93DB3" w:rsidP="008B4F4E">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0428E3">
        <w:rPr>
          <w:rFonts w:ascii="Arial Narrow" w:hAnsi="Arial Narrow" w:cs="Tahoma"/>
          <w:b/>
          <w:color w:val="000000"/>
        </w:rPr>
        <w:t>Une annexe portant sur les axes stratégiques d’orientation, dûme</w:t>
      </w:r>
      <w:r w:rsidR="000428E3" w:rsidRPr="000428E3">
        <w:rPr>
          <w:rFonts w:ascii="Arial Narrow" w:hAnsi="Arial Narrow" w:cs="Tahoma"/>
          <w:b/>
          <w:color w:val="000000"/>
        </w:rPr>
        <w:t>nt motivés pour la période programmatique 20</w:t>
      </w:r>
      <w:r w:rsidR="00E71926">
        <w:rPr>
          <w:rFonts w:ascii="Arial Narrow" w:hAnsi="Arial Narrow" w:cs="Tahoma"/>
          <w:b/>
          <w:color w:val="000000"/>
        </w:rPr>
        <w:t>23</w:t>
      </w:r>
      <w:r w:rsidR="000428E3" w:rsidRPr="000428E3">
        <w:rPr>
          <w:rFonts w:ascii="Arial Narrow" w:hAnsi="Arial Narrow" w:cs="Tahoma"/>
          <w:b/>
          <w:color w:val="000000"/>
        </w:rPr>
        <w:t>-202</w:t>
      </w:r>
      <w:r w:rsidR="00E71926">
        <w:rPr>
          <w:rFonts w:ascii="Arial Narrow" w:hAnsi="Arial Narrow" w:cs="Tahoma"/>
          <w:b/>
          <w:color w:val="000000"/>
        </w:rPr>
        <w:t>7</w:t>
      </w:r>
      <w:r w:rsidRPr="000428E3">
        <w:rPr>
          <w:rFonts w:ascii="Arial Narrow" w:hAnsi="Arial Narrow" w:cs="Tahoma"/>
          <w:b/>
          <w:color w:val="000000"/>
        </w:rPr>
        <w:t xml:space="preserve"> </w:t>
      </w:r>
      <w:r w:rsidR="00843C26" w:rsidRPr="000428E3">
        <w:rPr>
          <w:rFonts w:ascii="Arial Narrow" w:hAnsi="Arial Narrow" w:cs="Tahoma"/>
          <w:b/>
          <w:color w:val="000000"/>
        </w:rPr>
        <w:t>(</w:t>
      </w:r>
      <w:r w:rsidR="009D7F9B">
        <w:rPr>
          <w:rFonts w:ascii="Arial Narrow" w:hAnsi="Arial Narrow" w:cs="Tahoma"/>
          <w:b/>
          <w:color w:val="000000"/>
        </w:rPr>
        <w:t xml:space="preserve">Produit </w:t>
      </w:r>
      <w:r w:rsidR="00A4309F">
        <w:rPr>
          <w:rFonts w:ascii="Arial Narrow" w:hAnsi="Arial Narrow" w:cs="Tahoma"/>
          <w:b/>
          <w:color w:val="000000"/>
        </w:rPr>
        <w:t>4</w:t>
      </w:r>
      <w:r w:rsidRPr="000428E3">
        <w:rPr>
          <w:rFonts w:ascii="Arial Narrow" w:hAnsi="Arial Narrow" w:cs="Tahoma"/>
          <w:b/>
          <w:color w:val="000000"/>
        </w:rPr>
        <w:t xml:space="preserve">). </w:t>
      </w:r>
    </w:p>
    <w:p w14:paraId="0B2F2AA2" w14:textId="10A03B95" w:rsidR="00E93DB3" w:rsidRPr="000428E3" w:rsidRDefault="00E93DB3" w:rsidP="004F66BC">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0428E3">
        <w:rPr>
          <w:rFonts w:ascii="Arial Narrow" w:hAnsi="Arial Narrow" w:cs="Tahoma"/>
          <w:color w:val="000000"/>
        </w:rPr>
        <w:t>Un second draft du rapport d’évaluation comportant cette fois toutes les recommandations pertinentes issues de l’atelier de présentation avec toutes les parties prenantes</w:t>
      </w:r>
      <w:r w:rsidRPr="000428E3">
        <w:rPr>
          <w:rFonts w:ascii="Arial Narrow" w:hAnsi="Arial Narrow" w:cs="Tahoma"/>
          <w:b/>
          <w:color w:val="000000"/>
        </w:rPr>
        <w:t xml:space="preserve"> (Produit N°</w:t>
      </w:r>
      <w:r w:rsidR="00A4309F">
        <w:rPr>
          <w:rFonts w:ascii="Arial Narrow" w:hAnsi="Arial Narrow" w:cs="Tahoma"/>
          <w:b/>
          <w:color w:val="000000"/>
        </w:rPr>
        <w:t>5</w:t>
      </w:r>
      <w:proofErr w:type="gramStart"/>
      <w:r w:rsidRPr="000428E3">
        <w:rPr>
          <w:rFonts w:ascii="Arial Narrow" w:hAnsi="Arial Narrow" w:cs="Tahoma"/>
          <w:b/>
          <w:color w:val="000000"/>
        </w:rPr>
        <w:t>);</w:t>
      </w:r>
      <w:proofErr w:type="gramEnd"/>
    </w:p>
    <w:p w14:paraId="2B834E9D" w14:textId="396F0FD3" w:rsidR="00E93DB3" w:rsidRPr="000428E3" w:rsidRDefault="00E93DB3" w:rsidP="000946ED">
      <w:pPr>
        <w:pStyle w:val="Paragraphedeliste"/>
        <w:numPr>
          <w:ilvl w:val="0"/>
          <w:numId w:val="19"/>
        </w:numPr>
        <w:shd w:val="clear" w:color="auto" w:fill="FFFFFF"/>
        <w:spacing w:after="240" w:line="240" w:lineRule="auto"/>
        <w:ind w:left="714" w:hanging="357"/>
        <w:jc w:val="both"/>
        <w:rPr>
          <w:rFonts w:ascii="Arial Narrow" w:hAnsi="Arial Narrow" w:cs="Tahoma"/>
          <w:b/>
          <w:color w:val="000000"/>
        </w:rPr>
      </w:pPr>
      <w:r w:rsidRPr="000428E3">
        <w:rPr>
          <w:rFonts w:ascii="Arial Narrow" w:hAnsi="Arial Narrow" w:cs="Tahoma"/>
          <w:color w:val="000000"/>
        </w:rPr>
        <w:t>Rapport final d’évaluation comptant au</w:t>
      </w:r>
      <w:r w:rsidRPr="000428E3">
        <w:rPr>
          <w:rFonts w:ascii="Arial Narrow" w:hAnsi="Arial Narrow" w:cs="Tahoma"/>
          <w:b/>
          <w:color w:val="000000"/>
        </w:rPr>
        <w:t xml:space="preserve"> </w:t>
      </w:r>
      <w:r w:rsidRPr="000428E3">
        <w:rPr>
          <w:rFonts w:ascii="Arial Narrow" w:hAnsi="Arial Narrow"/>
          <w:color w:val="000000"/>
        </w:rPr>
        <w:t>maximum</w:t>
      </w:r>
      <w:r w:rsidRPr="000428E3">
        <w:rPr>
          <w:rFonts w:ascii="Arial Narrow" w:hAnsi="Arial Narrow" w:cs="Tahoma"/>
          <w:b/>
          <w:color w:val="000000"/>
        </w:rPr>
        <w:t xml:space="preserve"> </w:t>
      </w:r>
      <w:r w:rsidR="00675386">
        <w:rPr>
          <w:rFonts w:ascii="Arial Narrow" w:hAnsi="Arial Narrow" w:cs="Tahoma"/>
          <w:color w:val="000000"/>
        </w:rPr>
        <w:t>40</w:t>
      </w:r>
      <w:r w:rsidR="00E71926">
        <w:rPr>
          <w:rFonts w:ascii="Arial Narrow" w:hAnsi="Arial Narrow" w:cs="Tahoma"/>
          <w:color w:val="000000"/>
        </w:rPr>
        <w:t xml:space="preserve"> pages </w:t>
      </w:r>
      <w:r w:rsidRPr="000428E3">
        <w:rPr>
          <w:rFonts w:ascii="Arial Narrow" w:hAnsi="Arial Narrow" w:cs="Tahoma"/>
          <w:color w:val="000000"/>
        </w:rPr>
        <w:t>(</w:t>
      </w:r>
      <w:r w:rsidR="00E71926">
        <w:rPr>
          <w:rFonts w:ascii="Arial Narrow" w:hAnsi="Arial Narrow" w:cs="Tahoma"/>
          <w:color w:val="000000"/>
        </w:rPr>
        <w:t>hors annexes)</w:t>
      </w:r>
      <w:r w:rsidRPr="000428E3">
        <w:rPr>
          <w:rFonts w:ascii="Arial Narrow" w:hAnsi="Arial Narrow" w:cs="Tahoma"/>
          <w:color w:val="000000"/>
        </w:rPr>
        <w:t xml:space="preserve"> en français selon le format fourni </w:t>
      </w:r>
      <w:proofErr w:type="gramStart"/>
      <w:r w:rsidRPr="000428E3">
        <w:rPr>
          <w:rFonts w:ascii="Arial Narrow" w:hAnsi="Arial Narrow" w:cs="Tahoma"/>
          <w:color w:val="000000"/>
        </w:rPr>
        <w:t>en  Annexe</w:t>
      </w:r>
      <w:proofErr w:type="gramEnd"/>
      <w:r w:rsidRPr="000428E3">
        <w:rPr>
          <w:rFonts w:ascii="Arial Narrow" w:hAnsi="Arial Narrow" w:cs="Tahoma"/>
          <w:color w:val="000000"/>
        </w:rPr>
        <w:t xml:space="preserve"> 1 </w:t>
      </w:r>
      <w:r w:rsidRPr="000428E3">
        <w:rPr>
          <w:rFonts w:ascii="Arial Narrow" w:hAnsi="Arial Narrow" w:cs="Tahoma"/>
          <w:b/>
          <w:color w:val="000000"/>
        </w:rPr>
        <w:t xml:space="preserve">(Produit N° </w:t>
      </w:r>
      <w:r w:rsidR="00A4309F">
        <w:rPr>
          <w:rFonts w:ascii="Arial Narrow" w:hAnsi="Arial Narrow" w:cs="Tahoma"/>
          <w:b/>
          <w:color w:val="000000"/>
        </w:rPr>
        <w:t>6</w:t>
      </w:r>
      <w:r w:rsidRPr="000428E3">
        <w:rPr>
          <w:rFonts w:ascii="Arial Narrow" w:hAnsi="Arial Narrow" w:cs="Tahoma"/>
          <w:b/>
          <w:color w:val="000000"/>
        </w:rPr>
        <w:t xml:space="preserve">). </w:t>
      </w:r>
    </w:p>
    <w:p w14:paraId="676B94A1" w14:textId="77777777" w:rsidR="00E93DB3" w:rsidRPr="00EE620D" w:rsidRDefault="00E93DB3" w:rsidP="00E93DB3">
      <w:pPr>
        <w:pStyle w:val="Paragraphedeliste"/>
        <w:rPr>
          <w:rFonts w:ascii="Arial Narrow" w:hAnsi="Arial Narrow" w:cs="Tahoma"/>
          <w:b/>
          <w:color w:val="000000"/>
        </w:rPr>
      </w:pPr>
    </w:p>
    <w:p w14:paraId="2531DC27" w14:textId="77777777" w:rsidR="00E93DB3" w:rsidRPr="00EE620D" w:rsidRDefault="00E93DB3" w:rsidP="00E93DB3">
      <w:pPr>
        <w:pStyle w:val="Paragraphedeliste"/>
        <w:numPr>
          <w:ilvl w:val="0"/>
          <w:numId w:val="2"/>
        </w:numPr>
        <w:shd w:val="clear" w:color="auto" w:fill="FFFFFF"/>
        <w:spacing w:after="0" w:line="240" w:lineRule="auto"/>
        <w:ind w:left="425" w:hanging="425"/>
        <w:rPr>
          <w:rFonts w:ascii="Arial Narrow" w:hAnsi="Arial Narrow" w:cs="Tahoma"/>
          <w:b/>
          <w:color w:val="000000"/>
        </w:rPr>
      </w:pPr>
      <w:r w:rsidRPr="00EE620D">
        <w:rPr>
          <w:rFonts w:ascii="Arial Narrow" w:hAnsi="Arial Narrow" w:cs="Tahoma"/>
          <w:b/>
          <w:color w:val="000000"/>
        </w:rPr>
        <w:t>Composition de l’équipe d'évaluation et compétences requises</w:t>
      </w:r>
    </w:p>
    <w:p w14:paraId="04D77AB8" w14:textId="77777777" w:rsidR="00E93DB3" w:rsidRPr="00EE620D" w:rsidRDefault="00E93DB3" w:rsidP="00E93DB3">
      <w:pPr>
        <w:pStyle w:val="Paragraphedeliste"/>
        <w:shd w:val="clear" w:color="auto" w:fill="FFFFFF"/>
        <w:spacing w:after="0" w:line="240" w:lineRule="auto"/>
        <w:rPr>
          <w:rFonts w:ascii="Arial Narrow" w:hAnsi="Arial Narrow" w:cs="Tahoma"/>
          <w:b/>
          <w:color w:val="000000"/>
        </w:rPr>
      </w:pPr>
    </w:p>
    <w:p w14:paraId="598BA14F" w14:textId="135FDCAB" w:rsidR="00FA66D6" w:rsidRPr="00FA66D6" w:rsidRDefault="007C1BAA" w:rsidP="00FA66D6">
      <w:pPr>
        <w:shd w:val="clear" w:color="auto" w:fill="FFFFFF"/>
        <w:spacing w:after="0" w:line="240" w:lineRule="auto"/>
        <w:jc w:val="both"/>
        <w:rPr>
          <w:rFonts w:ascii="Arial Narrow" w:hAnsi="Arial Narrow" w:cs="Arial"/>
        </w:rPr>
      </w:pPr>
      <w:r w:rsidRPr="00EC733F">
        <w:rPr>
          <w:rFonts w:ascii="Arial Narrow" w:hAnsi="Arial Narrow" w:cs="Arial"/>
        </w:rPr>
        <w:t>L’évaluation sera con</w:t>
      </w:r>
      <w:r w:rsidR="00E722B1">
        <w:rPr>
          <w:rFonts w:ascii="Arial Narrow" w:hAnsi="Arial Narrow" w:cs="Arial"/>
        </w:rPr>
        <w:t xml:space="preserve">duite par une équipe </w:t>
      </w:r>
      <w:r w:rsidR="00226ED1">
        <w:rPr>
          <w:rFonts w:ascii="Arial Narrow" w:hAnsi="Arial Narrow" w:cs="Arial"/>
        </w:rPr>
        <w:t>composée d’un expert international, chef d’équipe et d’un consultant national</w:t>
      </w:r>
      <w:r w:rsidRPr="00EC733F">
        <w:rPr>
          <w:rFonts w:ascii="Arial Narrow" w:hAnsi="Arial Narrow" w:cs="Arial"/>
        </w:rPr>
        <w:t>.</w:t>
      </w:r>
      <w:r w:rsidR="00FA66D6">
        <w:rPr>
          <w:rFonts w:ascii="Arial Narrow" w:hAnsi="Arial Narrow" w:cs="Arial"/>
        </w:rPr>
        <w:t xml:space="preserve"> Le/la </w:t>
      </w:r>
      <w:r w:rsidR="00FA66D6" w:rsidRPr="00FA66D6">
        <w:rPr>
          <w:rFonts w:ascii="Arial Narrow" w:hAnsi="Arial Narrow" w:cs="Arial"/>
        </w:rPr>
        <w:t>consultant</w:t>
      </w:r>
      <w:r w:rsidR="00FA66D6">
        <w:rPr>
          <w:rFonts w:ascii="Arial Narrow" w:hAnsi="Arial Narrow" w:cs="Arial"/>
        </w:rPr>
        <w:t xml:space="preserve"> (e)</w:t>
      </w:r>
      <w:r w:rsidR="00FA66D6" w:rsidRPr="00FA66D6">
        <w:rPr>
          <w:rFonts w:ascii="Arial Narrow" w:hAnsi="Arial Narrow" w:cs="Arial"/>
        </w:rPr>
        <w:t xml:space="preserve"> </w:t>
      </w:r>
      <w:r w:rsidR="00226ED1">
        <w:rPr>
          <w:rFonts w:ascii="Arial Narrow" w:hAnsi="Arial Narrow" w:cs="Arial"/>
        </w:rPr>
        <w:t>national</w:t>
      </w:r>
      <w:r w:rsidR="00FA66D6">
        <w:rPr>
          <w:rFonts w:ascii="Arial Narrow" w:hAnsi="Arial Narrow" w:cs="Arial"/>
        </w:rPr>
        <w:t xml:space="preserve"> (e)</w:t>
      </w:r>
      <w:r w:rsidR="00FA66D6" w:rsidRPr="00FA66D6">
        <w:rPr>
          <w:rFonts w:ascii="Arial Narrow" w:hAnsi="Arial Narrow" w:cs="Arial"/>
        </w:rPr>
        <w:t xml:space="preserve"> </w:t>
      </w:r>
      <w:r w:rsidR="00226ED1">
        <w:rPr>
          <w:rFonts w:ascii="Arial Narrow" w:hAnsi="Arial Narrow" w:cs="Arial"/>
        </w:rPr>
        <w:t xml:space="preserve">se focalisera </w:t>
      </w:r>
      <w:r w:rsidR="00FA66D6">
        <w:rPr>
          <w:rFonts w:ascii="Arial Narrow" w:hAnsi="Arial Narrow" w:cs="Arial"/>
        </w:rPr>
        <w:t>à l’évaluation des</w:t>
      </w:r>
      <w:r w:rsidR="00FA66D6" w:rsidRPr="00FA66D6">
        <w:rPr>
          <w:rFonts w:ascii="Arial Narrow" w:hAnsi="Arial Narrow" w:cs="Arial"/>
        </w:rPr>
        <w:t xml:space="preserve"> progrès réalisés et les perspectives en matière de </w:t>
      </w:r>
      <w:r w:rsidR="00226ED1">
        <w:rPr>
          <w:rFonts w:ascii="Arial Narrow" w:hAnsi="Arial Narrow" w:cs="Arial"/>
        </w:rPr>
        <w:t>gouvernance, de genre, de justice, de paix et sécurité</w:t>
      </w:r>
      <w:r w:rsidR="00FA66D6" w:rsidRPr="00FA66D6">
        <w:rPr>
          <w:rFonts w:ascii="Arial Narrow" w:hAnsi="Arial Narrow" w:cs="Arial"/>
        </w:rPr>
        <w:t>.</w:t>
      </w:r>
      <w:r w:rsidR="00C50863">
        <w:rPr>
          <w:rFonts w:ascii="Arial Narrow" w:hAnsi="Arial Narrow" w:cs="Arial"/>
        </w:rPr>
        <w:t xml:space="preserve"> </w:t>
      </w:r>
    </w:p>
    <w:p w14:paraId="5CB843F1" w14:textId="77777777" w:rsidR="007C1BAA" w:rsidRPr="00EC733F" w:rsidRDefault="007C1BAA" w:rsidP="007C1BAA">
      <w:pPr>
        <w:shd w:val="clear" w:color="auto" w:fill="FFFFFF"/>
        <w:spacing w:after="0" w:line="240" w:lineRule="auto"/>
        <w:jc w:val="both"/>
        <w:rPr>
          <w:rFonts w:ascii="Arial Narrow" w:hAnsi="Arial Narrow" w:cs="Arial"/>
        </w:rPr>
      </w:pPr>
    </w:p>
    <w:p w14:paraId="24135223" w14:textId="02AB4A6F" w:rsidR="00EC733F" w:rsidRDefault="00226ED1" w:rsidP="00EC733F">
      <w:pPr>
        <w:autoSpaceDE w:val="0"/>
        <w:autoSpaceDN w:val="0"/>
        <w:adjustRightInd w:val="0"/>
        <w:spacing w:after="0" w:line="240" w:lineRule="auto"/>
        <w:jc w:val="both"/>
        <w:rPr>
          <w:rFonts w:ascii="Arial Narrow" w:hAnsi="Arial Narrow"/>
        </w:rPr>
      </w:pPr>
      <w:r>
        <w:rPr>
          <w:rFonts w:ascii="Arial Narrow" w:hAnsi="Arial Narrow"/>
        </w:rPr>
        <w:t>Le b</w:t>
      </w:r>
      <w:r w:rsidR="000428E3" w:rsidRPr="00EC733F">
        <w:rPr>
          <w:rFonts w:ascii="Arial Narrow" w:hAnsi="Arial Narrow"/>
        </w:rPr>
        <w:t>inôme d’évaluateurs (i</w:t>
      </w:r>
      <w:r w:rsidR="00E93DB3" w:rsidRPr="00EC733F">
        <w:rPr>
          <w:rFonts w:ascii="Arial Narrow" w:hAnsi="Arial Narrow"/>
        </w:rPr>
        <w:t>nternationa</w:t>
      </w:r>
      <w:r w:rsidR="000428E3" w:rsidRPr="00EC733F">
        <w:rPr>
          <w:rFonts w:ascii="Arial Narrow" w:hAnsi="Arial Narrow"/>
        </w:rPr>
        <w:t xml:space="preserve">l et national) </w:t>
      </w:r>
      <w:r w:rsidR="00E93DB3" w:rsidRPr="00EC733F">
        <w:rPr>
          <w:rFonts w:ascii="Arial Narrow" w:hAnsi="Arial Narrow"/>
        </w:rPr>
        <w:t xml:space="preserve">devra avoir </w:t>
      </w:r>
      <w:r w:rsidR="00EC733F" w:rsidRPr="00EC733F">
        <w:rPr>
          <w:rFonts w:ascii="Arial Narrow" w:hAnsi="Arial Narrow"/>
        </w:rPr>
        <w:t xml:space="preserve">respectivement et de manière distincte </w:t>
      </w:r>
      <w:r w:rsidR="00E93DB3" w:rsidRPr="00EC733F">
        <w:rPr>
          <w:rFonts w:ascii="Arial Narrow" w:hAnsi="Arial Narrow"/>
        </w:rPr>
        <w:t xml:space="preserve">une solide expertise </w:t>
      </w:r>
      <w:r w:rsidR="00EC733F" w:rsidRPr="00EC733F">
        <w:rPr>
          <w:rFonts w:ascii="Arial Narrow" w:hAnsi="Arial Narrow"/>
        </w:rPr>
        <w:t xml:space="preserve">dans l’un </w:t>
      </w:r>
      <w:r w:rsidR="006F1382">
        <w:rPr>
          <w:rFonts w:ascii="Arial Narrow" w:hAnsi="Arial Narrow"/>
        </w:rPr>
        <w:t xml:space="preserve">ou plus </w:t>
      </w:r>
      <w:r w:rsidR="00EC733F" w:rsidRPr="00EC733F">
        <w:rPr>
          <w:rFonts w:ascii="Arial Narrow" w:hAnsi="Arial Narrow"/>
        </w:rPr>
        <w:t>des domaines suivants :</w:t>
      </w:r>
      <w:r w:rsidR="00E93DB3" w:rsidRPr="00EC733F">
        <w:rPr>
          <w:rFonts w:ascii="Arial Narrow" w:hAnsi="Arial Narrow"/>
        </w:rPr>
        <w:t xml:space="preserve"> </w:t>
      </w:r>
      <w:r w:rsidR="00EC733F" w:rsidRPr="00EC733F">
        <w:rPr>
          <w:rFonts w:ascii="Arial Narrow" w:hAnsi="Arial Narrow"/>
        </w:rPr>
        <w:t xml:space="preserve">i) </w:t>
      </w:r>
      <w:r w:rsidR="00C50863">
        <w:rPr>
          <w:rFonts w:ascii="Arial Narrow" w:hAnsi="Arial Narrow"/>
        </w:rPr>
        <w:t xml:space="preserve">Gouvernance </w:t>
      </w:r>
      <w:r w:rsidR="00EC733F" w:rsidRPr="00EC733F">
        <w:rPr>
          <w:rFonts w:ascii="Arial Narrow" w:hAnsi="Arial Narrow" w:cstheme="minorBidi"/>
        </w:rPr>
        <w:t>et renforcement de la Démocratie</w:t>
      </w:r>
      <w:r w:rsidR="00EC733F" w:rsidRPr="00EC733F">
        <w:rPr>
          <w:rFonts w:ascii="Arial Narrow" w:hAnsi="Arial Narrow"/>
        </w:rPr>
        <w:t xml:space="preserve">, ii) </w:t>
      </w:r>
      <w:r w:rsidR="00EC733F" w:rsidRPr="00EC733F">
        <w:rPr>
          <w:rFonts w:ascii="Arial Narrow" w:hAnsi="Arial Narrow" w:cstheme="minorBidi"/>
        </w:rPr>
        <w:t>Planification du développement et Croissance Inclusive, et iii) Changement Climatique et Gestion des Ressources Naturelles</w:t>
      </w:r>
      <w:r w:rsidR="00EC733F" w:rsidRPr="00EC733F">
        <w:rPr>
          <w:rFonts w:ascii="Arial Narrow" w:hAnsi="Arial Narrow"/>
        </w:rPr>
        <w:t xml:space="preserve">. </w:t>
      </w:r>
    </w:p>
    <w:p w14:paraId="78BACF5E" w14:textId="77777777" w:rsidR="00C50863" w:rsidRPr="00EC733F" w:rsidRDefault="00C50863" w:rsidP="00EC733F">
      <w:pPr>
        <w:autoSpaceDE w:val="0"/>
        <w:autoSpaceDN w:val="0"/>
        <w:adjustRightInd w:val="0"/>
        <w:spacing w:after="0" w:line="240" w:lineRule="auto"/>
        <w:jc w:val="both"/>
        <w:rPr>
          <w:rFonts w:ascii="Arial Narrow" w:hAnsi="Arial Narrow"/>
        </w:rPr>
      </w:pPr>
    </w:p>
    <w:p w14:paraId="2BA73146" w14:textId="5C447A2E" w:rsidR="00A91553" w:rsidRDefault="00A91553" w:rsidP="00465B78">
      <w:pPr>
        <w:shd w:val="clear" w:color="auto" w:fill="FFFFFF"/>
        <w:spacing w:after="0" w:line="240" w:lineRule="auto"/>
        <w:jc w:val="both"/>
        <w:rPr>
          <w:rFonts w:ascii="Arial Narrow" w:hAnsi="Arial Narrow" w:cs="Arial"/>
        </w:rPr>
      </w:pPr>
      <w:r>
        <w:rPr>
          <w:rFonts w:ascii="Arial Narrow" w:hAnsi="Arial Narrow" w:cs="Arial"/>
        </w:rPr>
        <w:t xml:space="preserve">Le </w:t>
      </w:r>
      <w:r w:rsidRPr="00A91553">
        <w:rPr>
          <w:rFonts w:ascii="Arial Narrow" w:hAnsi="Arial Narrow" w:cs="Arial"/>
        </w:rPr>
        <w:t>(</w:t>
      </w:r>
      <w:r>
        <w:rPr>
          <w:rFonts w:ascii="Arial Narrow" w:hAnsi="Arial Narrow" w:cs="Arial"/>
        </w:rPr>
        <w:t>a</w:t>
      </w:r>
      <w:r w:rsidRPr="00A91553">
        <w:rPr>
          <w:rFonts w:ascii="Arial Narrow" w:hAnsi="Arial Narrow" w:cs="Arial"/>
        </w:rPr>
        <w:t>) consultant(e) international(e), économiste ou socio-économiste, justifiant d’une expérience diversifiée cumulée d’au moins 1</w:t>
      </w:r>
      <w:r w:rsidR="004E160D">
        <w:rPr>
          <w:rFonts w:ascii="Arial Narrow" w:hAnsi="Arial Narrow" w:cs="Arial"/>
        </w:rPr>
        <w:t xml:space="preserve">5 </w:t>
      </w:r>
      <w:r w:rsidRPr="00A91553">
        <w:rPr>
          <w:rFonts w:ascii="Arial Narrow" w:hAnsi="Arial Narrow" w:cs="Arial"/>
        </w:rPr>
        <w:t>ans dans l’évaluation des politiques, programmes et projets, y compris plusieurs évaluations de programmes de coopérations du PNUD et/ou d’autres agences du SNU en Afrique au Sud du Sahara. Ce consultant est responsable de produire la substance en matière de Croissance et Développement Durable (gestion stratégique du développement et formulation des politiques et programmes, création d’opportunités d’emplois décents et de revenus durables pour les femmes et jeunes). Il sera également le chef d’équipe, en charge de la consolidation et de la livraison des produits de l’évaluation.</w:t>
      </w:r>
    </w:p>
    <w:p w14:paraId="00AACCCE" w14:textId="337FB548" w:rsidR="004E160D" w:rsidRDefault="004E160D" w:rsidP="00465B78">
      <w:pPr>
        <w:shd w:val="clear" w:color="auto" w:fill="FFFFFF"/>
        <w:spacing w:after="0" w:line="240" w:lineRule="auto"/>
        <w:jc w:val="both"/>
        <w:rPr>
          <w:rFonts w:ascii="Arial Narrow" w:hAnsi="Arial Narrow" w:cs="Arial"/>
        </w:rPr>
      </w:pPr>
    </w:p>
    <w:p w14:paraId="455A58B5" w14:textId="44D12BD7" w:rsidR="004E160D" w:rsidRDefault="004E160D" w:rsidP="00465B78">
      <w:pPr>
        <w:shd w:val="clear" w:color="auto" w:fill="FFFFFF"/>
        <w:spacing w:after="0" w:line="240" w:lineRule="auto"/>
        <w:jc w:val="both"/>
        <w:rPr>
          <w:rFonts w:ascii="Arial Narrow" w:hAnsi="Arial Narrow" w:cs="Arial"/>
        </w:rPr>
      </w:pPr>
      <w:r>
        <w:rPr>
          <w:rFonts w:ascii="Arial Narrow" w:hAnsi="Arial Narrow" w:cs="Arial"/>
        </w:rPr>
        <w:t>Le</w:t>
      </w:r>
      <w:r w:rsidRPr="004E160D">
        <w:rPr>
          <w:rFonts w:ascii="Arial Narrow" w:hAnsi="Arial Narrow" w:cs="Arial"/>
        </w:rPr>
        <w:t>(</w:t>
      </w:r>
      <w:r>
        <w:rPr>
          <w:rFonts w:ascii="Arial Narrow" w:hAnsi="Arial Narrow" w:cs="Arial"/>
        </w:rPr>
        <w:t>a</w:t>
      </w:r>
      <w:r w:rsidRPr="004E160D">
        <w:rPr>
          <w:rFonts w:ascii="Arial Narrow" w:hAnsi="Arial Narrow" w:cs="Arial"/>
        </w:rPr>
        <w:t xml:space="preserve">) consultant(e) national(e), spécialiste en </w:t>
      </w:r>
      <w:r>
        <w:rPr>
          <w:rFonts w:ascii="Arial Narrow" w:hAnsi="Arial Narrow" w:cs="Arial"/>
        </w:rPr>
        <w:t>question de gouvernance</w:t>
      </w:r>
      <w:r w:rsidRPr="004E160D">
        <w:rPr>
          <w:rFonts w:ascii="Arial Narrow" w:hAnsi="Arial Narrow" w:cs="Arial"/>
        </w:rPr>
        <w:t xml:space="preserve">, justifiant d’une expérience diversifiée et cumulée d’au moins </w:t>
      </w:r>
      <w:r>
        <w:rPr>
          <w:rFonts w:ascii="Arial Narrow" w:hAnsi="Arial Narrow" w:cs="Arial"/>
        </w:rPr>
        <w:t>10</w:t>
      </w:r>
      <w:r w:rsidRPr="004E160D">
        <w:rPr>
          <w:rFonts w:ascii="Arial Narrow" w:hAnsi="Arial Narrow" w:cs="Arial"/>
        </w:rPr>
        <w:t xml:space="preserve"> ans dans les domaines </w:t>
      </w:r>
      <w:r w:rsidR="008C10DB">
        <w:rPr>
          <w:rFonts w:ascii="Arial Narrow" w:hAnsi="Arial Narrow" w:cs="Arial"/>
        </w:rPr>
        <w:t>de la gouvernance démocratique</w:t>
      </w:r>
      <w:r w:rsidRPr="004E160D">
        <w:rPr>
          <w:rFonts w:ascii="Arial Narrow" w:hAnsi="Arial Narrow" w:cs="Arial"/>
        </w:rPr>
        <w:t xml:space="preserve">, les reformes judicaires et législatives, les droits humains, le partenariat avec la société civile, décentralisation et formulation/évaluation des </w:t>
      </w:r>
      <w:r w:rsidRPr="004E160D">
        <w:rPr>
          <w:rFonts w:ascii="Arial Narrow" w:hAnsi="Arial Narrow" w:cs="Arial"/>
        </w:rPr>
        <w:lastRenderedPageBreak/>
        <w:t>programmes et projets. Ce consultant est responsable de produire la substance en matière de gouvernance politique et administrative (promotion de la démocratie de l’État de droit et la consolidation de la paix ;</w:t>
      </w:r>
      <w:r w:rsidR="008C10DB">
        <w:rPr>
          <w:rFonts w:ascii="Arial Narrow" w:hAnsi="Arial Narrow" w:cs="Arial"/>
        </w:rPr>
        <w:t xml:space="preserve"> lutte contre l’extrémisme violent</w:t>
      </w:r>
      <w:r w:rsidR="008C10DB" w:rsidRPr="004E160D">
        <w:rPr>
          <w:rFonts w:ascii="Arial Narrow" w:hAnsi="Arial Narrow" w:cs="Arial"/>
        </w:rPr>
        <w:t xml:space="preserve"> ;</w:t>
      </w:r>
      <w:r w:rsidRPr="004E160D">
        <w:rPr>
          <w:rFonts w:ascii="Arial Narrow" w:hAnsi="Arial Narrow" w:cs="Arial"/>
        </w:rPr>
        <w:t xml:space="preserve"> Gouvernance Locale ; Appui à la société civile).</w:t>
      </w:r>
    </w:p>
    <w:p w14:paraId="2964F0FD" w14:textId="77777777" w:rsidR="00A91553" w:rsidRDefault="00A91553" w:rsidP="00465B78">
      <w:pPr>
        <w:shd w:val="clear" w:color="auto" w:fill="FFFFFF"/>
        <w:spacing w:after="0" w:line="240" w:lineRule="auto"/>
        <w:jc w:val="both"/>
        <w:rPr>
          <w:rFonts w:ascii="Arial Narrow" w:hAnsi="Arial Narrow" w:cs="Arial"/>
        </w:rPr>
      </w:pPr>
    </w:p>
    <w:p w14:paraId="1442DD89" w14:textId="5C8DC4BC" w:rsidR="00E93DB3" w:rsidRDefault="00C50863" w:rsidP="00465B78">
      <w:pPr>
        <w:shd w:val="clear" w:color="auto" w:fill="FFFFFF"/>
        <w:spacing w:after="0" w:line="240" w:lineRule="auto"/>
        <w:jc w:val="both"/>
        <w:rPr>
          <w:rFonts w:ascii="Arial Narrow" w:hAnsi="Arial Narrow"/>
        </w:rPr>
      </w:pPr>
      <w:r>
        <w:rPr>
          <w:rFonts w:ascii="Arial Narrow" w:hAnsi="Arial Narrow" w:cs="Arial"/>
        </w:rPr>
        <w:t>En plus de la coordination de l’équipe, le consultant international, couvrira tous les autres domaines de l’évaluation</w:t>
      </w:r>
      <w:r>
        <w:rPr>
          <w:rFonts w:ascii="Arial Narrow" w:hAnsi="Arial Narrow"/>
        </w:rPr>
        <w:t xml:space="preserve">. </w:t>
      </w:r>
      <w:r w:rsidR="00465B78">
        <w:rPr>
          <w:rFonts w:ascii="Arial Narrow" w:hAnsi="Arial Narrow"/>
        </w:rPr>
        <w:t xml:space="preserve">Conformément à ses TDRs, le </w:t>
      </w:r>
      <w:r w:rsidR="00EC733F" w:rsidRPr="00EC733F">
        <w:rPr>
          <w:rFonts w:ascii="Arial Narrow" w:hAnsi="Arial Narrow"/>
        </w:rPr>
        <w:t xml:space="preserve">Team leader international senior </w:t>
      </w:r>
      <w:r w:rsidR="00465B78">
        <w:rPr>
          <w:rFonts w:ascii="Arial Narrow" w:hAnsi="Arial Narrow"/>
        </w:rPr>
        <w:t xml:space="preserve">aura pour </w:t>
      </w:r>
      <w:r w:rsidR="00EC733F" w:rsidRPr="00EC733F">
        <w:rPr>
          <w:rFonts w:ascii="Arial Narrow" w:hAnsi="Arial Narrow"/>
        </w:rPr>
        <w:t xml:space="preserve">rôle </w:t>
      </w:r>
      <w:r w:rsidR="00465B78">
        <w:rPr>
          <w:rFonts w:ascii="Arial Narrow" w:hAnsi="Arial Narrow"/>
        </w:rPr>
        <w:t>supplémentaire d</w:t>
      </w:r>
      <w:r w:rsidR="00EC733F" w:rsidRPr="00EC733F">
        <w:rPr>
          <w:rFonts w:ascii="Arial Narrow" w:hAnsi="Arial Narrow"/>
        </w:rPr>
        <w:t xml:space="preserve">e </w:t>
      </w:r>
      <w:r w:rsidR="00EC733F" w:rsidRPr="00EC733F">
        <w:rPr>
          <w:rFonts w:ascii="Arial Narrow" w:hAnsi="Arial Narrow" w:cs="Tahoma"/>
        </w:rPr>
        <w:t xml:space="preserve">superviser l'équipe, d’assurer la qualité des résultats de </w:t>
      </w:r>
      <w:proofErr w:type="gramStart"/>
      <w:r w:rsidR="00EC733F" w:rsidRPr="00EC733F">
        <w:rPr>
          <w:rFonts w:ascii="Arial Narrow" w:hAnsi="Arial Narrow" w:cs="Tahoma"/>
        </w:rPr>
        <w:t xml:space="preserve">l’évaluation </w:t>
      </w:r>
      <w:r w:rsidR="00EC733F" w:rsidRPr="00EC733F">
        <w:rPr>
          <w:rFonts w:ascii="Arial Narrow" w:hAnsi="Arial Narrow"/>
        </w:rPr>
        <w:t xml:space="preserve"> afin</w:t>
      </w:r>
      <w:proofErr w:type="gramEnd"/>
      <w:r w:rsidR="00EC733F" w:rsidRPr="00EC733F">
        <w:rPr>
          <w:rFonts w:ascii="Arial Narrow" w:hAnsi="Arial Narrow"/>
        </w:rPr>
        <w:t xml:space="preserve"> de délivrer tous les produits attendus et en temps utile.. </w:t>
      </w:r>
      <w:r w:rsidR="00EC733F" w:rsidRPr="00EC733F">
        <w:rPr>
          <w:rFonts w:ascii="Arial Narrow" w:hAnsi="Arial Narrow" w:cs="Arial"/>
        </w:rPr>
        <w:t>Le processus et les critères de sélection sont décrits dans la demande de proposition.</w:t>
      </w:r>
      <w:r w:rsidR="00E93DB3" w:rsidRPr="00EC733F">
        <w:rPr>
          <w:rFonts w:ascii="Arial Narrow" w:hAnsi="Arial Narrow"/>
        </w:rPr>
        <w:t xml:space="preserve"> </w:t>
      </w:r>
    </w:p>
    <w:p w14:paraId="7D3605C4" w14:textId="1C88259E" w:rsidR="00092E3A" w:rsidRDefault="00092E3A" w:rsidP="00465B78">
      <w:pPr>
        <w:shd w:val="clear" w:color="auto" w:fill="FFFFFF"/>
        <w:spacing w:after="0" w:line="240" w:lineRule="auto"/>
        <w:jc w:val="both"/>
        <w:rPr>
          <w:rFonts w:ascii="Arial Narrow" w:hAnsi="Arial Narrow"/>
        </w:rPr>
      </w:pPr>
    </w:p>
    <w:p w14:paraId="111F8DB2" w14:textId="77777777" w:rsidR="00465B78" w:rsidRDefault="00465B78" w:rsidP="00465B78">
      <w:pPr>
        <w:pStyle w:val="Paragraphedeliste"/>
        <w:shd w:val="clear" w:color="auto" w:fill="FFFFFF"/>
        <w:spacing w:after="0" w:line="240" w:lineRule="auto"/>
        <w:ind w:left="425"/>
        <w:rPr>
          <w:rFonts w:ascii="Arial Narrow" w:hAnsi="Arial Narrow"/>
          <w:b/>
          <w:color w:val="000000"/>
        </w:rPr>
      </w:pPr>
    </w:p>
    <w:p w14:paraId="028B9ACB" w14:textId="77777777" w:rsidR="00E93DB3" w:rsidRPr="00465B78" w:rsidRDefault="00E93DB3" w:rsidP="00465B78">
      <w:pPr>
        <w:pStyle w:val="Paragraphedeliste"/>
        <w:numPr>
          <w:ilvl w:val="0"/>
          <w:numId w:val="9"/>
        </w:numPr>
        <w:shd w:val="clear" w:color="auto" w:fill="FFFFFF"/>
        <w:spacing w:after="0" w:line="240" w:lineRule="auto"/>
        <w:ind w:left="425" w:hanging="425"/>
        <w:rPr>
          <w:rFonts w:ascii="Arial Narrow" w:hAnsi="Arial Narrow"/>
          <w:b/>
          <w:color w:val="000000"/>
        </w:rPr>
      </w:pPr>
      <w:r w:rsidRPr="00465B78">
        <w:rPr>
          <w:rFonts w:ascii="Arial Narrow" w:hAnsi="Arial Narrow"/>
          <w:b/>
          <w:color w:val="000000"/>
        </w:rPr>
        <w:t xml:space="preserve">Éthique d'évaluation </w:t>
      </w:r>
    </w:p>
    <w:p w14:paraId="40BE08E8" w14:textId="77777777" w:rsidR="00E93DB3" w:rsidRPr="00EE620D" w:rsidRDefault="00E93DB3" w:rsidP="00E93DB3">
      <w:pPr>
        <w:shd w:val="clear" w:color="auto" w:fill="FFFFFF"/>
        <w:rPr>
          <w:rFonts w:ascii="Arial Narrow" w:hAnsi="Arial Narrow"/>
          <w:color w:val="000000"/>
        </w:rPr>
      </w:pPr>
      <w:r w:rsidRPr="00EE620D">
        <w:rPr>
          <w:rFonts w:ascii="Arial Narrow" w:hAnsi="Arial Narrow"/>
          <w:color w:val="000000"/>
        </w:rPr>
        <w:t xml:space="preserve">Cette évaluation sera conduite en conformité avec les principes énoncés  dans </w:t>
      </w:r>
      <w:hyperlink r:id="rId7" w:history="1">
        <w:r w:rsidRPr="00EE620D">
          <w:rPr>
            <w:rStyle w:val="Lienhypertexte"/>
            <w:rFonts w:ascii="Arial Narrow" w:hAnsi="Arial Narrow"/>
          </w:rPr>
          <w:t>le Guide pour l’éthique de l’évaluation du Groupe des Nations Unies pour l’évaluation</w:t>
        </w:r>
      </w:hyperlink>
      <w:r w:rsidRPr="00EE620D">
        <w:rPr>
          <w:rStyle w:val="Appelnotedebasdep"/>
          <w:rFonts w:ascii="Arial Narrow" w:hAnsi="Arial Narrow"/>
          <w:color w:val="000000"/>
        </w:rPr>
        <w:footnoteReference w:id="1"/>
      </w:r>
      <w:r w:rsidRPr="00EE620D">
        <w:rPr>
          <w:rFonts w:ascii="Arial Narrow" w:hAnsi="Arial Narrow"/>
          <w:color w:val="000000"/>
        </w:rPr>
        <w:t xml:space="preserve"> et </w:t>
      </w:r>
      <w:hyperlink r:id="rId8" w:history="1">
        <w:r w:rsidRPr="00EE620D">
          <w:rPr>
            <w:rStyle w:val="Lienhypertexte"/>
            <w:rFonts w:ascii="Arial Narrow" w:hAnsi="Arial Narrow"/>
            <w:lang w:eastAsia="en-US"/>
          </w:rPr>
          <w:t>le code de conduite d'UNEG pour l'évaluation dans le système des Nations Unies</w:t>
        </w:r>
      </w:hyperlink>
      <w:r w:rsidRPr="00EE620D">
        <w:rPr>
          <w:rStyle w:val="Appelnotedebasdep"/>
          <w:rFonts w:ascii="Arial Narrow" w:hAnsi="Arial Narrow"/>
          <w:color w:val="000000"/>
          <w:lang w:eastAsia="en-US"/>
        </w:rPr>
        <w:footnoteReference w:id="2"/>
      </w:r>
      <w:r w:rsidRPr="00EE620D">
        <w:rPr>
          <w:rFonts w:ascii="Arial Narrow" w:hAnsi="Arial Narrow"/>
          <w:color w:val="000000"/>
          <w:lang w:eastAsia="en-US"/>
        </w:rPr>
        <w:t>.</w:t>
      </w:r>
    </w:p>
    <w:p w14:paraId="556877BC" w14:textId="77777777"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Arrangements de gestion</w:t>
      </w:r>
      <w:r w:rsidRPr="00EE620D">
        <w:rPr>
          <w:rFonts w:ascii="Arial Narrow" w:hAnsi="Arial Narrow"/>
          <w:color w:val="000000"/>
        </w:rPr>
        <w:t xml:space="preserve"> </w:t>
      </w:r>
    </w:p>
    <w:p w14:paraId="23C654C5" w14:textId="77777777" w:rsidR="00E93DB3" w:rsidRPr="00EE620D" w:rsidRDefault="00E93DB3" w:rsidP="00E93DB3">
      <w:pPr>
        <w:shd w:val="clear" w:color="auto" w:fill="FFFFFF"/>
        <w:jc w:val="both"/>
        <w:rPr>
          <w:rFonts w:ascii="Arial Narrow" w:hAnsi="Arial Narrow"/>
          <w:color w:val="000000"/>
        </w:rPr>
      </w:pPr>
      <w:r w:rsidRPr="00EE620D">
        <w:rPr>
          <w:rFonts w:ascii="Arial Narrow" w:hAnsi="Arial Narrow"/>
          <w:color w:val="000000"/>
        </w:rPr>
        <w:t xml:space="preserve"> Les rôles et responsabilités clés dans les processus d’évaluation sont répartis comme suit : </w:t>
      </w:r>
    </w:p>
    <w:p w14:paraId="0AAECB82" w14:textId="529F6373"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a) </w:t>
      </w:r>
      <w:r w:rsidRPr="00EE620D">
        <w:rPr>
          <w:rFonts w:ascii="Arial Narrow" w:hAnsi="Arial Narrow"/>
          <w:b/>
          <w:color w:val="000000"/>
          <w:u w:val="single"/>
        </w:rPr>
        <w:t>Commanditaires de l'évaluation</w:t>
      </w:r>
      <w:r w:rsidRPr="00EE620D">
        <w:rPr>
          <w:rFonts w:ascii="Arial Narrow" w:hAnsi="Arial Narrow"/>
          <w:color w:val="000000"/>
        </w:rPr>
        <w:t xml:space="preserve">: le Senior Management du bureau pays du PNUD et le Ministère </w:t>
      </w:r>
      <w:r w:rsidR="00D03AD2">
        <w:rPr>
          <w:rFonts w:ascii="Arial Narrow" w:hAnsi="Arial Narrow"/>
          <w:color w:val="000000"/>
        </w:rPr>
        <w:t>en charge de</w:t>
      </w:r>
      <w:r w:rsidR="001C2074">
        <w:rPr>
          <w:rFonts w:ascii="Arial Narrow" w:hAnsi="Arial Narrow"/>
          <w:color w:val="000000"/>
        </w:rPr>
        <w:t xml:space="preserve">s affaires du Développement </w:t>
      </w:r>
      <w:r w:rsidRPr="00EE620D">
        <w:rPr>
          <w:rFonts w:ascii="Arial Narrow" w:hAnsi="Arial Narrow"/>
          <w:color w:val="000000"/>
        </w:rPr>
        <w:t>pour: 1) fournir des conseils aux Evaluateurs;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r w:rsidR="0028129D">
        <w:rPr>
          <w:rFonts w:ascii="Arial Narrow" w:hAnsi="Arial Narrow"/>
          <w:color w:val="000000"/>
        </w:rPr>
        <w:t>.</w:t>
      </w:r>
    </w:p>
    <w:p w14:paraId="6EC1E7B5" w14:textId="77777777"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b) </w:t>
      </w:r>
      <w:r w:rsidRPr="00EE620D">
        <w:rPr>
          <w:rFonts w:ascii="Arial Narrow" w:hAnsi="Arial Narrow"/>
          <w:b/>
          <w:color w:val="000000"/>
          <w:u w:val="single"/>
        </w:rPr>
        <w:t xml:space="preserve">Équipe </w:t>
      </w:r>
      <w:proofErr w:type="gramStart"/>
      <w:r w:rsidRPr="00EE620D">
        <w:rPr>
          <w:rFonts w:ascii="Arial Narrow" w:hAnsi="Arial Narrow"/>
          <w:b/>
          <w:color w:val="000000"/>
          <w:u w:val="single"/>
        </w:rPr>
        <w:t>d'évaluation</w:t>
      </w:r>
      <w:r w:rsidRPr="00EE620D">
        <w:rPr>
          <w:rFonts w:ascii="Arial Narrow" w:hAnsi="Arial Narrow"/>
          <w:color w:val="000000"/>
        </w:rPr>
        <w:t>:</w:t>
      </w:r>
      <w:proofErr w:type="gramEnd"/>
      <w:r w:rsidRPr="00EE620D">
        <w:rPr>
          <w:rFonts w:ascii="Arial Narrow" w:hAnsi="Arial Narrow"/>
          <w:color w:val="000000"/>
        </w:rPr>
        <w:t xml:space="preserve"> Les consultants internationaux et nationaux pour effectuer l'évaluation réelle, soumettre l’approche méthodologique, collecter et analyser les données, </w:t>
      </w:r>
      <w:r w:rsidR="0028129D">
        <w:rPr>
          <w:rFonts w:ascii="Arial Narrow" w:hAnsi="Arial Narrow"/>
          <w:color w:val="000000"/>
        </w:rPr>
        <w:t xml:space="preserve">animer les mini-ateliers, </w:t>
      </w:r>
      <w:r w:rsidRPr="00EE620D">
        <w:rPr>
          <w:rFonts w:ascii="Arial Narrow" w:hAnsi="Arial Narrow"/>
          <w:color w:val="000000"/>
        </w:rPr>
        <w:t xml:space="preserve">développer le projet de rapport, la présentation Power Point  et le rapport final conformément aux termes de référence. </w:t>
      </w:r>
    </w:p>
    <w:p w14:paraId="1FE2EE69" w14:textId="1B3105B4"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c) </w:t>
      </w:r>
      <w:r w:rsidR="001C2074">
        <w:rPr>
          <w:rFonts w:ascii="Arial Narrow" w:hAnsi="Arial Narrow"/>
          <w:b/>
          <w:color w:val="000000"/>
          <w:u w:val="single"/>
        </w:rPr>
        <w:t>Ge</w:t>
      </w:r>
      <w:r w:rsidRPr="00EE620D">
        <w:rPr>
          <w:rFonts w:ascii="Arial Narrow" w:hAnsi="Arial Narrow"/>
          <w:b/>
          <w:color w:val="000000"/>
          <w:u w:val="single"/>
        </w:rPr>
        <w:t>stionnaire de l'évaluation</w:t>
      </w:r>
      <w:r w:rsidRPr="00EE620D">
        <w:rPr>
          <w:rFonts w:ascii="Arial Narrow" w:hAnsi="Arial Narrow"/>
          <w:color w:val="000000"/>
        </w:rPr>
        <w:t>: le spécialistes en S&amp;E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w:t>
      </w:r>
      <w:r w:rsidR="0028129D">
        <w:rPr>
          <w:rFonts w:ascii="Arial Narrow" w:hAnsi="Arial Narrow"/>
          <w:color w:val="000000"/>
        </w:rPr>
        <w:t xml:space="preserve">ent d’approche méthodologique </w:t>
      </w:r>
      <w:r w:rsidRPr="00EE620D">
        <w:rPr>
          <w:rFonts w:ascii="Arial Narrow" w:hAnsi="Arial Narrow"/>
          <w:color w:val="000000"/>
        </w:rPr>
        <w:t>et les rapports d'évaluation pour s’assurer que la version finale répond aux standards de qualité.</w:t>
      </w:r>
    </w:p>
    <w:p w14:paraId="5FE0FC19" w14:textId="77777777"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d) </w:t>
      </w:r>
      <w:r w:rsidRPr="00EE620D">
        <w:rPr>
          <w:rFonts w:ascii="Arial Narrow" w:hAnsi="Arial Narrow"/>
          <w:b/>
          <w:color w:val="000000"/>
          <w:u w:val="single"/>
        </w:rPr>
        <w:t>Groupe de référence</w:t>
      </w:r>
      <w:r w:rsidRPr="00EE620D">
        <w:rPr>
          <w:rFonts w:ascii="Arial Narrow" w:hAnsi="Arial Narrow"/>
          <w:color w:val="000000"/>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le groupe de référence pour passer en revue le draft du rapport. </w:t>
      </w:r>
    </w:p>
    <w:p w14:paraId="4E1450E9" w14:textId="77777777" w:rsidR="00E93DB3" w:rsidRPr="00EE620D" w:rsidRDefault="00E93DB3" w:rsidP="00E93DB3">
      <w:pPr>
        <w:shd w:val="clear" w:color="auto" w:fill="FFFFFF"/>
        <w:spacing w:after="120"/>
        <w:jc w:val="both"/>
        <w:rPr>
          <w:rFonts w:ascii="Arial Narrow" w:hAnsi="Arial Narrow"/>
          <w:color w:val="000000"/>
          <w:shd w:val="clear" w:color="auto" w:fill="FFFFFF"/>
        </w:rPr>
      </w:pPr>
    </w:p>
    <w:p w14:paraId="7C70EC88" w14:textId="77777777" w:rsidR="00E93DB3" w:rsidRPr="00EE620D" w:rsidRDefault="00E93DB3" w:rsidP="00E93DB3">
      <w:pPr>
        <w:shd w:val="clear" w:color="auto" w:fill="FFFFFF"/>
        <w:rPr>
          <w:rFonts w:ascii="Arial Narrow" w:hAnsi="Arial Narrow"/>
          <w:b/>
          <w:color w:val="000000"/>
        </w:rPr>
      </w:pPr>
      <w:r w:rsidRPr="00EE620D">
        <w:rPr>
          <w:rFonts w:ascii="Arial Narrow" w:hAnsi="Arial Narrow"/>
          <w:b/>
          <w:color w:val="000000"/>
        </w:rPr>
        <w:br w:type="page"/>
      </w:r>
      <w:r w:rsidR="0028129D">
        <w:rPr>
          <w:rFonts w:ascii="Arial Narrow" w:hAnsi="Arial Narrow"/>
          <w:b/>
          <w:color w:val="000000"/>
        </w:rPr>
        <w:lastRenderedPageBreak/>
        <w:t xml:space="preserve">Figure </w:t>
      </w:r>
      <w:proofErr w:type="gramStart"/>
      <w:r w:rsidR="0028129D">
        <w:rPr>
          <w:rFonts w:ascii="Arial Narrow" w:hAnsi="Arial Narrow"/>
          <w:b/>
          <w:color w:val="000000"/>
        </w:rPr>
        <w:t>1</w:t>
      </w:r>
      <w:r w:rsidRPr="00EE620D">
        <w:rPr>
          <w:rFonts w:ascii="Arial Narrow" w:hAnsi="Arial Narrow"/>
          <w:b/>
          <w:color w:val="000000"/>
        </w:rPr>
        <w:t>:</w:t>
      </w:r>
      <w:proofErr w:type="gramEnd"/>
      <w:r w:rsidRPr="00EE620D">
        <w:rPr>
          <w:rFonts w:ascii="Arial Narrow" w:hAnsi="Arial Narrow"/>
          <w:b/>
          <w:color w:val="000000"/>
        </w:rPr>
        <w:t xml:space="preserve"> Arrangements de gestion</w:t>
      </w:r>
    </w:p>
    <w:p w14:paraId="132F2135" w14:textId="77777777" w:rsidR="00E93DB3" w:rsidRPr="00EE620D" w:rsidRDefault="00E93DB3" w:rsidP="00E93DB3">
      <w:pPr>
        <w:shd w:val="clear" w:color="auto" w:fill="FFFFFF"/>
        <w:spacing w:line="288" w:lineRule="atLeast"/>
        <w:jc w:val="both"/>
        <w:rPr>
          <w:rFonts w:ascii="Arial Narrow" w:hAnsi="Arial Narrow"/>
          <w:lang w:val="en-US"/>
        </w:rPr>
      </w:pPr>
      <w:r w:rsidRPr="00EE620D">
        <w:rPr>
          <w:rFonts w:ascii="Arial Narrow" w:hAnsi="Arial Narrow"/>
          <w:noProof/>
        </w:rPr>
        <mc:AlternateContent>
          <mc:Choice Requires="wpc">
            <w:drawing>
              <wp:inline distT="0" distB="0" distL="0" distR="0" wp14:anchorId="139C21CF" wp14:editId="18E552E6">
                <wp:extent cx="8246468" cy="3213735"/>
                <wp:effectExtent l="0" t="0" r="21590" b="24765"/>
                <wp:docPr id="12" name="Zone de dessin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rnd" cmpd="sng" algn="ctr">
                          <a:solidFill>
                            <a:srgbClr val="1F497D"/>
                          </a:solidFill>
                          <a:prstDash val="sysDot"/>
                          <a:miter lim="800000"/>
                          <a:headEnd type="none" w="med" len="med"/>
                          <a:tailEnd type="none" w="med" len="med"/>
                        </a:ln>
                      </wpc:whole>
                      <wps:wsp>
                        <wps:cNvPr id="1" name="Rectangle 11"/>
                        <wps:cNvSpPr>
                          <a:spLocks noChangeArrowheads="1"/>
                        </wps:cNvSpPr>
                        <wps:spPr bwMode="auto">
                          <a:xfrm>
                            <a:off x="4445441" y="1109980"/>
                            <a:ext cx="1958695" cy="9193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238795D" w14:textId="0A526C5C" w:rsidR="00E93DB3" w:rsidRPr="00386987" w:rsidRDefault="00E93DB3" w:rsidP="00E93DB3">
                              <w:pPr>
                                <w:rPr>
                                  <w:sz w:val="20"/>
                                  <w:szCs w:val="20"/>
                                </w:rPr>
                              </w:pPr>
                              <w:r w:rsidRPr="003A68E0">
                                <w:rPr>
                                  <w:rFonts w:cs="Tahoma"/>
                                  <w:b/>
                                  <w:color w:val="000000"/>
                                  <w:sz w:val="20"/>
                                  <w:szCs w:val="20"/>
                                </w:rPr>
                                <w:t>Commanditaires</w:t>
                              </w:r>
                              <w:r w:rsidRPr="003A68E0">
                                <w:rPr>
                                  <w:b/>
                                  <w:sz w:val="20"/>
                                  <w:szCs w:val="20"/>
                                </w:rPr>
                                <w:t xml:space="preserve"> </w:t>
                              </w:r>
                              <w:r w:rsidRPr="00386987">
                                <w:rPr>
                                  <w:sz w:val="20"/>
                                  <w:szCs w:val="20"/>
                                </w:rPr>
                                <w:t>–</w:t>
                              </w:r>
                              <w:r w:rsidR="00EF258F">
                                <w:rPr>
                                  <w:sz w:val="20"/>
                                  <w:szCs w:val="20"/>
                                </w:rPr>
                                <w:t xml:space="preserve"> </w:t>
                              </w:r>
                              <w:r w:rsidRPr="00386987">
                                <w:rPr>
                                  <w:sz w:val="20"/>
                                  <w:szCs w:val="20"/>
                                </w:rPr>
                                <w:t>Senior Management</w:t>
                              </w:r>
                              <w:r>
                                <w:rPr>
                                  <w:sz w:val="20"/>
                                  <w:szCs w:val="20"/>
                                </w:rPr>
                                <w:t xml:space="preserve"> du Bureau Pays et Ministère </w:t>
                              </w:r>
                              <w:r w:rsidR="00AF5F59">
                                <w:rPr>
                                  <w:sz w:val="20"/>
                                  <w:szCs w:val="20"/>
                                </w:rPr>
                                <w:t>en charge de</w:t>
                              </w:r>
                              <w:r w:rsidR="00EF258F">
                                <w:rPr>
                                  <w:sz w:val="20"/>
                                  <w:szCs w:val="20"/>
                                </w:rPr>
                                <w:t>s Affaires Economiques</w:t>
                              </w:r>
                            </w:p>
                          </w:txbxContent>
                        </wps:txbx>
                        <wps:bodyPr rot="0" vert="horz" wrap="square" lIns="91440" tIns="45720" rIns="91440" bIns="45720" anchor="t" anchorCtr="0" upright="1">
                          <a:noAutofit/>
                        </wps:bodyPr>
                      </wps:wsp>
                      <wps:wsp>
                        <wps:cNvPr id="2" name="Zone de texte 12"/>
                        <wps:cNvSpPr txBox="1">
                          <a:spLocks noChangeArrowheads="1"/>
                        </wps:cNvSpPr>
                        <wps:spPr bwMode="auto">
                          <a:xfrm>
                            <a:off x="2171700" y="1086485"/>
                            <a:ext cx="1933575" cy="791213"/>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0A49CDE" w14:textId="51B8EAC4" w:rsidR="00E93DB3" w:rsidRPr="00386987" w:rsidRDefault="001C2074" w:rsidP="00EF258F">
                              <w:pPr>
                                <w:rPr>
                                  <w:sz w:val="20"/>
                                  <w:szCs w:val="20"/>
                                </w:rPr>
                              </w:pPr>
                              <w:r>
                                <w:rPr>
                                  <w:b/>
                                  <w:sz w:val="20"/>
                                  <w:szCs w:val="20"/>
                                </w:rPr>
                                <w:t xml:space="preserve">Gestionnaire </w:t>
                              </w:r>
                              <w:r w:rsidR="00E93DB3" w:rsidRPr="00386987">
                                <w:rPr>
                                  <w:b/>
                                  <w:sz w:val="20"/>
                                  <w:szCs w:val="20"/>
                                </w:rPr>
                                <w:t xml:space="preserve">Evaluation </w:t>
                              </w:r>
                              <w:r w:rsidR="00E93DB3">
                                <w:rPr>
                                  <w:sz w:val="20"/>
                                  <w:szCs w:val="20"/>
                                </w:rPr>
                                <w:t xml:space="preserve"> </w:t>
                              </w:r>
                              <w:r w:rsidR="00EF258F">
                                <w:rPr>
                                  <w:sz w:val="20"/>
                                  <w:szCs w:val="20"/>
                                </w:rPr>
                                <w:t>- Specialiste Evaluation</w:t>
                              </w:r>
                            </w:p>
                          </w:txbxContent>
                        </wps:txbx>
                        <wps:bodyPr rot="0" vert="horz" wrap="square" lIns="91440" tIns="45720" rIns="91440" bIns="45720" anchor="t" anchorCtr="0" upright="1">
                          <a:noAutofit/>
                        </wps:bodyPr>
                      </wps:wsp>
                      <wps:wsp>
                        <wps:cNvPr id="3" name="Zone de texte 13"/>
                        <wps:cNvSpPr txBox="1">
                          <a:spLocks noChangeArrowheads="1"/>
                        </wps:cNvSpPr>
                        <wps:spPr bwMode="auto">
                          <a:xfrm>
                            <a:off x="1905000" y="2513966"/>
                            <a:ext cx="4122420" cy="610641"/>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5C101980" w14:textId="2304723C" w:rsidR="00E93DB3" w:rsidRPr="00774C95" w:rsidRDefault="00E93DB3" w:rsidP="00E93DB3">
                              <w:pPr>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w:t>
                              </w:r>
                              <w:r w:rsidR="00AE34EA">
                                <w:rPr>
                                  <w:sz w:val="20"/>
                                  <w:szCs w:val="20"/>
                                </w:rPr>
                                <w:t xml:space="preserve"> des affaires économiques </w:t>
                              </w:r>
                              <w:r>
                                <w:rPr>
                                  <w:sz w:val="20"/>
                                  <w:szCs w:val="20"/>
                                </w:rPr>
                                <w:t>et autres Ministères  et institutions bénéficiaires des appuis, Agences du SNU, OSC</w:t>
                              </w:r>
                            </w:p>
                          </w:txbxContent>
                        </wps:txbx>
                        <wps:bodyPr rot="0" vert="horz" wrap="square" lIns="91440" tIns="45720" rIns="91440" bIns="45720" anchor="t" anchorCtr="0" upright="1">
                          <a:noAutofit/>
                        </wps:bodyPr>
                      </wps:wsp>
                      <wps:wsp>
                        <wps:cNvPr id="5" name="Forme automatique 17"/>
                        <wps:cNvCnPr>
                          <a:cxnSpLocks noChangeShapeType="1"/>
                          <a:stCxn id="2" idx="1"/>
                        </wps:cNvCnPr>
                        <wps:spPr bwMode="auto">
                          <a:xfrm flipH="1">
                            <a:off x="1762126" y="1482092"/>
                            <a:ext cx="409574" cy="167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a:stCxn id="3" idx="0"/>
                          <a:endCxn id="2" idx="2"/>
                        </wps:cNvCnPr>
                        <wps:spPr bwMode="auto">
                          <a:xfrm flipH="1" flipV="1">
                            <a:off x="3138488" y="1877698"/>
                            <a:ext cx="827722" cy="636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2"/>
                        <wps:cNvCnPr>
                          <a:cxnSpLocks noChangeShapeType="1"/>
                          <a:stCxn id="10" idx="2"/>
                          <a:endCxn id="3" idx="1"/>
                        </wps:cNvCnPr>
                        <wps:spPr bwMode="auto">
                          <a:xfrm>
                            <a:off x="943962" y="1882588"/>
                            <a:ext cx="961038" cy="936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
                        <wps:cNvCnPr>
                          <a:cxnSpLocks noChangeShapeType="1"/>
                          <a:endCxn id="2" idx="3"/>
                        </wps:cNvCnPr>
                        <wps:spPr bwMode="auto">
                          <a:xfrm flipH="1" flipV="1">
                            <a:off x="4105275" y="1482092"/>
                            <a:ext cx="320676" cy="1657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Zone de texte 14"/>
                        <wps:cNvSpPr txBox="1">
                          <a:spLocks noChangeArrowheads="1"/>
                        </wps:cNvSpPr>
                        <wps:spPr bwMode="auto">
                          <a:xfrm>
                            <a:off x="72424" y="1228090"/>
                            <a:ext cx="1743075" cy="65449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3357D6B" w14:textId="30A9F615" w:rsidR="00E93DB3" w:rsidRPr="00781C25" w:rsidRDefault="00E93DB3" w:rsidP="001C2074">
                              <w:pPr>
                                <w:rPr>
                                  <w:sz w:val="20"/>
                                  <w:szCs w:val="20"/>
                                </w:rPr>
                              </w:pPr>
                              <w:r w:rsidRPr="00E71A51">
                                <w:rPr>
                                  <w:b/>
                                  <w:sz w:val="20"/>
                                  <w:szCs w:val="20"/>
                                </w:rPr>
                                <w:t>Equipe</w:t>
                              </w:r>
                              <w:r w:rsidRPr="00781C25">
                                <w:rPr>
                                  <w:b/>
                                  <w:sz w:val="20"/>
                                  <w:szCs w:val="20"/>
                                </w:rPr>
                                <w:t xml:space="preserve"> d’évaluation</w:t>
                              </w:r>
                              <w:r w:rsidRPr="00781C25">
                                <w:rPr>
                                  <w:sz w:val="20"/>
                                  <w:szCs w:val="20"/>
                                </w:rPr>
                                <w:t xml:space="preserve"> </w:t>
                              </w:r>
                            </w:p>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w:pict>
              <v:group w14:anchorId="139C21CF" id="Zone de dessin 12" o:spid="_x0000_s1026" editas="canvas" style="width:649.35pt;height:253.05pt;mso-position-horizontal-relative:char;mso-position-vertical-relative:line" coordsize="82461,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umDwYAAMEcAAAOAAAAZHJzL2Uyb0RvYy54bWzsWdtu4zYQfS/QfyD03rVI3Y04i8SXtsC2&#10;XTTbFugbLcm2UInUknLs9Os7HEqO5UvQpEl2CyQPji4kZzhz5swMdfF+W5XkNle6kGLk0HeuQ3KR&#10;yqwQy5Hz26fZd7FDdMNFxksp8pFzl2vn/eW331xs6mHO5EqWWa4ILCL0cFOPnFXT1MPBQKervOL6&#10;naxzAS8XUlW8gVu1HGSKb2D1qhww1w0HG6myWsk01xqeTuxL5xLXXyzytPllsdB5Q8qRA7o1+Kvw&#10;d25+B5cXfLhUvF4VaasGf4IWFS8ECN0tNeENJ2tVHC1VFamSWi6ad6msBnKxKNIc9wC7oe7BbsZc&#10;3HKNm0nBOp2CcPWM686XRm8hZ0VZgjUGsPrQPDP/N+Cf3LwuBdmMHI9GgUNSDn5SIoOrqs5GjhZL&#10;h/ByCf5PG4VW0LIsMrOgmavVcj4uFbnl4AM685NoYsw+gDf7w2qlmwnXKztO3+mJbKx7qqIBjJRF&#10;NXJi1/zZx6ucZ1ORkeauBmAJgJdjlKxy0KzMQRtzhf5teFH+m5GgUilaE7Rb39SAS13vEKr/m+Vv&#10;VrzO0aF6mP58+1GRAixIHSJ4BZv4FfDKxbLMCaVGdSMdht3UHxVasv4g0780EXK8gmH5lVJyY8wA&#10;WuF4cN7eBHOjYSqZb36SGSzP141E/2wXqjILAv7IduT4vh/4PmhxB+tQN0ni1sT5tiEpDKBJEIeJ&#10;8T2MSGjiuZ5RD+zVrWS8930uK2IuAB6wEZTEbz/oxg7thhjBEHGID6Jk80fRrNAuJh7xpYY59oLU&#10;EvZmH/dwlATX3iRqlVjq/dEBQsQ86c2YXE+DmbUSyO/NoBZVR1OOhMCGl51yZSEIOAGMEyd2PtEp&#10;L3P0p91xt0uzsI0gyiKALwrax35P0Z7UXog8HAggkw9bqFv5Bsx8mCMNtiaVa4ilm1W2IVlhHMVi&#10;LwGKzgrgRC92QzeJ9oP5pH962jLfm4V2S7ysV9yGr/WB1aIdjnDZice7Pc0QuQasFvTNdr6F2QbB&#10;c5ndAYYBKAYIJtfAxUqqvyHagbeBfz6vuYLYL38UgJWE+r4herzxg4jBjdp/M99/w0UKS42cBjaN&#10;l+PGJod1rYrlCiRR9JaQVxA7iwKhfK8VcgUShNX1xZmCdUzxJ9AdyXLSQIgCW7ADtiDN9lqawLVY&#10;eyHeYDSiBs/IG24c+nFg9ADI7XjD8wLMGcAbUUIZ/dK8Mbu6nsWzx/DGbDJNJsnJGed440jIq/BG&#10;T+pXzxtJ5EduiPB8Zt5oU+obfRwXGt4Z+sCo3KsdXoc+aOKaPIH0wQLqJWHYpw+fMuYbAjdlR0jd&#10;EGoUm1O+VNlxza7o+FFlxzSYzKbjR9HHkZBXoY+e1K+ePryZRwOb3V6CPnb59K362OtToAGwfcoM&#10;+vGcmHYC2vLi8xoqEAyKlkLGwvYr6VbcHJQeWOh/wo4NYxmK9Ga8FcjZUNwUGRYtJsh7a5mb860M&#10;WZRF/UNX7bRNDY1CRlloixM/Zm6CTr0vTnw3CSLfkgsNo9CLHyYX3ShuasKxFALaG6la+J3ucHYN&#10;dVf6JwELbDV2tvLHNgJbL4j4XggquRYZllZt14vXR8X+QRVtwdsZE4rTV6pSwegWJ6ZoRo8TLKB6&#10;LuXDR8IDkhfCo+tNRXYIHHTw04CDEPr9AEIe9WI/hvbI9MVxFIXQKqHhu/o2ZlHEALaYn7yQhW8Q&#10;Mqd2jzrkQnxAYLTgaI9EwOiHEOo1OU+kGArFBIKo44J7EHXw6h2kWDEPs49peFrOSXwoYgAPiJeY&#10;BYCdHl4SKGKAZuwxiheGSddXnKln3ijn+FD0NF6SE3jZr2ofhZf8HhVdTrJ9a4/AHkbFfU46SS0+&#10;dQNmOmMDlVPZyWMu5KQuOwWR579lp+ehFsMBllsODlHQwq2LzZHr63RBEbQ4UIUYHDAWu0mX3roj&#10;lMj33O4IJYRjWpuDoEA4wxkvfvQ6ZpMwuW7R2D9IPXP0Or2a0cnk5IxzRyhHQl6lB+pJ7RVgX+PR&#10;qz8NKYtf7AhlR5//lx4IKj/8TIZny+03PfMhbv8eG4v7L4+X/wAAAP//AwBQSwMEFAAGAAgAAAAh&#10;ACyrw7ndAAAABgEAAA8AAABkcnMvZG93bnJldi54bWxMj81OwzAQhO9IvIO1SNyo00i4bYhTBaRy&#10;4EYKVNy28ZJE+CeKnTTw9Lhc4LLSaEYz3+bb2Wg20eA7ZyUsFwkwsrVTnW0kvOx3N2tgPqBVqJ0l&#10;CV/kYVtcXuSYKXeyzzRVoWGxxPoMJbQh9Bnnvm7JoF+4nmz0PtxgMEQ5NFwNeIrlRvM0SQQ32Nm4&#10;0GJPDy3Vn9VoJBzSqRLla/MtxNt7+bgaNT7d76S8vprLO2CB5vAXhjN+RIciMh3daJVnWkJ8JPze&#10;s5du1itgRwm3iVgCL3L+H7/4AQAA//8DAFBLAQItABQABgAIAAAAIQC2gziS/gAAAOEBAAATAAAA&#10;AAAAAAAAAAAAAAAAAABbQ29udGVudF9UeXBlc10ueG1sUEsBAi0AFAAGAAgAAAAhADj9If/WAAAA&#10;lAEAAAsAAAAAAAAAAAAAAAAALwEAAF9yZWxzLy5yZWxzUEsBAi0AFAAGAAgAAAAhACqwy6YPBgAA&#10;wRwAAA4AAAAAAAAAAAAAAAAALgIAAGRycy9lMm9Eb2MueG1sUEsBAi0AFAAGAAgAAAAhACyrw7nd&#10;AAAABgEAAA8AAAAAAAAAAAAAAAAAaQgAAGRycy9kb3ducmV2LnhtbFBLBQYAAAAABAAEAPMAAABz&#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461;height:32137;visibility:visible;mso-wrap-style:square" stroked="t" strokecolor="#1f497d" strokeweight=".25pt">
                  <v:fill o:detectmouseclick="t"/>
                  <v:stroke dashstyle="1 1" endcap="round"/>
                  <v:path o:connecttype="none"/>
                </v:shape>
                <v:rect id="Rectangle 11" o:spid="_x0000_s1028" style="position:absolute;left:44454;top:11099;width:19587;height:9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ewQAAANoAAAAPAAAAZHJzL2Rvd25yZXYueG1sRI9Bi8Iw&#10;EIXvC/6HMMJeFk31IFKNIgVhYUG0Cnudbca02ExKErX7740geBqG9743b5br3rbiRj40jhVMxhkI&#10;4srpho2C03E7moMIEVlj65gU/FOA9WrwscRcuzsf6FZGI1IIhxwV1DF2uZShqsliGLuOOGln5y3G&#10;tHojtcd7CretnGbZTFpsOF2osaOipupSXm2q4crixxSFJ+N3p9+/r317nRilPof9ZgEiUh/f5hf9&#10;rRMHz1eeU64eAAAA//8DAFBLAQItABQABgAIAAAAIQDb4fbL7gAAAIUBAAATAAAAAAAAAAAAAAAA&#10;AAAAAABbQ29udGVudF9UeXBlc10ueG1sUEsBAi0AFAAGAAgAAAAhAFr0LFu/AAAAFQEAAAsAAAAA&#10;AAAAAAAAAAAAHwEAAF9yZWxzLy5yZWxzUEsBAi0AFAAGAAgAAAAhAD5da57BAAAA2gAAAA8AAAAA&#10;AAAAAAAAAAAABwIAAGRycy9kb3ducmV2LnhtbFBLBQYAAAAAAwADALcAAAD1AgAAAAA=&#10;" fillcolor="#95b3d7" strokecolor="#95b3d7" strokeweight="1pt">
                  <v:fill color2="#dbe5f1" angle="135" focus="50%" type="gradient"/>
                  <v:shadow on="t" color="#243f60" opacity=".5" offset="1pt"/>
                  <v:textbox>
                    <w:txbxContent>
                      <w:p w14:paraId="0238795D" w14:textId="0A526C5C" w:rsidR="00E93DB3" w:rsidRPr="00386987" w:rsidRDefault="00E93DB3" w:rsidP="00E93DB3">
                        <w:pPr>
                          <w:rPr>
                            <w:sz w:val="20"/>
                            <w:szCs w:val="20"/>
                          </w:rPr>
                        </w:pPr>
                        <w:r w:rsidRPr="003A68E0">
                          <w:rPr>
                            <w:rFonts w:cs="Tahoma"/>
                            <w:b/>
                            <w:color w:val="000000"/>
                            <w:sz w:val="20"/>
                            <w:szCs w:val="20"/>
                          </w:rPr>
                          <w:t>Commanditaires</w:t>
                        </w:r>
                        <w:r w:rsidRPr="003A68E0">
                          <w:rPr>
                            <w:b/>
                            <w:sz w:val="20"/>
                            <w:szCs w:val="20"/>
                          </w:rPr>
                          <w:t xml:space="preserve"> </w:t>
                        </w:r>
                        <w:r w:rsidRPr="00386987">
                          <w:rPr>
                            <w:sz w:val="20"/>
                            <w:szCs w:val="20"/>
                          </w:rPr>
                          <w:t>–</w:t>
                        </w:r>
                        <w:r w:rsidR="00EF258F">
                          <w:rPr>
                            <w:sz w:val="20"/>
                            <w:szCs w:val="20"/>
                          </w:rPr>
                          <w:t xml:space="preserve"> </w:t>
                        </w:r>
                        <w:r w:rsidRPr="00386987">
                          <w:rPr>
                            <w:sz w:val="20"/>
                            <w:szCs w:val="20"/>
                          </w:rPr>
                          <w:t>Senior Management</w:t>
                        </w:r>
                        <w:r>
                          <w:rPr>
                            <w:sz w:val="20"/>
                            <w:szCs w:val="20"/>
                          </w:rPr>
                          <w:t xml:space="preserve"> du Bureau Pays et Ministère </w:t>
                        </w:r>
                        <w:r w:rsidR="00AF5F59">
                          <w:rPr>
                            <w:sz w:val="20"/>
                            <w:szCs w:val="20"/>
                          </w:rPr>
                          <w:t>en charge de</w:t>
                        </w:r>
                        <w:r w:rsidR="00EF258F">
                          <w:rPr>
                            <w:sz w:val="20"/>
                            <w:szCs w:val="20"/>
                          </w:rPr>
                          <w:t>s Affaires Economiques</w:t>
                        </w:r>
                      </w:p>
                    </w:txbxContent>
                  </v:textbox>
                </v:rect>
                <v:shapetype id="_x0000_t202" coordsize="21600,21600" o:spt="202" path="m,l,21600r21600,l21600,xe">
                  <v:stroke joinstyle="miter"/>
                  <v:path gradientshapeok="t" o:connecttype="rect"/>
                </v:shapetype>
                <v:shape id="Zone de texte 12" o:spid="_x0000_s1029" type="#_x0000_t202" style="position:absolute;left:21717;top:10864;width:19335;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eEwwAAANoAAAAPAAAAZHJzL2Rvd25yZXYueG1sRI9fawIx&#10;EMTfC36HsEJfiuYqRepplKIIhUqx/nlfLutd9LI5Llu9fntTKPRxmJnfMLNF52t1pTa6wAaehxko&#10;4iJYx6WBw349eAUVBdliHZgM/FCExbz3MMPchht/0XUnpUoQjjkaqESaXOtYVOQxDkNDnLxTaD1K&#10;km2pbYu3BPe1HmXZWHt0nBYqbGhZUXHZfXsDevu0L45uszrH8cfy5RNlUjox5rHfvU1BCXXyH/5r&#10;v1sDI/i9km6Ant8BAAD//wMAUEsBAi0AFAAGAAgAAAAhANvh9svuAAAAhQEAABMAAAAAAAAAAAAA&#10;AAAAAAAAAFtDb250ZW50X1R5cGVzXS54bWxQSwECLQAUAAYACAAAACEAWvQsW78AAAAVAQAACwAA&#10;AAAAAAAAAAAAAAAfAQAAX3JlbHMvLnJlbHNQSwECLQAUAAYACAAAACEAaxJHhMMAAADaAAAADwAA&#10;AAAAAAAAAAAAAAAHAgAAZHJzL2Rvd25yZXYueG1sUEsFBgAAAAADAAMAtwAAAPcCAAAAAA==&#10;" fillcolor="#fabf8f" strokecolor="#fabf8f" strokeweight="1pt">
                  <v:fill color2="#fde9d9" angle="135" focus="50%" type="gradient"/>
                  <v:shadow on="t" color="#974706" opacity=".5" offset="1pt"/>
                  <v:textbox>
                    <w:txbxContent>
                      <w:p w14:paraId="20A49CDE" w14:textId="51B8EAC4" w:rsidR="00E93DB3" w:rsidRPr="00386987" w:rsidRDefault="001C2074" w:rsidP="00EF258F">
                        <w:pPr>
                          <w:rPr>
                            <w:sz w:val="20"/>
                            <w:szCs w:val="20"/>
                          </w:rPr>
                        </w:pPr>
                        <w:r>
                          <w:rPr>
                            <w:b/>
                            <w:sz w:val="20"/>
                            <w:szCs w:val="20"/>
                          </w:rPr>
                          <w:t xml:space="preserve">Gestionnaire </w:t>
                        </w:r>
                        <w:r w:rsidR="00E93DB3" w:rsidRPr="00386987">
                          <w:rPr>
                            <w:b/>
                            <w:sz w:val="20"/>
                            <w:szCs w:val="20"/>
                          </w:rPr>
                          <w:t xml:space="preserve">Evaluation </w:t>
                        </w:r>
                        <w:r w:rsidR="00E93DB3">
                          <w:rPr>
                            <w:sz w:val="20"/>
                            <w:szCs w:val="20"/>
                          </w:rPr>
                          <w:t xml:space="preserve"> </w:t>
                        </w:r>
                        <w:r w:rsidR="00EF258F">
                          <w:rPr>
                            <w:sz w:val="20"/>
                            <w:szCs w:val="20"/>
                          </w:rPr>
                          <w:t>- Specialiste Evaluation</w:t>
                        </w:r>
                      </w:p>
                    </w:txbxContent>
                  </v:textbox>
                </v:shape>
                <v:shape id="Zone de texte 13" o:spid="_x0000_s1030" type="#_x0000_t202" style="position:absolute;left:19050;top:25139;width:41224;height:6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gNwwAAANoAAAAPAAAAZHJzL2Rvd25yZXYueG1sRI9Ba8JA&#10;FITvgv9heYXedNMUgkTXUIpasaeoeH5kX5PQ7NuQ3SYxv94tFHocZuYbZpONphE9da62rOBlGYEg&#10;LqyuuVRwvewXKxDOI2tsLJOCOznItvPZBlNtB86pP/tSBAi7FBVU3replK6oyKBb2pY4eF+2M+iD&#10;7EqpOxwC3DQyjqJEGqw5LFTY0ntFxff5xyhI9qt8utHHpy52Uh8OU5ycrkap56fxbQ3C0+j/w3/t&#10;o1bwCr9Xwg2Q2wcAAAD//wMAUEsBAi0AFAAGAAgAAAAhANvh9svuAAAAhQEAABMAAAAAAAAAAAAA&#10;AAAAAAAAAFtDb250ZW50X1R5cGVzXS54bWxQSwECLQAUAAYACAAAACEAWvQsW78AAAAVAQAACwAA&#10;AAAAAAAAAAAAAAAfAQAAX3JlbHMvLnJlbHNQSwECLQAUAAYACAAAACEA72IIDcMAAADaAAAADwAA&#10;AAAAAAAAAAAAAAAHAgAAZHJzL2Rvd25yZXYueG1sUEsFBgAAAAADAAMAtwAAAPcCAAAAAA==&#10;" fillcolor="#b2a1c7" strokecolor="#b2a1c7" strokeweight="1pt">
                  <v:fill color2="#e5dfec" angle="135" focus="50%" type="gradient"/>
                  <v:shadow on="t" color="#3f3151" opacity=".5" offset="1pt"/>
                  <v:textbox>
                    <w:txbxContent>
                      <w:p w14:paraId="5C101980" w14:textId="2304723C" w:rsidR="00E93DB3" w:rsidRPr="00774C95" w:rsidRDefault="00E93DB3" w:rsidP="00E93DB3">
                        <w:pPr>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w:t>
                        </w:r>
                        <w:r w:rsidR="00AE34EA">
                          <w:rPr>
                            <w:sz w:val="20"/>
                            <w:szCs w:val="20"/>
                          </w:rPr>
                          <w:t xml:space="preserve"> des affaires économiques </w:t>
                        </w:r>
                        <w:r>
                          <w:rPr>
                            <w:sz w:val="20"/>
                            <w:szCs w:val="20"/>
                          </w:rPr>
                          <w:t>et autres Ministères  et institutions bénéficiaires des appuis, Agences du SNU, OSC</w:t>
                        </w:r>
                      </w:p>
                    </w:txbxContent>
                  </v:textbox>
                </v:shape>
                <v:shapetype id="_x0000_t32" coordsize="21600,21600" o:spt="32" o:oned="t" path="m,l21600,21600e" filled="f">
                  <v:path arrowok="t" fillok="f" o:connecttype="none"/>
                  <o:lock v:ext="edit" shapetype="t"/>
                </v:shapetype>
                <v:shape id="Forme automatique 17" o:spid="_x0000_s1031" type="#_x0000_t32" style="position:absolute;left:17621;top:14820;width:4096;height:1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9" o:spid="_x0000_s1032" type="#_x0000_t32" style="position:absolute;left:31384;top:18776;width:8278;height:63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wnxAAAANoAAAAPAAAAZHJzL2Rvd25yZXYueG1sRI9Ba8JA&#10;FITvhf6H5RV6KbpRqJToKiFSkECJpgWvj+wziWbfhuzWpP/eFYQeh5n5hlltRtOKK/WusaxgNo1A&#10;EJdWN1wp+Pn+nHyAcB5ZY2uZFPyRg836+WmFsbYDH+ha+EoECLsYFdTed7GUrqzJoJvajjh4J9sb&#10;9EH2ldQ9DgFuWjmPooU02HBYqLGjtKbyUvwaBf7rLXs/H/I8KZi3yT47XpL0qNTry5gsQXga/X/4&#10;0d5pBQu4Xwk3QK5vAAAA//8DAFBLAQItABQABgAIAAAAIQDb4fbL7gAAAIUBAAATAAAAAAAAAAAA&#10;AAAAAAAAAABbQ29udGVudF9UeXBlc10ueG1sUEsBAi0AFAAGAAgAAAAhAFr0LFu/AAAAFQEAAAsA&#10;AAAAAAAAAAAAAAAAHwEAAF9yZWxzLy5yZWxzUEsBAi0AFAAGAAgAAAAhAMX27CfEAAAA2gAAAA8A&#10;AAAAAAAAAAAAAAAABwIAAGRycy9kb3ducmV2LnhtbFBLBQYAAAAAAwADALcAAAD4AgAAAAA=&#10;"/>
                <v:shape id="AutoShape 12" o:spid="_x0000_s1033" type="#_x0000_t32" style="position:absolute;left:9439;top:18825;width:9611;height:9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3" o:spid="_x0000_s1034" type="#_x0000_t32" style="position:absolute;left:41052;top:14820;width:3207;height:16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Zone de texte 14" o:spid="_x0000_s1035" type="#_x0000_t202" style="position:absolute;left:724;top:12280;width:17430;height:6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IIwwAAANsAAAAPAAAAZHJzL2Rvd25yZXYueG1sRI9Pa8Mw&#10;DMXvhX0Ho8FurbMNQknrlq4w2LV/Du1NxGoSEstp7LnJt58Og94k3tN7P623o+tUoiE0ng28LzJQ&#10;xKW3DVcGzqfv+RJUiMgWO89kYKIA283LbI2F9Q8+UDrGSkkIhwIN1DH2hdahrMlhWPieWLSbHxxG&#10;WYdK2wEfEu46/ZFluXbYsDTU2NO+prI9/joDtj3sr+kcuf28d/nl9jXlKU3GvL2OuxWoSGN8mv+v&#10;f6zgC738IgPozR8AAAD//wMAUEsBAi0AFAAGAAgAAAAhANvh9svuAAAAhQEAABMAAAAAAAAAAAAA&#10;AAAAAAAAAFtDb250ZW50X1R5cGVzXS54bWxQSwECLQAUAAYACAAAACEAWvQsW78AAAAVAQAACwAA&#10;AAAAAAAAAAAAAAAfAQAAX3JlbHMvLnJlbHNQSwECLQAUAAYACAAAACEACc8CCMMAAADbAAAADwAA&#10;AAAAAAAAAAAAAAAHAgAAZHJzL2Rvd25yZXYueG1sUEsFBgAAAAADAAMAtwAAAPcCAAAAAA==&#10;" fillcolor="#c2d69b" strokecolor="#c2d69b" strokeweight="1pt">
                  <v:fill color2="#eaf1dd" angle="135" focus="50%" type="gradient"/>
                  <v:shadow on="t" color="#4e6128" opacity=".5" offset="1pt"/>
                  <v:textbox>
                    <w:txbxContent>
                      <w:p w14:paraId="13357D6B" w14:textId="30A9F615" w:rsidR="00E93DB3" w:rsidRPr="00781C25" w:rsidRDefault="00E93DB3" w:rsidP="001C2074">
                        <w:pPr>
                          <w:rPr>
                            <w:sz w:val="20"/>
                            <w:szCs w:val="20"/>
                          </w:rPr>
                        </w:pPr>
                        <w:r w:rsidRPr="00E71A51">
                          <w:rPr>
                            <w:b/>
                            <w:sz w:val="20"/>
                            <w:szCs w:val="20"/>
                          </w:rPr>
                          <w:t>Equipe</w:t>
                        </w:r>
                        <w:r w:rsidRPr="00781C25">
                          <w:rPr>
                            <w:b/>
                            <w:sz w:val="20"/>
                            <w:szCs w:val="20"/>
                          </w:rPr>
                          <w:t xml:space="preserve"> d’évaluation</w:t>
                        </w:r>
                        <w:r w:rsidRPr="00781C25">
                          <w:rPr>
                            <w:sz w:val="20"/>
                            <w:szCs w:val="20"/>
                          </w:rPr>
                          <w:t xml:space="preserve"> </w:t>
                        </w:r>
                      </w:p>
                    </w:txbxContent>
                  </v:textbox>
                </v:shape>
                <w10:anchorlock/>
              </v:group>
            </w:pict>
          </mc:Fallback>
        </mc:AlternateContent>
      </w:r>
    </w:p>
    <w:p w14:paraId="1219B537" w14:textId="77777777" w:rsidR="00E93DB3" w:rsidRPr="00EE620D" w:rsidRDefault="00E93DB3" w:rsidP="00E93DB3">
      <w:pPr>
        <w:pStyle w:val="Paragraphedeliste"/>
        <w:shd w:val="clear" w:color="auto" w:fill="FFFFFF"/>
        <w:ind w:left="425"/>
        <w:rPr>
          <w:rFonts w:ascii="Arial Narrow" w:hAnsi="Arial Narrow"/>
          <w:b/>
          <w:color w:val="000000"/>
        </w:rPr>
      </w:pPr>
    </w:p>
    <w:p w14:paraId="7F49B2FA" w14:textId="77777777"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Rôle du PNUD</w:t>
      </w:r>
    </w:p>
    <w:p w14:paraId="49642345" w14:textId="77777777" w:rsidR="00E93DB3" w:rsidRPr="00EE620D" w:rsidRDefault="00E93DB3" w:rsidP="00E93DB3">
      <w:pPr>
        <w:shd w:val="clear" w:color="auto" w:fill="FFFFFF"/>
        <w:rPr>
          <w:rFonts w:ascii="Arial Narrow" w:hAnsi="Arial Narrow"/>
          <w:color w:val="000000"/>
        </w:rPr>
      </w:pPr>
      <w:r w:rsidRPr="00EE620D">
        <w:rPr>
          <w:rFonts w:ascii="Arial Narrow" w:hAnsi="Arial Narrow"/>
          <w:color w:val="000000"/>
        </w:rPr>
        <w:t xml:space="preserve">En tant que </w:t>
      </w:r>
      <w:r w:rsidR="0028129D" w:rsidRPr="00EE620D">
        <w:rPr>
          <w:rFonts w:ascii="Arial Narrow" w:hAnsi="Arial Narrow"/>
          <w:color w:val="000000"/>
        </w:rPr>
        <w:t>commissionnaire</w:t>
      </w:r>
      <w:r w:rsidRPr="00EE620D">
        <w:rPr>
          <w:rFonts w:ascii="Arial Narrow" w:hAnsi="Arial Narrow"/>
          <w:color w:val="000000"/>
        </w:rPr>
        <w:t xml:space="preserve"> de cette évaluation, le rôle principal du PNUD est de fournir un </w:t>
      </w:r>
      <w:proofErr w:type="gramStart"/>
      <w:r w:rsidRPr="00EE620D">
        <w:rPr>
          <w:rFonts w:ascii="Arial Narrow" w:hAnsi="Arial Narrow"/>
          <w:color w:val="000000"/>
        </w:rPr>
        <w:t>support  stratégique</w:t>
      </w:r>
      <w:proofErr w:type="gramEnd"/>
      <w:r w:rsidRPr="00EE620D">
        <w:rPr>
          <w:rFonts w:ascii="Arial Narrow" w:hAnsi="Arial Narrow"/>
          <w:color w:val="000000"/>
        </w:rPr>
        <w:t xml:space="preserve">, financier et administratif.  Le PNUD doit aussi </w:t>
      </w:r>
      <w:proofErr w:type="gramStart"/>
      <w:r w:rsidRPr="00EE620D">
        <w:rPr>
          <w:rFonts w:ascii="Arial Narrow" w:hAnsi="Arial Narrow"/>
          <w:color w:val="000000"/>
        </w:rPr>
        <w:t>mener  l’ensemble</w:t>
      </w:r>
      <w:proofErr w:type="gramEnd"/>
      <w:r w:rsidRPr="00EE620D">
        <w:rPr>
          <w:rFonts w:ascii="Arial Narrow" w:hAnsi="Arial Narrow"/>
          <w:color w:val="000000"/>
        </w:rPr>
        <w:t xml:space="preserve"> de la coordination afin de gérer tout le processus d’évaluation avec l’équipe d’évaluation. Le PNUD devra aussi s’assurer de la dissémination et de l’utilisation des conclusions et des recommandations de l’évaluation afin de </w:t>
      </w:r>
      <w:proofErr w:type="gramStart"/>
      <w:r w:rsidRPr="00EE620D">
        <w:rPr>
          <w:rFonts w:ascii="Arial Narrow" w:hAnsi="Arial Narrow"/>
          <w:color w:val="000000"/>
        </w:rPr>
        <w:t>renforcer  l’apprentissage</w:t>
      </w:r>
      <w:proofErr w:type="gramEnd"/>
      <w:r w:rsidRPr="00EE620D">
        <w:rPr>
          <w:rFonts w:ascii="Arial Narrow" w:hAnsi="Arial Narrow"/>
          <w:color w:val="000000"/>
        </w:rPr>
        <w:t xml:space="preserve"> avec les parties prenantes et l’amélioration du Programme du Pays.</w:t>
      </w:r>
    </w:p>
    <w:p w14:paraId="21A9F10D" w14:textId="77777777" w:rsidR="00E93DB3" w:rsidRPr="00EE620D" w:rsidRDefault="00E93DB3" w:rsidP="00E93DB3">
      <w:pPr>
        <w:pStyle w:val="Paragraphedeliste"/>
        <w:spacing w:after="240"/>
        <w:rPr>
          <w:rFonts w:ascii="Arial Narrow" w:hAnsi="Arial Narrow"/>
        </w:rPr>
      </w:pPr>
    </w:p>
    <w:p w14:paraId="0F91312E" w14:textId="77777777" w:rsidR="00E93DB3"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Calendrier pour l'évaluation</w:t>
      </w:r>
      <w:r w:rsidRPr="00EE620D">
        <w:rPr>
          <w:rFonts w:ascii="Arial Narrow" w:hAnsi="Arial Narrow"/>
          <w:color w:val="000000"/>
        </w:rPr>
        <w:t xml:space="preserve"> </w:t>
      </w:r>
    </w:p>
    <w:p w14:paraId="501860B1" w14:textId="77777777" w:rsidR="00CA506D" w:rsidRPr="00CA506D" w:rsidRDefault="00CA506D" w:rsidP="00CA506D">
      <w:pPr>
        <w:pStyle w:val="Corpsdetexte3"/>
        <w:spacing w:before="100" w:beforeAutospacing="1" w:after="100" w:afterAutospacing="1"/>
        <w:rPr>
          <w:rFonts w:ascii="Arial Narrow" w:eastAsia="Times New Roman" w:hAnsi="Arial Narrow"/>
          <w:color w:val="000000"/>
          <w:sz w:val="22"/>
          <w:szCs w:val="22"/>
          <w:lang w:val="fr-FR" w:eastAsia="fr-FR"/>
        </w:rPr>
      </w:pPr>
      <w:r w:rsidRPr="00CA506D">
        <w:rPr>
          <w:rFonts w:ascii="Arial Narrow" w:eastAsia="Times New Roman" w:hAnsi="Arial Narrow"/>
          <w:color w:val="000000"/>
          <w:sz w:val="22"/>
          <w:szCs w:val="22"/>
          <w:lang w:val="fr-FR" w:eastAsia="fr-FR"/>
        </w:rPr>
        <w:t xml:space="preserve">La </w:t>
      </w:r>
      <w:r w:rsidR="00B21402">
        <w:rPr>
          <w:rFonts w:ascii="Arial Narrow" w:eastAsia="Times New Roman" w:hAnsi="Arial Narrow"/>
          <w:color w:val="000000"/>
          <w:sz w:val="22"/>
          <w:szCs w:val="22"/>
          <w:lang w:val="fr-FR" w:eastAsia="fr-FR"/>
        </w:rPr>
        <w:t>période de réalisation de l</w:t>
      </w:r>
      <w:r w:rsidRPr="00CA506D">
        <w:rPr>
          <w:rFonts w:ascii="Arial Narrow" w:eastAsia="Times New Roman" w:hAnsi="Arial Narrow"/>
          <w:color w:val="000000"/>
          <w:sz w:val="22"/>
          <w:szCs w:val="22"/>
          <w:lang w:val="fr-FR" w:eastAsia="fr-FR"/>
        </w:rPr>
        <w:t>’é</w:t>
      </w:r>
      <w:r>
        <w:rPr>
          <w:rFonts w:ascii="Arial Narrow" w:eastAsia="Times New Roman" w:hAnsi="Arial Narrow"/>
          <w:color w:val="000000"/>
          <w:sz w:val="22"/>
          <w:szCs w:val="22"/>
          <w:lang w:val="fr-FR" w:eastAsia="fr-FR"/>
        </w:rPr>
        <w:t xml:space="preserve">valuation </w:t>
      </w:r>
      <w:r w:rsidRPr="00CA506D">
        <w:rPr>
          <w:rFonts w:ascii="Arial Narrow" w:eastAsia="Times New Roman" w:hAnsi="Arial Narrow"/>
          <w:color w:val="000000"/>
          <w:sz w:val="22"/>
          <w:szCs w:val="22"/>
          <w:lang w:val="fr-FR" w:eastAsia="fr-FR"/>
        </w:rPr>
        <w:t xml:space="preserve">est répartie comme </w:t>
      </w:r>
      <w:r w:rsidR="00B21402">
        <w:rPr>
          <w:rFonts w:ascii="Arial Narrow" w:eastAsia="Times New Roman" w:hAnsi="Arial Narrow"/>
          <w:color w:val="000000"/>
          <w:sz w:val="22"/>
          <w:szCs w:val="22"/>
          <w:lang w:val="fr-FR" w:eastAsia="fr-FR"/>
        </w:rPr>
        <w:t xml:space="preserve">suit pour les principales étapes. Le </w:t>
      </w:r>
      <w:r w:rsidRPr="00CA506D">
        <w:rPr>
          <w:rFonts w:ascii="Arial Narrow" w:eastAsia="Times New Roman" w:hAnsi="Arial Narrow"/>
          <w:color w:val="000000"/>
          <w:sz w:val="22"/>
          <w:szCs w:val="22"/>
          <w:lang w:val="fr-FR" w:eastAsia="fr-FR"/>
        </w:rPr>
        <w:t xml:space="preserve">chronogramme </w:t>
      </w:r>
      <w:r w:rsidR="00B21402">
        <w:rPr>
          <w:rFonts w:ascii="Arial Narrow" w:eastAsia="Times New Roman" w:hAnsi="Arial Narrow"/>
          <w:color w:val="000000"/>
          <w:sz w:val="22"/>
          <w:szCs w:val="22"/>
          <w:lang w:val="fr-FR" w:eastAsia="fr-FR"/>
        </w:rPr>
        <w:t xml:space="preserve">détaillé de l’évaluation proprement dite </w:t>
      </w:r>
      <w:r w:rsidRPr="00CA506D">
        <w:rPr>
          <w:rFonts w:ascii="Arial Narrow" w:eastAsia="Times New Roman" w:hAnsi="Arial Narrow"/>
          <w:color w:val="000000"/>
          <w:sz w:val="22"/>
          <w:szCs w:val="22"/>
          <w:lang w:val="fr-FR" w:eastAsia="fr-FR"/>
        </w:rPr>
        <w:t>sera retenu sur la base de la méthodologie et du plan de travail proposés par l’équipe au démarrage de l’évaluation</w:t>
      </w:r>
      <w:r w:rsidR="009D7F9B">
        <w:rPr>
          <w:rFonts w:ascii="Arial Narrow" w:eastAsia="Times New Roman" w:hAnsi="Arial Narrow"/>
          <w:color w:val="000000"/>
          <w:sz w:val="22"/>
          <w:szCs w:val="22"/>
          <w:lang w:val="fr-FR" w:eastAsia="fr-FR"/>
        </w:rPr>
        <w:t>. La durée totale p</w:t>
      </w:r>
      <w:r w:rsidR="00CF662B">
        <w:rPr>
          <w:rFonts w:ascii="Arial Narrow" w:eastAsia="Times New Roman" w:hAnsi="Arial Narrow"/>
          <w:color w:val="000000"/>
          <w:sz w:val="22"/>
          <w:szCs w:val="22"/>
          <w:lang w:val="fr-FR" w:eastAsia="fr-FR"/>
        </w:rPr>
        <w:t>révue pour l’évaluation est de 4</w:t>
      </w:r>
      <w:r w:rsidR="009D7F9B">
        <w:rPr>
          <w:rFonts w:ascii="Arial Narrow" w:eastAsia="Times New Roman" w:hAnsi="Arial Narrow"/>
          <w:color w:val="000000"/>
          <w:sz w:val="22"/>
          <w:szCs w:val="22"/>
          <w:lang w:val="fr-FR" w:eastAsia="fr-FR"/>
        </w:rPr>
        <w:t xml:space="preserve">0 jours </w:t>
      </w:r>
      <w:proofErr w:type="gramStart"/>
      <w:r w:rsidR="009D7F9B">
        <w:rPr>
          <w:rFonts w:ascii="Arial Narrow" w:eastAsia="Times New Roman" w:hAnsi="Arial Narrow"/>
          <w:color w:val="000000"/>
          <w:sz w:val="22"/>
          <w:szCs w:val="22"/>
          <w:lang w:val="fr-FR" w:eastAsia="fr-FR"/>
        </w:rPr>
        <w:t>calendaires</w:t>
      </w:r>
      <w:proofErr w:type="gramEnd"/>
      <w:r w:rsidR="009D7F9B">
        <w:rPr>
          <w:rFonts w:ascii="Arial Narrow" w:eastAsia="Times New Roman" w:hAnsi="Arial Narrow"/>
          <w:color w:val="000000"/>
          <w:sz w:val="22"/>
          <w:szCs w:val="22"/>
          <w:lang w:val="fr-FR" w:eastAsia="fr-FR"/>
        </w:rPr>
        <w:t>.</w:t>
      </w:r>
    </w:p>
    <w:p w14:paraId="52423BDE" w14:textId="77777777" w:rsidR="00CA506D" w:rsidRPr="00B21402" w:rsidRDefault="00CA506D" w:rsidP="00B21402">
      <w:pPr>
        <w:pStyle w:val="Corpsdetexte3"/>
        <w:spacing w:before="100" w:beforeAutospacing="1" w:after="100" w:afterAutospacing="1"/>
        <w:rPr>
          <w:rFonts w:ascii="Arial Narrow" w:eastAsia="Times New Roman" w:hAnsi="Arial Narrow"/>
          <w:color w:val="000000"/>
          <w:sz w:val="22"/>
          <w:szCs w:val="22"/>
          <w:lang w:val="fr-FR" w:eastAsia="fr-FR"/>
        </w:rPr>
      </w:pPr>
      <w:r w:rsidRPr="00B21402">
        <w:rPr>
          <w:rFonts w:ascii="Arial Narrow" w:eastAsia="Times New Roman" w:hAnsi="Arial Narrow"/>
          <w:color w:val="000000"/>
          <w:sz w:val="22"/>
          <w:szCs w:val="22"/>
          <w:lang w:val="fr-FR" w:eastAsia="fr-FR"/>
        </w:rPr>
        <w:t xml:space="preserve">Le rapport provisoire sera partagé avant la tenue de l’atelier et un délai maximum d’une semaine, parallèlement à la préparation de l’atelier, sera accordé aux </w:t>
      </w:r>
      <w:r w:rsidR="00B21402" w:rsidRPr="00B21402">
        <w:rPr>
          <w:rFonts w:ascii="Arial Narrow" w:eastAsia="Times New Roman" w:hAnsi="Arial Narrow"/>
          <w:color w:val="000000"/>
          <w:sz w:val="22"/>
          <w:szCs w:val="22"/>
          <w:lang w:val="fr-FR" w:eastAsia="fr-FR"/>
        </w:rPr>
        <w:t>différents</w:t>
      </w:r>
      <w:r w:rsidRPr="00B21402">
        <w:rPr>
          <w:rFonts w:ascii="Arial Narrow" w:eastAsia="Times New Roman" w:hAnsi="Arial Narrow"/>
          <w:color w:val="000000"/>
          <w:sz w:val="22"/>
          <w:szCs w:val="22"/>
          <w:lang w:val="fr-FR" w:eastAsia="fr-FR"/>
        </w:rPr>
        <w:t xml:space="preserve"> partenaires concernés pour faire part de leurs commentaires et observations lors de l’atelier ou en les envoyant directement aux consultants ou au PNUD. </w:t>
      </w:r>
    </w:p>
    <w:p w14:paraId="51FF9E1F" w14:textId="77777777" w:rsidR="00CA506D" w:rsidRPr="00EE620D" w:rsidRDefault="00CA506D" w:rsidP="00CA506D">
      <w:pPr>
        <w:pStyle w:val="Paragraphedeliste"/>
        <w:shd w:val="clear" w:color="auto" w:fill="FFFFFF"/>
        <w:spacing w:after="0" w:line="240" w:lineRule="auto"/>
        <w:ind w:left="425"/>
        <w:rPr>
          <w:rFonts w:ascii="Arial Narrow" w:hAnsi="Arial Narrow"/>
          <w:color w:val="00000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93DB3" w:rsidRPr="0028129D" w14:paraId="6CE9340E" w14:textId="77777777" w:rsidTr="00B21402">
        <w:tc>
          <w:tcPr>
            <w:tcW w:w="1843" w:type="dxa"/>
            <w:shd w:val="clear" w:color="auto" w:fill="DAEEF3"/>
          </w:tcPr>
          <w:p w14:paraId="57410E7B" w14:textId="77777777" w:rsidR="00E93DB3" w:rsidRDefault="00783F88" w:rsidP="00783F88">
            <w:pPr>
              <w:jc w:val="center"/>
              <w:rPr>
                <w:rFonts w:ascii="Arial Narrow" w:hAnsi="Arial Narrow"/>
                <w:b/>
                <w:color w:val="000000"/>
              </w:rPr>
            </w:pPr>
            <w:r>
              <w:rPr>
                <w:rFonts w:ascii="Arial Narrow" w:hAnsi="Arial Narrow"/>
                <w:b/>
                <w:color w:val="000000"/>
              </w:rPr>
              <w:t>Périodes/Dates</w:t>
            </w:r>
          </w:p>
          <w:p w14:paraId="5661E95F" w14:textId="2745C726" w:rsidR="001B3EEA" w:rsidRPr="0028129D" w:rsidRDefault="001B3EEA" w:rsidP="00783F88">
            <w:pPr>
              <w:jc w:val="center"/>
              <w:rPr>
                <w:rFonts w:ascii="Arial Narrow" w:hAnsi="Arial Narrow"/>
                <w:b/>
                <w:color w:val="000000"/>
              </w:rPr>
            </w:pPr>
            <w:r>
              <w:rPr>
                <w:b/>
              </w:rPr>
              <w:t>(Prévisionnelles)</w:t>
            </w:r>
          </w:p>
        </w:tc>
        <w:tc>
          <w:tcPr>
            <w:tcW w:w="7797" w:type="dxa"/>
            <w:shd w:val="clear" w:color="auto" w:fill="DAEEF3"/>
          </w:tcPr>
          <w:p w14:paraId="0542C0C0" w14:textId="77777777" w:rsidR="00E93DB3" w:rsidRPr="0028129D" w:rsidRDefault="00E93DB3" w:rsidP="00783F88">
            <w:pPr>
              <w:jc w:val="center"/>
              <w:rPr>
                <w:rFonts w:ascii="Arial Narrow" w:hAnsi="Arial Narrow"/>
                <w:b/>
                <w:color w:val="000000"/>
              </w:rPr>
            </w:pPr>
            <w:r w:rsidRPr="0028129D">
              <w:rPr>
                <w:rFonts w:ascii="Arial Narrow" w:hAnsi="Arial Narrow"/>
                <w:b/>
                <w:color w:val="000000"/>
              </w:rPr>
              <w:t>Activités et produits clés</w:t>
            </w:r>
          </w:p>
        </w:tc>
      </w:tr>
      <w:tr w:rsidR="00B21402" w:rsidRPr="0028129D" w14:paraId="2AAFEB9D" w14:textId="77777777" w:rsidTr="00B21402">
        <w:tc>
          <w:tcPr>
            <w:tcW w:w="1843" w:type="dxa"/>
          </w:tcPr>
          <w:p w14:paraId="497EE0AA" w14:textId="1C1F26C1" w:rsidR="00B21402" w:rsidRDefault="008954A4" w:rsidP="00CA506D">
            <w:pPr>
              <w:rPr>
                <w:rStyle w:val="shorttext1"/>
                <w:rFonts w:ascii="Arial Narrow" w:hAnsi="Arial Narrow"/>
                <w:color w:val="000000"/>
                <w:sz w:val="22"/>
                <w:szCs w:val="22"/>
                <w:shd w:val="clear" w:color="auto" w:fill="FFFFFF"/>
              </w:rPr>
            </w:pPr>
            <w:r>
              <w:rPr>
                <w:rStyle w:val="shorttext1"/>
                <w:rFonts w:ascii="Arial Narrow" w:hAnsi="Arial Narrow"/>
                <w:color w:val="000000"/>
                <w:sz w:val="22"/>
                <w:szCs w:val="22"/>
                <w:shd w:val="clear" w:color="auto" w:fill="FFFFFF"/>
              </w:rPr>
              <w:t>Mai</w:t>
            </w:r>
            <w:r w:rsidR="00B21402">
              <w:rPr>
                <w:rStyle w:val="shorttext1"/>
                <w:rFonts w:ascii="Arial Narrow" w:hAnsi="Arial Narrow"/>
                <w:color w:val="000000"/>
                <w:sz w:val="22"/>
                <w:szCs w:val="22"/>
                <w:shd w:val="clear" w:color="auto" w:fill="FFFFFF"/>
              </w:rPr>
              <w:t xml:space="preserve"> 20</w:t>
            </w:r>
            <w:r>
              <w:rPr>
                <w:rStyle w:val="shorttext1"/>
                <w:rFonts w:ascii="Arial Narrow" w:hAnsi="Arial Narrow"/>
                <w:color w:val="000000"/>
                <w:sz w:val="22"/>
                <w:szCs w:val="22"/>
                <w:shd w:val="clear" w:color="auto" w:fill="FFFFFF"/>
              </w:rPr>
              <w:t>21</w:t>
            </w:r>
          </w:p>
        </w:tc>
        <w:tc>
          <w:tcPr>
            <w:tcW w:w="7797" w:type="dxa"/>
          </w:tcPr>
          <w:p w14:paraId="237DC309" w14:textId="77777777" w:rsidR="00B21402" w:rsidRPr="0028129D" w:rsidRDefault="00B21402" w:rsidP="00E93DB3">
            <w:pPr>
              <w:pStyle w:val="Paragraphedeliste"/>
              <w:numPr>
                <w:ilvl w:val="0"/>
                <w:numId w:val="16"/>
              </w:numPr>
              <w:shd w:val="clear" w:color="auto" w:fill="FFFFFF"/>
              <w:spacing w:after="0" w:line="240" w:lineRule="auto"/>
              <w:jc w:val="both"/>
              <w:rPr>
                <w:rFonts w:ascii="Arial Narrow" w:hAnsi="Arial Narrow"/>
                <w:color w:val="000000"/>
              </w:rPr>
            </w:pPr>
            <w:r>
              <w:rPr>
                <w:rFonts w:ascii="Arial Narrow" w:hAnsi="Arial Narrow"/>
                <w:color w:val="000000"/>
              </w:rPr>
              <w:t>Processus de sélection et recrutement</w:t>
            </w:r>
          </w:p>
        </w:tc>
      </w:tr>
      <w:tr w:rsidR="00B21402" w:rsidRPr="0028129D" w14:paraId="1A43CBA0" w14:textId="77777777" w:rsidTr="00B21402">
        <w:tc>
          <w:tcPr>
            <w:tcW w:w="1843" w:type="dxa"/>
          </w:tcPr>
          <w:p w14:paraId="39EEBA7B" w14:textId="05FD44B1" w:rsidR="00B21402" w:rsidRPr="0028129D" w:rsidRDefault="008954A4" w:rsidP="00BF110D">
            <w:pPr>
              <w:rPr>
                <w:rFonts w:ascii="Arial Narrow" w:hAnsi="Arial Narrow"/>
                <w:color w:val="000000"/>
              </w:rPr>
            </w:pPr>
            <w:r>
              <w:rPr>
                <w:rStyle w:val="shorttext1"/>
                <w:rFonts w:ascii="Arial Narrow" w:hAnsi="Arial Narrow"/>
                <w:color w:val="000000"/>
                <w:sz w:val="22"/>
                <w:szCs w:val="22"/>
                <w:shd w:val="clear" w:color="auto" w:fill="FFFFFF"/>
              </w:rPr>
              <w:t>15</w:t>
            </w:r>
            <w:r w:rsidR="008F68EB">
              <w:rPr>
                <w:rStyle w:val="shorttext1"/>
                <w:rFonts w:ascii="Arial Narrow" w:hAnsi="Arial Narrow"/>
                <w:color w:val="000000"/>
                <w:sz w:val="22"/>
                <w:szCs w:val="22"/>
                <w:shd w:val="clear" w:color="auto" w:fill="FFFFFF"/>
              </w:rPr>
              <w:t xml:space="preserve"> </w:t>
            </w:r>
            <w:r>
              <w:rPr>
                <w:rStyle w:val="shorttext1"/>
                <w:rFonts w:ascii="Arial Narrow" w:hAnsi="Arial Narrow"/>
                <w:color w:val="000000"/>
                <w:sz w:val="22"/>
                <w:szCs w:val="22"/>
                <w:shd w:val="clear" w:color="auto" w:fill="FFFFFF"/>
              </w:rPr>
              <w:t>Juin</w:t>
            </w:r>
            <w:r w:rsidR="00B21402">
              <w:rPr>
                <w:rStyle w:val="shorttext1"/>
                <w:rFonts w:ascii="Arial Narrow" w:hAnsi="Arial Narrow"/>
                <w:color w:val="000000"/>
                <w:sz w:val="22"/>
                <w:szCs w:val="22"/>
                <w:shd w:val="clear" w:color="auto" w:fill="FFFFFF"/>
              </w:rPr>
              <w:t xml:space="preserve"> 20</w:t>
            </w:r>
            <w:r>
              <w:rPr>
                <w:rStyle w:val="shorttext1"/>
                <w:rFonts w:ascii="Arial Narrow" w:hAnsi="Arial Narrow"/>
                <w:color w:val="000000"/>
                <w:sz w:val="22"/>
                <w:szCs w:val="22"/>
                <w:shd w:val="clear" w:color="auto" w:fill="FFFFFF"/>
              </w:rPr>
              <w:t>21</w:t>
            </w:r>
          </w:p>
        </w:tc>
        <w:tc>
          <w:tcPr>
            <w:tcW w:w="7797" w:type="dxa"/>
          </w:tcPr>
          <w:p w14:paraId="1674CF5C" w14:textId="60872409" w:rsidR="00B21402" w:rsidRPr="00B21402" w:rsidRDefault="00B21402" w:rsidP="00BF110D">
            <w:pPr>
              <w:pStyle w:val="Paragraphedeliste"/>
              <w:numPr>
                <w:ilvl w:val="0"/>
                <w:numId w:val="16"/>
              </w:numPr>
              <w:shd w:val="clear" w:color="auto" w:fill="FFFFFF"/>
              <w:spacing w:after="0" w:line="240" w:lineRule="auto"/>
              <w:jc w:val="both"/>
              <w:rPr>
                <w:rFonts w:ascii="Arial Narrow" w:hAnsi="Arial Narrow"/>
                <w:color w:val="000000"/>
              </w:rPr>
            </w:pPr>
            <w:r w:rsidRPr="0028129D">
              <w:rPr>
                <w:rFonts w:ascii="Arial Narrow" w:hAnsi="Arial Narrow"/>
                <w:color w:val="000000"/>
              </w:rPr>
              <w:t xml:space="preserve">Début des revues documentaires et réception du briefing </w:t>
            </w:r>
            <w:r>
              <w:rPr>
                <w:rFonts w:ascii="Arial Narrow" w:hAnsi="Arial Narrow"/>
                <w:color w:val="000000"/>
              </w:rPr>
              <w:t xml:space="preserve">du </w:t>
            </w:r>
            <w:proofErr w:type="gramStart"/>
            <w:r w:rsidRPr="0028129D">
              <w:rPr>
                <w:rFonts w:ascii="Arial Narrow" w:hAnsi="Arial Narrow"/>
                <w:color w:val="000000"/>
              </w:rPr>
              <w:t xml:space="preserve">commissaire, </w:t>
            </w:r>
            <w:r w:rsidR="008954A4">
              <w:rPr>
                <w:rFonts w:ascii="Arial Narrow" w:hAnsi="Arial Narrow"/>
                <w:color w:val="000000"/>
              </w:rPr>
              <w:t xml:space="preserve"> </w:t>
            </w:r>
            <w:r w:rsidR="008954A4">
              <w:t>du</w:t>
            </w:r>
            <w:proofErr w:type="gramEnd"/>
            <w:r w:rsidR="008954A4">
              <w:t xml:space="preserve"> </w:t>
            </w:r>
            <w:r w:rsidRPr="0028129D">
              <w:rPr>
                <w:rFonts w:ascii="Arial Narrow" w:hAnsi="Arial Narrow"/>
                <w:color w:val="000000"/>
              </w:rPr>
              <w:t xml:space="preserve">gestionnaire de l'évaluation et du groupe de référence. </w:t>
            </w:r>
          </w:p>
        </w:tc>
      </w:tr>
      <w:tr w:rsidR="00B21402" w:rsidRPr="0028129D" w14:paraId="41C9461E" w14:textId="77777777" w:rsidTr="008F68EB">
        <w:trPr>
          <w:trHeight w:val="513"/>
        </w:trPr>
        <w:tc>
          <w:tcPr>
            <w:tcW w:w="1843" w:type="dxa"/>
          </w:tcPr>
          <w:p w14:paraId="35E76C60" w14:textId="4BF5E987" w:rsidR="00B21402" w:rsidRPr="0028129D" w:rsidRDefault="008954A4" w:rsidP="00BF110D">
            <w:pPr>
              <w:rPr>
                <w:rFonts w:ascii="Arial Narrow" w:hAnsi="Arial Narrow"/>
                <w:color w:val="000000"/>
              </w:rPr>
            </w:pPr>
            <w:r>
              <w:rPr>
                <w:rStyle w:val="shorttext1"/>
                <w:rFonts w:ascii="Arial Narrow" w:hAnsi="Arial Narrow"/>
                <w:color w:val="000000"/>
                <w:sz w:val="22"/>
                <w:szCs w:val="22"/>
                <w:shd w:val="clear" w:color="auto" w:fill="FFFFFF"/>
              </w:rPr>
              <w:t>19</w:t>
            </w:r>
            <w:r w:rsidR="008F68EB">
              <w:rPr>
                <w:rStyle w:val="shorttext1"/>
                <w:rFonts w:ascii="Arial Narrow" w:hAnsi="Arial Narrow"/>
                <w:color w:val="000000"/>
                <w:sz w:val="22"/>
                <w:szCs w:val="22"/>
                <w:shd w:val="clear" w:color="auto" w:fill="FFFFFF"/>
              </w:rPr>
              <w:t xml:space="preserve"> </w:t>
            </w:r>
            <w:r>
              <w:rPr>
                <w:rStyle w:val="shorttext1"/>
                <w:rFonts w:ascii="Arial Narrow" w:hAnsi="Arial Narrow"/>
                <w:color w:val="000000"/>
                <w:sz w:val="22"/>
                <w:szCs w:val="22"/>
                <w:shd w:val="clear" w:color="auto" w:fill="FFFFFF"/>
              </w:rPr>
              <w:t xml:space="preserve">Juin </w:t>
            </w:r>
            <w:r w:rsidR="008F68EB">
              <w:rPr>
                <w:rStyle w:val="shorttext1"/>
                <w:rFonts w:ascii="Arial Narrow" w:hAnsi="Arial Narrow"/>
                <w:color w:val="000000"/>
                <w:sz w:val="22"/>
                <w:szCs w:val="22"/>
                <w:shd w:val="clear" w:color="auto" w:fill="FFFFFF"/>
              </w:rPr>
              <w:t>20</w:t>
            </w:r>
            <w:r>
              <w:rPr>
                <w:rStyle w:val="shorttext1"/>
                <w:rFonts w:ascii="Arial Narrow" w:hAnsi="Arial Narrow"/>
                <w:color w:val="000000"/>
                <w:sz w:val="22"/>
                <w:szCs w:val="22"/>
                <w:shd w:val="clear" w:color="auto" w:fill="FFFFFF"/>
              </w:rPr>
              <w:t>21</w:t>
            </w:r>
          </w:p>
        </w:tc>
        <w:tc>
          <w:tcPr>
            <w:tcW w:w="7797" w:type="dxa"/>
          </w:tcPr>
          <w:p w14:paraId="0A358202" w14:textId="7E883F6B" w:rsidR="00B21402" w:rsidRPr="00782368" w:rsidRDefault="007D2A79" w:rsidP="007D2A79">
            <w:pPr>
              <w:pStyle w:val="Paragraphedeliste"/>
              <w:numPr>
                <w:ilvl w:val="0"/>
                <w:numId w:val="15"/>
              </w:numPr>
              <w:shd w:val="clear" w:color="auto" w:fill="FFFFFF"/>
              <w:spacing w:after="0" w:line="240" w:lineRule="auto"/>
              <w:jc w:val="both"/>
              <w:rPr>
                <w:rFonts w:ascii="Arial Narrow" w:hAnsi="Arial Narrow"/>
                <w:color w:val="000000"/>
              </w:rPr>
            </w:pPr>
            <w:r>
              <w:rPr>
                <w:rFonts w:ascii="Arial Narrow" w:hAnsi="Arial Narrow"/>
                <w:color w:val="000000"/>
              </w:rPr>
              <w:t>Présentation du rapport initial de l’</w:t>
            </w:r>
            <w:r w:rsidR="00B21402" w:rsidRPr="0028129D">
              <w:rPr>
                <w:rFonts w:ascii="Arial Narrow" w:hAnsi="Arial Narrow"/>
                <w:color w:val="000000"/>
              </w:rPr>
              <w:t>évaluation</w:t>
            </w:r>
            <w:r w:rsidR="00B21402">
              <w:rPr>
                <w:rFonts w:ascii="Arial Narrow" w:hAnsi="Arial Narrow"/>
                <w:color w:val="000000"/>
              </w:rPr>
              <w:t xml:space="preserve"> </w:t>
            </w:r>
            <w:r w:rsidR="00B21402" w:rsidRPr="0028129D">
              <w:rPr>
                <w:rFonts w:ascii="Arial Narrow" w:hAnsi="Arial Narrow"/>
                <w:color w:val="000000"/>
              </w:rPr>
              <w:t>(</w:t>
            </w:r>
            <w:r w:rsidR="00B21402" w:rsidRPr="0028129D">
              <w:rPr>
                <w:rFonts w:ascii="Arial Narrow" w:hAnsi="Arial Narrow"/>
                <w:b/>
                <w:color w:val="000000"/>
              </w:rPr>
              <w:t>produit 1</w:t>
            </w:r>
            <w:r>
              <w:rPr>
                <w:rFonts w:ascii="Arial Narrow" w:hAnsi="Arial Narrow"/>
                <w:b/>
                <w:color w:val="000000"/>
              </w:rPr>
              <w:t>’</w:t>
            </w:r>
            <w:r w:rsidR="00B21402" w:rsidRPr="0028129D">
              <w:rPr>
                <w:rFonts w:ascii="Arial Narrow" w:hAnsi="Arial Narrow"/>
                <w:color w:val="000000"/>
              </w:rPr>
              <w:t>)</w:t>
            </w:r>
            <w:r>
              <w:rPr>
                <w:rFonts w:ascii="Arial Narrow" w:hAnsi="Arial Narrow"/>
                <w:color w:val="000000"/>
              </w:rPr>
              <w:t xml:space="preserve"> par le c</w:t>
            </w:r>
            <w:r w:rsidRPr="0028129D">
              <w:rPr>
                <w:rFonts w:ascii="Arial Narrow" w:hAnsi="Arial Narrow"/>
              </w:rPr>
              <w:t>hef d</w:t>
            </w:r>
            <w:r>
              <w:rPr>
                <w:rFonts w:ascii="Arial Narrow" w:hAnsi="Arial Narrow"/>
              </w:rPr>
              <w:t>e l</w:t>
            </w:r>
            <w:r w:rsidRPr="0028129D">
              <w:rPr>
                <w:rFonts w:ascii="Arial Narrow" w:hAnsi="Arial Narrow"/>
              </w:rPr>
              <w:t xml:space="preserve">'équipe d'évaluation </w:t>
            </w:r>
            <w:proofErr w:type="gramStart"/>
            <w:r w:rsidRPr="0028129D">
              <w:rPr>
                <w:rFonts w:ascii="Arial Narrow" w:hAnsi="Arial Narrow"/>
              </w:rPr>
              <w:t>au</w:t>
            </w:r>
            <w:r>
              <w:rPr>
                <w:rFonts w:ascii="Arial Narrow" w:hAnsi="Arial Narrow"/>
              </w:rPr>
              <w:t>x</w:t>
            </w:r>
            <w:r w:rsidRPr="0028129D">
              <w:rPr>
                <w:rFonts w:ascii="Arial Narrow" w:hAnsi="Arial Narrow"/>
              </w:rPr>
              <w:t xml:space="preserve">  commanditaires</w:t>
            </w:r>
            <w:proofErr w:type="gramEnd"/>
            <w:r w:rsidRPr="0028129D">
              <w:rPr>
                <w:rFonts w:ascii="Arial Narrow" w:hAnsi="Arial Narrow"/>
              </w:rPr>
              <w:t xml:space="preserve">, </w:t>
            </w:r>
            <w:r w:rsidR="008954A4">
              <w:rPr>
                <w:rFonts w:ascii="Arial Narrow" w:hAnsi="Arial Narrow"/>
              </w:rPr>
              <w:t>a</w:t>
            </w:r>
            <w:r w:rsidR="008954A4">
              <w:t xml:space="preserve">u </w:t>
            </w:r>
            <w:r w:rsidRPr="0028129D">
              <w:rPr>
                <w:rFonts w:ascii="Arial Narrow" w:hAnsi="Arial Narrow"/>
              </w:rPr>
              <w:t xml:space="preserve">manager de l'évaluation, et au groupe de référence pour leurs </w:t>
            </w:r>
            <w:r w:rsidRPr="0028129D">
              <w:rPr>
                <w:rFonts w:ascii="Arial Narrow" w:hAnsi="Arial Narrow"/>
              </w:rPr>
              <w:lastRenderedPageBreak/>
              <w:t xml:space="preserve">observations, ces observations doivent être intégrées </w:t>
            </w:r>
            <w:r>
              <w:rPr>
                <w:rFonts w:ascii="Arial Narrow" w:hAnsi="Arial Narrow"/>
              </w:rPr>
              <w:t xml:space="preserve">pour la production de la version finale du </w:t>
            </w:r>
            <w:r w:rsidRPr="0028129D">
              <w:rPr>
                <w:rFonts w:ascii="Arial Narrow" w:hAnsi="Arial Narrow"/>
              </w:rPr>
              <w:t>rapp</w:t>
            </w:r>
            <w:r>
              <w:rPr>
                <w:rFonts w:ascii="Arial Narrow" w:hAnsi="Arial Narrow"/>
              </w:rPr>
              <w:t>ort initial.</w:t>
            </w:r>
          </w:p>
        </w:tc>
      </w:tr>
      <w:tr w:rsidR="008F68EB" w:rsidRPr="0028129D" w14:paraId="49D5CEDB" w14:textId="77777777" w:rsidTr="00B21402">
        <w:trPr>
          <w:trHeight w:val="535"/>
        </w:trPr>
        <w:tc>
          <w:tcPr>
            <w:tcW w:w="1843" w:type="dxa"/>
          </w:tcPr>
          <w:p w14:paraId="6193B9FF" w14:textId="428FF379" w:rsidR="008F68EB" w:rsidRPr="0028129D" w:rsidRDefault="008954A4" w:rsidP="00BF110D">
            <w:pPr>
              <w:rPr>
                <w:rFonts w:ascii="Arial Narrow" w:hAnsi="Arial Narrow"/>
                <w:color w:val="000000"/>
              </w:rPr>
            </w:pPr>
            <w:r>
              <w:rPr>
                <w:rStyle w:val="shorttext1"/>
                <w:rFonts w:ascii="Arial Narrow" w:hAnsi="Arial Narrow"/>
                <w:color w:val="000000"/>
                <w:sz w:val="22"/>
                <w:szCs w:val="22"/>
                <w:shd w:val="clear" w:color="auto" w:fill="FFFFFF"/>
              </w:rPr>
              <w:lastRenderedPageBreak/>
              <w:t>22</w:t>
            </w:r>
            <w:r w:rsidR="008F68EB">
              <w:rPr>
                <w:rStyle w:val="shorttext1"/>
                <w:rFonts w:ascii="Arial Narrow" w:hAnsi="Arial Narrow"/>
                <w:color w:val="000000"/>
                <w:sz w:val="22"/>
                <w:szCs w:val="22"/>
                <w:shd w:val="clear" w:color="auto" w:fill="FFFFFF"/>
              </w:rPr>
              <w:t xml:space="preserve"> </w:t>
            </w:r>
            <w:r>
              <w:rPr>
                <w:rStyle w:val="shorttext1"/>
                <w:rFonts w:ascii="Arial Narrow" w:hAnsi="Arial Narrow"/>
                <w:color w:val="000000"/>
                <w:sz w:val="22"/>
                <w:szCs w:val="22"/>
                <w:shd w:val="clear" w:color="auto" w:fill="FFFFFF"/>
              </w:rPr>
              <w:t xml:space="preserve">Juin </w:t>
            </w:r>
            <w:r w:rsidR="008F68EB">
              <w:rPr>
                <w:rStyle w:val="shorttext1"/>
                <w:rFonts w:ascii="Arial Narrow" w:hAnsi="Arial Narrow"/>
                <w:color w:val="000000"/>
                <w:sz w:val="22"/>
                <w:szCs w:val="22"/>
                <w:shd w:val="clear" w:color="auto" w:fill="FFFFFF"/>
              </w:rPr>
              <w:t>20</w:t>
            </w:r>
            <w:r>
              <w:rPr>
                <w:rStyle w:val="shorttext1"/>
                <w:rFonts w:ascii="Arial Narrow" w:hAnsi="Arial Narrow"/>
                <w:color w:val="000000"/>
                <w:sz w:val="22"/>
                <w:szCs w:val="22"/>
                <w:shd w:val="clear" w:color="auto" w:fill="FFFFFF"/>
              </w:rPr>
              <w:t>21</w:t>
            </w:r>
          </w:p>
        </w:tc>
        <w:tc>
          <w:tcPr>
            <w:tcW w:w="7797" w:type="dxa"/>
          </w:tcPr>
          <w:p w14:paraId="7B536850" w14:textId="77777777" w:rsidR="00782368" w:rsidRPr="007D2A79" w:rsidRDefault="007D2A79" w:rsidP="007D2A79">
            <w:pPr>
              <w:pStyle w:val="Paragraphedeliste"/>
              <w:numPr>
                <w:ilvl w:val="0"/>
                <w:numId w:val="15"/>
              </w:numPr>
              <w:shd w:val="clear" w:color="auto" w:fill="FFFFFF"/>
              <w:spacing w:after="0" w:line="240" w:lineRule="auto"/>
              <w:jc w:val="both"/>
              <w:rPr>
                <w:rFonts w:ascii="Arial Narrow" w:hAnsi="Arial Narrow"/>
                <w:color w:val="000000"/>
              </w:rPr>
            </w:pPr>
            <w:r>
              <w:rPr>
                <w:rFonts w:ascii="Arial Narrow" w:hAnsi="Arial Narrow"/>
                <w:color w:val="000000"/>
              </w:rPr>
              <w:t>Finalisation et transmission de la version finale du rapport initial de l’</w:t>
            </w:r>
            <w:r w:rsidRPr="0028129D">
              <w:rPr>
                <w:rFonts w:ascii="Arial Narrow" w:hAnsi="Arial Narrow"/>
                <w:color w:val="000000"/>
              </w:rPr>
              <w:t>évaluation</w:t>
            </w:r>
            <w:r>
              <w:rPr>
                <w:rFonts w:ascii="Arial Narrow" w:hAnsi="Arial Narrow"/>
                <w:color w:val="000000"/>
              </w:rPr>
              <w:t xml:space="preserve"> </w:t>
            </w:r>
            <w:r w:rsidRPr="0028129D">
              <w:rPr>
                <w:rFonts w:ascii="Arial Narrow" w:hAnsi="Arial Narrow"/>
                <w:color w:val="000000"/>
              </w:rPr>
              <w:t>(</w:t>
            </w:r>
            <w:r w:rsidRPr="0028129D">
              <w:rPr>
                <w:rFonts w:ascii="Arial Narrow" w:hAnsi="Arial Narrow"/>
                <w:b/>
                <w:color w:val="000000"/>
              </w:rPr>
              <w:t>produit 1</w:t>
            </w:r>
            <w:r w:rsidR="008F68EB" w:rsidRPr="0028129D">
              <w:rPr>
                <w:rFonts w:ascii="Arial Narrow" w:hAnsi="Arial Narrow"/>
                <w:color w:val="000000"/>
              </w:rPr>
              <w:t xml:space="preserve">) </w:t>
            </w:r>
          </w:p>
        </w:tc>
      </w:tr>
      <w:tr w:rsidR="00E93DB3" w:rsidRPr="0028129D" w14:paraId="24F1B9C6" w14:textId="77777777" w:rsidTr="00B21402">
        <w:tc>
          <w:tcPr>
            <w:tcW w:w="1843" w:type="dxa"/>
          </w:tcPr>
          <w:p w14:paraId="2A6D82E6" w14:textId="26638B1C" w:rsidR="00E93DB3" w:rsidRPr="0028129D" w:rsidRDefault="008954A4" w:rsidP="007D2A79">
            <w:pPr>
              <w:rPr>
                <w:rFonts w:ascii="Arial Narrow" w:hAnsi="Arial Narrow"/>
                <w:color w:val="000000"/>
              </w:rPr>
            </w:pPr>
            <w:r>
              <w:rPr>
                <w:rFonts w:ascii="Arial Narrow" w:hAnsi="Arial Narrow"/>
                <w:color w:val="000000"/>
              </w:rPr>
              <w:t>2</w:t>
            </w:r>
            <w:r w:rsidR="007D2A79">
              <w:rPr>
                <w:rFonts w:ascii="Arial Narrow" w:hAnsi="Arial Narrow"/>
                <w:color w:val="000000"/>
              </w:rPr>
              <w:t>2</w:t>
            </w:r>
            <w:r w:rsidR="008231FE">
              <w:rPr>
                <w:rFonts w:ascii="Arial Narrow" w:hAnsi="Arial Narrow"/>
                <w:color w:val="000000"/>
              </w:rPr>
              <w:t xml:space="preserve"> </w:t>
            </w:r>
            <w:r>
              <w:rPr>
                <w:rFonts w:ascii="Arial Narrow" w:hAnsi="Arial Narrow"/>
                <w:color w:val="000000"/>
              </w:rPr>
              <w:t xml:space="preserve">juin </w:t>
            </w:r>
            <w:r w:rsidR="008231FE">
              <w:rPr>
                <w:rFonts w:ascii="Arial Narrow" w:hAnsi="Arial Narrow"/>
                <w:color w:val="000000"/>
              </w:rPr>
              <w:t xml:space="preserve">au </w:t>
            </w:r>
            <w:r>
              <w:rPr>
                <w:rFonts w:ascii="Arial Narrow" w:hAnsi="Arial Narrow"/>
                <w:color w:val="000000"/>
              </w:rPr>
              <w:t xml:space="preserve">07 </w:t>
            </w:r>
            <w:r w:rsidR="00ED240B">
              <w:rPr>
                <w:rFonts w:ascii="Arial Narrow" w:hAnsi="Arial Narrow"/>
                <w:color w:val="000000"/>
              </w:rPr>
              <w:t>Juillet 2021</w:t>
            </w:r>
          </w:p>
        </w:tc>
        <w:tc>
          <w:tcPr>
            <w:tcW w:w="7797" w:type="dxa"/>
          </w:tcPr>
          <w:p w14:paraId="46437524" w14:textId="77777777" w:rsidR="00E93DB3" w:rsidRPr="0028129D" w:rsidRDefault="008F68EB" w:rsidP="009D7F9B">
            <w:pPr>
              <w:pStyle w:val="Paragraphedeliste"/>
              <w:numPr>
                <w:ilvl w:val="0"/>
                <w:numId w:val="17"/>
              </w:numPr>
              <w:shd w:val="clear" w:color="auto" w:fill="FFFFFF"/>
              <w:spacing w:after="0" w:line="240" w:lineRule="auto"/>
              <w:jc w:val="both"/>
              <w:rPr>
                <w:rFonts w:ascii="Arial Narrow" w:hAnsi="Arial Narrow"/>
                <w:color w:val="000000"/>
              </w:rPr>
            </w:pPr>
            <w:r>
              <w:rPr>
                <w:rFonts w:ascii="Arial Narrow" w:hAnsi="Arial Narrow"/>
                <w:color w:val="000000"/>
              </w:rPr>
              <w:t>Conduite de l’évaluation : mise en œuvre de la méthodologie validée.</w:t>
            </w:r>
          </w:p>
        </w:tc>
      </w:tr>
      <w:tr w:rsidR="00E93DB3" w:rsidRPr="0028129D" w14:paraId="69448E4B" w14:textId="77777777" w:rsidTr="008231FE">
        <w:trPr>
          <w:trHeight w:val="1132"/>
        </w:trPr>
        <w:tc>
          <w:tcPr>
            <w:tcW w:w="1843" w:type="dxa"/>
          </w:tcPr>
          <w:p w14:paraId="6870B6A5" w14:textId="76FF4277" w:rsidR="00E93DB3" w:rsidRPr="0028129D" w:rsidRDefault="005A117C" w:rsidP="008231FE">
            <w:pPr>
              <w:rPr>
                <w:rFonts w:ascii="Arial Narrow" w:hAnsi="Arial Narrow"/>
                <w:color w:val="000000"/>
              </w:rPr>
            </w:pPr>
            <w:r>
              <w:rPr>
                <w:rFonts w:ascii="Arial Narrow" w:hAnsi="Arial Narrow"/>
                <w:color w:val="000000"/>
              </w:rPr>
              <w:t xml:space="preserve">07- 09 Juillet </w:t>
            </w:r>
            <w:r w:rsidR="007D2A79">
              <w:rPr>
                <w:rFonts w:ascii="Arial Narrow" w:hAnsi="Arial Narrow"/>
                <w:color w:val="000000"/>
              </w:rPr>
              <w:t>20</w:t>
            </w:r>
            <w:r>
              <w:rPr>
                <w:rFonts w:ascii="Arial Narrow" w:hAnsi="Arial Narrow"/>
                <w:color w:val="000000"/>
              </w:rPr>
              <w:t>21</w:t>
            </w:r>
          </w:p>
        </w:tc>
        <w:tc>
          <w:tcPr>
            <w:tcW w:w="7797" w:type="dxa"/>
          </w:tcPr>
          <w:p w14:paraId="471BD05A" w14:textId="3BEAD5EB" w:rsidR="00782368" w:rsidRDefault="00782368" w:rsidP="00782368">
            <w:pPr>
              <w:pStyle w:val="Paragraphedeliste"/>
              <w:numPr>
                <w:ilvl w:val="0"/>
                <w:numId w:val="13"/>
              </w:numPr>
              <w:shd w:val="clear" w:color="auto" w:fill="FFFFFF"/>
              <w:spacing w:after="240" w:line="240" w:lineRule="auto"/>
              <w:jc w:val="both"/>
              <w:rPr>
                <w:rFonts w:ascii="Arial Narrow" w:hAnsi="Arial Narrow" w:cs="Tahoma"/>
                <w:color w:val="000000"/>
              </w:rPr>
            </w:pPr>
            <w:r w:rsidRPr="0028129D">
              <w:rPr>
                <w:rFonts w:ascii="Arial Narrow" w:hAnsi="Arial Narrow"/>
                <w:color w:val="000000"/>
              </w:rPr>
              <w:t>Préparation et soumission d</w:t>
            </w:r>
            <w:r>
              <w:rPr>
                <w:rFonts w:ascii="Arial Narrow" w:hAnsi="Arial Narrow"/>
                <w:color w:val="000000"/>
              </w:rPr>
              <w:t>u d</w:t>
            </w:r>
            <w:r w:rsidRPr="00EE620D">
              <w:rPr>
                <w:rFonts w:ascii="Arial Narrow" w:hAnsi="Arial Narrow" w:cs="Tahoma"/>
                <w:color w:val="000000"/>
              </w:rPr>
              <w:t xml:space="preserve">raft du rapport d'évaluation ne comptant pas plus de </w:t>
            </w:r>
            <w:r w:rsidR="00675386">
              <w:rPr>
                <w:rFonts w:ascii="Arial Narrow" w:hAnsi="Arial Narrow" w:cs="Tahoma"/>
                <w:color w:val="000000"/>
              </w:rPr>
              <w:t>40</w:t>
            </w:r>
            <w:r w:rsidR="00413D46">
              <w:rPr>
                <w:rFonts w:ascii="Arial Narrow" w:hAnsi="Arial Narrow" w:cs="Tahoma"/>
                <w:color w:val="000000"/>
              </w:rPr>
              <w:t xml:space="preserve"> pages en </w:t>
            </w:r>
            <w:r w:rsidRPr="00EE620D">
              <w:rPr>
                <w:rFonts w:ascii="Arial Narrow" w:hAnsi="Arial Narrow" w:cs="Tahoma"/>
                <w:color w:val="000000"/>
              </w:rPr>
              <w:t xml:space="preserve">français et selon le format fourni en Annexe 1 </w:t>
            </w:r>
            <w:r w:rsidR="00446D42">
              <w:rPr>
                <w:rFonts w:ascii="Arial Narrow" w:hAnsi="Arial Narrow" w:cs="Tahoma"/>
                <w:b/>
                <w:color w:val="000000"/>
              </w:rPr>
              <w:t>(produit N° 2</w:t>
            </w:r>
            <w:proofErr w:type="gramStart"/>
            <w:r w:rsidRPr="00EE620D">
              <w:rPr>
                <w:rFonts w:ascii="Arial Narrow" w:hAnsi="Arial Narrow" w:cs="Tahoma"/>
                <w:b/>
                <w:color w:val="000000"/>
              </w:rPr>
              <w:t>)</w:t>
            </w:r>
            <w:r w:rsidRPr="00EE620D">
              <w:rPr>
                <w:rFonts w:ascii="Arial Narrow" w:hAnsi="Arial Narrow" w:cs="Tahoma"/>
                <w:color w:val="000000"/>
              </w:rPr>
              <w:t>;</w:t>
            </w:r>
            <w:proofErr w:type="gramEnd"/>
          </w:p>
          <w:p w14:paraId="1114E291" w14:textId="77777777" w:rsidR="00E93DB3" w:rsidRPr="008231FE" w:rsidRDefault="00782368" w:rsidP="008231FE">
            <w:pPr>
              <w:pStyle w:val="Paragraphedeliste"/>
              <w:numPr>
                <w:ilvl w:val="0"/>
                <w:numId w:val="13"/>
              </w:numPr>
              <w:shd w:val="clear" w:color="auto" w:fill="FFFFFF"/>
              <w:spacing w:after="240" w:line="240" w:lineRule="auto"/>
              <w:jc w:val="both"/>
              <w:rPr>
                <w:rFonts w:ascii="Arial Narrow" w:hAnsi="Arial Narrow" w:cs="Tahoma"/>
                <w:color w:val="000000"/>
              </w:rPr>
            </w:pPr>
            <w:r w:rsidRPr="0028129D">
              <w:rPr>
                <w:rFonts w:ascii="Arial Narrow" w:hAnsi="Arial Narrow"/>
                <w:color w:val="000000"/>
              </w:rPr>
              <w:t>Partager avec le senior management et le groupe consultatif pour revue</w:t>
            </w:r>
            <w:r w:rsidR="00446D42">
              <w:rPr>
                <w:rFonts w:ascii="Arial Narrow" w:hAnsi="Arial Narrow"/>
                <w:color w:val="000000"/>
              </w:rPr>
              <w:t>.</w:t>
            </w:r>
          </w:p>
        </w:tc>
      </w:tr>
      <w:tr w:rsidR="008231FE" w:rsidRPr="0028129D" w14:paraId="09790CFE" w14:textId="77777777" w:rsidTr="00446D42">
        <w:trPr>
          <w:trHeight w:val="901"/>
        </w:trPr>
        <w:tc>
          <w:tcPr>
            <w:tcW w:w="1843" w:type="dxa"/>
          </w:tcPr>
          <w:p w14:paraId="0613C73D" w14:textId="1943E197" w:rsidR="008231FE" w:rsidRDefault="00413D46" w:rsidP="00BF110D">
            <w:pPr>
              <w:rPr>
                <w:rFonts w:ascii="Arial Narrow" w:hAnsi="Arial Narrow"/>
                <w:color w:val="000000"/>
              </w:rPr>
            </w:pPr>
            <w:r>
              <w:rPr>
                <w:rFonts w:ascii="Arial Narrow" w:hAnsi="Arial Narrow"/>
                <w:color w:val="000000"/>
              </w:rPr>
              <w:t xml:space="preserve">10 Juillet </w:t>
            </w:r>
            <w:r w:rsidR="00446D42">
              <w:rPr>
                <w:rFonts w:ascii="Arial Narrow" w:hAnsi="Arial Narrow"/>
                <w:color w:val="000000"/>
              </w:rPr>
              <w:t>20</w:t>
            </w:r>
            <w:r>
              <w:rPr>
                <w:rFonts w:ascii="Arial Narrow" w:hAnsi="Arial Narrow"/>
                <w:color w:val="000000"/>
              </w:rPr>
              <w:t>21</w:t>
            </w:r>
          </w:p>
        </w:tc>
        <w:tc>
          <w:tcPr>
            <w:tcW w:w="7797" w:type="dxa"/>
          </w:tcPr>
          <w:p w14:paraId="3FCF2988" w14:textId="44FCC65F" w:rsidR="008231FE" w:rsidRPr="0028129D" w:rsidRDefault="008231FE" w:rsidP="00446D42">
            <w:pPr>
              <w:pStyle w:val="Paragraphedeliste"/>
              <w:numPr>
                <w:ilvl w:val="0"/>
                <w:numId w:val="13"/>
              </w:numPr>
              <w:shd w:val="clear" w:color="auto" w:fill="FFFFFF"/>
              <w:spacing w:after="240" w:line="240" w:lineRule="auto"/>
              <w:jc w:val="both"/>
              <w:rPr>
                <w:rFonts w:ascii="Arial Narrow" w:hAnsi="Arial Narrow"/>
                <w:color w:val="000000"/>
              </w:rPr>
            </w:pPr>
            <w:r w:rsidRPr="009D7F9B">
              <w:rPr>
                <w:rFonts w:ascii="Arial Narrow" w:hAnsi="Arial Narrow"/>
              </w:rPr>
              <w:t>Présentation des principales conc</w:t>
            </w:r>
            <w:r w:rsidR="00446D42">
              <w:rPr>
                <w:rFonts w:ascii="Arial Narrow" w:hAnsi="Arial Narrow"/>
              </w:rPr>
              <w:t xml:space="preserve">lusions et recommandations à la </w:t>
            </w:r>
            <w:r w:rsidRPr="009D7F9B">
              <w:rPr>
                <w:rFonts w:ascii="Arial Narrow" w:hAnsi="Arial Narrow"/>
              </w:rPr>
              <w:t xml:space="preserve">réunion des parties prenantes et la facilitation de l’atelier (par le chef d’équipe senior) en utilisant des méthodes participatives </w:t>
            </w:r>
            <w:r>
              <w:rPr>
                <w:rFonts w:ascii="Arial Narrow" w:hAnsi="Arial Narrow" w:cs="Tahoma"/>
                <w:b/>
                <w:color w:val="000000"/>
              </w:rPr>
              <w:t>(Produit N°</w:t>
            </w:r>
            <w:r w:rsidR="00446D42">
              <w:rPr>
                <w:rFonts w:ascii="Arial Narrow" w:hAnsi="Arial Narrow" w:cs="Tahoma"/>
                <w:b/>
                <w:color w:val="000000"/>
              </w:rPr>
              <w:t>3</w:t>
            </w:r>
            <w:r>
              <w:rPr>
                <w:rFonts w:ascii="Arial Narrow" w:hAnsi="Arial Narrow" w:cs="Tahoma"/>
                <w:b/>
                <w:color w:val="000000"/>
              </w:rPr>
              <w:t>).</w:t>
            </w:r>
          </w:p>
        </w:tc>
      </w:tr>
      <w:tr w:rsidR="00782368" w:rsidRPr="0028129D" w14:paraId="5F0C90B8" w14:textId="77777777" w:rsidTr="008231FE">
        <w:trPr>
          <w:trHeight w:val="787"/>
        </w:trPr>
        <w:tc>
          <w:tcPr>
            <w:tcW w:w="1843" w:type="dxa"/>
          </w:tcPr>
          <w:p w14:paraId="03F423CD" w14:textId="6FD25AB1" w:rsidR="00782368" w:rsidRPr="0028129D" w:rsidRDefault="002C0C2A" w:rsidP="008231FE">
            <w:pPr>
              <w:rPr>
                <w:rFonts w:ascii="Arial Narrow" w:hAnsi="Arial Narrow"/>
                <w:color w:val="000000"/>
              </w:rPr>
            </w:pPr>
            <w:r>
              <w:rPr>
                <w:rFonts w:ascii="Arial Narrow" w:hAnsi="Arial Narrow"/>
                <w:color w:val="000000"/>
              </w:rPr>
              <w:t>12</w:t>
            </w:r>
            <w:r w:rsidR="008231FE">
              <w:rPr>
                <w:rFonts w:ascii="Arial Narrow" w:hAnsi="Arial Narrow"/>
                <w:color w:val="000000"/>
              </w:rPr>
              <w:t xml:space="preserve"> </w:t>
            </w:r>
            <w:r>
              <w:rPr>
                <w:rFonts w:ascii="Arial Narrow" w:hAnsi="Arial Narrow"/>
                <w:color w:val="000000"/>
              </w:rPr>
              <w:t xml:space="preserve">Juillet </w:t>
            </w:r>
            <w:r w:rsidR="00446D42">
              <w:rPr>
                <w:rFonts w:ascii="Arial Narrow" w:hAnsi="Arial Narrow"/>
                <w:color w:val="000000"/>
              </w:rPr>
              <w:t>20</w:t>
            </w:r>
            <w:r>
              <w:rPr>
                <w:rFonts w:ascii="Arial Narrow" w:hAnsi="Arial Narrow"/>
                <w:color w:val="000000"/>
              </w:rPr>
              <w:t>21</w:t>
            </w:r>
          </w:p>
        </w:tc>
        <w:tc>
          <w:tcPr>
            <w:tcW w:w="7797" w:type="dxa"/>
          </w:tcPr>
          <w:p w14:paraId="480E1370" w14:textId="38ADB3A6" w:rsidR="00782368" w:rsidRPr="008231FE" w:rsidRDefault="00782368" w:rsidP="008231FE">
            <w:pPr>
              <w:pStyle w:val="Paragraphedeliste"/>
              <w:numPr>
                <w:ilvl w:val="0"/>
                <w:numId w:val="13"/>
              </w:numPr>
              <w:shd w:val="clear" w:color="auto" w:fill="FFFFFF"/>
              <w:spacing w:after="240" w:line="240" w:lineRule="auto"/>
              <w:jc w:val="both"/>
              <w:rPr>
                <w:rFonts w:ascii="Arial Narrow" w:hAnsi="Arial Narrow" w:cs="Tahoma"/>
                <w:color w:val="000000"/>
              </w:rPr>
            </w:pPr>
            <w:r w:rsidRPr="000428E3">
              <w:rPr>
                <w:rFonts w:ascii="Arial Narrow" w:hAnsi="Arial Narrow" w:cs="Tahoma"/>
                <w:b/>
                <w:color w:val="000000"/>
              </w:rPr>
              <w:t xml:space="preserve"> </w:t>
            </w:r>
            <w:r w:rsidRPr="008231FE">
              <w:rPr>
                <w:rFonts w:ascii="Arial Narrow" w:hAnsi="Arial Narrow" w:cs="Tahoma"/>
                <w:color w:val="000000"/>
              </w:rPr>
              <w:t>Elaboration et soumission de l’annexe portant sur les axes stratégiques d’orientation (en français), dûment motivés pour la période programmatique 20</w:t>
            </w:r>
            <w:r w:rsidR="00A5112E">
              <w:rPr>
                <w:rFonts w:ascii="Arial Narrow" w:hAnsi="Arial Narrow" w:cs="Tahoma"/>
                <w:color w:val="000000"/>
              </w:rPr>
              <w:t>23</w:t>
            </w:r>
            <w:r w:rsidRPr="008231FE">
              <w:rPr>
                <w:rFonts w:ascii="Arial Narrow" w:hAnsi="Arial Narrow" w:cs="Tahoma"/>
                <w:color w:val="000000"/>
              </w:rPr>
              <w:t>-202</w:t>
            </w:r>
            <w:r w:rsidR="00A5112E">
              <w:rPr>
                <w:rFonts w:ascii="Arial Narrow" w:hAnsi="Arial Narrow" w:cs="Tahoma"/>
                <w:color w:val="000000"/>
              </w:rPr>
              <w:t>7</w:t>
            </w:r>
            <w:r w:rsidRPr="008231FE">
              <w:rPr>
                <w:rFonts w:ascii="Arial Narrow" w:hAnsi="Arial Narrow" w:cs="Tahoma"/>
                <w:color w:val="000000"/>
              </w:rPr>
              <w:t xml:space="preserve"> </w:t>
            </w:r>
            <w:r w:rsidR="00446D42">
              <w:rPr>
                <w:rFonts w:ascii="Arial Narrow" w:hAnsi="Arial Narrow" w:cs="Tahoma"/>
                <w:b/>
                <w:color w:val="000000"/>
              </w:rPr>
              <w:t>(Produit 4</w:t>
            </w:r>
            <w:r w:rsidRPr="008231FE">
              <w:rPr>
                <w:rFonts w:ascii="Arial Narrow" w:hAnsi="Arial Narrow" w:cs="Tahoma"/>
                <w:b/>
                <w:color w:val="000000"/>
              </w:rPr>
              <w:t>).</w:t>
            </w:r>
            <w:r w:rsidRPr="008231FE">
              <w:rPr>
                <w:rFonts w:ascii="Arial Narrow" w:hAnsi="Arial Narrow" w:cs="Tahoma"/>
                <w:color w:val="000000"/>
              </w:rPr>
              <w:t xml:space="preserve"> </w:t>
            </w:r>
          </w:p>
        </w:tc>
      </w:tr>
      <w:tr w:rsidR="00E93DB3" w:rsidRPr="0028129D" w14:paraId="67C076B4" w14:textId="77777777" w:rsidTr="00B21402">
        <w:tc>
          <w:tcPr>
            <w:tcW w:w="1843" w:type="dxa"/>
          </w:tcPr>
          <w:p w14:paraId="0018C54E" w14:textId="16D50F1C" w:rsidR="00E93DB3" w:rsidRPr="0028129D" w:rsidRDefault="002C0C2A" w:rsidP="00BF110D">
            <w:pPr>
              <w:rPr>
                <w:rFonts w:ascii="Arial Narrow" w:hAnsi="Arial Narrow"/>
                <w:color w:val="000000"/>
              </w:rPr>
            </w:pPr>
            <w:r>
              <w:rPr>
                <w:rFonts w:ascii="Arial Narrow" w:hAnsi="Arial Narrow"/>
                <w:color w:val="000000"/>
              </w:rPr>
              <w:t>14</w:t>
            </w:r>
            <w:r w:rsidR="008231FE">
              <w:rPr>
                <w:rFonts w:ascii="Arial Narrow" w:hAnsi="Arial Narrow"/>
                <w:color w:val="000000"/>
              </w:rPr>
              <w:t xml:space="preserve"> </w:t>
            </w:r>
            <w:proofErr w:type="gramStart"/>
            <w:r>
              <w:rPr>
                <w:rFonts w:ascii="Arial Narrow" w:hAnsi="Arial Narrow"/>
                <w:color w:val="000000"/>
              </w:rPr>
              <w:t xml:space="preserve">Juillet </w:t>
            </w:r>
            <w:r w:rsidR="00446D42">
              <w:rPr>
                <w:rFonts w:ascii="Arial Narrow" w:hAnsi="Arial Narrow"/>
                <w:color w:val="000000"/>
              </w:rPr>
              <w:t xml:space="preserve"> 20</w:t>
            </w:r>
            <w:r>
              <w:rPr>
                <w:rFonts w:ascii="Arial Narrow" w:hAnsi="Arial Narrow"/>
                <w:color w:val="000000"/>
              </w:rPr>
              <w:t>21</w:t>
            </w:r>
            <w:proofErr w:type="gramEnd"/>
          </w:p>
        </w:tc>
        <w:tc>
          <w:tcPr>
            <w:tcW w:w="7797" w:type="dxa"/>
          </w:tcPr>
          <w:p w14:paraId="5155E85F" w14:textId="77777777" w:rsidR="00E93DB3" w:rsidRPr="008231FE" w:rsidRDefault="008231FE" w:rsidP="008231FE">
            <w:pPr>
              <w:pStyle w:val="Paragraphedeliste"/>
              <w:numPr>
                <w:ilvl w:val="0"/>
                <w:numId w:val="13"/>
              </w:numPr>
              <w:shd w:val="clear" w:color="auto" w:fill="FFFFFF"/>
              <w:spacing w:after="240" w:line="240" w:lineRule="auto"/>
              <w:jc w:val="both"/>
              <w:rPr>
                <w:rFonts w:ascii="Arial Narrow" w:hAnsi="Arial Narrow" w:cs="Tahoma"/>
                <w:color w:val="000000"/>
              </w:rPr>
            </w:pPr>
            <w:r>
              <w:rPr>
                <w:rFonts w:ascii="Arial Narrow" w:hAnsi="Arial Narrow" w:cs="Tahoma"/>
                <w:color w:val="000000"/>
              </w:rPr>
              <w:t xml:space="preserve">Soumission du </w:t>
            </w:r>
            <w:r w:rsidRPr="000428E3">
              <w:rPr>
                <w:rFonts w:ascii="Arial Narrow" w:hAnsi="Arial Narrow" w:cs="Tahoma"/>
                <w:color w:val="000000"/>
              </w:rPr>
              <w:t>second draft du rapport d’évaluation comportant cette fois toutes les recommandations pertinentes issues de l’atelier de présentation avec les toutes les parties prenantes</w:t>
            </w:r>
            <w:r w:rsidRPr="000428E3">
              <w:rPr>
                <w:rFonts w:ascii="Arial Narrow" w:hAnsi="Arial Narrow" w:cs="Tahoma"/>
                <w:b/>
                <w:color w:val="000000"/>
              </w:rPr>
              <w:t xml:space="preserve"> (Produit N°</w:t>
            </w:r>
            <w:r>
              <w:rPr>
                <w:rFonts w:ascii="Arial Narrow" w:hAnsi="Arial Narrow" w:cs="Tahoma"/>
                <w:b/>
                <w:color w:val="000000"/>
              </w:rPr>
              <w:t>6)</w:t>
            </w:r>
          </w:p>
        </w:tc>
      </w:tr>
      <w:tr w:rsidR="00E93DB3" w:rsidRPr="0028129D" w14:paraId="38C47D5C" w14:textId="77777777" w:rsidTr="00B21402">
        <w:tc>
          <w:tcPr>
            <w:tcW w:w="1843" w:type="dxa"/>
          </w:tcPr>
          <w:p w14:paraId="5D96B7F9" w14:textId="55899E45" w:rsidR="00E93DB3" w:rsidRPr="0028129D" w:rsidRDefault="002C0C2A" w:rsidP="008231FE">
            <w:pPr>
              <w:textAlignment w:val="top"/>
              <w:rPr>
                <w:rStyle w:val="shorttext1"/>
                <w:rFonts w:ascii="Arial Narrow" w:hAnsi="Arial Narrow"/>
                <w:color w:val="888888"/>
                <w:sz w:val="22"/>
                <w:szCs w:val="22"/>
                <w:lang w:val="en-AU" w:eastAsia="en-AU"/>
              </w:rPr>
            </w:pPr>
            <w:r>
              <w:rPr>
                <w:rFonts w:ascii="Arial Narrow" w:hAnsi="Arial Narrow"/>
                <w:color w:val="000000"/>
                <w:lang w:eastAsia="en-AU"/>
              </w:rPr>
              <w:t>22</w:t>
            </w:r>
            <w:r w:rsidR="008231FE">
              <w:rPr>
                <w:rFonts w:ascii="Arial Narrow" w:hAnsi="Arial Narrow"/>
                <w:color w:val="000000"/>
                <w:lang w:eastAsia="en-AU"/>
              </w:rPr>
              <w:t xml:space="preserve"> </w:t>
            </w:r>
            <w:r>
              <w:rPr>
                <w:rFonts w:ascii="Arial Narrow" w:hAnsi="Arial Narrow"/>
                <w:color w:val="000000"/>
                <w:lang w:eastAsia="en-AU"/>
              </w:rPr>
              <w:t>Juillet</w:t>
            </w:r>
            <w:r w:rsidR="008231FE">
              <w:rPr>
                <w:rFonts w:ascii="Arial Narrow" w:hAnsi="Arial Narrow"/>
                <w:color w:val="000000"/>
                <w:lang w:eastAsia="en-AU"/>
              </w:rPr>
              <w:t xml:space="preserve"> </w:t>
            </w:r>
            <w:r w:rsidR="00446D42">
              <w:rPr>
                <w:rFonts w:ascii="Arial Narrow" w:hAnsi="Arial Narrow"/>
                <w:color w:val="000000"/>
                <w:lang w:eastAsia="en-AU"/>
              </w:rPr>
              <w:t>20</w:t>
            </w:r>
            <w:r>
              <w:rPr>
                <w:rFonts w:ascii="Arial Narrow" w:hAnsi="Arial Narrow"/>
                <w:color w:val="000000"/>
                <w:lang w:eastAsia="en-AU"/>
              </w:rPr>
              <w:t>21</w:t>
            </w:r>
          </w:p>
        </w:tc>
        <w:tc>
          <w:tcPr>
            <w:tcW w:w="7797" w:type="dxa"/>
          </w:tcPr>
          <w:p w14:paraId="7A1CAA76" w14:textId="76CEDE32" w:rsidR="00E93DB3" w:rsidRPr="0028129D" w:rsidRDefault="008231FE" w:rsidP="008231FE">
            <w:pPr>
              <w:pStyle w:val="Paragraphedeliste"/>
              <w:numPr>
                <w:ilvl w:val="0"/>
                <w:numId w:val="18"/>
              </w:numPr>
              <w:shd w:val="clear" w:color="auto" w:fill="FFFFFF"/>
              <w:spacing w:after="0" w:line="240" w:lineRule="auto"/>
              <w:jc w:val="both"/>
              <w:rPr>
                <w:rFonts w:ascii="Arial Narrow" w:hAnsi="Arial Narrow"/>
                <w:color w:val="000000"/>
              </w:rPr>
            </w:pPr>
            <w:r>
              <w:rPr>
                <w:rFonts w:ascii="Arial Narrow" w:hAnsi="Arial Narrow"/>
                <w:color w:val="000000"/>
              </w:rPr>
              <w:t xml:space="preserve">Soumission des </w:t>
            </w:r>
            <w:r w:rsidR="00E93DB3" w:rsidRPr="0028129D">
              <w:rPr>
                <w:rFonts w:ascii="Arial Narrow" w:hAnsi="Arial Narrow"/>
                <w:color w:val="000000"/>
              </w:rPr>
              <w:t xml:space="preserve">rapports finaux en français </w:t>
            </w:r>
            <w:r>
              <w:rPr>
                <w:rFonts w:ascii="Arial Narrow" w:hAnsi="Arial Narrow"/>
                <w:color w:val="000000"/>
              </w:rPr>
              <w:t>(pour la note portant sur les axes stratégiques d’orientation)</w:t>
            </w:r>
            <w:r w:rsidR="00E93DB3" w:rsidRPr="0028129D">
              <w:rPr>
                <w:rFonts w:ascii="Arial Narrow" w:hAnsi="Arial Narrow"/>
                <w:color w:val="000000"/>
              </w:rPr>
              <w:t xml:space="preserve"> (</w:t>
            </w:r>
            <w:r w:rsidR="00E93DB3" w:rsidRPr="0028129D">
              <w:rPr>
                <w:rFonts w:ascii="Arial Narrow" w:hAnsi="Arial Narrow"/>
                <w:b/>
                <w:color w:val="000000"/>
              </w:rPr>
              <w:t xml:space="preserve">produit </w:t>
            </w:r>
            <w:r>
              <w:rPr>
                <w:rFonts w:ascii="Arial Narrow" w:hAnsi="Arial Narrow"/>
                <w:b/>
                <w:color w:val="000000"/>
              </w:rPr>
              <w:t>7</w:t>
            </w:r>
            <w:r w:rsidR="00E93DB3" w:rsidRPr="0028129D">
              <w:rPr>
                <w:rFonts w:ascii="Arial Narrow" w:hAnsi="Arial Narrow"/>
                <w:color w:val="000000"/>
              </w:rPr>
              <w:t>)</w:t>
            </w:r>
          </w:p>
        </w:tc>
      </w:tr>
      <w:tr w:rsidR="00E93DB3" w:rsidRPr="0028129D" w14:paraId="02A18EB3" w14:textId="77777777" w:rsidTr="00B21402">
        <w:tc>
          <w:tcPr>
            <w:tcW w:w="1843" w:type="dxa"/>
          </w:tcPr>
          <w:p w14:paraId="6509FC13" w14:textId="57371288" w:rsidR="00E93DB3" w:rsidRPr="0028129D" w:rsidRDefault="002C0C2A" w:rsidP="008231FE">
            <w:pPr>
              <w:rPr>
                <w:rFonts w:ascii="Arial Narrow" w:hAnsi="Arial Narrow"/>
                <w:color w:val="000000"/>
              </w:rPr>
            </w:pPr>
            <w:proofErr w:type="gramStart"/>
            <w:r>
              <w:rPr>
                <w:rFonts w:ascii="Arial Narrow" w:hAnsi="Arial Narrow"/>
                <w:color w:val="000000"/>
              </w:rPr>
              <w:t xml:space="preserve">Juillet </w:t>
            </w:r>
            <w:r w:rsidR="008231FE">
              <w:rPr>
                <w:rFonts w:ascii="Arial Narrow" w:hAnsi="Arial Narrow"/>
                <w:color w:val="000000"/>
              </w:rPr>
              <w:t xml:space="preserve"> 20</w:t>
            </w:r>
            <w:r>
              <w:rPr>
                <w:rFonts w:ascii="Arial Narrow" w:hAnsi="Arial Narrow"/>
                <w:color w:val="000000"/>
              </w:rPr>
              <w:t>21</w:t>
            </w:r>
            <w:proofErr w:type="gramEnd"/>
          </w:p>
        </w:tc>
        <w:tc>
          <w:tcPr>
            <w:tcW w:w="7797" w:type="dxa"/>
          </w:tcPr>
          <w:p w14:paraId="4B1853F2" w14:textId="31026090" w:rsidR="00E93DB3" w:rsidRPr="0028129D" w:rsidRDefault="00E93DB3" w:rsidP="00E93DB3">
            <w:pPr>
              <w:pStyle w:val="Paragraphedeliste"/>
              <w:numPr>
                <w:ilvl w:val="0"/>
                <w:numId w:val="18"/>
              </w:numPr>
              <w:shd w:val="clear" w:color="auto" w:fill="FFFFFF"/>
              <w:spacing w:after="0" w:line="240" w:lineRule="auto"/>
              <w:jc w:val="both"/>
              <w:rPr>
                <w:rFonts w:ascii="Arial Narrow" w:hAnsi="Arial Narrow"/>
                <w:color w:val="000000"/>
              </w:rPr>
            </w:pPr>
            <w:proofErr w:type="gramStart"/>
            <w:r w:rsidRPr="0028129D">
              <w:rPr>
                <w:rFonts w:ascii="Arial Narrow" w:hAnsi="Arial Narrow"/>
                <w:b/>
                <w:bCs/>
                <w:i/>
                <w:iCs/>
              </w:rPr>
              <w:t>Communication:</w:t>
            </w:r>
            <w:proofErr w:type="gramEnd"/>
            <w:r w:rsidRPr="0028129D">
              <w:rPr>
                <w:rFonts w:ascii="Arial Narrow" w:hAnsi="Arial Narrow"/>
                <w:color w:val="000000"/>
              </w:rPr>
              <w:t xml:space="preserve"> gestionnaire de l'évaluation du PNUD pour éditer et diffuser le rapport final. </w:t>
            </w:r>
            <w:r w:rsidRPr="0028129D">
              <w:rPr>
                <w:rFonts w:ascii="Arial Narrow" w:hAnsi="Arial Narrow"/>
              </w:rPr>
              <w:t xml:space="preserve">Le rapport sera publié en versions imprimée et électronique, et largement diffusés en </w:t>
            </w:r>
            <w:r w:rsidR="002C0C2A">
              <w:rPr>
                <w:rFonts w:ascii="Arial Narrow" w:hAnsi="Arial Narrow"/>
              </w:rPr>
              <w:t xml:space="preserve">Mauritanie et mis sur le site du </w:t>
            </w:r>
            <w:r w:rsidRPr="0028129D">
              <w:rPr>
                <w:rFonts w:ascii="Arial Narrow" w:hAnsi="Arial Narrow"/>
              </w:rPr>
              <w:t>PNUD. Le public pourra consulter le rapport et la réponse de la direction sur le site de l’ERC</w:t>
            </w:r>
            <w:r w:rsidRPr="0028129D">
              <w:rPr>
                <w:rStyle w:val="Appelnotedebasdep"/>
                <w:rFonts w:ascii="Arial Narrow" w:hAnsi="Arial Narrow"/>
              </w:rPr>
              <w:footnoteReference w:id="3"/>
            </w:r>
            <w:r w:rsidRPr="0028129D">
              <w:rPr>
                <w:rFonts w:ascii="Arial Narrow" w:hAnsi="Arial Narrow"/>
              </w:rPr>
              <w:t xml:space="preserve">. La mise à disposition de ces documents sera annoncée par le PNUD sur ses propres réseaux et par d’autres canaux d’information. </w:t>
            </w:r>
          </w:p>
          <w:p w14:paraId="7F594C18" w14:textId="77777777" w:rsidR="00E93DB3" w:rsidRPr="0028129D" w:rsidRDefault="00E93DB3" w:rsidP="00BF110D">
            <w:pPr>
              <w:pStyle w:val="Paragraphedeliste"/>
              <w:shd w:val="clear" w:color="auto" w:fill="FFFFFF"/>
              <w:ind w:left="360"/>
              <w:jc w:val="both"/>
              <w:rPr>
                <w:rFonts w:ascii="Arial Narrow" w:hAnsi="Arial Narrow"/>
                <w:color w:val="000000"/>
              </w:rPr>
            </w:pPr>
          </w:p>
          <w:p w14:paraId="1FC9251D" w14:textId="248CFA9C" w:rsidR="00E93DB3" w:rsidRPr="0028129D" w:rsidRDefault="00E93DB3" w:rsidP="00E93DB3">
            <w:pPr>
              <w:pStyle w:val="Paragraphedeliste"/>
              <w:numPr>
                <w:ilvl w:val="0"/>
                <w:numId w:val="18"/>
              </w:numPr>
              <w:shd w:val="clear" w:color="auto" w:fill="FFFFFF"/>
              <w:spacing w:after="0" w:line="240" w:lineRule="auto"/>
              <w:jc w:val="both"/>
              <w:rPr>
                <w:rFonts w:ascii="Arial Narrow" w:hAnsi="Arial Narrow"/>
                <w:color w:val="000000"/>
              </w:rPr>
            </w:pPr>
            <w:r w:rsidRPr="0028129D">
              <w:rPr>
                <w:rFonts w:ascii="Arial Narrow" w:hAnsi="Arial Narrow"/>
                <w:b/>
                <w:bCs/>
                <w:i/>
                <w:iCs/>
              </w:rPr>
              <w:t xml:space="preserve">Réponse de la </w:t>
            </w:r>
            <w:proofErr w:type="gramStart"/>
            <w:r w:rsidRPr="0028129D">
              <w:rPr>
                <w:rFonts w:ascii="Arial Narrow" w:hAnsi="Arial Narrow"/>
                <w:b/>
                <w:bCs/>
                <w:i/>
                <w:iCs/>
              </w:rPr>
              <w:t>Direction</w:t>
            </w:r>
            <w:r w:rsidRPr="0028129D">
              <w:rPr>
                <w:rFonts w:ascii="Arial Narrow" w:hAnsi="Arial Narrow"/>
              </w:rPr>
              <w:t>:</w:t>
            </w:r>
            <w:proofErr w:type="gramEnd"/>
            <w:r w:rsidRPr="0028129D">
              <w:rPr>
                <w:rFonts w:ascii="Arial Narrow" w:hAnsi="Arial Narrow"/>
              </w:rPr>
              <w:t xml:space="preserve"> Le Senior Management du PNUD préparera une Réponse de la Direction au rapport final de cette évaluation. L’</w:t>
            </w:r>
            <w:r w:rsidR="002C0C2A">
              <w:rPr>
                <w:rFonts w:ascii="Arial Narrow" w:hAnsi="Arial Narrow"/>
              </w:rPr>
              <w:t>unité S</w:t>
            </w:r>
            <w:r w:rsidRPr="0028129D">
              <w:rPr>
                <w:rFonts w:ascii="Arial Narrow" w:hAnsi="Arial Narrow"/>
              </w:rPr>
              <w:t>uivi et Evaluation du PNUD sera chargée du suivi de la mise en œuvre des actions et des recommandations, par l’intermédiaire du Centre des évaluations en ligne du PNUD (ERC).</w:t>
            </w:r>
          </w:p>
        </w:tc>
      </w:tr>
    </w:tbl>
    <w:p w14:paraId="0AEC0F3F" w14:textId="77777777" w:rsidR="00E93DB3" w:rsidRPr="00EE620D" w:rsidRDefault="00E93DB3" w:rsidP="00E93DB3">
      <w:pPr>
        <w:shd w:val="clear" w:color="auto" w:fill="FFFFFF"/>
        <w:rPr>
          <w:rFonts w:ascii="Arial Narrow" w:hAnsi="Arial Narrow"/>
          <w:b/>
          <w:color w:val="000000"/>
        </w:rPr>
      </w:pPr>
    </w:p>
    <w:p w14:paraId="1D11896E" w14:textId="77777777"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Coût estimatif</w:t>
      </w:r>
      <w:r w:rsidRPr="00EE620D">
        <w:rPr>
          <w:rFonts w:ascii="Arial Narrow" w:hAnsi="Arial Narrow"/>
          <w:color w:val="000000"/>
        </w:rPr>
        <w:t xml:space="preserve"> </w:t>
      </w:r>
    </w:p>
    <w:p w14:paraId="44D20B81" w14:textId="2DB42F8E" w:rsidR="00E93DB3" w:rsidRPr="00EE620D" w:rsidRDefault="00E93DB3" w:rsidP="00E93DB3">
      <w:pPr>
        <w:pStyle w:val="Paragraphedeliste"/>
        <w:shd w:val="clear" w:color="auto" w:fill="FFFFFF"/>
        <w:ind w:left="0"/>
        <w:rPr>
          <w:rFonts w:ascii="Arial Narrow" w:hAnsi="Arial Narrow"/>
          <w:color w:val="000000"/>
        </w:rPr>
      </w:pPr>
      <w:r w:rsidRPr="00EE620D">
        <w:rPr>
          <w:rFonts w:ascii="Arial Narrow" w:hAnsi="Arial Narrow"/>
          <w:color w:val="000000"/>
        </w:rPr>
        <w:t xml:space="preserve"> Le </w:t>
      </w:r>
      <w:r w:rsidR="00376382">
        <w:rPr>
          <w:rFonts w:ascii="Arial Narrow" w:hAnsi="Arial Narrow"/>
          <w:color w:val="000000"/>
        </w:rPr>
        <w:t xml:space="preserve">cout </w:t>
      </w:r>
      <w:r w:rsidRPr="00EE620D">
        <w:rPr>
          <w:rFonts w:ascii="Arial Narrow" w:hAnsi="Arial Narrow"/>
          <w:color w:val="000000"/>
        </w:rPr>
        <w:t>total d</w:t>
      </w:r>
      <w:r w:rsidR="002C0C2A">
        <w:rPr>
          <w:rFonts w:ascii="Arial Narrow" w:hAnsi="Arial Narrow"/>
          <w:color w:val="000000"/>
        </w:rPr>
        <w:t xml:space="preserve">e cette évaluation </w:t>
      </w:r>
      <w:r w:rsidRPr="00EE620D">
        <w:rPr>
          <w:rFonts w:ascii="Arial Narrow" w:hAnsi="Arial Narrow"/>
          <w:color w:val="000000"/>
        </w:rPr>
        <w:t>couvrant tous les coûts associés à cette évaluation est</w:t>
      </w:r>
      <w:r w:rsidR="00376382">
        <w:rPr>
          <w:rFonts w:ascii="Arial Narrow" w:hAnsi="Arial Narrow"/>
          <w:color w:val="000000"/>
        </w:rPr>
        <w:t xml:space="preserve"> pris en charge sur le budget de l’entité S&amp;E du BP</w:t>
      </w:r>
      <w:r w:rsidRPr="00EE620D">
        <w:rPr>
          <w:rFonts w:ascii="Arial Narrow" w:hAnsi="Arial Narrow"/>
          <w:color w:val="000000"/>
        </w:rPr>
        <w:t>.</w:t>
      </w:r>
    </w:p>
    <w:p w14:paraId="49103A8D" w14:textId="77777777" w:rsidR="00E93DB3" w:rsidRPr="00EE620D" w:rsidRDefault="00E93DB3" w:rsidP="00E93DB3">
      <w:pPr>
        <w:rPr>
          <w:rFonts w:ascii="Arial Narrow" w:hAnsi="Arial Narrow"/>
          <w:b/>
        </w:rPr>
      </w:pPr>
    </w:p>
    <w:p w14:paraId="0EA31DED" w14:textId="77777777" w:rsidR="00E93DB3" w:rsidRPr="00EE620D" w:rsidRDefault="00E93DB3" w:rsidP="00E93DB3">
      <w:pPr>
        <w:rPr>
          <w:rFonts w:ascii="Arial Narrow" w:hAnsi="Arial Narrow"/>
          <w:b/>
        </w:rPr>
      </w:pPr>
    </w:p>
    <w:p w14:paraId="22BFB363" w14:textId="77777777" w:rsidR="00E93DB3" w:rsidRPr="00EE620D" w:rsidRDefault="00E93DB3" w:rsidP="00E93DB3">
      <w:pPr>
        <w:rPr>
          <w:rFonts w:ascii="Arial Narrow" w:hAnsi="Arial Narrow"/>
          <w:b/>
        </w:rPr>
      </w:pPr>
    </w:p>
    <w:p w14:paraId="2F51AFD6" w14:textId="77777777" w:rsidR="00E93DB3" w:rsidRPr="00EE620D" w:rsidRDefault="00E93DB3" w:rsidP="00E93DB3">
      <w:pPr>
        <w:rPr>
          <w:rFonts w:ascii="Arial Narrow" w:hAnsi="Arial Narrow"/>
          <w:b/>
        </w:rPr>
      </w:pPr>
    </w:p>
    <w:p w14:paraId="6BD37A88" w14:textId="77777777" w:rsidR="00E93DB3" w:rsidRPr="00EE620D" w:rsidRDefault="00E93DB3" w:rsidP="00E93DB3">
      <w:pPr>
        <w:rPr>
          <w:rFonts w:ascii="Arial Narrow" w:hAnsi="Arial Narrow"/>
          <w:b/>
        </w:rPr>
      </w:pPr>
    </w:p>
    <w:p w14:paraId="2B10B2C9" w14:textId="77777777" w:rsidR="00E93DB3" w:rsidRPr="00EE620D" w:rsidRDefault="00E93DB3" w:rsidP="00E93DB3">
      <w:pPr>
        <w:rPr>
          <w:rFonts w:ascii="Arial Narrow" w:hAnsi="Arial Narrow"/>
          <w:b/>
        </w:rPr>
      </w:pPr>
    </w:p>
    <w:p w14:paraId="3AA79AC4" w14:textId="77777777" w:rsidR="00E93DB3" w:rsidRPr="00EE620D" w:rsidRDefault="00E93DB3" w:rsidP="00E93DB3">
      <w:pPr>
        <w:rPr>
          <w:rFonts w:ascii="Arial Narrow" w:hAnsi="Arial Narrow"/>
          <w:b/>
        </w:rPr>
      </w:pPr>
      <w:r w:rsidRPr="00EE620D">
        <w:rPr>
          <w:rFonts w:ascii="Arial Narrow" w:hAnsi="Arial Narrow"/>
          <w:b/>
        </w:rPr>
        <w:lastRenderedPageBreak/>
        <w:t xml:space="preserve">14. Annexes  </w:t>
      </w:r>
    </w:p>
    <w:p w14:paraId="79D6C363" w14:textId="77777777" w:rsidR="00092E3A" w:rsidRDefault="00092E3A" w:rsidP="00E93DB3">
      <w:pPr>
        <w:rPr>
          <w:rFonts w:ascii="Arial Narrow" w:hAnsi="Arial Narrow"/>
          <w:b/>
        </w:rPr>
      </w:pPr>
    </w:p>
    <w:p w14:paraId="4AE93190" w14:textId="62F55BFC" w:rsidR="00E93DB3" w:rsidRPr="00EE620D" w:rsidRDefault="00E93DB3" w:rsidP="00E93DB3">
      <w:pPr>
        <w:rPr>
          <w:rFonts w:ascii="Arial Narrow" w:hAnsi="Arial Narrow"/>
          <w:b/>
        </w:rPr>
      </w:pPr>
      <w:r w:rsidRPr="00EE620D">
        <w:rPr>
          <w:rFonts w:ascii="Arial Narrow" w:hAnsi="Arial Narrow"/>
          <w:b/>
        </w:rPr>
        <w:t xml:space="preserve">Annexe </w:t>
      </w:r>
      <w:proofErr w:type="gramStart"/>
      <w:r w:rsidRPr="00EE620D">
        <w:rPr>
          <w:rFonts w:ascii="Arial Narrow" w:hAnsi="Arial Narrow"/>
          <w:b/>
        </w:rPr>
        <w:t>1:</w:t>
      </w:r>
      <w:proofErr w:type="gramEnd"/>
      <w:r w:rsidRPr="00EE620D">
        <w:rPr>
          <w:rFonts w:ascii="Arial Narrow" w:hAnsi="Arial Narrow"/>
          <w:b/>
        </w:rPr>
        <w:t xml:space="preserve"> Modèle de rapport d’évaluation </w:t>
      </w:r>
    </w:p>
    <w:p w14:paraId="6F1F2B6A"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Titre et pages de démarrage</w:t>
      </w:r>
    </w:p>
    <w:p w14:paraId="19D17400"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 de l’intervention d’évaluation</w:t>
      </w:r>
    </w:p>
    <w:p w14:paraId="135BEC75"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Calendrier de l’évaluation et date du rapport</w:t>
      </w:r>
    </w:p>
    <w:p w14:paraId="488B10C8"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Pays de l’intervention d’évaluation </w:t>
      </w:r>
    </w:p>
    <w:p w14:paraId="1A0F9F0D"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Noms et organisations des évaluateurs</w:t>
      </w:r>
    </w:p>
    <w:p w14:paraId="645579C1"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 de l’organisation initiant l’évaluation</w:t>
      </w:r>
    </w:p>
    <w:p w14:paraId="3E2CDE9E"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Remerciements </w:t>
      </w:r>
    </w:p>
    <w:p w14:paraId="5A6536C1"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Table des matières </w:t>
      </w:r>
    </w:p>
    <w:p w14:paraId="77F25E68"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Inclure les encadrés, schémas, tableaux et annexes avec les références des pages. </w:t>
      </w:r>
    </w:p>
    <w:p w14:paraId="281CA2E2"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Liste des acronymes et abréviations</w:t>
      </w:r>
    </w:p>
    <w:p w14:paraId="6DA18F8A"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Document de synthèse (une section indépendante de 3-4 pages </w:t>
      </w:r>
      <w:r w:rsidRPr="00EE620D">
        <w:rPr>
          <w:rFonts w:ascii="Arial Narrow" w:hAnsi="Arial Narrow"/>
          <w:color w:val="000000"/>
        </w:rPr>
        <w:t>y compris les principales conclusions et recommandations</w:t>
      </w:r>
      <w:r w:rsidRPr="00EE620D">
        <w:rPr>
          <w:rFonts w:ascii="Arial Narrow" w:hAnsi="Arial Narrow"/>
        </w:rPr>
        <w:t>)</w:t>
      </w:r>
    </w:p>
    <w:p w14:paraId="6A0CA05C"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Introduction </w:t>
      </w:r>
    </w:p>
    <w:p w14:paraId="0170D3C0"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Description de I’ intervention </w:t>
      </w:r>
    </w:p>
    <w:p w14:paraId="6078168F"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Etendue de l’évaluation et objectifs</w:t>
      </w:r>
    </w:p>
    <w:p w14:paraId="7A06536C"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Approche et méthodes d’évaluation </w:t>
      </w:r>
    </w:p>
    <w:p w14:paraId="5FBB5BFB"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Analyse des données</w:t>
      </w:r>
    </w:p>
    <w:p w14:paraId="31C48EDE"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Déductions et conclusions </w:t>
      </w:r>
    </w:p>
    <w:p w14:paraId="5CA99697"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color w:val="000000"/>
        </w:rPr>
        <w:t>Résultats et conclusions globaux</w:t>
      </w:r>
      <w:r w:rsidRPr="00EE620D">
        <w:rPr>
          <w:rFonts w:ascii="Arial Narrow" w:hAnsi="Arial Narrow"/>
        </w:rPr>
        <w:t xml:space="preserve"> (y compris des réponses aux questions principales d’évaluation)</w:t>
      </w:r>
    </w:p>
    <w:p w14:paraId="710304AE"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color w:val="000000"/>
        </w:rPr>
        <w:t xml:space="preserve">Résultats et conclusions </w:t>
      </w:r>
      <w:r w:rsidRPr="00EE620D">
        <w:rPr>
          <w:rFonts w:ascii="Arial Narrow" w:hAnsi="Arial Narrow"/>
        </w:rPr>
        <w:t>par effet</w:t>
      </w:r>
    </w:p>
    <w:p w14:paraId="1BD781A5"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1 (</w:t>
      </w:r>
      <w:r w:rsidRPr="00EE620D">
        <w:rPr>
          <w:rFonts w:ascii="Arial Narrow" w:hAnsi="Arial Narrow"/>
          <w:color w:val="000000"/>
        </w:rPr>
        <w:t>sous-section spécifique y compris sur le genre</w:t>
      </w:r>
      <w:r w:rsidRPr="00EE620D">
        <w:rPr>
          <w:rFonts w:ascii="Arial Narrow" w:hAnsi="Arial Narrow"/>
        </w:rPr>
        <w:t>)</w:t>
      </w:r>
    </w:p>
    <w:p w14:paraId="3595694A"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2 (</w:t>
      </w:r>
      <w:r w:rsidRPr="00EE620D">
        <w:rPr>
          <w:rFonts w:ascii="Arial Narrow" w:hAnsi="Arial Narrow"/>
          <w:color w:val="000000"/>
        </w:rPr>
        <w:t>sous-section spécifique y compris sur le genre</w:t>
      </w:r>
      <w:r w:rsidRPr="00EE620D">
        <w:rPr>
          <w:rFonts w:ascii="Arial Narrow" w:hAnsi="Arial Narrow"/>
        </w:rPr>
        <w:t>)</w:t>
      </w:r>
    </w:p>
    <w:p w14:paraId="3FF50743"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3 (</w:t>
      </w:r>
      <w:r w:rsidRPr="00EE620D">
        <w:rPr>
          <w:rFonts w:ascii="Arial Narrow" w:hAnsi="Arial Narrow"/>
          <w:color w:val="000000"/>
        </w:rPr>
        <w:t>sous-section spécifique y compris sur le genre</w:t>
      </w:r>
      <w:r w:rsidRPr="00EE620D">
        <w:rPr>
          <w:rFonts w:ascii="Arial Narrow" w:hAnsi="Arial Narrow"/>
        </w:rPr>
        <w:t>)</w:t>
      </w:r>
    </w:p>
    <w:p w14:paraId="362464D7"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Conclusions globales</w:t>
      </w:r>
    </w:p>
    <w:p w14:paraId="2D3D5B3B"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Recommandations </w:t>
      </w:r>
    </w:p>
    <w:p w14:paraId="25E1B915"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Recommandations globales (y compris les recommandations produites de répondre aux questions principales d’évaluation)</w:t>
      </w:r>
    </w:p>
    <w:p w14:paraId="5F861B84"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Recommandations par effet </w:t>
      </w:r>
    </w:p>
    <w:p w14:paraId="36DA7C55"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1 (</w:t>
      </w:r>
      <w:r w:rsidRPr="00EE620D">
        <w:rPr>
          <w:rFonts w:ascii="Arial Narrow" w:hAnsi="Arial Narrow"/>
          <w:color w:val="000000"/>
        </w:rPr>
        <w:t>sous-section spécifique y compris sur le genre</w:t>
      </w:r>
      <w:r w:rsidRPr="00EE620D">
        <w:rPr>
          <w:rFonts w:ascii="Arial Narrow" w:hAnsi="Arial Narrow"/>
        </w:rPr>
        <w:t>)</w:t>
      </w:r>
    </w:p>
    <w:p w14:paraId="76E09980"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2 (</w:t>
      </w:r>
      <w:r w:rsidRPr="00EE620D">
        <w:rPr>
          <w:rFonts w:ascii="Arial Narrow" w:hAnsi="Arial Narrow"/>
          <w:color w:val="000000"/>
        </w:rPr>
        <w:t>sous-section spécifique y compris sur le genre</w:t>
      </w:r>
      <w:r w:rsidRPr="00EE620D">
        <w:rPr>
          <w:rFonts w:ascii="Arial Narrow" w:hAnsi="Arial Narrow"/>
        </w:rPr>
        <w:t>)</w:t>
      </w:r>
    </w:p>
    <w:p w14:paraId="216DAE6D" w14:textId="77777777"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3 (</w:t>
      </w:r>
      <w:r w:rsidRPr="00EE620D">
        <w:rPr>
          <w:rFonts w:ascii="Arial Narrow" w:hAnsi="Arial Narrow"/>
          <w:color w:val="000000"/>
        </w:rPr>
        <w:t>sous-section spécifique y compris sur le genre</w:t>
      </w:r>
      <w:r w:rsidRPr="00EE620D">
        <w:rPr>
          <w:rFonts w:ascii="Arial Narrow" w:hAnsi="Arial Narrow"/>
        </w:rPr>
        <w:t>)</w:t>
      </w:r>
    </w:p>
    <w:p w14:paraId="07C946DF" w14:textId="77777777" w:rsidR="00E93DB3" w:rsidRPr="00EE620D" w:rsidRDefault="00E93DB3" w:rsidP="00E93DB3">
      <w:pPr>
        <w:pStyle w:val="Paragraphedeliste"/>
        <w:numPr>
          <w:ilvl w:val="1"/>
          <w:numId w:val="11"/>
        </w:numPr>
        <w:shd w:val="clear" w:color="auto" w:fill="FFFFFF"/>
        <w:spacing w:after="240" w:line="240" w:lineRule="auto"/>
        <w:jc w:val="both"/>
        <w:rPr>
          <w:rFonts w:ascii="Arial Narrow" w:hAnsi="Arial Narrow"/>
          <w:color w:val="000000"/>
        </w:rPr>
      </w:pPr>
      <w:r w:rsidRPr="00EE620D">
        <w:rPr>
          <w:rFonts w:ascii="Arial Narrow" w:hAnsi="Arial Narrow"/>
          <w:color w:val="000000"/>
        </w:rPr>
        <w:t>Les axes stratégiques d’</w:t>
      </w:r>
      <w:r w:rsidR="008231FE">
        <w:rPr>
          <w:rFonts w:ascii="Arial Narrow" w:hAnsi="Arial Narrow"/>
          <w:color w:val="000000"/>
        </w:rPr>
        <w:t>orientation pour la période 2018</w:t>
      </w:r>
      <w:r w:rsidRPr="00EE620D">
        <w:rPr>
          <w:rFonts w:ascii="Arial Narrow" w:hAnsi="Arial Narrow"/>
          <w:color w:val="000000"/>
        </w:rPr>
        <w:t>-20</w:t>
      </w:r>
      <w:r w:rsidR="008231FE">
        <w:rPr>
          <w:rFonts w:ascii="Arial Narrow" w:hAnsi="Arial Narrow"/>
          <w:color w:val="000000"/>
        </w:rPr>
        <w:t>22</w:t>
      </w:r>
      <w:r w:rsidRPr="00EE620D">
        <w:rPr>
          <w:rFonts w:ascii="Arial Narrow" w:hAnsi="Arial Narrow"/>
          <w:color w:val="000000"/>
        </w:rPr>
        <w:t xml:space="preserve">. </w:t>
      </w:r>
    </w:p>
    <w:p w14:paraId="4FB08020" w14:textId="77777777" w:rsidR="00E93DB3" w:rsidRPr="00EE620D" w:rsidRDefault="00E93DB3" w:rsidP="00E93DB3">
      <w:pPr>
        <w:pStyle w:val="Paragraphedeliste"/>
        <w:numPr>
          <w:ilvl w:val="0"/>
          <w:numId w:val="10"/>
        </w:numPr>
        <w:spacing w:after="0" w:line="240" w:lineRule="auto"/>
        <w:rPr>
          <w:rFonts w:ascii="Arial Narrow" w:hAnsi="Arial Narrow"/>
        </w:rPr>
      </w:pPr>
      <w:proofErr w:type="gramStart"/>
      <w:r w:rsidRPr="00EE620D">
        <w:rPr>
          <w:rFonts w:ascii="Arial Narrow" w:hAnsi="Arial Narrow"/>
        </w:rPr>
        <w:t>Enseignement tirés</w:t>
      </w:r>
      <w:proofErr w:type="gramEnd"/>
      <w:r w:rsidRPr="00EE620D">
        <w:rPr>
          <w:rFonts w:ascii="Arial Narrow" w:hAnsi="Arial Narrow"/>
        </w:rPr>
        <w:t xml:space="preserve"> </w:t>
      </w:r>
    </w:p>
    <w:p w14:paraId="41301E6C"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 </w:t>
      </w:r>
      <w:proofErr w:type="gramStart"/>
      <w:r w:rsidRPr="00EE620D">
        <w:rPr>
          <w:rFonts w:ascii="Arial Narrow" w:hAnsi="Arial Narrow"/>
          <w:color w:val="000000"/>
        </w:rPr>
        <w:t>sous</w:t>
      </w:r>
      <w:proofErr w:type="gramEnd"/>
      <w:r w:rsidRPr="00EE620D">
        <w:rPr>
          <w:rFonts w:ascii="Arial Narrow" w:hAnsi="Arial Narrow"/>
          <w:color w:val="000000"/>
        </w:rPr>
        <w:t>-section spécifique y compris sur le genre</w:t>
      </w:r>
    </w:p>
    <w:p w14:paraId="6E0BE40E" w14:textId="77777777"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Annexes du rapport </w:t>
      </w:r>
    </w:p>
    <w:p w14:paraId="5938F095"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TDR pour l’évaluation</w:t>
      </w:r>
    </w:p>
    <w:p w14:paraId="78727BF0"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Matrice de conception d’évaluation</w:t>
      </w:r>
    </w:p>
    <w:p w14:paraId="5B099109"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Liste des personnes ou groupes interviewés ou consultés et des sites visités</w:t>
      </w:r>
    </w:p>
    <w:p w14:paraId="190DE103"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Liste des documents d’aide révises</w:t>
      </w:r>
    </w:p>
    <w:p w14:paraId="447DE24B" w14:textId="77777777"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Cadre des résultats du programme </w:t>
      </w:r>
    </w:p>
    <w:p w14:paraId="2C5F258C" w14:textId="77777777" w:rsidR="00E93DB3" w:rsidRPr="00EE620D" w:rsidRDefault="00E93DB3" w:rsidP="00E93DB3">
      <w:pPr>
        <w:pStyle w:val="Paragraphedeliste"/>
        <w:numPr>
          <w:ilvl w:val="1"/>
          <w:numId w:val="10"/>
        </w:numPr>
        <w:spacing w:after="0" w:line="240" w:lineRule="auto"/>
        <w:jc w:val="both"/>
        <w:rPr>
          <w:rFonts w:ascii="Arial Narrow" w:hAnsi="Arial Narrow"/>
        </w:rPr>
      </w:pPr>
      <w:r w:rsidRPr="00EE620D">
        <w:rPr>
          <w:rFonts w:ascii="Arial Narrow" w:hAnsi="Arial Narrow"/>
        </w:rPr>
        <w:t>Tableaux de résumé des déductions</w:t>
      </w:r>
    </w:p>
    <w:p w14:paraId="59303E94" w14:textId="77777777" w:rsidR="00E93DB3" w:rsidRPr="00EE620D" w:rsidRDefault="00E93DB3" w:rsidP="00E93DB3">
      <w:pPr>
        <w:rPr>
          <w:rFonts w:ascii="Arial Narrow" w:hAnsi="Arial Narrow"/>
          <w:b/>
        </w:rPr>
      </w:pPr>
    </w:p>
    <w:p w14:paraId="2ADDA1FD" w14:textId="73EACD22" w:rsidR="00092E3A" w:rsidRDefault="00092E3A">
      <w:pPr>
        <w:spacing w:after="160" w:line="259" w:lineRule="auto"/>
        <w:rPr>
          <w:rFonts w:ascii="Arial Narrow" w:hAnsi="Arial Narrow"/>
          <w:color w:val="000000"/>
        </w:rPr>
      </w:pPr>
      <w:r>
        <w:rPr>
          <w:rFonts w:ascii="Arial Narrow" w:hAnsi="Arial Narrow"/>
          <w:color w:val="000000"/>
        </w:rPr>
        <w:br w:type="page"/>
      </w:r>
    </w:p>
    <w:p w14:paraId="5C8BDA56" w14:textId="7C43F8D2" w:rsidR="00092E3A" w:rsidRDefault="00092E3A" w:rsidP="00E93DB3">
      <w:pPr>
        <w:shd w:val="clear" w:color="auto" w:fill="FFFFFF"/>
        <w:spacing w:after="0" w:line="240" w:lineRule="auto"/>
        <w:jc w:val="both"/>
        <w:rPr>
          <w:rFonts w:ascii="Arial Narrow" w:hAnsi="Arial Narrow"/>
          <w:color w:val="000000"/>
        </w:rPr>
      </w:pPr>
    </w:p>
    <w:p w14:paraId="56AD797D" w14:textId="77777777" w:rsidR="00092E3A" w:rsidRPr="00EE620D" w:rsidRDefault="00092E3A" w:rsidP="00E93DB3">
      <w:pPr>
        <w:shd w:val="clear" w:color="auto" w:fill="FFFFFF"/>
        <w:spacing w:after="0" w:line="240" w:lineRule="auto"/>
        <w:jc w:val="both"/>
        <w:rPr>
          <w:rFonts w:ascii="Arial Narrow" w:hAnsi="Arial Narrow"/>
          <w:color w:val="000000"/>
        </w:rPr>
      </w:pPr>
    </w:p>
    <w:sectPr w:rsidR="00092E3A" w:rsidRPr="00EE62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F00F" w14:textId="77777777" w:rsidR="007E13F8" w:rsidRDefault="007E13F8" w:rsidP="00E93DB3">
      <w:pPr>
        <w:spacing w:after="0" w:line="240" w:lineRule="auto"/>
      </w:pPr>
      <w:r>
        <w:separator/>
      </w:r>
    </w:p>
  </w:endnote>
  <w:endnote w:type="continuationSeparator" w:id="0">
    <w:p w14:paraId="255AF016" w14:textId="77777777" w:rsidR="007E13F8" w:rsidRDefault="007E13F8" w:rsidP="00E9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769B" w14:textId="77777777" w:rsidR="007E13F8" w:rsidRDefault="007E13F8" w:rsidP="00E93DB3">
      <w:pPr>
        <w:spacing w:after="0" w:line="240" w:lineRule="auto"/>
      </w:pPr>
      <w:r>
        <w:separator/>
      </w:r>
    </w:p>
  </w:footnote>
  <w:footnote w:type="continuationSeparator" w:id="0">
    <w:p w14:paraId="1E86517D" w14:textId="77777777" w:rsidR="007E13F8" w:rsidRDefault="007E13F8" w:rsidP="00E93DB3">
      <w:pPr>
        <w:spacing w:after="0" w:line="240" w:lineRule="auto"/>
      </w:pPr>
      <w:r>
        <w:continuationSeparator/>
      </w:r>
    </w:p>
  </w:footnote>
  <w:footnote w:id="1">
    <w:p w14:paraId="5DDEFF11" w14:textId="77777777" w:rsidR="00E93DB3" w:rsidRPr="005321AC" w:rsidRDefault="00E93DB3" w:rsidP="00E93DB3">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4EEC20EB" w14:textId="77777777" w:rsidR="00E93DB3" w:rsidRPr="00645905" w:rsidRDefault="00E93DB3" w:rsidP="00E93DB3">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 w:id="3">
    <w:p w14:paraId="53B7A6DE" w14:textId="77777777" w:rsidR="00E93DB3" w:rsidRPr="004A03B9" w:rsidRDefault="00E93DB3" w:rsidP="00E93DB3">
      <w:pPr>
        <w:pStyle w:val="Notedebasdepage"/>
        <w:rPr>
          <w:rFonts w:cs="Calibri"/>
          <w:sz w:val="18"/>
          <w:szCs w:val="18"/>
          <w:lang w:val="en-US"/>
        </w:rPr>
      </w:pPr>
      <w:r w:rsidRPr="00B52039">
        <w:rPr>
          <w:rFonts w:cs="Calibri"/>
          <w:sz w:val="18"/>
          <w:szCs w:val="18"/>
          <w:vertAlign w:val="superscript"/>
        </w:rPr>
        <w:footnoteRef/>
      </w:r>
      <w:r w:rsidRPr="004A03B9">
        <w:rPr>
          <w:rFonts w:cs="Calibri"/>
          <w:sz w:val="18"/>
          <w:szCs w:val="18"/>
          <w:lang w:val="en-US"/>
        </w:rPr>
        <w:t xml:space="preserve"> </w:t>
      </w:r>
      <w:r>
        <w:rPr>
          <w:rFonts w:cs="Calibri"/>
          <w:sz w:val="18"/>
          <w:szCs w:val="18"/>
          <w:lang w:val="en-US"/>
        </w:rPr>
        <w:t xml:space="preserve">UNDP Evaluation Resource Centre </w:t>
      </w:r>
      <w:hyperlink r:id="rId1" w:history="1">
        <w:r w:rsidRPr="004A03B9">
          <w:rPr>
            <w:rStyle w:val="Lienhypertexte"/>
            <w:rFonts w:cs="Calibri"/>
            <w:sz w:val="18"/>
            <w:szCs w:val="18"/>
            <w:lang w:val="en-US"/>
          </w:rPr>
          <w:t>http://www.erc.undp.org</w:t>
        </w:r>
      </w:hyperlink>
      <w:r w:rsidRPr="004A03B9">
        <w:rPr>
          <w:rFonts w:cs="Calibri"/>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2FB"/>
    <w:multiLevelType w:val="hybridMultilevel"/>
    <w:tmpl w:val="495830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32C4515"/>
    <w:multiLevelType w:val="hybridMultilevel"/>
    <w:tmpl w:val="DCB4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876F8"/>
    <w:multiLevelType w:val="hybridMultilevel"/>
    <w:tmpl w:val="FDA07D14"/>
    <w:lvl w:ilvl="0" w:tplc="161A360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21078"/>
    <w:multiLevelType w:val="hybridMultilevel"/>
    <w:tmpl w:val="F36A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D0E45"/>
    <w:multiLevelType w:val="hybridMultilevel"/>
    <w:tmpl w:val="509869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CCE0AB8"/>
    <w:multiLevelType w:val="hybridMultilevel"/>
    <w:tmpl w:val="9802119E"/>
    <w:lvl w:ilvl="0" w:tplc="A56E0FC6">
      <w:start w:val="3"/>
      <w:numFmt w:val="bullet"/>
      <w:lvlText w:val=""/>
      <w:lvlJc w:val="left"/>
      <w:pPr>
        <w:ind w:left="1068" w:hanging="360"/>
      </w:pPr>
      <w:rPr>
        <w:rFonts w:ascii="Symbol" w:eastAsia="Times New Roman"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601B464A"/>
    <w:multiLevelType w:val="hybridMultilevel"/>
    <w:tmpl w:val="909E99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BA97833"/>
    <w:multiLevelType w:val="hybridMultilevel"/>
    <w:tmpl w:val="C12C3036"/>
    <w:lvl w:ilvl="0" w:tplc="0BB2E6BC">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0"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3"/>
  </w:num>
  <w:num w:numId="7">
    <w:abstractNumId w:val="19"/>
  </w:num>
  <w:num w:numId="8">
    <w:abstractNumId w:val="16"/>
  </w:num>
  <w:num w:numId="9">
    <w:abstractNumId w:val="4"/>
  </w:num>
  <w:num w:numId="10">
    <w:abstractNumId w:val="20"/>
  </w:num>
  <w:num w:numId="11">
    <w:abstractNumId w:val="8"/>
  </w:num>
  <w:num w:numId="12">
    <w:abstractNumId w:val="12"/>
  </w:num>
  <w:num w:numId="13">
    <w:abstractNumId w:val="6"/>
  </w:num>
  <w:num w:numId="14">
    <w:abstractNumId w:val="7"/>
  </w:num>
  <w:num w:numId="15">
    <w:abstractNumId w:val="14"/>
  </w:num>
  <w:num w:numId="16">
    <w:abstractNumId w:val="9"/>
  </w:num>
  <w:num w:numId="17">
    <w:abstractNumId w:val="13"/>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D3"/>
    <w:rsid w:val="000011DB"/>
    <w:rsid w:val="000428E3"/>
    <w:rsid w:val="0006563C"/>
    <w:rsid w:val="00092E3A"/>
    <w:rsid w:val="000B2A7B"/>
    <w:rsid w:val="000E7E8D"/>
    <w:rsid w:val="00112652"/>
    <w:rsid w:val="00114328"/>
    <w:rsid w:val="001203AD"/>
    <w:rsid w:val="00127296"/>
    <w:rsid w:val="001B3EEA"/>
    <w:rsid w:val="001C2074"/>
    <w:rsid w:val="001D16BB"/>
    <w:rsid w:val="001D69A2"/>
    <w:rsid w:val="001D7E97"/>
    <w:rsid w:val="00226ED1"/>
    <w:rsid w:val="0028129D"/>
    <w:rsid w:val="002C0C2A"/>
    <w:rsid w:val="002E35CE"/>
    <w:rsid w:val="002E56E8"/>
    <w:rsid w:val="003371A9"/>
    <w:rsid w:val="00376382"/>
    <w:rsid w:val="00392C43"/>
    <w:rsid w:val="003B6CF1"/>
    <w:rsid w:val="003C39F3"/>
    <w:rsid w:val="003D0F7D"/>
    <w:rsid w:val="003D6C92"/>
    <w:rsid w:val="00413D46"/>
    <w:rsid w:val="0042053A"/>
    <w:rsid w:val="0043057D"/>
    <w:rsid w:val="00436C1A"/>
    <w:rsid w:val="00441D79"/>
    <w:rsid w:val="00446D42"/>
    <w:rsid w:val="00460C78"/>
    <w:rsid w:val="00465B78"/>
    <w:rsid w:val="004675E2"/>
    <w:rsid w:val="0049340F"/>
    <w:rsid w:val="004A6082"/>
    <w:rsid w:val="004D6F34"/>
    <w:rsid w:val="004E160D"/>
    <w:rsid w:val="004E2C99"/>
    <w:rsid w:val="004E5A8D"/>
    <w:rsid w:val="00500A17"/>
    <w:rsid w:val="0050248F"/>
    <w:rsid w:val="00516650"/>
    <w:rsid w:val="005367CB"/>
    <w:rsid w:val="00571248"/>
    <w:rsid w:val="0057228E"/>
    <w:rsid w:val="00596BB9"/>
    <w:rsid w:val="005A117C"/>
    <w:rsid w:val="005A37E4"/>
    <w:rsid w:val="005C1265"/>
    <w:rsid w:val="005D1383"/>
    <w:rsid w:val="005E3910"/>
    <w:rsid w:val="005F4521"/>
    <w:rsid w:val="00607A40"/>
    <w:rsid w:val="00642502"/>
    <w:rsid w:val="00675386"/>
    <w:rsid w:val="006847B2"/>
    <w:rsid w:val="006B5BC5"/>
    <w:rsid w:val="006E7EDF"/>
    <w:rsid w:val="006F1382"/>
    <w:rsid w:val="007131D3"/>
    <w:rsid w:val="00737513"/>
    <w:rsid w:val="00760E62"/>
    <w:rsid w:val="00764106"/>
    <w:rsid w:val="00782368"/>
    <w:rsid w:val="00783F88"/>
    <w:rsid w:val="007932CC"/>
    <w:rsid w:val="007A189D"/>
    <w:rsid w:val="007C1BAA"/>
    <w:rsid w:val="007D2A79"/>
    <w:rsid w:val="007E13F8"/>
    <w:rsid w:val="0082025D"/>
    <w:rsid w:val="008231FE"/>
    <w:rsid w:val="00840940"/>
    <w:rsid w:val="00843C26"/>
    <w:rsid w:val="00850C12"/>
    <w:rsid w:val="00856CCB"/>
    <w:rsid w:val="00870B63"/>
    <w:rsid w:val="008954A4"/>
    <w:rsid w:val="008C10DB"/>
    <w:rsid w:val="008F68EB"/>
    <w:rsid w:val="00904806"/>
    <w:rsid w:val="00956CA1"/>
    <w:rsid w:val="0096652F"/>
    <w:rsid w:val="0099383F"/>
    <w:rsid w:val="009A5295"/>
    <w:rsid w:val="009B564B"/>
    <w:rsid w:val="009D573D"/>
    <w:rsid w:val="009D7F9B"/>
    <w:rsid w:val="009F3A27"/>
    <w:rsid w:val="00A20078"/>
    <w:rsid w:val="00A20452"/>
    <w:rsid w:val="00A30EFF"/>
    <w:rsid w:val="00A4309F"/>
    <w:rsid w:val="00A5112E"/>
    <w:rsid w:val="00A53140"/>
    <w:rsid w:val="00A832EF"/>
    <w:rsid w:val="00A91553"/>
    <w:rsid w:val="00AA7608"/>
    <w:rsid w:val="00AC4136"/>
    <w:rsid w:val="00AD3608"/>
    <w:rsid w:val="00AE34EA"/>
    <w:rsid w:val="00AF0C4B"/>
    <w:rsid w:val="00AF5F59"/>
    <w:rsid w:val="00B21402"/>
    <w:rsid w:val="00B425C0"/>
    <w:rsid w:val="00B66A16"/>
    <w:rsid w:val="00B916AD"/>
    <w:rsid w:val="00BA5427"/>
    <w:rsid w:val="00BB03A0"/>
    <w:rsid w:val="00C25690"/>
    <w:rsid w:val="00C309CC"/>
    <w:rsid w:val="00C4228D"/>
    <w:rsid w:val="00C43D4B"/>
    <w:rsid w:val="00C50863"/>
    <w:rsid w:val="00C62DB2"/>
    <w:rsid w:val="00C92595"/>
    <w:rsid w:val="00CA506D"/>
    <w:rsid w:val="00CF07BD"/>
    <w:rsid w:val="00CF662B"/>
    <w:rsid w:val="00D03AD2"/>
    <w:rsid w:val="00D17389"/>
    <w:rsid w:val="00D37A49"/>
    <w:rsid w:val="00D5158A"/>
    <w:rsid w:val="00D931D0"/>
    <w:rsid w:val="00D95E7C"/>
    <w:rsid w:val="00D97459"/>
    <w:rsid w:val="00DC3FCE"/>
    <w:rsid w:val="00DD1A7A"/>
    <w:rsid w:val="00E16656"/>
    <w:rsid w:val="00E54F8F"/>
    <w:rsid w:val="00E62EB1"/>
    <w:rsid w:val="00E67A40"/>
    <w:rsid w:val="00E71926"/>
    <w:rsid w:val="00E722B1"/>
    <w:rsid w:val="00E7530F"/>
    <w:rsid w:val="00E93DB3"/>
    <w:rsid w:val="00EC733F"/>
    <w:rsid w:val="00ED240B"/>
    <w:rsid w:val="00EE620D"/>
    <w:rsid w:val="00EF258F"/>
    <w:rsid w:val="00F10514"/>
    <w:rsid w:val="00F31B2A"/>
    <w:rsid w:val="00F86C10"/>
    <w:rsid w:val="00F95978"/>
    <w:rsid w:val="00FA66D6"/>
    <w:rsid w:val="00FC304C"/>
    <w:rsid w:val="00FD41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6FC7"/>
  <w15:chartTrackingRefBased/>
  <w15:docId w15:val="{540CC2F6-0B6E-45D8-8C13-0B5F2DB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D3"/>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7131D3"/>
    <w:pPr>
      <w:ind w:left="720"/>
      <w:contextualSpacing/>
    </w:pPr>
  </w:style>
  <w:style w:type="character" w:customStyle="1" w:styleId="ParagraphedelisteCar">
    <w:name w:val="Paragraphe de liste Car"/>
    <w:link w:val="Paragraphedeliste"/>
    <w:uiPriority w:val="99"/>
    <w:rsid w:val="00E93DB3"/>
    <w:rPr>
      <w:rFonts w:ascii="Calibri" w:eastAsia="Times New Roman" w:hAnsi="Calibri" w:cs="Times New Roman"/>
      <w:lang w:eastAsia="fr-FR"/>
    </w:rPr>
  </w:style>
  <w:style w:type="character" w:customStyle="1" w:styleId="longtext1">
    <w:name w:val="long_text1"/>
    <w:rsid w:val="00E93DB3"/>
    <w:rPr>
      <w:sz w:val="20"/>
      <w:szCs w:val="20"/>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E93DB3"/>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E93DB3"/>
    <w:rPr>
      <w:rFonts w:ascii="Calibri" w:eastAsia="Times New Roman" w:hAnsi="Calibri" w:cs="Times New Roman"/>
      <w:sz w:val="20"/>
      <w:szCs w:val="20"/>
      <w:lang w:eastAsia="fr-FR"/>
    </w:rPr>
  </w:style>
  <w:style w:type="character" w:styleId="Appelnotedebasdep">
    <w:name w:val="footnote reference"/>
    <w:aliases w:val="Error-Fußnotenzeichen5,Error-Fußnotenzeichen6,Error-Fußnotenzeichen3,Error-Fußnot..."/>
    <w:uiPriority w:val="99"/>
    <w:unhideWhenUsed/>
    <w:rsid w:val="00E93DB3"/>
    <w:rPr>
      <w:vertAlign w:val="superscript"/>
    </w:rPr>
  </w:style>
  <w:style w:type="character" w:styleId="Lienhypertexte">
    <w:name w:val="Hyperlink"/>
    <w:uiPriority w:val="99"/>
    <w:unhideWhenUsed/>
    <w:rsid w:val="00E93DB3"/>
    <w:rPr>
      <w:color w:val="0000FF"/>
      <w:u w:val="single"/>
    </w:rPr>
  </w:style>
  <w:style w:type="character" w:customStyle="1" w:styleId="shorttext1">
    <w:name w:val="short_text1"/>
    <w:rsid w:val="00E93DB3"/>
    <w:rPr>
      <w:sz w:val="29"/>
      <w:szCs w:val="29"/>
    </w:rPr>
  </w:style>
  <w:style w:type="character" w:customStyle="1" w:styleId="hps">
    <w:name w:val="hps"/>
    <w:rsid w:val="00E93DB3"/>
  </w:style>
  <w:style w:type="paragraph" w:styleId="Corpsdetexte3">
    <w:name w:val="Body Text 3"/>
    <w:basedOn w:val="Normal"/>
    <w:link w:val="Corpsdetexte3Car"/>
    <w:uiPriority w:val="99"/>
    <w:semiHidden/>
    <w:unhideWhenUsed/>
    <w:rsid w:val="007C1BAA"/>
    <w:pPr>
      <w:spacing w:after="120" w:line="240" w:lineRule="auto"/>
    </w:pPr>
    <w:rPr>
      <w:rFonts w:ascii="Times New Roman" w:eastAsia="Calibri" w:hAnsi="Times New Roman"/>
      <w:sz w:val="16"/>
      <w:szCs w:val="16"/>
      <w:lang w:val="en-CA" w:eastAsia="en-US"/>
    </w:rPr>
  </w:style>
  <w:style w:type="character" w:customStyle="1" w:styleId="Corpsdetexte3Car">
    <w:name w:val="Corps de texte 3 Car"/>
    <w:basedOn w:val="Policepardfaut"/>
    <w:link w:val="Corpsdetexte3"/>
    <w:uiPriority w:val="99"/>
    <w:semiHidden/>
    <w:rsid w:val="007C1BAA"/>
    <w:rPr>
      <w:rFonts w:ascii="Times New Roman" w:eastAsia="Calibri" w:hAnsi="Times New Roman" w:cs="Times New Roman"/>
      <w:sz w:val="16"/>
      <w:szCs w:val="16"/>
      <w:lang w:val="en-CA"/>
    </w:rPr>
  </w:style>
  <w:style w:type="paragraph" w:styleId="Textedebulles">
    <w:name w:val="Balloon Text"/>
    <w:basedOn w:val="Normal"/>
    <w:link w:val="TextedebullesCar"/>
    <w:uiPriority w:val="99"/>
    <w:semiHidden/>
    <w:unhideWhenUsed/>
    <w:rsid w:val="00F105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0514"/>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B5BC5"/>
    <w:rPr>
      <w:sz w:val="16"/>
      <w:szCs w:val="16"/>
    </w:rPr>
  </w:style>
  <w:style w:type="paragraph" w:styleId="Commentaire">
    <w:name w:val="annotation text"/>
    <w:basedOn w:val="Normal"/>
    <w:link w:val="CommentaireCar"/>
    <w:uiPriority w:val="99"/>
    <w:semiHidden/>
    <w:unhideWhenUsed/>
    <w:rsid w:val="006B5BC5"/>
    <w:pPr>
      <w:spacing w:line="240" w:lineRule="auto"/>
    </w:pPr>
    <w:rPr>
      <w:sz w:val="20"/>
      <w:szCs w:val="20"/>
    </w:rPr>
  </w:style>
  <w:style w:type="character" w:customStyle="1" w:styleId="CommentaireCar">
    <w:name w:val="Commentaire Car"/>
    <w:basedOn w:val="Policepardfaut"/>
    <w:link w:val="Commentaire"/>
    <w:uiPriority w:val="99"/>
    <w:semiHidden/>
    <w:rsid w:val="006B5BC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B5BC5"/>
    <w:rPr>
      <w:b/>
      <w:bCs/>
    </w:rPr>
  </w:style>
  <w:style w:type="character" w:customStyle="1" w:styleId="ObjetducommentaireCar">
    <w:name w:val="Objet du commentaire Car"/>
    <w:basedOn w:val="CommentaireCar"/>
    <w:link w:val="Objetducommentaire"/>
    <w:uiPriority w:val="99"/>
    <w:semiHidden/>
    <w:rsid w:val="006B5BC5"/>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56135">
      <w:bodyDiv w:val="1"/>
      <w:marLeft w:val="0"/>
      <w:marRight w:val="0"/>
      <w:marTop w:val="0"/>
      <w:marBottom w:val="0"/>
      <w:divBdr>
        <w:top w:val="none" w:sz="0" w:space="0" w:color="auto"/>
        <w:left w:val="none" w:sz="0" w:space="0" w:color="auto"/>
        <w:bottom w:val="none" w:sz="0" w:space="0" w:color="auto"/>
        <w:right w:val="none" w:sz="0" w:space="0" w:color="auto"/>
      </w:divBdr>
    </w:div>
    <w:div w:id="779109069">
      <w:bodyDiv w:val="1"/>
      <w:marLeft w:val="0"/>
      <w:marRight w:val="0"/>
      <w:marTop w:val="0"/>
      <w:marBottom w:val="0"/>
      <w:divBdr>
        <w:top w:val="none" w:sz="0" w:space="0" w:color="auto"/>
        <w:left w:val="none" w:sz="0" w:space="0" w:color="auto"/>
        <w:bottom w:val="none" w:sz="0" w:space="0" w:color="auto"/>
        <w:right w:val="none" w:sz="0" w:space="0" w:color="auto"/>
      </w:divBdr>
    </w:div>
    <w:div w:id="985545473">
      <w:bodyDiv w:val="1"/>
      <w:marLeft w:val="0"/>
      <w:marRight w:val="0"/>
      <w:marTop w:val="0"/>
      <w:marBottom w:val="0"/>
      <w:divBdr>
        <w:top w:val="none" w:sz="0" w:space="0" w:color="auto"/>
        <w:left w:val="none" w:sz="0" w:space="0" w:color="auto"/>
        <w:bottom w:val="none" w:sz="0" w:space="0" w:color="auto"/>
        <w:right w:val="none" w:sz="0" w:space="0" w:color="auto"/>
      </w:divBdr>
    </w:div>
    <w:div w:id="1419516255">
      <w:bodyDiv w:val="1"/>
      <w:marLeft w:val="0"/>
      <w:marRight w:val="0"/>
      <w:marTop w:val="0"/>
      <w:marBottom w:val="0"/>
      <w:divBdr>
        <w:top w:val="none" w:sz="0" w:space="0" w:color="auto"/>
        <w:left w:val="none" w:sz="0" w:space="0" w:color="auto"/>
        <w:bottom w:val="none" w:sz="0" w:space="0" w:color="auto"/>
        <w:right w:val="none" w:sz="0" w:space="0" w:color="auto"/>
      </w:divBdr>
    </w:div>
    <w:div w:id="14815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unegcodeofconduct" TargetMode="Externa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3833</Words>
  <Characters>21084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elhassen.teguedi@undp.org</dc:creator>
  <cp:keywords/>
  <dc:description/>
  <cp:lastModifiedBy>El Hassen Teguedi</cp:lastModifiedBy>
  <cp:revision>3</cp:revision>
  <dcterms:created xsi:type="dcterms:W3CDTF">2021-09-22T09:31:00Z</dcterms:created>
  <dcterms:modified xsi:type="dcterms:W3CDTF">2021-09-22T09:36:00Z</dcterms:modified>
</cp:coreProperties>
</file>